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06AA3A" w14:textId="77777777" w:rsidR="001D53F2" w:rsidRPr="001D53F2" w:rsidRDefault="001D53F2" w:rsidP="001D53F2">
      <w:pPr>
        <w:spacing w:line="240" w:lineRule="auto"/>
        <w:jc w:val="center"/>
        <w:rPr>
          <w:color w:val="auto"/>
          <w:szCs w:val="28"/>
        </w:rPr>
      </w:pPr>
      <w:proofErr w:type="spellStart"/>
      <w:r w:rsidRPr="001D53F2">
        <w:rPr>
          <w:color w:val="auto"/>
          <w:szCs w:val="28"/>
        </w:rPr>
        <w:t>Міністерство</w:t>
      </w:r>
      <w:proofErr w:type="spellEnd"/>
      <w:r w:rsidRPr="001D53F2">
        <w:rPr>
          <w:color w:val="auto"/>
          <w:szCs w:val="28"/>
        </w:rPr>
        <w:t xml:space="preserve"> </w:t>
      </w:r>
      <w:proofErr w:type="spellStart"/>
      <w:r w:rsidRPr="001D53F2">
        <w:rPr>
          <w:color w:val="auto"/>
          <w:szCs w:val="28"/>
        </w:rPr>
        <w:t>освіти</w:t>
      </w:r>
      <w:proofErr w:type="spellEnd"/>
      <w:r w:rsidRPr="001D53F2">
        <w:rPr>
          <w:color w:val="auto"/>
          <w:szCs w:val="28"/>
        </w:rPr>
        <w:t xml:space="preserve"> і науки </w:t>
      </w:r>
      <w:proofErr w:type="spellStart"/>
      <w:r w:rsidRPr="001D53F2">
        <w:rPr>
          <w:color w:val="auto"/>
          <w:szCs w:val="28"/>
        </w:rPr>
        <w:t>України</w:t>
      </w:r>
      <w:proofErr w:type="spellEnd"/>
    </w:p>
    <w:p w14:paraId="67BD3036" w14:textId="77777777" w:rsidR="001D53F2" w:rsidRPr="001D53F2" w:rsidRDefault="001D53F2" w:rsidP="001D53F2">
      <w:pPr>
        <w:spacing w:line="240" w:lineRule="auto"/>
        <w:jc w:val="center"/>
        <w:rPr>
          <w:color w:val="auto"/>
          <w:szCs w:val="28"/>
        </w:rPr>
      </w:pPr>
      <w:r w:rsidRPr="001D53F2">
        <w:rPr>
          <w:color w:val="auto"/>
          <w:szCs w:val="28"/>
        </w:rPr>
        <w:t>ВІДОКРЕМЛЕНИЙ СТРУКТУРНИЙ ПІДРОЗДІЛ «БЕРДЯНСЬКИЙ МАШИНОБУДІВНИЙ ФАХОВИЙ КОЛЕДЖ</w:t>
      </w:r>
    </w:p>
    <w:p w14:paraId="5FEF69D9" w14:textId="77777777" w:rsidR="001D53F2" w:rsidRPr="001D53F2" w:rsidRDefault="001D53F2" w:rsidP="001D53F2">
      <w:pPr>
        <w:spacing w:line="240" w:lineRule="auto"/>
        <w:jc w:val="center"/>
        <w:rPr>
          <w:color w:val="auto"/>
          <w:szCs w:val="28"/>
        </w:rPr>
      </w:pPr>
      <w:r w:rsidRPr="001D53F2">
        <w:rPr>
          <w:color w:val="auto"/>
          <w:szCs w:val="28"/>
        </w:rPr>
        <w:t xml:space="preserve"> </w:t>
      </w:r>
      <w:proofErr w:type="spellStart"/>
      <w:proofErr w:type="gramStart"/>
      <w:r w:rsidRPr="001D53F2">
        <w:rPr>
          <w:color w:val="auto"/>
          <w:szCs w:val="28"/>
        </w:rPr>
        <w:t>Національного</w:t>
      </w:r>
      <w:proofErr w:type="spellEnd"/>
      <w:r w:rsidRPr="001D53F2">
        <w:rPr>
          <w:color w:val="auto"/>
          <w:szCs w:val="28"/>
        </w:rPr>
        <w:t xml:space="preserve">  </w:t>
      </w:r>
      <w:proofErr w:type="spellStart"/>
      <w:r w:rsidRPr="001D53F2">
        <w:rPr>
          <w:color w:val="auto"/>
          <w:szCs w:val="28"/>
        </w:rPr>
        <w:t>університету</w:t>
      </w:r>
      <w:proofErr w:type="spellEnd"/>
      <w:proofErr w:type="gramEnd"/>
      <w:r w:rsidRPr="001D53F2">
        <w:rPr>
          <w:color w:val="auto"/>
          <w:szCs w:val="28"/>
        </w:rPr>
        <w:t xml:space="preserve"> «</w:t>
      </w:r>
      <w:proofErr w:type="spellStart"/>
      <w:r w:rsidRPr="001D53F2">
        <w:rPr>
          <w:color w:val="auto"/>
          <w:szCs w:val="28"/>
        </w:rPr>
        <w:t>Запорізька</w:t>
      </w:r>
      <w:proofErr w:type="spellEnd"/>
      <w:r w:rsidRPr="001D53F2">
        <w:rPr>
          <w:color w:val="auto"/>
          <w:szCs w:val="28"/>
        </w:rPr>
        <w:t xml:space="preserve"> </w:t>
      </w:r>
      <w:proofErr w:type="spellStart"/>
      <w:r w:rsidRPr="001D53F2">
        <w:rPr>
          <w:color w:val="auto"/>
          <w:szCs w:val="28"/>
        </w:rPr>
        <w:t>політехніка</w:t>
      </w:r>
      <w:proofErr w:type="spellEnd"/>
      <w:r w:rsidRPr="001D53F2">
        <w:rPr>
          <w:color w:val="auto"/>
          <w:szCs w:val="28"/>
        </w:rPr>
        <w:t>»</w:t>
      </w:r>
    </w:p>
    <w:p w14:paraId="7EBC88B0" w14:textId="77777777" w:rsidR="001D53F2" w:rsidRPr="001D53F2" w:rsidRDefault="001D53F2" w:rsidP="001D53F2">
      <w:pPr>
        <w:spacing w:line="240" w:lineRule="auto"/>
        <w:jc w:val="center"/>
        <w:rPr>
          <w:color w:val="auto"/>
          <w:szCs w:val="28"/>
        </w:rPr>
      </w:pPr>
    </w:p>
    <w:p w14:paraId="21D4C67E" w14:textId="77777777" w:rsidR="001D53F2" w:rsidRPr="001D53F2" w:rsidRDefault="001D53F2" w:rsidP="001D53F2">
      <w:pPr>
        <w:spacing w:line="240" w:lineRule="auto"/>
        <w:jc w:val="center"/>
        <w:rPr>
          <w:color w:val="auto"/>
          <w:szCs w:val="28"/>
        </w:rPr>
      </w:pPr>
      <w:proofErr w:type="spellStart"/>
      <w:r w:rsidRPr="001D53F2">
        <w:rPr>
          <w:color w:val="auto"/>
          <w:szCs w:val="28"/>
        </w:rPr>
        <w:t>Циклова</w:t>
      </w:r>
      <w:proofErr w:type="spellEnd"/>
      <w:r w:rsidRPr="001D53F2">
        <w:rPr>
          <w:color w:val="auto"/>
          <w:szCs w:val="28"/>
        </w:rPr>
        <w:t xml:space="preserve"> </w:t>
      </w:r>
      <w:proofErr w:type="spellStart"/>
      <w:r w:rsidRPr="001D53F2">
        <w:rPr>
          <w:color w:val="auto"/>
          <w:szCs w:val="28"/>
        </w:rPr>
        <w:t>комісія</w:t>
      </w:r>
      <w:proofErr w:type="spellEnd"/>
      <w:r w:rsidRPr="001D53F2">
        <w:rPr>
          <w:color w:val="auto"/>
          <w:szCs w:val="28"/>
        </w:rPr>
        <w:t xml:space="preserve"> </w:t>
      </w:r>
      <w:proofErr w:type="spellStart"/>
      <w:r w:rsidRPr="001D53F2">
        <w:rPr>
          <w:color w:val="auto"/>
          <w:szCs w:val="28"/>
        </w:rPr>
        <w:t>професійних</w:t>
      </w:r>
      <w:proofErr w:type="spellEnd"/>
      <w:r w:rsidRPr="001D53F2">
        <w:rPr>
          <w:color w:val="auto"/>
          <w:szCs w:val="28"/>
        </w:rPr>
        <w:t xml:space="preserve"> </w:t>
      </w:r>
      <w:proofErr w:type="spellStart"/>
      <w:r w:rsidRPr="001D53F2">
        <w:rPr>
          <w:color w:val="auto"/>
          <w:szCs w:val="28"/>
        </w:rPr>
        <w:t>дисциплін</w:t>
      </w:r>
      <w:proofErr w:type="spellEnd"/>
      <w:r w:rsidRPr="001D53F2">
        <w:rPr>
          <w:color w:val="auto"/>
          <w:szCs w:val="28"/>
        </w:rPr>
        <w:t xml:space="preserve"> </w:t>
      </w:r>
      <w:proofErr w:type="spellStart"/>
      <w:r w:rsidRPr="001D53F2">
        <w:rPr>
          <w:color w:val="auto"/>
          <w:szCs w:val="28"/>
        </w:rPr>
        <w:t>спеціальності</w:t>
      </w:r>
      <w:proofErr w:type="spellEnd"/>
      <w:r w:rsidRPr="001D53F2">
        <w:rPr>
          <w:color w:val="auto"/>
          <w:szCs w:val="28"/>
        </w:rPr>
        <w:t xml:space="preserve"> 274</w:t>
      </w:r>
    </w:p>
    <w:p w14:paraId="2D3F0708" w14:textId="77777777" w:rsidR="00EC6044" w:rsidRPr="001D53F2" w:rsidRDefault="00EC6044" w:rsidP="001D53F2">
      <w:pPr>
        <w:spacing w:after="166" w:line="240" w:lineRule="auto"/>
        <w:ind w:right="45"/>
        <w:jc w:val="center"/>
        <w:rPr>
          <w:b/>
          <w:color w:val="auto"/>
          <w:sz w:val="32"/>
        </w:rPr>
      </w:pPr>
    </w:p>
    <w:p w14:paraId="65FD7F9E" w14:textId="77777777" w:rsidR="00EC6044" w:rsidRPr="001D53F2" w:rsidRDefault="00EC6044" w:rsidP="001D53F2">
      <w:pPr>
        <w:spacing w:after="166" w:line="240" w:lineRule="auto"/>
        <w:ind w:right="45"/>
        <w:jc w:val="center"/>
        <w:rPr>
          <w:b/>
          <w:color w:val="auto"/>
          <w:sz w:val="32"/>
          <w:lang w:val="uk-UA"/>
        </w:rPr>
      </w:pPr>
    </w:p>
    <w:p w14:paraId="438BFE2C" w14:textId="77777777" w:rsidR="001D53F2" w:rsidRPr="001D53F2" w:rsidRDefault="001D53F2" w:rsidP="001D53F2">
      <w:pPr>
        <w:spacing w:after="166" w:line="240" w:lineRule="auto"/>
        <w:ind w:right="45"/>
        <w:jc w:val="center"/>
        <w:rPr>
          <w:b/>
          <w:color w:val="auto"/>
          <w:sz w:val="32"/>
          <w:lang w:val="uk-UA"/>
        </w:rPr>
      </w:pPr>
    </w:p>
    <w:p w14:paraId="3B899345" w14:textId="77777777" w:rsidR="001D53F2" w:rsidRPr="001D53F2" w:rsidRDefault="001D53F2" w:rsidP="001D53F2">
      <w:pPr>
        <w:spacing w:after="166" w:line="240" w:lineRule="auto"/>
        <w:ind w:right="45"/>
        <w:jc w:val="center"/>
        <w:rPr>
          <w:b/>
          <w:color w:val="auto"/>
          <w:sz w:val="32"/>
          <w:lang w:val="uk-UA"/>
        </w:rPr>
      </w:pPr>
    </w:p>
    <w:p w14:paraId="6152F06F" w14:textId="77777777" w:rsidR="001D53F2" w:rsidRPr="001D53F2" w:rsidRDefault="001D53F2" w:rsidP="001D53F2">
      <w:pPr>
        <w:spacing w:after="166" w:line="240" w:lineRule="auto"/>
        <w:ind w:right="45"/>
        <w:jc w:val="center"/>
        <w:rPr>
          <w:b/>
          <w:color w:val="auto"/>
          <w:sz w:val="32"/>
          <w:lang w:val="uk-UA"/>
        </w:rPr>
      </w:pPr>
    </w:p>
    <w:p w14:paraId="0DB5B3F2" w14:textId="77777777" w:rsidR="001D53F2" w:rsidRPr="001D53F2" w:rsidRDefault="001D53F2" w:rsidP="001D53F2">
      <w:pPr>
        <w:spacing w:after="166" w:line="240" w:lineRule="auto"/>
        <w:ind w:right="45"/>
        <w:jc w:val="center"/>
        <w:rPr>
          <w:b/>
          <w:color w:val="auto"/>
          <w:sz w:val="32"/>
          <w:lang w:val="uk-UA"/>
        </w:rPr>
      </w:pPr>
    </w:p>
    <w:p w14:paraId="37E7026A" w14:textId="77777777" w:rsidR="001D53F2" w:rsidRPr="001D53F2" w:rsidRDefault="001D53F2" w:rsidP="001D53F2">
      <w:pPr>
        <w:spacing w:after="166" w:line="240" w:lineRule="auto"/>
        <w:ind w:right="45"/>
        <w:jc w:val="center"/>
        <w:rPr>
          <w:b/>
          <w:color w:val="auto"/>
          <w:sz w:val="32"/>
          <w:lang w:val="uk-UA"/>
        </w:rPr>
      </w:pPr>
    </w:p>
    <w:p w14:paraId="23BAEF22" w14:textId="77777777" w:rsidR="001D53F2" w:rsidRPr="001D53F2" w:rsidRDefault="001D53F2" w:rsidP="001D53F2">
      <w:pPr>
        <w:spacing w:after="166" w:line="240" w:lineRule="auto"/>
        <w:ind w:right="45"/>
        <w:jc w:val="center"/>
        <w:rPr>
          <w:b/>
          <w:color w:val="auto"/>
          <w:sz w:val="32"/>
          <w:lang w:val="uk-UA"/>
        </w:rPr>
      </w:pPr>
    </w:p>
    <w:p w14:paraId="4915B5B4" w14:textId="77777777" w:rsidR="00EC6044" w:rsidRPr="001D53F2" w:rsidRDefault="00EC6044" w:rsidP="001D53F2">
      <w:pPr>
        <w:spacing w:after="166" w:line="240" w:lineRule="auto"/>
        <w:ind w:right="45"/>
        <w:jc w:val="center"/>
        <w:rPr>
          <w:b/>
          <w:color w:val="auto"/>
          <w:sz w:val="32"/>
          <w:lang w:val="uk-UA"/>
        </w:rPr>
      </w:pPr>
      <w:r w:rsidRPr="001D53F2">
        <w:rPr>
          <w:b/>
          <w:color w:val="auto"/>
          <w:sz w:val="32"/>
          <w:lang w:val="uk-UA"/>
        </w:rPr>
        <w:t>Посібник для самостійного опрацювання з дисципліни</w:t>
      </w:r>
    </w:p>
    <w:p w14:paraId="60E8840B" w14:textId="20227D54" w:rsidR="00EC6044" w:rsidRPr="001D53F2" w:rsidRDefault="00EC6044" w:rsidP="001D53F2">
      <w:pPr>
        <w:spacing w:after="166" w:line="240" w:lineRule="auto"/>
        <w:ind w:right="45"/>
        <w:jc w:val="center"/>
        <w:rPr>
          <w:b/>
          <w:color w:val="auto"/>
          <w:sz w:val="32"/>
          <w:lang w:val="uk-UA"/>
        </w:rPr>
      </w:pPr>
      <w:r w:rsidRPr="001D53F2">
        <w:rPr>
          <w:b/>
          <w:color w:val="auto"/>
          <w:sz w:val="32"/>
        </w:rPr>
        <w:t xml:space="preserve"> «</w:t>
      </w:r>
      <w:r w:rsidRPr="001D53F2">
        <w:rPr>
          <w:b/>
          <w:color w:val="auto"/>
          <w:sz w:val="32"/>
          <w:lang w:val="uk-UA"/>
        </w:rPr>
        <w:t>Орг</w:t>
      </w:r>
      <w:r w:rsidR="00EE600E" w:rsidRPr="001D53F2">
        <w:rPr>
          <w:b/>
          <w:color w:val="auto"/>
          <w:sz w:val="32"/>
          <w:lang w:val="uk-UA"/>
        </w:rPr>
        <w:t>а</w:t>
      </w:r>
      <w:r w:rsidRPr="001D53F2">
        <w:rPr>
          <w:b/>
          <w:color w:val="auto"/>
          <w:sz w:val="32"/>
          <w:lang w:val="uk-UA"/>
        </w:rPr>
        <w:t>нізація та планування підприємства</w:t>
      </w:r>
      <w:r w:rsidRPr="001D53F2">
        <w:rPr>
          <w:b/>
          <w:color w:val="auto"/>
          <w:sz w:val="32"/>
        </w:rPr>
        <w:t>»</w:t>
      </w:r>
    </w:p>
    <w:p w14:paraId="531E890A" w14:textId="77777777" w:rsidR="00EC6044" w:rsidRPr="001D53F2" w:rsidRDefault="00EC6044" w:rsidP="001D53F2">
      <w:pPr>
        <w:spacing w:line="240" w:lineRule="auto"/>
        <w:ind w:left="3550" w:right="200"/>
        <w:jc w:val="center"/>
        <w:rPr>
          <w:color w:val="auto"/>
          <w:lang w:val="uk-UA"/>
        </w:rPr>
      </w:pPr>
    </w:p>
    <w:p w14:paraId="557C25D0" w14:textId="77777777" w:rsidR="00EC6044" w:rsidRPr="001D53F2" w:rsidRDefault="00EC6044" w:rsidP="001D53F2">
      <w:pPr>
        <w:spacing w:line="240" w:lineRule="auto"/>
        <w:ind w:left="3550" w:right="200"/>
        <w:rPr>
          <w:color w:val="auto"/>
          <w:lang w:val="uk-UA"/>
        </w:rPr>
      </w:pPr>
    </w:p>
    <w:p w14:paraId="16C38CF5" w14:textId="77777777" w:rsidR="00EC6044" w:rsidRPr="001D53F2" w:rsidRDefault="00EC6044" w:rsidP="001D53F2">
      <w:pPr>
        <w:spacing w:line="240" w:lineRule="auto"/>
        <w:ind w:left="3550" w:right="200"/>
        <w:rPr>
          <w:color w:val="auto"/>
          <w:lang w:val="uk-UA"/>
        </w:rPr>
      </w:pPr>
    </w:p>
    <w:p w14:paraId="67035829" w14:textId="77777777" w:rsidR="00EC6044" w:rsidRPr="001D53F2" w:rsidRDefault="00EC6044" w:rsidP="001D53F2">
      <w:pPr>
        <w:spacing w:line="240" w:lineRule="auto"/>
        <w:ind w:left="3550" w:right="200"/>
        <w:rPr>
          <w:color w:val="auto"/>
          <w:lang w:val="uk-UA"/>
        </w:rPr>
      </w:pPr>
    </w:p>
    <w:p w14:paraId="065A0FD7" w14:textId="77777777" w:rsidR="00EC6044" w:rsidRPr="001D53F2" w:rsidRDefault="00EC6044" w:rsidP="001D53F2">
      <w:pPr>
        <w:spacing w:line="240" w:lineRule="auto"/>
        <w:ind w:left="3550" w:right="200"/>
        <w:rPr>
          <w:color w:val="auto"/>
          <w:lang w:val="uk-UA"/>
        </w:rPr>
      </w:pPr>
    </w:p>
    <w:p w14:paraId="481E50A5" w14:textId="77777777" w:rsidR="00EC6044" w:rsidRPr="001D53F2" w:rsidRDefault="00EC6044" w:rsidP="001D53F2">
      <w:pPr>
        <w:spacing w:line="240" w:lineRule="auto"/>
        <w:ind w:left="3550" w:right="200"/>
        <w:rPr>
          <w:color w:val="auto"/>
          <w:lang w:val="uk-UA"/>
        </w:rPr>
      </w:pPr>
    </w:p>
    <w:p w14:paraId="4E08A3DB" w14:textId="77777777" w:rsidR="00EC6044" w:rsidRPr="001D53F2" w:rsidRDefault="00EC6044" w:rsidP="001D53F2">
      <w:pPr>
        <w:spacing w:line="240" w:lineRule="auto"/>
        <w:ind w:left="3550" w:right="200"/>
        <w:rPr>
          <w:color w:val="auto"/>
          <w:lang w:val="uk-UA"/>
        </w:rPr>
      </w:pPr>
    </w:p>
    <w:p w14:paraId="3C82E133" w14:textId="77777777" w:rsidR="00EC6044" w:rsidRPr="001D53F2" w:rsidRDefault="00EC6044" w:rsidP="001D53F2">
      <w:pPr>
        <w:spacing w:line="240" w:lineRule="auto"/>
        <w:ind w:left="3550" w:right="200"/>
        <w:rPr>
          <w:color w:val="auto"/>
          <w:lang w:val="uk-UA"/>
        </w:rPr>
      </w:pPr>
    </w:p>
    <w:p w14:paraId="040636CD" w14:textId="77777777" w:rsidR="00EC6044" w:rsidRPr="001D53F2" w:rsidRDefault="00EC6044" w:rsidP="001D53F2">
      <w:pPr>
        <w:spacing w:line="240" w:lineRule="auto"/>
        <w:ind w:left="3550" w:right="200"/>
        <w:rPr>
          <w:color w:val="auto"/>
          <w:lang w:val="uk-UA"/>
        </w:rPr>
      </w:pPr>
    </w:p>
    <w:p w14:paraId="7D70FEB5" w14:textId="77777777" w:rsidR="00EC6044" w:rsidRPr="001D53F2" w:rsidRDefault="00EC6044" w:rsidP="001D53F2">
      <w:pPr>
        <w:spacing w:line="240" w:lineRule="auto"/>
        <w:ind w:left="3550" w:right="200"/>
        <w:rPr>
          <w:color w:val="auto"/>
          <w:lang w:val="uk-UA"/>
        </w:rPr>
      </w:pPr>
    </w:p>
    <w:p w14:paraId="72E85458" w14:textId="77777777" w:rsidR="00EC6044" w:rsidRPr="001D53F2" w:rsidRDefault="00EC6044" w:rsidP="001D53F2">
      <w:pPr>
        <w:spacing w:line="240" w:lineRule="auto"/>
        <w:ind w:left="3550" w:right="200"/>
        <w:rPr>
          <w:color w:val="auto"/>
          <w:lang w:val="uk-UA"/>
        </w:rPr>
      </w:pPr>
    </w:p>
    <w:p w14:paraId="55F8B811" w14:textId="77777777" w:rsidR="00EC6044" w:rsidRPr="001D53F2" w:rsidRDefault="00EC6044" w:rsidP="001D53F2">
      <w:pPr>
        <w:spacing w:line="240" w:lineRule="auto"/>
        <w:ind w:left="3550" w:right="200"/>
        <w:rPr>
          <w:color w:val="auto"/>
          <w:lang w:val="uk-UA"/>
        </w:rPr>
      </w:pPr>
    </w:p>
    <w:p w14:paraId="41BA4702" w14:textId="77777777" w:rsidR="00EC6044" w:rsidRPr="001D53F2" w:rsidRDefault="00EC6044" w:rsidP="001D53F2">
      <w:pPr>
        <w:spacing w:line="240" w:lineRule="auto"/>
        <w:ind w:left="3550" w:right="200"/>
        <w:rPr>
          <w:color w:val="auto"/>
          <w:lang w:val="uk-UA"/>
        </w:rPr>
      </w:pPr>
    </w:p>
    <w:p w14:paraId="2242E19C" w14:textId="77777777" w:rsidR="00EC6044" w:rsidRPr="001D53F2" w:rsidRDefault="00EC6044" w:rsidP="001D53F2">
      <w:pPr>
        <w:spacing w:line="240" w:lineRule="auto"/>
        <w:ind w:left="3550" w:right="200"/>
        <w:rPr>
          <w:color w:val="auto"/>
          <w:lang w:val="uk-UA"/>
        </w:rPr>
      </w:pPr>
    </w:p>
    <w:p w14:paraId="7AD5D4E4" w14:textId="77777777" w:rsidR="00EC6044" w:rsidRPr="001D53F2" w:rsidRDefault="00EC6044" w:rsidP="001D53F2">
      <w:pPr>
        <w:spacing w:line="240" w:lineRule="auto"/>
        <w:ind w:left="3550" w:right="200"/>
        <w:rPr>
          <w:color w:val="auto"/>
          <w:lang w:val="uk-UA"/>
        </w:rPr>
      </w:pPr>
    </w:p>
    <w:p w14:paraId="78552A02" w14:textId="77777777" w:rsidR="00EC6044" w:rsidRPr="001D53F2" w:rsidRDefault="00EC6044" w:rsidP="001D53F2">
      <w:pPr>
        <w:spacing w:line="240" w:lineRule="auto"/>
        <w:ind w:left="3550" w:right="200"/>
        <w:rPr>
          <w:color w:val="auto"/>
          <w:lang w:val="uk-UA"/>
        </w:rPr>
      </w:pPr>
    </w:p>
    <w:p w14:paraId="7639803D" w14:textId="77777777" w:rsidR="00EC6044" w:rsidRPr="001D53F2" w:rsidRDefault="00EC6044" w:rsidP="001D53F2">
      <w:pPr>
        <w:spacing w:line="240" w:lineRule="auto"/>
        <w:ind w:left="3550" w:right="200"/>
        <w:rPr>
          <w:color w:val="auto"/>
          <w:lang w:val="uk-UA"/>
        </w:rPr>
      </w:pPr>
    </w:p>
    <w:p w14:paraId="16F9AB8F" w14:textId="77777777" w:rsidR="00EC6044" w:rsidRPr="001D53F2" w:rsidRDefault="00EC6044" w:rsidP="001D53F2">
      <w:pPr>
        <w:spacing w:line="240" w:lineRule="auto"/>
        <w:ind w:left="3550" w:right="200"/>
        <w:rPr>
          <w:color w:val="auto"/>
          <w:lang w:val="uk-UA"/>
        </w:rPr>
      </w:pPr>
    </w:p>
    <w:p w14:paraId="0337491F" w14:textId="77777777" w:rsidR="00EC6044" w:rsidRPr="001D53F2" w:rsidRDefault="00EC6044" w:rsidP="001D53F2">
      <w:pPr>
        <w:spacing w:line="240" w:lineRule="auto"/>
        <w:ind w:left="3550" w:right="200"/>
        <w:rPr>
          <w:color w:val="auto"/>
          <w:lang w:val="uk-UA"/>
        </w:rPr>
      </w:pPr>
    </w:p>
    <w:p w14:paraId="7AFCD844" w14:textId="77777777" w:rsidR="00EC6044" w:rsidRPr="001D53F2" w:rsidRDefault="00EC6044" w:rsidP="001D53F2">
      <w:pPr>
        <w:spacing w:line="240" w:lineRule="auto"/>
        <w:ind w:left="3550" w:right="200"/>
        <w:rPr>
          <w:color w:val="auto"/>
          <w:lang w:val="uk-UA"/>
        </w:rPr>
      </w:pPr>
    </w:p>
    <w:p w14:paraId="510196C6" w14:textId="77777777" w:rsidR="00EC6044" w:rsidRPr="001D53F2" w:rsidRDefault="00EC6044" w:rsidP="001D53F2">
      <w:pPr>
        <w:spacing w:line="240" w:lineRule="auto"/>
        <w:ind w:left="3550" w:right="200"/>
        <w:rPr>
          <w:color w:val="auto"/>
          <w:lang w:val="uk-UA"/>
        </w:rPr>
      </w:pPr>
    </w:p>
    <w:p w14:paraId="7CB32E70" w14:textId="77777777" w:rsidR="00B44105" w:rsidRPr="001D53F2" w:rsidRDefault="00B44105" w:rsidP="001D53F2">
      <w:pPr>
        <w:spacing w:line="240" w:lineRule="auto"/>
        <w:ind w:left="3550" w:right="200"/>
        <w:rPr>
          <w:color w:val="auto"/>
          <w:lang w:val="uk-UA"/>
        </w:rPr>
      </w:pPr>
    </w:p>
    <w:p w14:paraId="48B7C25E" w14:textId="357348C5" w:rsidR="00EC6044" w:rsidRPr="001D53F2" w:rsidRDefault="00EC6044" w:rsidP="001D53F2">
      <w:pPr>
        <w:spacing w:line="240" w:lineRule="auto"/>
        <w:ind w:left="0" w:right="200" w:firstLine="0"/>
        <w:rPr>
          <w:color w:val="auto"/>
          <w:lang w:val="uk-UA"/>
        </w:rPr>
      </w:pPr>
      <w:r w:rsidRPr="001D53F2">
        <w:rPr>
          <w:color w:val="auto"/>
          <w:lang w:val="uk-UA"/>
        </w:rPr>
        <w:t xml:space="preserve">                                                       </w:t>
      </w:r>
      <w:r w:rsidRPr="001D53F2">
        <w:rPr>
          <w:color w:val="auto"/>
        </w:rPr>
        <w:t>2026</w:t>
      </w:r>
    </w:p>
    <w:p w14:paraId="4CA87646" w14:textId="633EEF31" w:rsidR="00EC6044" w:rsidRPr="001D53F2" w:rsidRDefault="00EC6044" w:rsidP="001D53F2">
      <w:pPr>
        <w:spacing w:after="132" w:line="240" w:lineRule="auto"/>
        <w:ind w:left="0" w:right="236" w:firstLine="0"/>
        <w:jc w:val="both"/>
        <w:rPr>
          <w:color w:val="auto"/>
        </w:rPr>
      </w:pPr>
      <w:r w:rsidRPr="001D53F2">
        <w:rPr>
          <w:color w:val="auto"/>
        </w:rPr>
        <w:t xml:space="preserve"> </w:t>
      </w:r>
      <w:r w:rsidRPr="001D53F2">
        <w:rPr>
          <w:color w:val="auto"/>
          <w:lang w:val="uk-UA"/>
        </w:rPr>
        <w:t>П</w:t>
      </w:r>
      <w:proofErr w:type="spellStart"/>
      <w:r w:rsidRPr="001D53F2">
        <w:rPr>
          <w:color w:val="auto"/>
        </w:rPr>
        <w:t>осібник</w:t>
      </w:r>
      <w:proofErr w:type="spellEnd"/>
      <w:r w:rsidRPr="001D53F2">
        <w:rPr>
          <w:color w:val="auto"/>
        </w:rPr>
        <w:t xml:space="preserve"> д</w:t>
      </w:r>
      <w:r w:rsidRPr="001D53F2">
        <w:rPr>
          <w:color w:val="auto"/>
          <w:lang w:val="uk-UA"/>
        </w:rPr>
        <w:t>ля сам</w:t>
      </w:r>
      <w:r w:rsidR="00B44105" w:rsidRPr="001D53F2">
        <w:rPr>
          <w:color w:val="auto"/>
          <w:lang w:val="uk-UA"/>
        </w:rPr>
        <w:t>о</w:t>
      </w:r>
      <w:r w:rsidRPr="001D53F2">
        <w:rPr>
          <w:color w:val="auto"/>
          <w:lang w:val="uk-UA"/>
        </w:rPr>
        <w:t>стійного опрацювання</w:t>
      </w:r>
      <w:r w:rsidRPr="001D53F2">
        <w:rPr>
          <w:color w:val="auto"/>
        </w:rPr>
        <w:t xml:space="preserve"> з </w:t>
      </w:r>
      <w:proofErr w:type="spellStart"/>
      <w:r w:rsidRPr="001D53F2">
        <w:rPr>
          <w:color w:val="auto"/>
        </w:rPr>
        <w:t>навчальної</w:t>
      </w:r>
      <w:proofErr w:type="spellEnd"/>
      <w:r w:rsidRPr="001D53F2">
        <w:rPr>
          <w:color w:val="auto"/>
        </w:rPr>
        <w:t xml:space="preserve"> </w:t>
      </w:r>
      <w:proofErr w:type="spellStart"/>
      <w:r w:rsidRPr="001D53F2">
        <w:rPr>
          <w:color w:val="auto"/>
        </w:rPr>
        <w:t>дисципліни</w:t>
      </w:r>
      <w:proofErr w:type="spellEnd"/>
      <w:r w:rsidRPr="001D53F2">
        <w:rPr>
          <w:color w:val="auto"/>
          <w:sz w:val="24"/>
        </w:rPr>
        <w:t xml:space="preserve"> </w:t>
      </w:r>
    </w:p>
    <w:p w14:paraId="75CE4B5F" w14:textId="4E720B11" w:rsidR="00EC6044" w:rsidRPr="001D53F2" w:rsidRDefault="00EC6044" w:rsidP="001D53F2">
      <w:pPr>
        <w:spacing w:after="0" w:line="240" w:lineRule="auto"/>
        <w:ind w:left="5" w:right="249"/>
        <w:jc w:val="both"/>
        <w:rPr>
          <w:color w:val="auto"/>
        </w:rPr>
      </w:pPr>
      <w:r w:rsidRPr="001D53F2">
        <w:rPr>
          <w:color w:val="auto"/>
        </w:rPr>
        <w:lastRenderedPageBreak/>
        <w:t>«</w:t>
      </w:r>
      <w:r w:rsidRPr="001D53F2">
        <w:rPr>
          <w:color w:val="auto"/>
          <w:lang w:val="uk-UA"/>
        </w:rPr>
        <w:t>Організація та планування підприємства</w:t>
      </w:r>
      <w:r w:rsidRPr="001D53F2">
        <w:rPr>
          <w:color w:val="auto"/>
        </w:rPr>
        <w:t xml:space="preserve">»  </w:t>
      </w:r>
    </w:p>
    <w:p w14:paraId="3CAF56DF" w14:textId="42D708D7" w:rsidR="00EC6044" w:rsidRPr="001D53F2" w:rsidRDefault="00EC6044" w:rsidP="001D53F2">
      <w:pPr>
        <w:spacing w:after="0" w:line="240" w:lineRule="auto"/>
        <w:ind w:left="5" w:right="249"/>
        <w:jc w:val="both"/>
        <w:rPr>
          <w:color w:val="auto"/>
        </w:rPr>
      </w:pPr>
      <w:proofErr w:type="spellStart"/>
      <w:r w:rsidRPr="001D53F2">
        <w:rPr>
          <w:color w:val="auto"/>
        </w:rPr>
        <w:t>Розробник</w:t>
      </w:r>
      <w:proofErr w:type="spellEnd"/>
      <w:r w:rsidRPr="001D53F2">
        <w:rPr>
          <w:color w:val="auto"/>
        </w:rPr>
        <w:t xml:space="preserve">: </w:t>
      </w:r>
      <w:proofErr w:type="spellStart"/>
      <w:r w:rsidRPr="001D53F2">
        <w:rPr>
          <w:color w:val="auto"/>
        </w:rPr>
        <w:t>викладач</w:t>
      </w:r>
      <w:proofErr w:type="spellEnd"/>
      <w:r w:rsidRPr="001D53F2">
        <w:rPr>
          <w:color w:val="auto"/>
        </w:rPr>
        <w:t xml:space="preserve"> </w:t>
      </w:r>
      <w:r w:rsidRPr="001D53F2">
        <w:rPr>
          <w:color w:val="auto"/>
          <w:lang w:val="uk-UA"/>
        </w:rPr>
        <w:t xml:space="preserve">Юлія </w:t>
      </w:r>
      <w:proofErr w:type="spellStart"/>
      <w:r w:rsidRPr="001D53F2">
        <w:rPr>
          <w:color w:val="auto"/>
          <w:lang w:val="uk-UA"/>
        </w:rPr>
        <w:t>Шматова</w:t>
      </w:r>
      <w:proofErr w:type="spellEnd"/>
      <w:r w:rsidRPr="001D53F2">
        <w:rPr>
          <w:color w:val="auto"/>
        </w:rPr>
        <w:t xml:space="preserve">.  </w:t>
      </w:r>
    </w:p>
    <w:p w14:paraId="2DA479A3" w14:textId="4E7AF8AC" w:rsidR="00EC6044" w:rsidRPr="001D53F2" w:rsidRDefault="00EC6044" w:rsidP="001D53F2">
      <w:pPr>
        <w:spacing w:after="0" w:line="240" w:lineRule="auto"/>
        <w:ind w:left="5" w:right="249"/>
        <w:jc w:val="both"/>
        <w:rPr>
          <w:color w:val="auto"/>
        </w:rPr>
      </w:pPr>
      <w:r w:rsidRPr="001D53F2">
        <w:rPr>
          <w:color w:val="auto"/>
        </w:rPr>
        <w:t xml:space="preserve"> </w:t>
      </w:r>
      <w:proofErr w:type="spellStart"/>
      <w:r w:rsidRPr="001D53F2">
        <w:rPr>
          <w:color w:val="auto"/>
        </w:rPr>
        <w:t>Затверджено</w:t>
      </w:r>
      <w:proofErr w:type="spellEnd"/>
      <w:r w:rsidRPr="001D53F2">
        <w:rPr>
          <w:color w:val="auto"/>
        </w:rPr>
        <w:t xml:space="preserve"> на </w:t>
      </w:r>
      <w:proofErr w:type="spellStart"/>
      <w:r w:rsidRPr="001D53F2">
        <w:rPr>
          <w:color w:val="auto"/>
        </w:rPr>
        <w:t>засіданні</w:t>
      </w:r>
      <w:proofErr w:type="spellEnd"/>
      <w:r w:rsidRPr="001D53F2">
        <w:rPr>
          <w:color w:val="auto"/>
        </w:rPr>
        <w:t xml:space="preserve"> </w:t>
      </w:r>
      <w:proofErr w:type="spellStart"/>
      <w:r w:rsidRPr="001D53F2">
        <w:rPr>
          <w:color w:val="auto"/>
        </w:rPr>
        <w:t>циклової</w:t>
      </w:r>
      <w:proofErr w:type="spellEnd"/>
      <w:r w:rsidRPr="001D53F2">
        <w:rPr>
          <w:color w:val="auto"/>
        </w:rPr>
        <w:t xml:space="preserve"> </w:t>
      </w:r>
      <w:proofErr w:type="spellStart"/>
      <w:r w:rsidRPr="001D53F2">
        <w:rPr>
          <w:color w:val="auto"/>
        </w:rPr>
        <w:t>комісії</w:t>
      </w:r>
      <w:proofErr w:type="spellEnd"/>
      <w:r w:rsidRPr="001D53F2">
        <w:rPr>
          <w:color w:val="auto"/>
        </w:rPr>
        <w:t xml:space="preserve"> </w:t>
      </w:r>
    </w:p>
    <w:p w14:paraId="19EBD39A" w14:textId="04EE4D82" w:rsidR="00EC6044" w:rsidRPr="001D53F2" w:rsidRDefault="00EC6044" w:rsidP="001D53F2">
      <w:pPr>
        <w:spacing w:after="0" w:line="240" w:lineRule="auto"/>
        <w:ind w:left="5" w:right="249"/>
        <w:jc w:val="both"/>
        <w:rPr>
          <w:color w:val="auto"/>
        </w:rPr>
      </w:pPr>
      <w:r w:rsidRPr="001D53F2">
        <w:rPr>
          <w:color w:val="auto"/>
        </w:rPr>
        <w:t xml:space="preserve"> Голова </w:t>
      </w:r>
      <w:proofErr w:type="spellStart"/>
      <w:r w:rsidRPr="001D53F2">
        <w:rPr>
          <w:color w:val="auto"/>
        </w:rPr>
        <w:t>циклової</w:t>
      </w:r>
      <w:proofErr w:type="spellEnd"/>
      <w:r w:rsidRPr="001D53F2">
        <w:rPr>
          <w:color w:val="auto"/>
        </w:rPr>
        <w:t xml:space="preserve"> </w:t>
      </w:r>
      <w:proofErr w:type="spellStart"/>
      <w:r w:rsidRPr="001D53F2">
        <w:rPr>
          <w:color w:val="auto"/>
        </w:rPr>
        <w:t>комісії</w:t>
      </w:r>
      <w:proofErr w:type="spellEnd"/>
      <w:r w:rsidR="001D53F2" w:rsidRPr="001D53F2">
        <w:rPr>
          <w:color w:val="auto"/>
          <w:lang w:val="uk-UA"/>
        </w:rPr>
        <w:t xml:space="preserve">                                       </w:t>
      </w:r>
      <w:r w:rsidRPr="001D53F2">
        <w:rPr>
          <w:color w:val="auto"/>
        </w:rPr>
        <w:t>__</w:t>
      </w:r>
      <w:r w:rsidR="001D53F2" w:rsidRPr="001D53F2">
        <w:rPr>
          <w:noProof/>
          <w:color w:val="auto"/>
          <w:u w:val="single"/>
        </w:rPr>
        <w:drawing>
          <wp:inline distT="0" distB="0" distL="0" distR="0" wp14:anchorId="71A6F03E" wp14:editId="1D4C189F">
            <wp:extent cx="1020885" cy="419100"/>
            <wp:effectExtent l="0" t="0" r="825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044827" cy="428929"/>
                    </a:xfrm>
                    <a:prstGeom prst="rect">
                      <a:avLst/>
                    </a:prstGeom>
                    <a:noFill/>
                  </pic:spPr>
                </pic:pic>
              </a:graphicData>
            </a:graphic>
          </wp:inline>
        </w:drawing>
      </w:r>
      <w:r w:rsidRPr="001D53F2">
        <w:rPr>
          <w:color w:val="auto"/>
        </w:rPr>
        <w:t>_     Юрій Г</w:t>
      </w:r>
      <w:r w:rsidR="001D53F2" w:rsidRPr="001D53F2">
        <w:rPr>
          <w:color w:val="auto"/>
        </w:rPr>
        <w:t>алайда</w:t>
      </w:r>
    </w:p>
    <w:p w14:paraId="50F7B34D" w14:textId="45201D70" w:rsidR="00C9091A" w:rsidRPr="001D53F2" w:rsidRDefault="00EC6044" w:rsidP="001D53F2">
      <w:pPr>
        <w:spacing w:after="0" w:line="240" w:lineRule="auto"/>
        <w:ind w:firstLine="709"/>
        <w:jc w:val="both"/>
        <w:rPr>
          <w:color w:val="auto"/>
          <w:lang w:val="uk-UA"/>
        </w:rPr>
      </w:pPr>
      <w:r w:rsidRPr="001D53F2">
        <w:rPr>
          <w:color w:val="auto"/>
        </w:rPr>
        <w:t xml:space="preserve"> </w:t>
      </w:r>
      <w:r w:rsidRPr="001D53F2">
        <w:rPr>
          <w:color w:val="auto"/>
        </w:rPr>
        <w:br w:type="page"/>
      </w:r>
    </w:p>
    <w:p w14:paraId="12A9C4BA" w14:textId="77777777" w:rsidR="00C9091A" w:rsidRPr="001D53F2" w:rsidRDefault="00C9091A" w:rsidP="001D53F2">
      <w:pPr>
        <w:spacing w:after="0" w:line="240" w:lineRule="auto"/>
        <w:ind w:firstLine="709"/>
        <w:jc w:val="center"/>
        <w:rPr>
          <w:color w:val="auto"/>
          <w:lang w:val="uk-UA"/>
        </w:rPr>
      </w:pPr>
    </w:p>
    <w:p w14:paraId="5C7BEB7A" w14:textId="49A67A2C" w:rsidR="00EC6044" w:rsidRPr="001D53F2" w:rsidRDefault="00EC6044" w:rsidP="001D53F2">
      <w:pPr>
        <w:spacing w:after="0" w:line="240" w:lineRule="auto"/>
        <w:ind w:firstLine="709"/>
        <w:jc w:val="center"/>
        <w:rPr>
          <w:color w:val="auto"/>
          <w:lang w:val="uk-UA"/>
        </w:rPr>
      </w:pPr>
      <w:r w:rsidRPr="001D53F2">
        <w:rPr>
          <w:color w:val="auto"/>
          <w:lang w:val="uk-UA"/>
        </w:rPr>
        <w:t>ОРГАНІЗАЦІЙНО-ПРАВОВІ ФОРМИ ВЕДЕННЯ БІЗНЕСУ: СВІТОВИЙ ДОСВІД ТА ПРАВОВА ПРАКТИКА В УКРАЇНІ</w:t>
      </w:r>
    </w:p>
    <w:p w14:paraId="19057F5D" w14:textId="77777777" w:rsidR="00EC6044" w:rsidRPr="001D53F2" w:rsidRDefault="00EC6044" w:rsidP="001D53F2">
      <w:pPr>
        <w:spacing w:after="0" w:line="240" w:lineRule="auto"/>
        <w:ind w:firstLine="709"/>
        <w:jc w:val="center"/>
        <w:rPr>
          <w:color w:val="auto"/>
          <w:lang w:val="uk-UA"/>
        </w:rPr>
      </w:pPr>
    </w:p>
    <w:p w14:paraId="02F3D6AD" w14:textId="77777777" w:rsidR="00EC6044" w:rsidRPr="001D53F2" w:rsidRDefault="00EC6044" w:rsidP="001D53F2">
      <w:pPr>
        <w:spacing w:after="0" w:line="240" w:lineRule="auto"/>
        <w:ind w:firstLine="709"/>
        <w:jc w:val="center"/>
        <w:rPr>
          <w:color w:val="auto"/>
          <w:lang w:val="uk-UA"/>
        </w:rPr>
      </w:pPr>
    </w:p>
    <w:p w14:paraId="5F7F4DB0" w14:textId="77777777" w:rsidR="00EC6044" w:rsidRPr="001D53F2" w:rsidRDefault="00EC6044" w:rsidP="001D53F2">
      <w:pPr>
        <w:spacing w:after="0" w:line="240" w:lineRule="auto"/>
        <w:ind w:firstLine="709"/>
        <w:jc w:val="center"/>
        <w:rPr>
          <w:color w:val="auto"/>
          <w:lang w:val="uk-UA"/>
        </w:rPr>
      </w:pPr>
      <w:r w:rsidRPr="001D53F2">
        <w:rPr>
          <w:color w:val="auto"/>
          <w:lang w:val="uk-UA"/>
        </w:rPr>
        <w:t>ВСТУП</w:t>
      </w:r>
    </w:p>
    <w:p w14:paraId="31D4448A" w14:textId="77777777" w:rsidR="00EC6044" w:rsidRPr="001D53F2" w:rsidRDefault="00EC6044" w:rsidP="001D53F2">
      <w:pPr>
        <w:spacing w:after="0" w:line="240" w:lineRule="auto"/>
        <w:ind w:firstLine="709"/>
        <w:jc w:val="both"/>
        <w:rPr>
          <w:color w:val="auto"/>
          <w:lang w:val="uk-UA"/>
        </w:rPr>
      </w:pPr>
    </w:p>
    <w:p w14:paraId="37562652" w14:textId="77777777" w:rsidR="00EC6044" w:rsidRPr="001D53F2" w:rsidRDefault="00EC6044" w:rsidP="001D53F2">
      <w:pPr>
        <w:spacing w:after="0" w:line="240" w:lineRule="auto"/>
        <w:ind w:firstLine="709"/>
        <w:jc w:val="both"/>
        <w:rPr>
          <w:color w:val="auto"/>
          <w:lang w:val="uk-UA"/>
        </w:rPr>
      </w:pPr>
      <w:r w:rsidRPr="001D53F2">
        <w:rPr>
          <w:color w:val="auto"/>
          <w:lang w:val="uk-UA"/>
        </w:rPr>
        <w:t>Трансформаційні процеси в сучасній світовій та національній економіці вимагають від підприємців високої адаптивності, стратегічного планування та чіткого розуміння правових механізмів організації власної справи. Створення будь-якого успішного бізнесу починається з фундаментального рішення — вибору організаційної форми ведення підприємницької діяльності. Цей вибір визначає не лише юридичний статус майбутнього підприємства, а й обсяг фінансової відповідальності засновників, структуру корпоративного управління, порядок розподілу прибутків, особливості оподаткування, а також можливості щодо залучення зовнішніх інвестицій та масштабування.</w:t>
      </w:r>
    </w:p>
    <w:p w14:paraId="7F08D680" w14:textId="77777777" w:rsidR="00EC6044" w:rsidRPr="001D53F2" w:rsidRDefault="00EC6044" w:rsidP="001D53F2">
      <w:pPr>
        <w:spacing w:after="0" w:line="240" w:lineRule="auto"/>
        <w:ind w:firstLine="709"/>
        <w:jc w:val="both"/>
        <w:rPr>
          <w:color w:val="auto"/>
          <w:lang w:val="uk-UA"/>
        </w:rPr>
      </w:pPr>
      <w:r w:rsidRPr="001D53F2">
        <w:rPr>
          <w:color w:val="auto"/>
          <w:lang w:val="uk-UA"/>
        </w:rPr>
        <w:t xml:space="preserve">Правова система України, гармонізована з європейськими стандартами, пропонує широкий спектр організаційно-правових форм (ОПФ). Кожна з них має свої специфічні технологічні, правові та економічні переваги та обмеження, що зумовлює необхідність їх детального науково-практичного дослідження. В умовах </w:t>
      </w:r>
      <w:proofErr w:type="spellStart"/>
      <w:r w:rsidRPr="001D53F2">
        <w:rPr>
          <w:color w:val="auto"/>
          <w:lang w:val="uk-UA"/>
        </w:rPr>
        <w:t>цифровізації</w:t>
      </w:r>
      <w:proofErr w:type="spellEnd"/>
      <w:r w:rsidRPr="001D53F2">
        <w:rPr>
          <w:color w:val="auto"/>
          <w:lang w:val="uk-UA"/>
        </w:rPr>
        <w:t xml:space="preserve"> державних послуг, спрощення реєстраційних процедур та динамічних змін у податковому законодавстві, обґрунтований вибір ОПФ стає першочерговим завданням операційного менеджменту.</w:t>
      </w:r>
    </w:p>
    <w:p w14:paraId="1119EDFB" w14:textId="77777777" w:rsidR="00EC6044" w:rsidRPr="001D53F2" w:rsidRDefault="00EC6044" w:rsidP="001D53F2">
      <w:pPr>
        <w:spacing w:after="0" w:line="240" w:lineRule="auto"/>
        <w:ind w:firstLine="709"/>
        <w:jc w:val="both"/>
        <w:rPr>
          <w:color w:val="auto"/>
          <w:lang w:val="uk-UA"/>
        </w:rPr>
      </w:pPr>
      <w:r w:rsidRPr="001D53F2">
        <w:rPr>
          <w:color w:val="auto"/>
          <w:lang w:val="uk-UA"/>
        </w:rPr>
        <w:t>Дана робота присвячена всебічному комплексному аналізу сутності організаційних форм підприємництва, детальному дослідженню особливостей функціонування індивідуального бізнесу, господарських товариств, кооперативів, світового досвіду структурування компаній, а також розробці рекомендацій щодо вибору ОПФ відповідно до масштабів та специфіки комерційної діяльності.</w:t>
      </w:r>
    </w:p>
    <w:p w14:paraId="2ACB64DE" w14:textId="77777777" w:rsidR="00EC6044" w:rsidRPr="001D53F2" w:rsidRDefault="00EC6044" w:rsidP="001D53F2">
      <w:pPr>
        <w:spacing w:after="0" w:line="240" w:lineRule="auto"/>
        <w:ind w:firstLine="709"/>
        <w:jc w:val="both"/>
        <w:rPr>
          <w:color w:val="auto"/>
          <w:lang w:val="uk-UA"/>
        </w:rPr>
      </w:pPr>
    </w:p>
    <w:p w14:paraId="57E95258" w14:textId="77777777" w:rsidR="00EC6044" w:rsidRPr="001D53F2" w:rsidRDefault="00EC6044" w:rsidP="001D53F2">
      <w:pPr>
        <w:spacing w:after="0" w:line="240" w:lineRule="auto"/>
        <w:ind w:firstLine="709"/>
        <w:jc w:val="both"/>
        <w:rPr>
          <w:color w:val="auto"/>
          <w:lang w:val="uk-UA"/>
        </w:rPr>
      </w:pPr>
      <w:r w:rsidRPr="001D53F2">
        <w:rPr>
          <w:color w:val="auto"/>
          <w:lang w:val="uk-UA"/>
        </w:rPr>
        <w:t>1. ТЕОРЕТИЧНІ ОСНОВИ ОРГАНІЗАЦІЙНОГО СТРУКТУРУВАННЯ БІЗНЕСУ</w:t>
      </w:r>
    </w:p>
    <w:p w14:paraId="2D08CE90" w14:textId="77777777" w:rsidR="00EC6044" w:rsidRPr="001D53F2" w:rsidRDefault="00EC6044" w:rsidP="001D53F2">
      <w:pPr>
        <w:spacing w:after="0" w:line="240" w:lineRule="auto"/>
        <w:ind w:firstLine="709"/>
        <w:jc w:val="both"/>
        <w:rPr>
          <w:color w:val="auto"/>
          <w:lang w:val="uk-UA"/>
        </w:rPr>
      </w:pPr>
    </w:p>
    <w:p w14:paraId="45E946ED" w14:textId="77777777" w:rsidR="00EC6044" w:rsidRPr="001D53F2" w:rsidRDefault="00EC6044" w:rsidP="001D53F2">
      <w:pPr>
        <w:spacing w:after="0" w:line="240" w:lineRule="auto"/>
        <w:ind w:firstLine="709"/>
        <w:jc w:val="both"/>
        <w:rPr>
          <w:color w:val="auto"/>
          <w:lang w:val="uk-UA"/>
        </w:rPr>
      </w:pPr>
      <w:r w:rsidRPr="001D53F2">
        <w:rPr>
          <w:color w:val="auto"/>
          <w:lang w:val="uk-UA"/>
        </w:rPr>
        <w:t>Організаційно-правова форма ведення бізнесу — це законодавчо визначена форма суб'єкта підприємницької діяльності, яка визначає порядок його створення, формування майна, правовий статус засновників (учасників), обсяг їхньої матеріальної відповідальності, структуру органів управління та порядок ліквідації чи реорганізації підприємства.</w:t>
      </w:r>
    </w:p>
    <w:p w14:paraId="2152B90F" w14:textId="77777777" w:rsidR="00EC6044" w:rsidRPr="001D53F2" w:rsidRDefault="00EC6044" w:rsidP="001D53F2">
      <w:pPr>
        <w:spacing w:after="0" w:line="240" w:lineRule="auto"/>
        <w:ind w:firstLine="709"/>
        <w:jc w:val="both"/>
        <w:rPr>
          <w:color w:val="auto"/>
          <w:lang w:val="uk-UA"/>
        </w:rPr>
      </w:pPr>
      <w:r w:rsidRPr="001D53F2">
        <w:rPr>
          <w:color w:val="auto"/>
          <w:lang w:val="uk-UA"/>
        </w:rPr>
        <w:t>Цивільний та Господарський кодекси України класифікують суб'єктів підприємництва за двома великими категоріями:</w:t>
      </w:r>
    </w:p>
    <w:p w14:paraId="7D922872" w14:textId="77777777" w:rsidR="00EC6044" w:rsidRPr="001D53F2" w:rsidRDefault="00EC6044" w:rsidP="001D53F2">
      <w:pPr>
        <w:spacing w:after="0" w:line="240" w:lineRule="auto"/>
        <w:ind w:firstLine="709"/>
        <w:jc w:val="both"/>
        <w:rPr>
          <w:color w:val="auto"/>
          <w:lang w:val="uk-UA"/>
        </w:rPr>
      </w:pPr>
      <w:r w:rsidRPr="001D53F2">
        <w:rPr>
          <w:color w:val="auto"/>
          <w:lang w:val="uk-UA"/>
        </w:rPr>
        <w:t>1. Фізичні особи-підприємці (ФОП): Форма ведення бізнесу без створення юридичної особи, де громадянин здійснює комерційну діяльність безпосередньо від власного імені.</w:t>
      </w:r>
    </w:p>
    <w:p w14:paraId="6B269FDD" w14:textId="77777777" w:rsidR="00EC6044" w:rsidRPr="001D53F2" w:rsidRDefault="00EC6044" w:rsidP="001D53F2">
      <w:pPr>
        <w:spacing w:after="0" w:line="240" w:lineRule="auto"/>
        <w:ind w:firstLine="709"/>
        <w:jc w:val="both"/>
        <w:rPr>
          <w:color w:val="auto"/>
          <w:lang w:val="uk-UA"/>
        </w:rPr>
      </w:pPr>
      <w:r w:rsidRPr="001D53F2">
        <w:rPr>
          <w:color w:val="auto"/>
          <w:lang w:val="uk-UA"/>
        </w:rPr>
        <w:t>2. Юридичні особи: Самостійні суб'єкти права, які мають відокремлене майно, можуть від свого імені набувати майнових і особистих немайнових прав, нести обов'язки, бути позивачем і відповідачем у суді. Юридичні особи, що займаються бізнесом, мають комерційний статус (підприємства), метою яких є отримання прибутку.</w:t>
      </w:r>
    </w:p>
    <w:p w14:paraId="43CFC444" w14:textId="77777777" w:rsidR="00EC6044" w:rsidRPr="001D53F2" w:rsidRDefault="00EC6044" w:rsidP="001D53F2">
      <w:pPr>
        <w:spacing w:after="0" w:line="240" w:lineRule="auto"/>
        <w:ind w:firstLine="709"/>
        <w:jc w:val="both"/>
        <w:rPr>
          <w:color w:val="auto"/>
          <w:lang w:val="uk-UA"/>
        </w:rPr>
      </w:pPr>
      <w:r w:rsidRPr="001D53F2">
        <w:rPr>
          <w:color w:val="auto"/>
          <w:lang w:val="uk-UA"/>
        </w:rPr>
        <w:lastRenderedPageBreak/>
        <w:t>Еволюція ОПФ свідчить, що держава прагне створити баланс між захистом прав інвесторів та забезпеченням інтересів кредиторів. Вибір форми — це завжди компроміс між простотою адміністрування та рівнем ризику втрати власного майна.</w:t>
      </w:r>
    </w:p>
    <w:p w14:paraId="14A93C99" w14:textId="77777777" w:rsidR="00EC6044" w:rsidRPr="001D53F2" w:rsidRDefault="00EC6044" w:rsidP="001D53F2">
      <w:pPr>
        <w:spacing w:after="0" w:line="240" w:lineRule="auto"/>
        <w:ind w:firstLine="709"/>
        <w:jc w:val="both"/>
        <w:rPr>
          <w:color w:val="auto"/>
          <w:lang w:val="uk-UA"/>
        </w:rPr>
      </w:pPr>
    </w:p>
    <w:p w14:paraId="3B866F88" w14:textId="77777777" w:rsidR="00EC6044" w:rsidRPr="001D53F2" w:rsidRDefault="00EC6044" w:rsidP="001D53F2">
      <w:pPr>
        <w:spacing w:after="0" w:line="240" w:lineRule="auto"/>
        <w:ind w:firstLine="709"/>
        <w:jc w:val="both"/>
        <w:rPr>
          <w:color w:val="auto"/>
          <w:lang w:val="uk-UA"/>
        </w:rPr>
      </w:pPr>
      <w:r w:rsidRPr="001D53F2">
        <w:rPr>
          <w:color w:val="auto"/>
          <w:lang w:val="uk-UA"/>
        </w:rPr>
        <w:t>2. ФІЗИЧНА ОСОБА-ПІДПРИЄМЕЦЬ (ФОП) ЯК СТАРТОВА ФОРМА ІНДИВІДУАЛЬНОГО БІЗНЕСУ</w:t>
      </w:r>
    </w:p>
    <w:p w14:paraId="2F7185DB" w14:textId="77777777" w:rsidR="00EC6044" w:rsidRPr="001D53F2" w:rsidRDefault="00EC6044" w:rsidP="001D53F2">
      <w:pPr>
        <w:spacing w:after="0" w:line="240" w:lineRule="auto"/>
        <w:ind w:firstLine="709"/>
        <w:jc w:val="both"/>
        <w:rPr>
          <w:color w:val="auto"/>
          <w:lang w:val="uk-UA"/>
        </w:rPr>
      </w:pPr>
    </w:p>
    <w:p w14:paraId="3128E70B" w14:textId="77777777" w:rsidR="00EC6044" w:rsidRPr="001D53F2" w:rsidRDefault="00EC6044" w:rsidP="001D53F2">
      <w:pPr>
        <w:spacing w:after="0" w:line="240" w:lineRule="auto"/>
        <w:ind w:firstLine="709"/>
        <w:jc w:val="both"/>
        <w:rPr>
          <w:color w:val="auto"/>
          <w:lang w:val="uk-UA"/>
        </w:rPr>
      </w:pPr>
      <w:r w:rsidRPr="001D53F2">
        <w:rPr>
          <w:color w:val="auto"/>
          <w:lang w:val="uk-UA"/>
        </w:rPr>
        <w:t xml:space="preserve">ФОП (у світовій практиці — </w:t>
      </w:r>
      <w:proofErr w:type="spellStart"/>
      <w:r w:rsidRPr="001D53F2">
        <w:rPr>
          <w:color w:val="auto"/>
          <w:lang w:val="uk-UA"/>
        </w:rPr>
        <w:t>Sole</w:t>
      </w:r>
      <w:proofErr w:type="spellEnd"/>
      <w:r w:rsidRPr="001D53F2">
        <w:rPr>
          <w:color w:val="auto"/>
          <w:lang w:val="uk-UA"/>
        </w:rPr>
        <w:t xml:space="preserve"> </w:t>
      </w:r>
      <w:proofErr w:type="spellStart"/>
      <w:r w:rsidRPr="001D53F2">
        <w:rPr>
          <w:color w:val="auto"/>
          <w:lang w:val="uk-UA"/>
        </w:rPr>
        <w:t>Proprietorship</w:t>
      </w:r>
      <w:proofErr w:type="spellEnd"/>
      <w:r w:rsidRPr="001D53F2">
        <w:rPr>
          <w:color w:val="auto"/>
          <w:lang w:val="uk-UA"/>
        </w:rPr>
        <w:t xml:space="preserve"> або </w:t>
      </w:r>
      <w:proofErr w:type="spellStart"/>
      <w:r w:rsidRPr="001D53F2">
        <w:rPr>
          <w:color w:val="auto"/>
          <w:lang w:val="uk-UA"/>
        </w:rPr>
        <w:t>Individual</w:t>
      </w:r>
      <w:proofErr w:type="spellEnd"/>
      <w:r w:rsidRPr="001D53F2">
        <w:rPr>
          <w:color w:val="auto"/>
          <w:lang w:val="uk-UA"/>
        </w:rPr>
        <w:t xml:space="preserve"> </w:t>
      </w:r>
      <w:proofErr w:type="spellStart"/>
      <w:r w:rsidRPr="001D53F2">
        <w:rPr>
          <w:color w:val="auto"/>
          <w:lang w:val="uk-UA"/>
        </w:rPr>
        <w:t>Entrepreneur</w:t>
      </w:r>
      <w:proofErr w:type="spellEnd"/>
      <w:r w:rsidRPr="001D53F2">
        <w:rPr>
          <w:color w:val="auto"/>
          <w:lang w:val="uk-UA"/>
        </w:rPr>
        <w:t>) є найбільш масовою та популярною формою організації мікро- та малого бізнесу в Україні. Вона ідеально підходить для надання послуг (зокрема, в IT-сфері), роздрібної торгівлі, громадського харчування та дрібного виробництва.</w:t>
      </w:r>
    </w:p>
    <w:p w14:paraId="09346B97" w14:textId="77777777" w:rsidR="00EC6044" w:rsidRPr="001D53F2" w:rsidRDefault="00EC6044" w:rsidP="001D53F2">
      <w:pPr>
        <w:spacing w:after="0" w:line="240" w:lineRule="auto"/>
        <w:ind w:firstLine="709"/>
        <w:jc w:val="both"/>
        <w:rPr>
          <w:color w:val="auto"/>
          <w:lang w:val="uk-UA"/>
        </w:rPr>
      </w:pPr>
    </w:p>
    <w:p w14:paraId="3B10241F" w14:textId="77777777" w:rsidR="00EC6044" w:rsidRPr="001D53F2" w:rsidRDefault="00EC6044" w:rsidP="001D53F2">
      <w:pPr>
        <w:spacing w:after="0" w:line="240" w:lineRule="auto"/>
        <w:ind w:firstLine="709"/>
        <w:jc w:val="both"/>
        <w:rPr>
          <w:color w:val="auto"/>
          <w:lang w:val="uk-UA"/>
        </w:rPr>
      </w:pPr>
      <w:r w:rsidRPr="001D53F2">
        <w:rPr>
          <w:color w:val="auto"/>
          <w:lang w:val="uk-UA"/>
        </w:rPr>
        <w:t>2.1. Переваги індивідуального підприємництва</w:t>
      </w:r>
    </w:p>
    <w:p w14:paraId="75468FCD" w14:textId="77777777" w:rsidR="00EC6044" w:rsidRPr="001D53F2" w:rsidRDefault="00EC6044" w:rsidP="001D53F2">
      <w:pPr>
        <w:spacing w:after="0" w:line="240" w:lineRule="auto"/>
        <w:ind w:firstLine="709"/>
        <w:jc w:val="both"/>
        <w:rPr>
          <w:color w:val="auto"/>
          <w:lang w:val="uk-UA"/>
        </w:rPr>
      </w:pPr>
    </w:p>
    <w:p w14:paraId="2F07A3CF" w14:textId="77777777" w:rsidR="00EC6044" w:rsidRPr="001D53F2" w:rsidRDefault="00EC6044" w:rsidP="001D53F2">
      <w:pPr>
        <w:spacing w:after="0" w:line="240" w:lineRule="auto"/>
        <w:ind w:firstLine="709"/>
        <w:jc w:val="both"/>
        <w:rPr>
          <w:color w:val="auto"/>
          <w:lang w:val="uk-UA"/>
        </w:rPr>
      </w:pPr>
      <w:r w:rsidRPr="001D53F2">
        <w:rPr>
          <w:color w:val="auto"/>
          <w:lang w:val="uk-UA"/>
        </w:rPr>
        <w:t xml:space="preserve">• Максимальна спрощеність реєстрації та ліквідації: Завдяки </w:t>
      </w:r>
      <w:proofErr w:type="spellStart"/>
      <w:r w:rsidRPr="001D53F2">
        <w:rPr>
          <w:color w:val="auto"/>
          <w:lang w:val="uk-UA"/>
        </w:rPr>
        <w:t>цифровізації</w:t>
      </w:r>
      <w:proofErr w:type="spellEnd"/>
      <w:r w:rsidRPr="001D53F2">
        <w:rPr>
          <w:color w:val="auto"/>
          <w:lang w:val="uk-UA"/>
        </w:rPr>
        <w:t xml:space="preserve"> (портал та додаток «Дія») відкрити ФОП можна за лічені хвилини без відвідування державних органів та сплати мита.</w:t>
      </w:r>
    </w:p>
    <w:p w14:paraId="53240B3F" w14:textId="77777777" w:rsidR="00EC6044" w:rsidRPr="001D53F2" w:rsidRDefault="00EC6044" w:rsidP="001D53F2">
      <w:pPr>
        <w:spacing w:after="0" w:line="240" w:lineRule="auto"/>
        <w:ind w:firstLine="709"/>
        <w:jc w:val="both"/>
        <w:rPr>
          <w:color w:val="auto"/>
          <w:lang w:val="uk-UA"/>
        </w:rPr>
      </w:pPr>
      <w:r w:rsidRPr="001D53F2">
        <w:rPr>
          <w:color w:val="auto"/>
          <w:lang w:val="uk-UA"/>
        </w:rPr>
        <w:t>• Спрощений бухгалтерський та податковий облік: ФОП на спрощеній системі оподаткування звільнені від ведення складного бухгалтерського обліку, балансів та фінансової звітності. Облік ведеться за допомогою простих помісячних або поквартальних звітів про доходи.</w:t>
      </w:r>
    </w:p>
    <w:p w14:paraId="28D061EE" w14:textId="77777777" w:rsidR="00EC6044" w:rsidRPr="001D53F2" w:rsidRDefault="00EC6044" w:rsidP="001D53F2">
      <w:pPr>
        <w:spacing w:after="0" w:line="240" w:lineRule="auto"/>
        <w:ind w:firstLine="709"/>
        <w:jc w:val="both"/>
        <w:rPr>
          <w:color w:val="auto"/>
          <w:lang w:val="uk-UA"/>
        </w:rPr>
      </w:pPr>
      <w:r w:rsidRPr="001D53F2">
        <w:rPr>
          <w:color w:val="auto"/>
          <w:lang w:val="uk-UA"/>
        </w:rPr>
        <w:t>• Вільне розпорядження прибутком: Усі кошти, отримані ФОП на банківський рахунок, після сплати податків є особистою власністю фізичної особи. Їх можна миттєво виводити на особисту картку чи знімати готівкою без додаткових податків на дивіденди.</w:t>
      </w:r>
    </w:p>
    <w:p w14:paraId="5D49AC78" w14:textId="77777777" w:rsidR="00EC6044" w:rsidRPr="001D53F2" w:rsidRDefault="00EC6044" w:rsidP="001D53F2">
      <w:pPr>
        <w:spacing w:after="0" w:line="240" w:lineRule="auto"/>
        <w:ind w:firstLine="709"/>
        <w:jc w:val="both"/>
        <w:rPr>
          <w:color w:val="auto"/>
          <w:lang w:val="uk-UA"/>
        </w:rPr>
      </w:pPr>
    </w:p>
    <w:p w14:paraId="6E6A5C98" w14:textId="77777777" w:rsidR="00EC6044" w:rsidRPr="001D53F2" w:rsidRDefault="00EC6044" w:rsidP="001D53F2">
      <w:pPr>
        <w:spacing w:after="0" w:line="240" w:lineRule="auto"/>
        <w:ind w:firstLine="709"/>
        <w:jc w:val="both"/>
        <w:rPr>
          <w:color w:val="auto"/>
          <w:lang w:val="uk-UA"/>
        </w:rPr>
      </w:pPr>
      <w:r w:rsidRPr="001D53F2">
        <w:rPr>
          <w:color w:val="auto"/>
          <w:lang w:val="uk-UA"/>
        </w:rPr>
        <w:t>2.2. Головний недолік: Абсолютна матеріальна відповідальність</w:t>
      </w:r>
    </w:p>
    <w:p w14:paraId="016F2DBB" w14:textId="77777777" w:rsidR="00EC6044" w:rsidRPr="001D53F2" w:rsidRDefault="00EC6044" w:rsidP="001D53F2">
      <w:pPr>
        <w:spacing w:after="0" w:line="240" w:lineRule="auto"/>
        <w:ind w:firstLine="709"/>
        <w:jc w:val="both"/>
        <w:rPr>
          <w:color w:val="auto"/>
          <w:lang w:val="uk-UA"/>
        </w:rPr>
      </w:pPr>
    </w:p>
    <w:p w14:paraId="213A11D0" w14:textId="77777777" w:rsidR="00EC6044" w:rsidRPr="001D53F2" w:rsidRDefault="00EC6044" w:rsidP="001D53F2">
      <w:pPr>
        <w:spacing w:after="0" w:line="240" w:lineRule="auto"/>
        <w:ind w:firstLine="709"/>
        <w:jc w:val="both"/>
        <w:rPr>
          <w:color w:val="auto"/>
          <w:lang w:val="uk-UA"/>
        </w:rPr>
      </w:pPr>
      <w:r w:rsidRPr="001D53F2">
        <w:rPr>
          <w:color w:val="auto"/>
          <w:lang w:val="uk-UA"/>
        </w:rPr>
        <w:t>Критичним обмеженням ФОП є правовий статус його майна. Фізична особа-підприємець відповідає за своїми зобов'язаннями, пов'язаними з підприємницькою діяльністю, усім своїм особистим майном, на яке за законом може бути звернено стягнення (квартира, автомобіль, особисті заощадження). Якщо бізнес накопичить борги перед банками, постачальниками чи державою, кредитори мають право вимагати конфіскації особистих речей підприємця, навіть після офіційного закриття ФОП.</w:t>
      </w:r>
    </w:p>
    <w:p w14:paraId="4BCA18DA" w14:textId="77777777" w:rsidR="00EC6044" w:rsidRPr="001D53F2" w:rsidRDefault="00EC6044" w:rsidP="001D53F2">
      <w:pPr>
        <w:spacing w:after="0" w:line="240" w:lineRule="auto"/>
        <w:ind w:firstLine="709"/>
        <w:jc w:val="both"/>
        <w:rPr>
          <w:color w:val="auto"/>
          <w:lang w:val="uk-UA"/>
        </w:rPr>
      </w:pPr>
    </w:p>
    <w:p w14:paraId="232842B2" w14:textId="77777777" w:rsidR="00EC6044" w:rsidRPr="001D53F2" w:rsidRDefault="00EC6044" w:rsidP="001D53F2">
      <w:pPr>
        <w:spacing w:after="0" w:line="240" w:lineRule="auto"/>
        <w:ind w:firstLine="709"/>
        <w:jc w:val="both"/>
        <w:rPr>
          <w:color w:val="auto"/>
          <w:lang w:val="uk-UA"/>
        </w:rPr>
      </w:pPr>
      <w:r w:rsidRPr="001D53F2">
        <w:rPr>
          <w:color w:val="auto"/>
          <w:lang w:val="uk-UA"/>
        </w:rPr>
        <w:t>3. ТОВАРИСТВО З ОБМЕЖЕНОЮ ВІДПОВІДАЛЬНІСТЮ (ТОВ): СУТНІСТЬ ТА ПОПУЛЯРНІСТЬ</w:t>
      </w:r>
    </w:p>
    <w:p w14:paraId="5A935A37" w14:textId="77777777" w:rsidR="00EC6044" w:rsidRPr="001D53F2" w:rsidRDefault="00EC6044" w:rsidP="001D53F2">
      <w:pPr>
        <w:spacing w:after="0" w:line="240" w:lineRule="auto"/>
        <w:ind w:firstLine="709"/>
        <w:jc w:val="both"/>
        <w:rPr>
          <w:color w:val="auto"/>
          <w:lang w:val="uk-UA"/>
        </w:rPr>
      </w:pPr>
    </w:p>
    <w:p w14:paraId="61F8C89E" w14:textId="77777777" w:rsidR="00EC6044" w:rsidRPr="001D53F2" w:rsidRDefault="00EC6044" w:rsidP="001D53F2">
      <w:pPr>
        <w:spacing w:after="0" w:line="240" w:lineRule="auto"/>
        <w:ind w:firstLine="709"/>
        <w:jc w:val="both"/>
        <w:rPr>
          <w:color w:val="auto"/>
          <w:lang w:val="uk-UA"/>
        </w:rPr>
      </w:pPr>
      <w:r w:rsidRPr="001D53F2">
        <w:rPr>
          <w:color w:val="auto"/>
          <w:lang w:val="uk-UA"/>
        </w:rPr>
        <w:t xml:space="preserve">Товариство з обмеженою відповідальністю (ТОВ) (у світовій практиці — LLC, </w:t>
      </w:r>
      <w:proofErr w:type="spellStart"/>
      <w:r w:rsidRPr="001D53F2">
        <w:rPr>
          <w:color w:val="auto"/>
          <w:lang w:val="uk-UA"/>
        </w:rPr>
        <w:t>Ltd</w:t>
      </w:r>
      <w:proofErr w:type="spellEnd"/>
      <w:r w:rsidRPr="001D53F2">
        <w:rPr>
          <w:color w:val="auto"/>
          <w:lang w:val="uk-UA"/>
        </w:rPr>
        <w:t xml:space="preserve">, </w:t>
      </w:r>
      <w:proofErr w:type="spellStart"/>
      <w:r w:rsidRPr="001D53F2">
        <w:rPr>
          <w:color w:val="auto"/>
          <w:lang w:val="uk-UA"/>
        </w:rPr>
        <w:t>GmbH</w:t>
      </w:r>
      <w:proofErr w:type="spellEnd"/>
      <w:r w:rsidRPr="001D53F2">
        <w:rPr>
          <w:color w:val="auto"/>
          <w:lang w:val="uk-UA"/>
        </w:rPr>
        <w:t>) є найбільш затребуваною організаційною формою для малого, середнього та великого корпоративного бізнесу в Україні. ТОВ створюється однією або кількома фізичними/юридичними особами, а його статутний капітал поділений на частки, розмір яких визначається статутом.</w:t>
      </w:r>
    </w:p>
    <w:p w14:paraId="20355108" w14:textId="77777777" w:rsidR="00EC6044" w:rsidRPr="001D53F2" w:rsidRDefault="00EC6044" w:rsidP="001D53F2">
      <w:pPr>
        <w:spacing w:after="0" w:line="240" w:lineRule="auto"/>
        <w:ind w:firstLine="709"/>
        <w:jc w:val="both"/>
        <w:rPr>
          <w:color w:val="auto"/>
          <w:lang w:val="uk-UA"/>
        </w:rPr>
      </w:pPr>
    </w:p>
    <w:p w14:paraId="38726E82" w14:textId="77777777" w:rsidR="00EC6044" w:rsidRPr="001D53F2" w:rsidRDefault="00EC6044" w:rsidP="001D53F2">
      <w:pPr>
        <w:spacing w:after="0" w:line="240" w:lineRule="auto"/>
        <w:ind w:firstLine="709"/>
        <w:jc w:val="both"/>
        <w:rPr>
          <w:color w:val="auto"/>
          <w:lang w:val="uk-UA"/>
        </w:rPr>
      </w:pPr>
      <w:r w:rsidRPr="001D53F2">
        <w:rPr>
          <w:color w:val="auto"/>
          <w:lang w:val="uk-UA"/>
        </w:rPr>
        <w:t>3.1. Концепція обмеженої відповідальності</w:t>
      </w:r>
    </w:p>
    <w:p w14:paraId="19063976" w14:textId="77777777" w:rsidR="00EC6044" w:rsidRPr="001D53F2" w:rsidRDefault="00EC6044" w:rsidP="001D53F2">
      <w:pPr>
        <w:spacing w:after="0" w:line="240" w:lineRule="auto"/>
        <w:ind w:firstLine="709"/>
        <w:jc w:val="both"/>
        <w:rPr>
          <w:color w:val="auto"/>
          <w:lang w:val="uk-UA"/>
        </w:rPr>
      </w:pPr>
    </w:p>
    <w:p w14:paraId="1ED71B3E" w14:textId="77777777" w:rsidR="00EC6044" w:rsidRPr="001D53F2" w:rsidRDefault="00EC6044" w:rsidP="001D53F2">
      <w:pPr>
        <w:spacing w:after="0" w:line="240" w:lineRule="auto"/>
        <w:ind w:firstLine="709"/>
        <w:jc w:val="both"/>
        <w:rPr>
          <w:color w:val="auto"/>
          <w:lang w:val="uk-UA"/>
        </w:rPr>
      </w:pPr>
      <w:r w:rsidRPr="001D53F2">
        <w:rPr>
          <w:color w:val="auto"/>
          <w:lang w:val="uk-UA"/>
        </w:rPr>
        <w:lastRenderedPageBreak/>
        <w:t>Головна причина популярності ТОВ закладена в його назві. Учасники товариства не відповідають за його зобов'язаннями і несуть ризик збитків, пов'язаних із діяльністю товариства, лише в межах вартості своїх вкладів (часток) до статутного капіталу.</w:t>
      </w:r>
    </w:p>
    <w:p w14:paraId="3D3CD5EB" w14:textId="77777777" w:rsidR="00EC6044" w:rsidRPr="001D53F2" w:rsidRDefault="00EC6044" w:rsidP="001D53F2">
      <w:pPr>
        <w:spacing w:after="0" w:line="240" w:lineRule="auto"/>
        <w:ind w:firstLine="709"/>
        <w:jc w:val="both"/>
        <w:rPr>
          <w:color w:val="auto"/>
          <w:lang w:val="uk-UA"/>
        </w:rPr>
      </w:pPr>
      <w:r w:rsidRPr="001D53F2">
        <w:rPr>
          <w:color w:val="auto"/>
          <w:lang w:val="uk-UA"/>
        </w:rPr>
        <w:t xml:space="preserve"> [ Засновники ТОВ (Учасники) ] </w:t>
      </w:r>
      <w:r w:rsidRPr="001D53F2">
        <w:rPr>
          <w:rFonts w:ascii="Segoe UI Symbol" w:hAnsi="Segoe UI Symbol" w:cs="Segoe UI Symbol"/>
          <w:color w:val="auto"/>
          <w:lang w:val="uk-UA"/>
        </w:rPr>
        <w:t>➔</w:t>
      </w:r>
      <w:r w:rsidRPr="001D53F2">
        <w:rPr>
          <w:color w:val="auto"/>
          <w:lang w:val="uk-UA"/>
        </w:rPr>
        <w:t xml:space="preserve"> [ Вклад до Статутного капіталу ] </w:t>
      </w:r>
      <w:r w:rsidRPr="001D53F2">
        <w:rPr>
          <w:rFonts w:ascii="Segoe UI Symbol" w:hAnsi="Segoe UI Symbol" w:cs="Segoe UI Symbol"/>
          <w:color w:val="auto"/>
          <w:lang w:val="uk-UA"/>
        </w:rPr>
        <w:t>➔</w:t>
      </w:r>
      <w:r w:rsidRPr="001D53F2">
        <w:rPr>
          <w:color w:val="auto"/>
          <w:lang w:val="uk-UA"/>
        </w:rPr>
        <w:t xml:space="preserve"> [ Юридична особа - ТОВ ]</w:t>
      </w:r>
    </w:p>
    <w:p w14:paraId="61E75B48" w14:textId="77777777" w:rsidR="00EC6044" w:rsidRPr="001D53F2" w:rsidRDefault="00EC6044" w:rsidP="001D53F2">
      <w:pPr>
        <w:spacing w:after="0" w:line="240" w:lineRule="auto"/>
        <w:ind w:firstLine="709"/>
        <w:jc w:val="both"/>
        <w:rPr>
          <w:color w:val="auto"/>
          <w:lang w:val="uk-UA"/>
        </w:rPr>
      </w:pPr>
      <w:r w:rsidRPr="001D53F2">
        <w:rPr>
          <w:color w:val="auto"/>
          <w:lang w:val="uk-UA"/>
        </w:rPr>
        <w:t xml:space="preserve">                                                                             │</w:t>
      </w:r>
    </w:p>
    <w:p w14:paraId="03A5BADE" w14:textId="77777777" w:rsidR="00EC6044" w:rsidRPr="001D53F2" w:rsidRDefault="00EC6044" w:rsidP="001D53F2">
      <w:pPr>
        <w:spacing w:after="0" w:line="240" w:lineRule="auto"/>
        <w:ind w:firstLine="709"/>
        <w:jc w:val="both"/>
        <w:rPr>
          <w:color w:val="auto"/>
          <w:lang w:val="uk-UA"/>
        </w:rPr>
      </w:pPr>
      <w:r w:rsidRPr="001D53F2">
        <w:rPr>
          <w:color w:val="auto"/>
          <w:lang w:val="uk-UA"/>
        </w:rPr>
        <w:t xml:space="preserve"> [ Борги / Банкрутство ТОВ ] 🠔 Захищено особисте майно засновників 🠔 [ Відповідальність тільки СК ]</w:t>
      </w:r>
    </w:p>
    <w:p w14:paraId="07FE84BC" w14:textId="77777777" w:rsidR="00EC6044" w:rsidRPr="001D53F2" w:rsidRDefault="00EC6044" w:rsidP="001D53F2">
      <w:pPr>
        <w:spacing w:after="0" w:line="240" w:lineRule="auto"/>
        <w:ind w:firstLine="709"/>
        <w:jc w:val="both"/>
        <w:rPr>
          <w:color w:val="auto"/>
          <w:lang w:val="uk-UA"/>
        </w:rPr>
      </w:pPr>
    </w:p>
    <w:p w14:paraId="4A36C89C" w14:textId="77777777" w:rsidR="00EC6044" w:rsidRPr="001D53F2" w:rsidRDefault="00EC6044" w:rsidP="001D53F2">
      <w:pPr>
        <w:spacing w:after="0" w:line="240" w:lineRule="auto"/>
        <w:ind w:firstLine="709"/>
        <w:jc w:val="both"/>
        <w:rPr>
          <w:color w:val="auto"/>
          <w:lang w:val="uk-UA"/>
        </w:rPr>
      </w:pPr>
      <w:r w:rsidRPr="001D53F2">
        <w:rPr>
          <w:color w:val="auto"/>
          <w:lang w:val="uk-UA"/>
        </w:rPr>
        <w:t>Якщо компанія стає банкрутом або отримує багатомільйонні судові позови, засновники ризикують втратити лише ті гроші чи майно, які вони офіційно внесли на баланс ТОВ. Їхнє особисте майно (житло, приватні рахунки) повністю захищене законом.</w:t>
      </w:r>
    </w:p>
    <w:p w14:paraId="32BAD7DF" w14:textId="77777777" w:rsidR="00EC6044" w:rsidRPr="001D53F2" w:rsidRDefault="00EC6044" w:rsidP="001D53F2">
      <w:pPr>
        <w:spacing w:after="0" w:line="240" w:lineRule="auto"/>
        <w:ind w:firstLine="709"/>
        <w:jc w:val="both"/>
        <w:rPr>
          <w:color w:val="auto"/>
          <w:lang w:val="uk-UA"/>
        </w:rPr>
      </w:pPr>
    </w:p>
    <w:p w14:paraId="44F85FA0" w14:textId="77777777" w:rsidR="00EC6044" w:rsidRPr="001D53F2" w:rsidRDefault="00EC6044" w:rsidP="001D53F2">
      <w:pPr>
        <w:spacing w:after="0" w:line="240" w:lineRule="auto"/>
        <w:ind w:firstLine="709"/>
        <w:jc w:val="both"/>
        <w:rPr>
          <w:color w:val="auto"/>
          <w:lang w:val="uk-UA"/>
        </w:rPr>
      </w:pPr>
      <w:r w:rsidRPr="001D53F2">
        <w:rPr>
          <w:color w:val="auto"/>
          <w:lang w:val="uk-UA"/>
        </w:rPr>
        <w:t>3.2. Особливості управління та гнучкість капіталу</w:t>
      </w:r>
    </w:p>
    <w:p w14:paraId="07796042" w14:textId="77777777" w:rsidR="00EC6044" w:rsidRPr="001D53F2" w:rsidRDefault="00EC6044" w:rsidP="001D53F2">
      <w:pPr>
        <w:spacing w:after="0" w:line="240" w:lineRule="auto"/>
        <w:ind w:firstLine="709"/>
        <w:jc w:val="both"/>
        <w:rPr>
          <w:color w:val="auto"/>
          <w:lang w:val="uk-UA"/>
        </w:rPr>
      </w:pPr>
    </w:p>
    <w:p w14:paraId="566E835D" w14:textId="77777777" w:rsidR="00EC6044" w:rsidRPr="001D53F2" w:rsidRDefault="00EC6044" w:rsidP="001D53F2">
      <w:pPr>
        <w:spacing w:after="0" w:line="240" w:lineRule="auto"/>
        <w:ind w:firstLine="709"/>
        <w:jc w:val="both"/>
        <w:rPr>
          <w:color w:val="auto"/>
          <w:lang w:val="uk-UA"/>
        </w:rPr>
      </w:pPr>
      <w:r w:rsidRPr="001D53F2">
        <w:rPr>
          <w:color w:val="auto"/>
          <w:lang w:val="uk-UA"/>
        </w:rPr>
        <w:t>Законодавство України про ТОВ надає засновникам максимальну свободу через інструмент Корпоративного договору. Учасники можуть самостійно прописати особливі умови голосування, порядок виходу з бізнесу, теги та права викупу часток. Статутний капітал ТОВ не має законодавчо встановленого мінімального ліміту (може становити навіть 1 гривню), а формування капіталу може здійснюватися не тільки грошима, а й майном, цінними паперами чи інтелектуальною власністю.</w:t>
      </w:r>
    </w:p>
    <w:p w14:paraId="68B27A3F" w14:textId="77777777" w:rsidR="00EC6044" w:rsidRPr="001D53F2" w:rsidRDefault="00EC6044" w:rsidP="001D53F2">
      <w:pPr>
        <w:spacing w:after="0" w:line="240" w:lineRule="auto"/>
        <w:ind w:firstLine="709"/>
        <w:jc w:val="both"/>
        <w:rPr>
          <w:color w:val="auto"/>
          <w:lang w:val="uk-UA"/>
        </w:rPr>
      </w:pPr>
    </w:p>
    <w:p w14:paraId="2208BF92" w14:textId="77777777" w:rsidR="00EC6044" w:rsidRPr="001D53F2" w:rsidRDefault="00EC6044" w:rsidP="001D53F2">
      <w:pPr>
        <w:spacing w:after="0" w:line="240" w:lineRule="auto"/>
        <w:ind w:firstLine="709"/>
        <w:jc w:val="both"/>
        <w:rPr>
          <w:color w:val="auto"/>
          <w:lang w:val="uk-UA"/>
        </w:rPr>
      </w:pPr>
      <w:r w:rsidRPr="001D53F2">
        <w:rPr>
          <w:color w:val="auto"/>
          <w:lang w:val="uk-UA"/>
        </w:rPr>
        <w:t>4. АКЦІОНЕРНІ ТОВАРИСТВА (АТ): ПРИНЦИПИ ФУНКЦІОНУВАННЯ ТА КЛАСИФІКАЦІЯ</w:t>
      </w:r>
    </w:p>
    <w:p w14:paraId="44AA011B" w14:textId="77777777" w:rsidR="00EC6044" w:rsidRPr="001D53F2" w:rsidRDefault="00EC6044" w:rsidP="001D53F2">
      <w:pPr>
        <w:spacing w:after="0" w:line="240" w:lineRule="auto"/>
        <w:ind w:firstLine="709"/>
        <w:jc w:val="both"/>
        <w:rPr>
          <w:color w:val="auto"/>
          <w:lang w:val="uk-UA"/>
        </w:rPr>
      </w:pPr>
    </w:p>
    <w:p w14:paraId="48F94412" w14:textId="77777777" w:rsidR="00EC6044" w:rsidRPr="001D53F2" w:rsidRDefault="00EC6044" w:rsidP="001D53F2">
      <w:pPr>
        <w:spacing w:after="0" w:line="240" w:lineRule="auto"/>
        <w:ind w:firstLine="709"/>
        <w:jc w:val="both"/>
        <w:rPr>
          <w:color w:val="auto"/>
          <w:lang w:val="uk-UA"/>
        </w:rPr>
      </w:pPr>
      <w:r w:rsidRPr="001D53F2">
        <w:rPr>
          <w:color w:val="auto"/>
          <w:lang w:val="uk-UA"/>
        </w:rPr>
        <w:t xml:space="preserve">Акціонерне товариство (АТ) (у міжнародній практиці — JSC, </w:t>
      </w:r>
      <w:proofErr w:type="spellStart"/>
      <w:r w:rsidRPr="001D53F2">
        <w:rPr>
          <w:color w:val="auto"/>
          <w:lang w:val="uk-UA"/>
        </w:rPr>
        <w:t>Inc</w:t>
      </w:r>
      <w:proofErr w:type="spellEnd"/>
      <w:r w:rsidRPr="001D53F2">
        <w:rPr>
          <w:color w:val="auto"/>
          <w:lang w:val="uk-UA"/>
        </w:rPr>
        <w:t>, AG) — це господарське товариство, статутний капітал якого поділений на визначену кількість часток однакової номінальної вартості, права на які засвідчуються акціями. АТ є формою організації виключно великого бізнесу, оскільки вона потребує складного державного регулювання з боку Національної комісії з цінних паперів та фондового ринку (НКЦПФР).</w:t>
      </w:r>
    </w:p>
    <w:p w14:paraId="1DB54986" w14:textId="77777777" w:rsidR="00EC6044" w:rsidRPr="001D53F2" w:rsidRDefault="00EC6044" w:rsidP="001D53F2">
      <w:pPr>
        <w:spacing w:after="0" w:line="240" w:lineRule="auto"/>
        <w:ind w:firstLine="709"/>
        <w:jc w:val="both"/>
        <w:rPr>
          <w:color w:val="auto"/>
          <w:lang w:val="uk-UA"/>
        </w:rPr>
      </w:pPr>
      <w:r w:rsidRPr="001D53F2">
        <w:rPr>
          <w:color w:val="auto"/>
          <w:lang w:val="uk-UA"/>
        </w:rPr>
        <w:t>В Україні акціонерні товариства поділяються на два типи:</w:t>
      </w:r>
    </w:p>
    <w:p w14:paraId="4ED24B22" w14:textId="77777777" w:rsidR="00EC6044" w:rsidRPr="001D53F2" w:rsidRDefault="00EC6044" w:rsidP="001D53F2">
      <w:pPr>
        <w:spacing w:after="0" w:line="240" w:lineRule="auto"/>
        <w:ind w:firstLine="709"/>
        <w:jc w:val="both"/>
        <w:rPr>
          <w:color w:val="auto"/>
          <w:lang w:val="uk-UA"/>
        </w:rPr>
      </w:pPr>
      <w:r w:rsidRPr="001D53F2">
        <w:rPr>
          <w:color w:val="auto"/>
          <w:lang w:val="uk-UA"/>
        </w:rPr>
        <w:t>1. Приватне акціонерне товариство (ПрАТ): Акції товариства розподіляються виключно серед його засновників або заздалегідь визначеного кола осіб і не можуть вільно продаватися на фондовій біржі.</w:t>
      </w:r>
    </w:p>
    <w:p w14:paraId="74992CB1" w14:textId="77777777" w:rsidR="00EC6044" w:rsidRPr="001D53F2" w:rsidRDefault="00EC6044" w:rsidP="001D53F2">
      <w:pPr>
        <w:spacing w:after="0" w:line="240" w:lineRule="auto"/>
        <w:ind w:firstLine="709"/>
        <w:jc w:val="both"/>
        <w:rPr>
          <w:color w:val="auto"/>
          <w:lang w:val="uk-UA"/>
        </w:rPr>
      </w:pPr>
      <w:r w:rsidRPr="001D53F2">
        <w:rPr>
          <w:color w:val="auto"/>
          <w:lang w:val="uk-UA"/>
        </w:rPr>
        <w:t>2. Публічне акціонерне товариство (АТ / колишнє ПАТ): Акції товариства можуть проходити процедуру лістингу та вільно купуватися/продаватися необмеженим колом осіб на фондових біржах. Це головна форма для транснаціональних корпорацій.</w:t>
      </w:r>
    </w:p>
    <w:p w14:paraId="33547E3C" w14:textId="77777777" w:rsidR="00EC6044" w:rsidRPr="001D53F2" w:rsidRDefault="00EC6044" w:rsidP="001D53F2">
      <w:pPr>
        <w:spacing w:after="0" w:line="240" w:lineRule="auto"/>
        <w:ind w:firstLine="709"/>
        <w:jc w:val="both"/>
        <w:rPr>
          <w:color w:val="auto"/>
          <w:lang w:val="uk-UA"/>
        </w:rPr>
      </w:pPr>
    </w:p>
    <w:p w14:paraId="4B7B880E" w14:textId="77777777" w:rsidR="00EC6044" w:rsidRPr="001D53F2" w:rsidRDefault="00EC6044" w:rsidP="001D53F2">
      <w:pPr>
        <w:spacing w:after="0" w:line="240" w:lineRule="auto"/>
        <w:ind w:firstLine="709"/>
        <w:jc w:val="both"/>
        <w:rPr>
          <w:color w:val="auto"/>
          <w:lang w:val="uk-UA"/>
        </w:rPr>
      </w:pPr>
      <w:r w:rsidRPr="001D53F2">
        <w:rPr>
          <w:color w:val="auto"/>
          <w:lang w:val="uk-UA"/>
        </w:rPr>
        <w:t>Переваги та недоліки АТ:</w:t>
      </w:r>
    </w:p>
    <w:p w14:paraId="5D1F6D22" w14:textId="77777777" w:rsidR="00EC6044" w:rsidRPr="001D53F2" w:rsidRDefault="00EC6044" w:rsidP="001D53F2">
      <w:pPr>
        <w:spacing w:after="0" w:line="240" w:lineRule="auto"/>
        <w:ind w:firstLine="709"/>
        <w:jc w:val="both"/>
        <w:rPr>
          <w:color w:val="auto"/>
          <w:lang w:val="uk-UA"/>
        </w:rPr>
      </w:pPr>
    </w:p>
    <w:p w14:paraId="19AA8859" w14:textId="77777777" w:rsidR="00EC6044" w:rsidRPr="001D53F2" w:rsidRDefault="00EC6044" w:rsidP="001D53F2">
      <w:pPr>
        <w:spacing w:after="0" w:line="240" w:lineRule="auto"/>
        <w:ind w:firstLine="709"/>
        <w:jc w:val="both"/>
        <w:rPr>
          <w:color w:val="auto"/>
          <w:lang w:val="uk-UA"/>
        </w:rPr>
      </w:pPr>
      <w:r w:rsidRPr="001D53F2">
        <w:rPr>
          <w:color w:val="auto"/>
          <w:lang w:val="uk-UA"/>
        </w:rPr>
        <w:t xml:space="preserve">• Переваги: Колосальні можливості для залучення капіталу шляхом додаткової емісії акцій (виходу на IPO); легкість зміни власників (акціонерів) без </w:t>
      </w:r>
      <w:r w:rsidRPr="001D53F2">
        <w:rPr>
          <w:color w:val="auto"/>
          <w:lang w:val="uk-UA"/>
        </w:rPr>
        <w:lastRenderedPageBreak/>
        <w:t>перереєстрації статуту компанії; високий рівень довіри з боку міжнародних банків та інституційних інвесторів.</w:t>
      </w:r>
    </w:p>
    <w:p w14:paraId="3E3D6D63" w14:textId="77777777" w:rsidR="00EC6044" w:rsidRPr="001D53F2" w:rsidRDefault="00EC6044" w:rsidP="001D53F2">
      <w:pPr>
        <w:spacing w:after="0" w:line="240" w:lineRule="auto"/>
        <w:ind w:firstLine="709"/>
        <w:jc w:val="both"/>
        <w:rPr>
          <w:color w:val="auto"/>
          <w:lang w:val="uk-UA"/>
        </w:rPr>
      </w:pPr>
      <w:r w:rsidRPr="001D53F2">
        <w:rPr>
          <w:color w:val="auto"/>
          <w:lang w:val="uk-UA"/>
        </w:rPr>
        <w:t>• Недоліки: Законодавчо встановлений високий мінімальний розмір статутного капіталу (1250 мінімальних заробітних плат); надзвичайна складність та дорожнеча адміністрування; обов'язковість щорічного проведення незалежного аудиту та публічного оприлюднення фінансової звітності.</w:t>
      </w:r>
    </w:p>
    <w:p w14:paraId="559A4B80" w14:textId="77777777" w:rsidR="00EC6044" w:rsidRPr="001D53F2" w:rsidRDefault="00EC6044" w:rsidP="001D53F2">
      <w:pPr>
        <w:spacing w:after="0" w:line="240" w:lineRule="auto"/>
        <w:ind w:firstLine="709"/>
        <w:jc w:val="both"/>
        <w:rPr>
          <w:color w:val="auto"/>
          <w:lang w:val="uk-UA"/>
        </w:rPr>
      </w:pPr>
    </w:p>
    <w:p w14:paraId="1B4F53DB" w14:textId="77777777" w:rsidR="00EC6044" w:rsidRPr="001D53F2" w:rsidRDefault="00EC6044" w:rsidP="001D53F2">
      <w:pPr>
        <w:spacing w:after="0" w:line="240" w:lineRule="auto"/>
        <w:ind w:firstLine="709"/>
        <w:jc w:val="both"/>
        <w:rPr>
          <w:color w:val="auto"/>
          <w:lang w:val="uk-UA"/>
        </w:rPr>
      </w:pPr>
      <w:r w:rsidRPr="001D53F2">
        <w:rPr>
          <w:color w:val="auto"/>
          <w:lang w:val="uk-UA"/>
        </w:rPr>
        <w:t>5. ІНШІ ГОСПОДАРСЬКІ ТОВАРИСТВА: ПОВНІ ТА КОМАНДИТНІ</w:t>
      </w:r>
    </w:p>
    <w:p w14:paraId="4D50B0AE" w14:textId="77777777" w:rsidR="00EC6044" w:rsidRPr="001D53F2" w:rsidRDefault="00EC6044" w:rsidP="001D53F2">
      <w:pPr>
        <w:spacing w:after="0" w:line="240" w:lineRule="auto"/>
        <w:ind w:firstLine="709"/>
        <w:jc w:val="both"/>
        <w:rPr>
          <w:color w:val="auto"/>
          <w:lang w:val="uk-UA"/>
        </w:rPr>
      </w:pPr>
    </w:p>
    <w:p w14:paraId="2B96DEED" w14:textId="77777777" w:rsidR="00EC6044" w:rsidRPr="001D53F2" w:rsidRDefault="00EC6044" w:rsidP="001D53F2">
      <w:pPr>
        <w:spacing w:after="0" w:line="240" w:lineRule="auto"/>
        <w:ind w:firstLine="709"/>
        <w:jc w:val="both"/>
        <w:rPr>
          <w:color w:val="auto"/>
          <w:lang w:val="uk-UA"/>
        </w:rPr>
      </w:pPr>
      <w:r w:rsidRPr="001D53F2">
        <w:rPr>
          <w:color w:val="auto"/>
          <w:lang w:val="uk-UA"/>
        </w:rPr>
        <w:t xml:space="preserve">Окрім ТОВ та АТ, цивільне законодавство передбачає ОПФ, які базуються на принципах особистої довіри засновників та специфічному розподілі відповідальності. У сучасній практиці вони використовуються </w:t>
      </w:r>
      <w:proofErr w:type="spellStart"/>
      <w:r w:rsidRPr="001D53F2">
        <w:rPr>
          <w:color w:val="auto"/>
          <w:lang w:val="uk-UA"/>
        </w:rPr>
        <w:t>рідко</w:t>
      </w:r>
      <w:proofErr w:type="spellEnd"/>
      <w:r w:rsidRPr="001D53F2">
        <w:rPr>
          <w:color w:val="auto"/>
          <w:lang w:val="uk-UA"/>
        </w:rPr>
        <w:t>, переважно для специфічних сфер (фінансові компанії, юридичні та аудиторські фірми).</w:t>
      </w:r>
    </w:p>
    <w:p w14:paraId="55F2EA29" w14:textId="77777777" w:rsidR="00EC6044" w:rsidRPr="001D53F2" w:rsidRDefault="00EC6044" w:rsidP="001D53F2">
      <w:pPr>
        <w:spacing w:after="0" w:line="240" w:lineRule="auto"/>
        <w:ind w:firstLine="709"/>
        <w:jc w:val="both"/>
        <w:rPr>
          <w:color w:val="auto"/>
          <w:lang w:val="uk-UA"/>
        </w:rPr>
      </w:pPr>
    </w:p>
    <w:p w14:paraId="630E0C58" w14:textId="77777777" w:rsidR="00EC6044" w:rsidRPr="001D53F2" w:rsidRDefault="00EC6044" w:rsidP="001D53F2">
      <w:pPr>
        <w:spacing w:after="0" w:line="240" w:lineRule="auto"/>
        <w:ind w:firstLine="709"/>
        <w:jc w:val="both"/>
        <w:rPr>
          <w:color w:val="auto"/>
          <w:lang w:val="uk-UA"/>
        </w:rPr>
      </w:pPr>
      <w:r w:rsidRPr="001D53F2">
        <w:rPr>
          <w:color w:val="auto"/>
          <w:lang w:val="uk-UA"/>
        </w:rPr>
        <w:t>5.1. Повне товариство (ПТ)</w:t>
      </w:r>
    </w:p>
    <w:p w14:paraId="2CFC89ED" w14:textId="77777777" w:rsidR="00EC6044" w:rsidRPr="001D53F2" w:rsidRDefault="00EC6044" w:rsidP="001D53F2">
      <w:pPr>
        <w:spacing w:after="0" w:line="240" w:lineRule="auto"/>
        <w:ind w:firstLine="709"/>
        <w:jc w:val="both"/>
        <w:rPr>
          <w:color w:val="auto"/>
          <w:lang w:val="uk-UA"/>
        </w:rPr>
      </w:pPr>
    </w:p>
    <w:p w14:paraId="6F440989" w14:textId="77777777" w:rsidR="00EC6044" w:rsidRPr="001D53F2" w:rsidRDefault="00EC6044" w:rsidP="001D53F2">
      <w:pPr>
        <w:spacing w:after="0" w:line="240" w:lineRule="auto"/>
        <w:ind w:firstLine="709"/>
        <w:jc w:val="both"/>
        <w:rPr>
          <w:color w:val="auto"/>
          <w:lang w:val="uk-UA"/>
        </w:rPr>
      </w:pPr>
      <w:r w:rsidRPr="001D53F2">
        <w:rPr>
          <w:color w:val="auto"/>
          <w:lang w:val="uk-UA"/>
        </w:rPr>
        <w:t>Повне товариство — це товариство, всі учасники якого займаються спільною підприємницькою діяльністю і несуть солідарну субсидіарну відповідальність за зобов'язаннями товариства усім своїм майном. Це означає, що концепція обмеження ризиків тут відсутня. Якщо майна фірми не вистачає для покриття боргу, кредитор може вимагати сплати повного боргу від будь-кого з учасників індивідуально. Форма потребує абсолютного рівня довіри між партнерами.</w:t>
      </w:r>
    </w:p>
    <w:p w14:paraId="202EAEB4" w14:textId="77777777" w:rsidR="00EC6044" w:rsidRPr="001D53F2" w:rsidRDefault="00EC6044" w:rsidP="001D53F2">
      <w:pPr>
        <w:spacing w:after="0" w:line="240" w:lineRule="auto"/>
        <w:ind w:firstLine="709"/>
        <w:jc w:val="both"/>
        <w:rPr>
          <w:color w:val="auto"/>
          <w:lang w:val="uk-UA"/>
        </w:rPr>
      </w:pPr>
    </w:p>
    <w:p w14:paraId="39F0F274" w14:textId="77777777" w:rsidR="00EC6044" w:rsidRPr="001D53F2" w:rsidRDefault="00EC6044" w:rsidP="001D53F2">
      <w:pPr>
        <w:spacing w:after="0" w:line="240" w:lineRule="auto"/>
        <w:ind w:firstLine="709"/>
        <w:jc w:val="both"/>
        <w:rPr>
          <w:color w:val="auto"/>
          <w:lang w:val="uk-UA"/>
        </w:rPr>
      </w:pPr>
      <w:r w:rsidRPr="001D53F2">
        <w:rPr>
          <w:color w:val="auto"/>
          <w:lang w:val="uk-UA"/>
        </w:rPr>
        <w:t>5.2. Командитне товариство (КТ)</w:t>
      </w:r>
    </w:p>
    <w:p w14:paraId="6B92156B" w14:textId="77777777" w:rsidR="00EC6044" w:rsidRPr="001D53F2" w:rsidRDefault="00EC6044" w:rsidP="001D53F2">
      <w:pPr>
        <w:spacing w:after="0" w:line="240" w:lineRule="auto"/>
        <w:ind w:firstLine="709"/>
        <w:jc w:val="both"/>
        <w:rPr>
          <w:color w:val="auto"/>
          <w:lang w:val="uk-UA"/>
        </w:rPr>
      </w:pPr>
    </w:p>
    <w:p w14:paraId="5E4C9C6F" w14:textId="77777777" w:rsidR="00EC6044" w:rsidRPr="001D53F2" w:rsidRDefault="00EC6044" w:rsidP="001D53F2">
      <w:pPr>
        <w:spacing w:after="0" w:line="240" w:lineRule="auto"/>
        <w:ind w:firstLine="709"/>
        <w:jc w:val="both"/>
        <w:rPr>
          <w:color w:val="auto"/>
          <w:lang w:val="uk-UA"/>
        </w:rPr>
      </w:pPr>
      <w:r w:rsidRPr="001D53F2">
        <w:rPr>
          <w:color w:val="auto"/>
          <w:lang w:val="uk-UA"/>
        </w:rPr>
        <w:t>Командитне товариство є комбінованою формою. Воно включає дві категорії учасників:</w:t>
      </w:r>
    </w:p>
    <w:p w14:paraId="3C1A4430" w14:textId="77777777" w:rsidR="00EC6044" w:rsidRPr="001D53F2" w:rsidRDefault="00EC6044" w:rsidP="001D53F2">
      <w:pPr>
        <w:spacing w:after="0" w:line="240" w:lineRule="auto"/>
        <w:ind w:firstLine="709"/>
        <w:jc w:val="both"/>
        <w:rPr>
          <w:color w:val="auto"/>
          <w:lang w:val="uk-UA"/>
        </w:rPr>
      </w:pPr>
      <w:r w:rsidRPr="001D53F2">
        <w:rPr>
          <w:color w:val="auto"/>
          <w:lang w:val="uk-UA"/>
        </w:rPr>
        <w:t>• Повні учасники (генеральні партнери): Здійснюють безпосереднє управління бізнесом і несуть повну солідарну відповідальність усім своїм майном.</w:t>
      </w:r>
    </w:p>
    <w:p w14:paraId="56B6B490" w14:textId="77777777" w:rsidR="00EC6044" w:rsidRPr="001D53F2" w:rsidRDefault="00EC6044" w:rsidP="001D53F2">
      <w:pPr>
        <w:spacing w:after="0" w:line="240" w:lineRule="auto"/>
        <w:ind w:firstLine="709"/>
        <w:jc w:val="both"/>
        <w:rPr>
          <w:color w:val="auto"/>
          <w:lang w:val="uk-UA"/>
        </w:rPr>
      </w:pPr>
      <w:r w:rsidRPr="001D53F2">
        <w:rPr>
          <w:color w:val="auto"/>
          <w:lang w:val="uk-UA"/>
        </w:rPr>
        <w:t>• Вкладники (командитисти): Лише фінансують бізнес (надають капітал), не беруть участі в управлінні та ризикують виключно сумою свого вкладу (обмежена відповідальність).</w:t>
      </w:r>
    </w:p>
    <w:p w14:paraId="3A39CAF6" w14:textId="77777777" w:rsidR="00EC6044" w:rsidRPr="001D53F2" w:rsidRDefault="00EC6044" w:rsidP="001D53F2">
      <w:pPr>
        <w:spacing w:after="0" w:line="240" w:lineRule="auto"/>
        <w:ind w:firstLine="709"/>
        <w:jc w:val="both"/>
        <w:rPr>
          <w:color w:val="auto"/>
          <w:lang w:val="uk-UA"/>
        </w:rPr>
      </w:pPr>
    </w:p>
    <w:p w14:paraId="562C0041" w14:textId="77777777" w:rsidR="00EC6044" w:rsidRPr="001D53F2" w:rsidRDefault="00EC6044" w:rsidP="001D53F2">
      <w:pPr>
        <w:spacing w:after="0" w:line="240" w:lineRule="auto"/>
        <w:ind w:firstLine="709"/>
        <w:jc w:val="both"/>
        <w:rPr>
          <w:color w:val="auto"/>
          <w:lang w:val="uk-UA"/>
        </w:rPr>
      </w:pPr>
      <w:r w:rsidRPr="001D53F2">
        <w:rPr>
          <w:color w:val="auto"/>
          <w:lang w:val="uk-UA"/>
        </w:rPr>
        <w:t>6. КООПЕРАТИВИ ЯК ФОРМА КОЛЕКТИВНОГО ПІДПРИЄМНИЦТВА</w:t>
      </w:r>
    </w:p>
    <w:p w14:paraId="7112A2FD" w14:textId="77777777" w:rsidR="00EC6044" w:rsidRPr="001D53F2" w:rsidRDefault="00EC6044" w:rsidP="001D53F2">
      <w:pPr>
        <w:spacing w:after="0" w:line="240" w:lineRule="auto"/>
        <w:ind w:firstLine="709"/>
        <w:jc w:val="both"/>
        <w:rPr>
          <w:color w:val="auto"/>
          <w:lang w:val="uk-UA"/>
        </w:rPr>
      </w:pPr>
    </w:p>
    <w:p w14:paraId="7303BAE5" w14:textId="77777777" w:rsidR="00EC6044" w:rsidRPr="001D53F2" w:rsidRDefault="00EC6044" w:rsidP="001D53F2">
      <w:pPr>
        <w:spacing w:after="0" w:line="240" w:lineRule="auto"/>
        <w:ind w:firstLine="709"/>
        <w:jc w:val="both"/>
        <w:rPr>
          <w:color w:val="auto"/>
          <w:lang w:val="uk-UA"/>
        </w:rPr>
      </w:pPr>
      <w:r w:rsidRPr="001D53F2">
        <w:rPr>
          <w:color w:val="auto"/>
          <w:lang w:val="uk-UA"/>
        </w:rPr>
        <w:t>Кооператив — це добровільне об'єднання фізичних та/або юридичних осіб для спільної виробничої або іншої господарської діяльності на засадах їхнього членства та обов'язкової пайової участі з метою задоволення своїх економічних, соціальних та інших потреб.</w:t>
      </w:r>
    </w:p>
    <w:p w14:paraId="7125CE1D" w14:textId="77777777" w:rsidR="00EC6044" w:rsidRPr="001D53F2" w:rsidRDefault="00EC6044" w:rsidP="001D53F2">
      <w:pPr>
        <w:spacing w:after="0" w:line="240" w:lineRule="auto"/>
        <w:ind w:firstLine="709"/>
        <w:jc w:val="both"/>
        <w:rPr>
          <w:color w:val="auto"/>
          <w:lang w:val="uk-UA"/>
        </w:rPr>
      </w:pPr>
      <w:r w:rsidRPr="001D53F2">
        <w:rPr>
          <w:color w:val="auto"/>
          <w:lang w:val="uk-UA"/>
        </w:rPr>
        <w:t>У комерційній сфері головне місце посідає виробничий кооператив. Його функціонування базується на таких принципах:</w:t>
      </w:r>
    </w:p>
    <w:p w14:paraId="5261102A" w14:textId="77777777" w:rsidR="00EC6044" w:rsidRPr="001D53F2" w:rsidRDefault="00EC6044" w:rsidP="001D53F2">
      <w:pPr>
        <w:spacing w:after="0" w:line="240" w:lineRule="auto"/>
        <w:ind w:firstLine="709"/>
        <w:jc w:val="both"/>
        <w:rPr>
          <w:color w:val="auto"/>
          <w:lang w:val="uk-UA"/>
        </w:rPr>
      </w:pPr>
      <w:r w:rsidRPr="001D53F2">
        <w:rPr>
          <w:color w:val="auto"/>
          <w:lang w:val="uk-UA"/>
        </w:rPr>
        <w:t>• Обов'язкова трудова участь: Члени кооперативу зобов'язані безпосередньо працювати на підприємстві.</w:t>
      </w:r>
    </w:p>
    <w:p w14:paraId="70B60F2B" w14:textId="77777777" w:rsidR="00EC6044" w:rsidRPr="001D53F2" w:rsidRDefault="00EC6044" w:rsidP="001D53F2">
      <w:pPr>
        <w:spacing w:after="0" w:line="240" w:lineRule="auto"/>
        <w:ind w:firstLine="709"/>
        <w:jc w:val="both"/>
        <w:rPr>
          <w:color w:val="auto"/>
          <w:lang w:val="uk-UA"/>
        </w:rPr>
      </w:pPr>
      <w:r w:rsidRPr="001D53F2">
        <w:rPr>
          <w:color w:val="auto"/>
          <w:lang w:val="uk-UA"/>
        </w:rPr>
        <w:t>• Принцип демократизму: Управління здійснюється за правилом «один член кооперативу — один голос», незалежно від розміру його майнового паю (на відміну від ТОВ чи АТ, де все вирішує кількість грошей/акцій).</w:t>
      </w:r>
    </w:p>
    <w:p w14:paraId="1370E4C0" w14:textId="77777777" w:rsidR="00EC6044" w:rsidRPr="001D53F2" w:rsidRDefault="00EC6044" w:rsidP="001D53F2">
      <w:pPr>
        <w:spacing w:after="0" w:line="240" w:lineRule="auto"/>
        <w:ind w:firstLine="709"/>
        <w:jc w:val="both"/>
        <w:rPr>
          <w:color w:val="auto"/>
          <w:lang w:val="uk-UA"/>
        </w:rPr>
      </w:pPr>
      <w:r w:rsidRPr="001D53F2">
        <w:rPr>
          <w:color w:val="auto"/>
          <w:lang w:val="uk-UA"/>
        </w:rPr>
        <w:lastRenderedPageBreak/>
        <w:t xml:space="preserve">• Розподіл прибутку: Дохід розподіляється між членами кооперативу не </w:t>
      </w:r>
      <w:proofErr w:type="spellStart"/>
      <w:r w:rsidRPr="001D53F2">
        <w:rPr>
          <w:color w:val="auto"/>
          <w:lang w:val="uk-UA"/>
        </w:rPr>
        <w:t>пропорційно</w:t>
      </w:r>
      <w:proofErr w:type="spellEnd"/>
      <w:r w:rsidRPr="001D53F2">
        <w:rPr>
          <w:color w:val="auto"/>
          <w:lang w:val="uk-UA"/>
        </w:rPr>
        <w:t xml:space="preserve"> капіталу, а відповідно до їхньої трудової участі (кооперативні виплати).</w:t>
      </w:r>
    </w:p>
    <w:p w14:paraId="6D04649A" w14:textId="77777777" w:rsidR="00EC6044" w:rsidRPr="001D53F2" w:rsidRDefault="00EC6044" w:rsidP="001D53F2">
      <w:pPr>
        <w:spacing w:after="0" w:line="240" w:lineRule="auto"/>
        <w:ind w:firstLine="709"/>
        <w:jc w:val="both"/>
        <w:rPr>
          <w:color w:val="auto"/>
          <w:lang w:val="uk-UA"/>
        </w:rPr>
      </w:pPr>
      <w:r w:rsidRPr="001D53F2">
        <w:rPr>
          <w:color w:val="auto"/>
          <w:lang w:val="uk-UA"/>
        </w:rPr>
        <w:t>Форма кооперативів є найбільш поширеною в аграрному секторі (об'єднання фермерів для спільного збору, переробки, зберігання та збуту продукції), оскільки вона дозволяє знижувати витрати на логістику та маркетинг.</w:t>
      </w:r>
    </w:p>
    <w:p w14:paraId="5C945364" w14:textId="77777777" w:rsidR="00EC6044" w:rsidRPr="001D53F2" w:rsidRDefault="00EC6044" w:rsidP="001D53F2">
      <w:pPr>
        <w:spacing w:after="0" w:line="240" w:lineRule="auto"/>
        <w:ind w:firstLine="709"/>
        <w:jc w:val="both"/>
        <w:rPr>
          <w:color w:val="auto"/>
          <w:lang w:val="uk-UA"/>
        </w:rPr>
      </w:pPr>
    </w:p>
    <w:p w14:paraId="41500F73" w14:textId="77777777" w:rsidR="00EC6044" w:rsidRPr="001D53F2" w:rsidRDefault="00EC6044" w:rsidP="001D53F2">
      <w:pPr>
        <w:spacing w:after="0" w:line="240" w:lineRule="auto"/>
        <w:ind w:firstLine="709"/>
        <w:jc w:val="both"/>
        <w:rPr>
          <w:color w:val="auto"/>
          <w:lang w:val="uk-UA"/>
        </w:rPr>
      </w:pPr>
      <w:r w:rsidRPr="001D53F2">
        <w:rPr>
          <w:color w:val="auto"/>
          <w:lang w:val="uk-UA"/>
        </w:rPr>
        <w:t>7. СВІТОВИЙ ДОСВІД ОРГАНІЗАЦІЙНИХ ФОРМ БІЗНЕСУ: МІЖНАРОДНІ АНАЛОГИ</w:t>
      </w:r>
    </w:p>
    <w:p w14:paraId="376D8CBD" w14:textId="77777777" w:rsidR="00EC6044" w:rsidRPr="001D53F2" w:rsidRDefault="00EC6044" w:rsidP="001D53F2">
      <w:pPr>
        <w:spacing w:after="0" w:line="240" w:lineRule="auto"/>
        <w:ind w:firstLine="709"/>
        <w:jc w:val="both"/>
        <w:rPr>
          <w:color w:val="auto"/>
          <w:lang w:val="uk-UA"/>
        </w:rPr>
      </w:pPr>
    </w:p>
    <w:p w14:paraId="00BCFFF6" w14:textId="77777777" w:rsidR="00EC6044" w:rsidRPr="001D53F2" w:rsidRDefault="00EC6044" w:rsidP="001D53F2">
      <w:pPr>
        <w:spacing w:after="0" w:line="240" w:lineRule="auto"/>
        <w:ind w:firstLine="709"/>
        <w:jc w:val="both"/>
        <w:rPr>
          <w:color w:val="auto"/>
          <w:lang w:val="uk-UA"/>
        </w:rPr>
      </w:pPr>
      <w:r w:rsidRPr="001D53F2">
        <w:rPr>
          <w:color w:val="auto"/>
          <w:lang w:val="uk-UA"/>
        </w:rPr>
        <w:t>Для успішного ведення зовнішньоекономічної діяльності (ЗЕД) та структурування бізнесу за кордоном підприємець повинен чітко розуміти міжнародні аналоги українських організаційно-правових форм.</w:t>
      </w:r>
    </w:p>
    <w:p w14:paraId="6DB436EA" w14:textId="77777777" w:rsidR="00EC6044" w:rsidRPr="001D53F2" w:rsidRDefault="00EC6044" w:rsidP="001D53F2">
      <w:pPr>
        <w:spacing w:after="0" w:line="240" w:lineRule="auto"/>
        <w:ind w:firstLine="709"/>
        <w:jc w:val="both"/>
        <w:rPr>
          <w:color w:val="auto"/>
          <w:lang w:val="uk-UA"/>
        </w:rPr>
      </w:pPr>
    </w:p>
    <w:p w14:paraId="35AB91D7" w14:textId="77777777" w:rsidR="00EC6044" w:rsidRPr="001D53F2" w:rsidRDefault="00EC6044" w:rsidP="001D53F2">
      <w:pPr>
        <w:spacing w:after="0" w:line="240" w:lineRule="auto"/>
        <w:ind w:firstLine="709"/>
        <w:jc w:val="both"/>
        <w:rPr>
          <w:color w:val="auto"/>
          <w:lang w:val="uk-UA"/>
        </w:rPr>
      </w:pPr>
      <w:r w:rsidRPr="001D53F2">
        <w:rPr>
          <w:color w:val="auto"/>
          <w:lang w:val="uk-UA"/>
        </w:rPr>
        <w:t>7.1. Англо-американська система (США, Велика Британія)</w:t>
      </w:r>
    </w:p>
    <w:p w14:paraId="1206BA9A" w14:textId="77777777" w:rsidR="00EC6044" w:rsidRPr="001D53F2" w:rsidRDefault="00EC6044" w:rsidP="001D53F2">
      <w:pPr>
        <w:spacing w:after="0" w:line="240" w:lineRule="auto"/>
        <w:ind w:firstLine="709"/>
        <w:jc w:val="both"/>
        <w:rPr>
          <w:color w:val="auto"/>
          <w:lang w:val="uk-UA"/>
        </w:rPr>
      </w:pPr>
    </w:p>
    <w:p w14:paraId="27316317" w14:textId="77777777" w:rsidR="00EC6044" w:rsidRPr="001D53F2" w:rsidRDefault="00EC6044" w:rsidP="001D53F2">
      <w:pPr>
        <w:spacing w:after="0" w:line="240" w:lineRule="auto"/>
        <w:ind w:firstLine="709"/>
        <w:jc w:val="both"/>
        <w:rPr>
          <w:color w:val="auto"/>
          <w:lang w:val="uk-UA"/>
        </w:rPr>
      </w:pPr>
      <w:r w:rsidRPr="001D53F2">
        <w:rPr>
          <w:color w:val="auto"/>
          <w:lang w:val="uk-UA"/>
        </w:rPr>
        <w:t xml:space="preserve">• </w:t>
      </w:r>
      <w:proofErr w:type="spellStart"/>
      <w:r w:rsidRPr="001D53F2">
        <w:rPr>
          <w:color w:val="auto"/>
          <w:lang w:val="uk-UA"/>
        </w:rPr>
        <w:t>Sole</w:t>
      </w:r>
      <w:proofErr w:type="spellEnd"/>
      <w:r w:rsidRPr="001D53F2">
        <w:rPr>
          <w:color w:val="auto"/>
          <w:lang w:val="uk-UA"/>
        </w:rPr>
        <w:t xml:space="preserve"> </w:t>
      </w:r>
      <w:proofErr w:type="spellStart"/>
      <w:r w:rsidRPr="001D53F2">
        <w:rPr>
          <w:color w:val="auto"/>
          <w:lang w:val="uk-UA"/>
        </w:rPr>
        <w:t>Proprietorship</w:t>
      </w:r>
      <w:proofErr w:type="spellEnd"/>
      <w:r w:rsidRPr="001D53F2">
        <w:rPr>
          <w:color w:val="auto"/>
          <w:lang w:val="uk-UA"/>
        </w:rPr>
        <w:t>: Абсолютний аналог українського ФОП.</w:t>
      </w:r>
    </w:p>
    <w:p w14:paraId="2CB3253A" w14:textId="77777777" w:rsidR="00EC6044" w:rsidRPr="001D53F2" w:rsidRDefault="00EC6044" w:rsidP="001D53F2">
      <w:pPr>
        <w:spacing w:after="0" w:line="240" w:lineRule="auto"/>
        <w:ind w:firstLine="709"/>
        <w:jc w:val="both"/>
        <w:rPr>
          <w:color w:val="auto"/>
          <w:lang w:val="uk-UA"/>
        </w:rPr>
      </w:pPr>
      <w:r w:rsidRPr="001D53F2">
        <w:rPr>
          <w:color w:val="auto"/>
          <w:lang w:val="uk-UA"/>
        </w:rPr>
        <w:t>• LLC (</w:t>
      </w:r>
      <w:proofErr w:type="spellStart"/>
      <w:r w:rsidRPr="001D53F2">
        <w:rPr>
          <w:color w:val="auto"/>
          <w:lang w:val="uk-UA"/>
        </w:rPr>
        <w:t>Limited</w:t>
      </w:r>
      <w:proofErr w:type="spellEnd"/>
      <w:r w:rsidRPr="001D53F2">
        <w:rPr>
          <w:color w:val="auto"/>
          <w:lang w:val="uk-UA"/>
        </w:rPr>
        <w:t xml:space="preserve"> </w:t>
      </w:r>
      <w:proofErr w:type="spellStart"/>
      <w:r w:rsidRPr="001D53F2">
        <w:rPr>
          <w:color w:val="auto"/>
          <w:lang w:val="uk-UA"/>
        </w:rPr>
        <w:t>Liability</w:t>
      </w:r>
      <w:proofErr w:type="spellEnd"/>
      <w:r w:rsidRPr="001D53F2">
        <w:rPr>
          <w:color w:val="auto"/>
          <w:lang w:val="uk-UA"/>
        </w:rPr>
        <w:t xml:space="preserve"> </w:t>
      </w:r>
      <w:proofErr w:type="spellStart"/>
      <w:r w:rsidRPr="001D53F2">
        <w:rPr>
          <w:color w:val="auto"/>
          <w:lang w:val="uk-UA"/>
        </w:rPr>
        <w:t>Company</w:t>
      </w:r>
      <w:proofErr w:type="spellEnd"/>
      <w:r w:rsidRPr="001D53F2">
        <w:rPr>
          <w:color w:val="auto"/>
          <w:lang w:val="uk-UA"/>
        </w:rPr>
        <w:t>): Поєднує гнучкість оподаткування індивідуального бізнесу з обмеженою відповідальністю корпорації. Найпопулярніша форма для стартапів.</w:t>
      </w:r>
    </w:p>
    <w:p w14:paraId="6FA7DA90" w14:textId="77777777" w:rsidR="00EC6044" w:rsidRPr="001D53F2" w:rsidRDefault="00EC6044" w:rsidP="001D53F2">
      <w:pPr>
        <w:spacing w:after="0" w:line="240" w:lineRule="auto"/>
        <w:ind w:firstLine="709"/>
        <w:jc w:val="both"/>
        <w:rPr>
          <w:color w:val="auto"/>
          <w:lang w:val="uk-UA"/>
        </w:rPr>
      </w:pPr>
      <w:r w:rsidRPr="001D53F2">
        <w:rPr>
          <w:color w:val="auto"/>
          <w:lang w:val="uk-UA"/>
        </w:rPr>
        <w:t>• C-</w:t>
      </w:r>
      <w:proofErr w:type="spellStart"/>
      <w:r w:rsidRPr="001D53F2">
        <w:rPr>
          <w:color w:val="auto"/>
          <w:lang w:val="uk-UA"/>
        </w:rPr>
        <w:t>Corporation</w:t>
      </w:r>
      <w:proofErr w:type="spellEnd"/>
      <w:r w:rsidRPr="001D53F2">
        <w:rPr>
          <w:color w:val="auto"/>
          <w:lang w:val="uk-UA"/>
        </w:rPr>
        <w:t xml:space="preserve"> / S-</w:t>
      </w:r>
      <w:proofErr w:type="spellStart"/>
      <w:r w:rsidRPr="001D53F2">
        <w:rPr>
          <w:color w:val="auto"/>
          <w:lang w:val="uk-UA"/>
        </w:rPr>
        <w:t>Corporation</w:t>
      </w:r>
      <w:proofErr w:type="spellEnd"/>
      <w:r w:rsidRPr="001D53F2">
        <w:rPr>
          <w:color w:val="auto"/>
          <w:lang w:val="uk-UA"/>
        </w:rPr>
        <w:t>: Аналоги акціонерних товариств. C-</w:t>
      </w:r>
      <w:proofErr w:type="spellStart"/>
      <w:r w:rsidRPr="001D53F2">
        <w:rPr>
          <w:color w:val="auto"/>
          <w:lang w:val="uk-UA"/>
        </w:rPr>
        <w:t>Corp</w:t>
      </w:r>
      <w:proofErr w:type="spellEnd"/>
      <w:r w:rsidRPr="001D53F2">
        <w:rPr>
          <w:color w:val="auto"/>
          <w:lang w:val="uk-UA"/>
        </w:rPr>
        <w:t xml:space="preserve"> дозволяє залучати необмежену кількість інвесторів та виходити на біржу, але піддається подвійному оподаткуванню (податок на прибуток компанії + податок на дивіденди акціонерів).</w:t>
      </w:r>
    </w:p>
    <w:p w14:paraId="1578C4DF" w14:textId="77777777" w:rsidR="00EC6044" w:rsidRPr="001D53F2" w:rsidRDefault="00EC6044" w:rsidP="001D53F2">
      <w:pPr>
        <w:spacing w:after="0" w:line="240" w:lineRule="auto"/>
        <w:ind w:firstLine="709"/>
        <w:jc w:val="both"/>
        <w:rPr>
          <w:color w:val="auto"/>
          <w:lang w:val="uk-UA"/>
        </w:rPr>
      </w:pPr>
    </w:p>
    <w:p w14:paraId="55254A8B" w14:textId="77777777" w:rsidR="00EC6044" w:rsidRPr="001D53F2" w:rsidRDefault="00EC6044" w:rsidP="001D53F2">
      <w:pPr>
        <w:spacing w:after="0" w:line="240" w:lineRule="auto"/>
        <w:ind w:firstLine="709"/>
        <w:jc w:val="both"/>
        <w:rPr>
          <w:color w:val="auto"/>
          <w:lang w:val="uk-UA"/>
        </w:rPr>
      </w:pPr>
      <w:r w:rsidRPr="001D53F2">
        <w:rPr>
          <w:color w:val="auto"/>
          <w:lang w:val="uk-UA"/>
        </w:rPr>
        <w:t>7.2. Європейська система (Німеччина, Франція)</w:t>
      </w:r>
    </w:p>
    <w:p w14:paraId="12A9A4CB" w14:textId="77777777" w:rsidR="00EC6044" w:rsidRPr="001D53F2" w:rsidRDefault="00EC6044" w:rsidP="001D53F2">
      <w:pPr>
        <w:spacing w:after="0" w:line="240" w:lineRule="auto"/>
        <w:ind w:firstLine="709"/>
        <w:jc w:val="both"/>
        <w:rPr>
          <w:color w:val="auto"/>
          <w:lang w:val="uk-UA"/>
        </w:rPr>
      </w:pPr>
    </w:p>
    <w:p w14:paraId="1123C19C" w14:textId="77777777" w:rsidR="00EC6044" w:rsidRPr="001D53F2" w:rsidRDefault="00EC6044" w:rsidP="001D53F2">
      <w:pPr>
        <w:spacing w:after="0" w:line="240" w:lineRule="auto"/>
        <w:ind w:firstLine="709"/>
        <w:jc w:val="both"/>
        <w:rPr>
          <w:color w:val="auto"/>
          <w:lang w:val="uk-UA"/>
        </w:rPr>
      </w:pPr>
      <w:r w:rsidRPr="001D53F2">
        <w:rPr>
          <w:color w:val="auto"/>
          <w:lang w:val="uk-UA"/>
        </w:rPr>
        <w:t xml:space="preserve">• </w:t>
      </w:r>
      <w:proofErr w:type="spellStart"/>
      <w:r w:rsidRPr="001D53F2">
        <w:rPr>
          <w:color w:val="auto"/>
          <w:lang w:val="uk-UA"/>
        </w:rPr>
        <w:t>GmbH</w:t>
      </w:r>
      <w:proofErr w:type="spellEnd"/>
      <w:r w:rsidRPr="001D53F2">
        <w:rPr>
          <w:color w:val="auto"/>
          <w:lang w:val="uk-UA"/>
        </w:rPr>
        <w:t xml:space="preserve"> (</w:t>
      </w:r>
      <w:proofErr w:type="spellStart"/>
      <w:r w:rsidRPr="001D53F2">
        <w:rPr>
          <w:color w:val="auto"/>
          <w:lang w:val="uk-UA"/>
        </w:rPr>
        <w:t>Gesellschaft</w:t>
      </w:r>
      <w:proofErr w:type="spellEnd"/>
      <w:r w:rsidRPr="001D53F2">
        <w:rPr>
          <w:color w:val="auto"/>
          <w:lang w:val="uk-UA"/>
        </w:rPr>
        <w:t xml:space="preserve"> </w:t>
      </w:r>
      <w:proofErr w:type="spellStart"/>
      <w:r w:rsidRPr="001D53F2">
        <w:rPr>
          <w:color w:val="auto"/>
          <w:lang w:val="uk-UA"/>
        </w:rPr>
        <w:t>mit</w:t>
      </w:r>
      <w:proofErr w:type="spellEnd"/>
      <w:r w:rsidRPr="001D53F2">
        <w:rPr>
          <w:color w:val="auto"/>
          <w:lang w:val="uk-UA"/>
        </w:rPr>
        <w:t xml:space="preserve"> </w:t>
      </w:r>
      <w:proofErr w:type="spellStart"/>
      <w:r w:rsidRPr="001D53F2">
        <w:rPr>
          <w:color w:val="auto"/>
          <w:lang w:val="uk-UA"/>
        </w:rPr>
        <w:t>beschränkter</w:t>
      </w:r>
      <w:proofErr w:type="spellEnd"/>
      <w:r w:rsidRPr="001D53F2">
        <w:rPr>
          <w:color w:val="auto"/>
          <w:lang w:val="uk-UA"/>
        </w:rPr>
        <w:t xml:space="preserve"> </w:t>
      </w:r>
      <w:proofErr w:type="spellStart"/>
      <w:r w:rsidRPr="001D53F2">
        <w:rPr>
          <w:color w:val="auto"/>
          <w:lang w:val="uk-UA"/>
        </w:rPr>
        <w:t>Haftung</w:t>
      </w:r>
      <w:proofErr w:type="spellEnd"/>
      <w:r w:rsidRPr="001D53F2">
        <w:rPr>
          <w:color w:val="auto"/>
          <w:lang w:val="uk-UA"/>
        </w:rPr>
        <w:t>): Німецький аналог ТОВ. Має високий рівень довіри у світі, але вимагає мінімального статутного капіталу в розмірі 25 000 євро.</w:t>
      </w:r>
    </w:p>
    <w:p w14:paraId="23C74A8D" w14:textId="77777777" w:rsidR="00EC6044" w:rsidRPr="001D53F2" w:rsidRDefault="00EC6044" w:rsidP="001D53F2">
      <w:pPr>
        <w:spacing w:after="0" w:line="240" w:lineRule="auto"/>
        <w:ind w:firstLine="709"/>
        <w:jc w:val="both"/>
        <w:rPr>
          <w:color w:val="auto"/>
          <w:lang w:val="uk-UA"/>
        </w:rPr>
      </w:pPr>
      <w:r w:rsidRPr="001D53F2">
        <w:rPr>
          <w:color w:val="auto"/>
          <w:lang w:val="uk-UA"/>
        </w:rPr>
        <w:t>• AG (</w:t>
      </w:r>
      <w:proofErr w:type="spellStart"/>
      <w:r w:rsidRPr="001D53F2">
        <w:rPr>
          <w:color w:val="auto"/>
          <w:lang w:val="uk-UA"/>
        </w:rPr>
        <w:t>Aktiengesellschaft</w:t>
      </w:r>
      <w:proofErr w:type="spellEnd"/>
      <w:r w:rsidRPr="001D53F2">
        <w:rPr>
          <w:color w:val="auto"/>
          <w:lang w:val="uk-UA"/>
        </w:rPr>
        <w:t>): Акціонерне товариство в німецькомовному просторі.</w:t>
      </w:r>
    </w:p>
    <w:p w14:paraId="2F83C4A3" w14:textId="77777777" w:rsidR="00EC6044" w:rsidRPr="001D53F2" w:rsidRDefault="00EC6044" w:rsidP="001D53F2">
      <w:pPr>
        <w:spacing w:after="0" w:line="240" w:lineRule="auto"/>
        <w:ind w:firstLine="709"/>
        <w:jc w:val="both"/>
        <w:rPr>
          <w:color w:val="auto"/>
          <w:lang w:val="uk-UA"/>
        </w:rPr>
      </w:pPr>
      <w:r w:rsidRPr="001D53F2">
        <w:rPr>
          <w:color w:val="auto"/>
          <w:lang w:val="uk-UA"/>
        </w:rPr>
        <w:t>• SE (</w:t>
      </w:r>
      <w:proofErr w:type="spellStart"/>
      <w:r w:rsidRPr="001D53F2">
        <w:rPr>
          <w:color w:val="auto"/>
          <w:lang w:val="uk-UA"/>
        </w:rPr>
        <w:t>Societas</w:t>
      </w:r>
      <w:proofErr w:type="spellEnd"/>
      <w:r w:rsidRPr="001D53F2">
        <w:rPr>
          <w:color w:val="auto"/>
          <w:lang w:val="uk-UA"/>
        </w:rPr>
        <w:t xml:space="preserve"> </w:t>
      </w:r>
      <w:proofErr w:type="spellStart"/>
      <w:r w:rsidRPr="001D53F2">
        <w:rPr>
          <w:color w:val="auto"/>
          <w:lang w:val="uk-UA"/>
        </w:rPr>
        <w:t>Europaea</w:t>
      </w:r>
      <w:proofErr w:type="spellEnd"/>
      <w:r w:rsidRPr="001D53F2">
        <w:rPr>
          <w:color w:val="auto"/>
          <w:lang w:val="uk-UA"/>
        </w:rPr>
        <w:t>): Європейське акціонерне товариство, яке дає змогу компанії здійснювати діяльність у всіх країнах ЄС на основі єдиного корпоративного права, полегшуючи транскордонне злиття та поглинання.</w:t>
      </w:r>
    </w:p>
    <w:p w14:paraId="6D1B6AA4" w14:textId="77777777" w:rsidR="00EC6044" w:rsidRPr="001D53F2" w:rsidRDefault="00EC6044" w:rsidP="001D53F2">
      <w:pPr>
        <w:spacing w:after="0" w:line="240" w:lineRule="auto"/>
        <w:ind w:firstLine="709"/>
        <w:jc w:val="both"/>
        <w:rPr>
          <w:color w:val="auto"/>
          <w:lang w:val="uk-UA"/>
        </w:rPr>
      </w:pPr>
    </w:p>
    <w:p w14:paraId="4FD71614" w14:textId="77777777" w:rsidR="00EC6044" w:rsidRPr="001D53F2" w:rsidRDefault="00EC6044" w:rsidP="001D53F2">
      <w:pPr>
        <w:spacing w:after="0" w:line="240" w:lineRule="auto"/>
        <w:ind w:firstLine="709"/>
        <w:jc w:val="both"/>
        <w:rPr>
          <w:color w:val="auto"/>
          <w:lang w:val="uk-UA"/>
        </w:rPr>
      </w:pPr>
      <w:r w:rsidRPr="001D53F2">
        <w:rPr>
          <w:color w:val="auto"/>
          <w:lang w:val="uk-UA"/>
        </w:rPr>
        <w:t>8. ПОРІВНЯЛЬНИЙ АНАЛІЗ ОСНОВНИХ ОРГАНІЗАЦІЙНО-ПРАВОВИХ ФОРМ</w:t>
      </w:r>
    </w:p>
    <w:p w14:paraId="0976EAE4" w14:textId="77777777" w:rsidR="00EC6044" w:rsidRPr="001D53F2" w:rsidRDefault="00EC6044" w:rsidP="001D53F2">
      <w:pPr>
        <w:spacing w:after="0" w:line="240" w:lineRule="auto"/>
        <w:ind w:firstLine="709"/>
        <w:jc w:val="both"/>
        <w:rPr>
          <w:color w:val="auto"/>
          <w:lang w:val="uk-UA"/>
        </w:rPr>
      </w:pPr>
    </w:p>
    <w:p w14:paraId="321DD657" w14:textId="77777777" w:rsidR="00EC6044" w:rsidRPr="001D53F2" w:rsidRDefault="00EC6044" w:rsidP="001D53F2">
      <w:pPr>
        <w:spacing w:after="0" w:line="240" w:lineRule="auto"/>
        <w:ind w:firstLine="709"/>
        <w:jc w:val="both"/>
        <w:rPr>
          <w:color w:val="auto"/>
          <w:lang w:val="uk-UA"/>
        </w:rPr>
      </w:pPr>
      <w:r w:rsidRPr="001D53F2">
        <w:rPr>
          <w:color w:val="auto"/>
          <w:lang w:val="uk-UA"/>
        </w:rPr>
        <w:t>Для обґрунтованого вибору ОПФ необхідно провести порівняльний аналіз ключових параметрів найбільш поширених форм ведення бізнесу в Україні:</w:t>
      </w:r>
    </w:p>
    <w:p w14:paraId="3DB49335" w14:textId="77777777" w:rsidR="00EC6044" w:rsidRPr="001D53F2" w:rsidRDefault="00EC6044" w:rsidP="001D53F2">
      <w:pPr>
        <w:spacing w:after="0" w:line="240" w:lineRule="auto"/>
        <w:ind w:firstLine="709"/>
        <w:jc w:val="both"/>
        <w:rPr>
          <w:color w:val="auto"/>
          <w:lang w:val="uk-UA"/>
        </w:rPr>
      </w:pPr>
    </w:p>
    <w:p w14:paraId="53803CA8" w14:textId="77777777" w:rsidR="00EC6044" w:rsidRPr="001D53F2" w:rsidRDefault="00EC6044" w:rsidP="001D53F2">
      <w:pPr>
        <w:spacing w:after="0" w:line="240" w:lineRule="auto"/>
        <w:ind w:firstLine="709"/>
        <w:jc w:val="both"/>
        <w:rPr>
          <w:color w:val="auto"/>
          <w:lang w:val="uk-UA"/>
        </w:rPr>
      </w:pPr>
      <w:r w:rsidRPr="001D53F2">
        <w:rPr>
          <w:color w:val="auto"/>
          <w:lang w:val="uk-UA"/>
        </w:rPr>
        <w:t>Характеристика / Параметр</w:t>
      </w:r>
      <w:r w:rsidRPr="001D53F2">
        <w:rPr>
          <w:color w:val="auto"/>
          <w:lang w:val="uk-UA"/>
        </w:rPr>
        <w:tab/>
        <w:t>Фізична особа-підприємець (ФОП)</w:t>
      </w:r>
      <w:r w:rsidRPr="001D53F2">
        <w:rPr>
          <w:color w:val="auto"/>
          <w:lang w:val="uk-UA"/>
        </w:rPr>
        <w:tab/>
        <w:t>Товариство з обмеженою відповідальністю (ТОВ)</w:t>
      </w:r>
      <w:r w:rsidRPr="001D53F2">
        <w:rPr>
          <w:color w:val="auto"/>
          <w:lang w:val="uk-UA"/>
        </w:rPr>
        <w:tab/>
        <w:t>Акціонерне товариство (АТ)</w:t>
      </w:r>
    </w:p>
    <w:p w14:paraId="79A3E227" w14:textId="77777777" w:rsidR="00EC6044" w:rsidRPr="001D53F2" w:rsidRDefault="00EC6044" w:rsidP="001D53F2">
      <w:pPr>
        <w:spacing w:after="0" w:line="240" w:lineRule="auto"/>
        <w:ind w:firstLine="709"/>
        <w:jc w:val="both"/>
        <w:rPr>
          <w:color w:val="auto"/>
          <w:lang w:val="uk-UA"/>
        </w:rPr>
      </w:pPr>
      <w:r w:rsidRPr="001D53F2">
        <w:rPr>
          <w:color w:val="auto"/>
          <w:lang w:val="uk-UA"/>
        </w:rPr>
        <w:t>Юридичний статус</w:t>
      </w:r>
      <w:r w:rsidRPr="001D53F2">
        <w:rPr>
          <w:color w:val="auto"/>
          <w:lang w:val="uk-UA"/>
        </w:rPr>
        <w:tab/>
        <w:t>Фізична особа</w:t>
      </w:r>
      <w:r w:rsidRPr="001D53F2">
        <w:rPr>
          <w:color w:val="auto"/>
          <w:lang w:val="uk-UA"/>
        </w:rPr>
        <w:tab/>
        <w:t>Юридична особа</w:t>
      </w:r>
      <w:r w:rsidRPr="001D53F2">
        <w:rPr>
          <w:color w:val="auto"/>
          <w:lang w:val="uk-UA"/>
        </w:rPr>
        <w:tab/>
        <w:t>Юридична особа</w:t>
      </w:r>
    </w:p>
    <w:p w14:paraId="1F27EC4E" w14:textId="77777777" w:rsidR="00EC6044" w:rsidRPr="001D53F2" w:rsidRDefault="00EC6044" w:rsidP="001D53F2">
      <w:pPr>
        <w:spacing w:after="0" w:line="240" w:lineRule="auto"/>
        <w:ind w:firstLine="709"/>
        <w:jc w:val="both"/>
        <w:rPr>
          <w:color w:val="auto"/>
          <w:lang w:val="uk-UA"/>
        </w:rPr>
      </w:pPr>
      <w:r w:rsidRPr="001D53F2">
        <w:rPr>
          <w:color w:val="auto"/>
          <w:lang w:val="uk-UA"/>
        </w:rPr>
        <w:lastRenderedPageBreak/>
        <w:t>Матеріальна відповідальність</w:t>
      </w:r>
      <w:r w:rsidRPr="001D53F2">
        <w:rPr>
          <w:color w:val="auto"/>
          <w:lang w:val="uk-UA"/>
        </w:rPr>
        <w:tab/>
        <w:t>Повна, усім особистим майном</w:t>
      </w:r>
      <w:r w:rsidRPr="001D53F2">
        <w:rPr>
          <w:color w:val="auto"/>
          <w:lang w:val="uk-UA"/>
        </w:rPr>
        <w:tab/>
        <w:t>Обмежена, тільки часткою в СК</w:t>
      </w:r>
      <w:r w:rsidRPr="001D53F2">
        <w:rPr>
          <w:color w:val="auto"/>
          <w:lang w:val="uk-UA"/>
        </w:rPr>
        <w:tab/>
        <w:t>Обмежена, тільки вартістю акцій</w:t>
      </w:r>
    </w:p>
    <w:p w14:paraId="59A122CF" w14:textId="77777777" w:rsidR="00EC6044" w:rsidRPr="001D53F2" w:rsidRDefault="00EC6044" w:rsidP="001D53F2">
      <w:pPr>
        <w:spacing w:after="0" w:line="240" w:lineRule="auto"/>
        <w:ind w:firstLine="709"/>
        <w:jc w:val="both"/>
        <w:rPr>
          <w:color w:val="auto"/>
          <w:lang w:val="uk-UA"/>
        </w:rPr>
      </w:pPr>
      <w:r w:rsidRPr="001D53F2">
        <w:rPr>
          <w:color w:val="auto"/>
          <w:lang w:val="uk-UA"/>
        </w:rPr>
        <w:t>Мінімальний статутний капітал</w:t>
      </w:r>
      <w:r w:rsidRPr="001D53F2">
        <w:rPr>
          <w:color w:val="auto"/>
          <w:lang w:val="uk-UA"/>
        </w:rPr>
        <w:tab/>
        <w:t>Відсутній</w:t>
      </w:r>
      <w:r w:rsidRPr="001D53F2">
        <w:rPr>
          <w:color w:val="auto"/>
          <w:lang w:val="uk-UA"/>
        </w:rPr>
        <w:tab/>
        <w:t>Не обмежений (від 1 грн)</w:t>
      </w:r>
      <w:r w:rsidRPr="001D53F2">
        <w:rPr>
          <w:color w:val="auto"/>
          <w:lang w:val="uk-UA"/>
        </w:rPr>
        <w:tab/>
        <w:t>1250 мінімальних зарплат</w:t>
      </w:r>
    </w:p>
    <w:p w14:paraId="15C13B10" w14:textId="77777777" w:rsidR="00EC6044" w:rsidRPr="001D53F2" w:rsidRDefault="00EC6044" w:rsidP="001D53F2">
      <w:pPr>
        <w:spacing w:after="0" w:line="240" w:lineRule="auto"/>
        <w:ind w:firstLine="709"/>
        <w:jc w:val="both"/>
        <w:rPr>
          <w:color w:val="auto"/>
          <w:lang w:val="uk-UA"/>
        </w:rPr>
      </w:pPr>
      <w:r w:rsidRPr="001D53F2">
        <w:rPr>
          <w:color w:val="auto"/>
          <w:lang w:val="uk-UA"/>
        </w:rPr>
        <w:t>Склад засновників</w:t>
      </w:r>
      <w:r w:rsidRPr="001D53F2">
        <w:rPr>
          <w:color w:val="auto"/>
          <w:lang w:val="uk-UA"/>
        </w:rPr>
        <w:tab/>
        <w:t>Тільки одна особа</w:t>
      </w:r>
      <w:r w:rsidRPr="001D53F2">
        <w:rPr>
          <w:color w:val="auto"/>
          <w:lang w:val="uk-UA"/>
        </w:rPr>
        <w:tab/>
        <w:t>Від 1 до необмежено</w:t>
      </w:r>
      <w:r w:rsidRPr="001D53F2">
        <w:rPr>
          <w:color w:val="auto"/>
          <w:lang w:val="uk-UA"/>
        </w:rPr>
        <w:tab/>
        <w:t>Від 1 до необмежено</w:t>
      </w:r>
    </w:p>
    <w:p w14:paraId="3103A2D0" w14:textId="77777777" w:rsidR="00EC6044" w:rsidRPr="001D53F2" w:rsidRDefault="00EC6044" w:rsidP="001D53F2">
      <w:pPr>
        <w:spacing w:after="0" w:line="240" w:lineRule="auto"/>
        <w:ind w:firstLine="709"/>
        <w:jc w:val="both"/>
        <w:rPr>
          <w:color w:val="auto"/>
          <w:lang w:val="uk-UA"/>
        </w:rPr>
      </w:pPr>
      <w:r w:rsidRPr="001D53F2">
        <w:rPr>
          <w:color w:val="auto"/>
          <w:lang w:val="uk-UA"/>
        </w:rPr>
        <w:t>Складність обліку та звітності</w:t>
      </w:r>
      <w:r w:rsidRPr="001D53F2">
        <w:rPr>
          <w:color w:val="auto"/>
          <w:lang w:val="uk-UA"/>
        </w:rPr>
        <w:tab/>
        <w:t>Мінімальна (спрощена)</w:t>
      </w:r>
      <w:r w:rsidRPr="001D53F2">
        <w:rPr>
          <w:color w:val="auto"/>
          <w:lang w:val="uk-UA"/>
        </w:rPr>
        <w:tab/>
        <w:t>Середня (повний бухоблік)</w:t>
      </w:r>
      <w:r w:rsidRPr="001D53F2">
        <w:rPr>
          <w:color w:val="auto"/>
          <w:lang w:val="uk-UA"/>
        </w:rPr>
        <w:tab/>
        <w:t>Найвища (аудит, публічність)</w:t>
      </w:r>
    </w:p>
    <w:p w14:paraId="7389E2C5" w14:textId="77777777" w:rsidR="00EC6044" w:rsidRPr="001D53F2" w:rsidRDefault="00EC6044" w:rsidP="001D53F2">
      <w:pPr>
        <w:spacing w:after="0" w:line="240" w:lineRule="auto"/>
        <w:ind w:firstLine="709"/>
        <w:jc w:val="both"/>
        <w:rPr>
          <w:color w:val="auto"/>
          <w:lang w:val="uk-UA"/>
        </w:rPr>
      </w:pPr>
      <w:r w:rsidRPr="001D53F2">
        <w:rPr>
          <w:color w:val="auto"/>
          <w:lang w:val="uk-UA"/>
        </w:rPr>
        <w:t>Залучення інвестицій</w:t>
      </w:r>
      <w:r w:rsidRPr="001D53F2">
        <w:rPr>
          <w:color w:val="auto"/>
          <w:lang w:val="uk-UA"/>
        </w:rPr>
        <w:tab/>
        <w:t>Складне (тільки позики)</w:t>
      </w:r>
      <w:r w:rsidRPr="001D53F2">
        <w:rPr>
          <w:color w:val="auto"/>
          <w:lang w:val="uk-UA"/>
        </w:rPr>
        <w:tab/>
        <w:t>Легке (продаж часток, внески)</w:t>
      </w:r>
      <w:r w:rsidRPr="001D53F2">
        <w:rPr>
          <w:color w:val="auto"/>
          <w:lang w:val="uk-UA"/>
        </w:rPr>
        <w:tab/>
        <w:t>Найлегше (випуск акцій, IPO)</w:t>
      </w:r>
    </w:p>
    <w:p w14:paraId="0BCD9E46" w14:textId="77777777" w:rsidR="00EC6044" w:rsidRPr="001D53F2" w:rsidRDefault="00EC6044" w:rsidP="001D53F2">
      <w:pPr>
        <w:spacing w:after="0" w:line="240" w:lineRule="auto"/>
        <w:ind w:firstLine="709"/>
        <w:jc w:val="both"/>
        <w:rPr>
          <w:color w:val="auto"/>
          <w:lang w:val="uk-UA"/>
        </w:rPr>
      </w:pPr>
      <w:r w:rsidRPr="001D53F2">
        <w:rPr>
          <w:color w:val="auto"/>
          <w:lang w:val="uk-UA"/>
        </w:rPr>
        <w:t>Оподаткування прибутку</w:t>
      </w:r>
      <w:r w:rsidRPr="001D53F2">
        <w:rPr>
          <w:color w:val="auto"/>
          <w:lang w:val="uk-UA"/>
        </w:rPr>
        <w:tab/>
        <w:t>Єдиний податок або ПДФО+ВЗ</w:t>
      </w:r>
      <w:r w:rsidRPr="001D53F2">
        <w:rPr>
          <w:color w:val="auto"/>
          <w:lang w:val="uk-UA"/>
        </w:rPr>
        <w:tab/>
        <w:t xml:space="preserve">Податок на прибуток (18%) або </w:t>
      </w:r>
      <w:proofErr w:type="spellStart"/>
      <w:r w:rsidRPr="001D53F2">
        <w:rPr>
          <w:color w:val="auto"/>
          <w:lang w:val="uk-UA"/>
        </w:rPr>
        <w:t>ПнВК</w:t>
      </w:r>
      <w:proofErr w:type="spellEnd"/>
      <w:r w:rsidRPr="001D53F2">
        <w:rPr>
          <w:color w:val="auto"/>
          <w:lang w:val="uk-UA"/>
        </w:rPr>
        <w:tab/>
        <w:t>Податок на прибуток (18%)</w:t>
      </w:r>
    </w:p>
    <w:p w14:paraId="6A3D9CE6" w14:textId="77777777" w:rsidR="00EC6044" w:rsidRPr="001D53F2" w:rsidRDefault="00EC6044" w:rsidP="001D53F2">
      <w:pPr>
        <w:spacing w:after="0" w:line="240" w:lineRule="auto"/>
        <w:ind w:firstLine="709"/>
        <w:jc w:val="both"/>
        <w:rPr>
          <w:color w:val="auto"/>
          <w:lang w:val="uk-UA"/>
        </w:rPr>
      </w:pPr>
    </w:p>
    <w:p w14:paraId="58B9099B" w14:textId="77777777" w:rsidR="00EC6044" w:rsidRPr="001D53F2" w:rsidRDefault="00EC6044" w:rsidP="001D53F2">
      <w:pPr>
        <w:spacing w:after="0" w:line="240" w:lineRule="auto"/>
        <w:ind w:firstLine="709"/>
        <w:jc w:val="both"/>
        <w:rPr>
          <w:color w:val="auto"/>
          <w:lang w:val="uk-UA"/>
        </w:rPr>
      </w:pPr>
    </w:p>
    <w:p w14:paraId="4DB26848" w14:textId="77777777" w:rsidR="00EC6044" w:rsidRPr="001D53F2" w:rsidRDefault="00EC6044" w:rsidP="001D53F2">
      <w:pPr>
        <w:spacing w:after="0" w:line="240" w:lineRule="auto"/>
        <w:ind w:firstLine="709"/>
        <w:jc w:val="both"/>
        <w:rPr>
          <w:color w:val="auto"/>
          <w:lang w:val="uk-UA"/>
        </w:rPr>
      </w:pPr>
      <w:r w:rsidRPr="001D53F2">
        <w:rPr>
          <w:color w:val="auto"/>
          <w:lang w:val="uk-UA"/>
        </w:rPr>
        <w:t>9. ОСОБЛИВОСТІ ОПОДАТКУВАННЯ РІЗНИХ ОРГАНІЗАЦІЙНИХ ФОРМ</w:t>
      </w:r>
    </w:p>
    <w:p w14:paraId="50577E5A" w14:textId="77777777" w:rsidR="00EC6044" w:rsidRPr="001D53F2" w:rsidRDefault="00EC6044" w:rsidP="001D53F2">
      <w:pPr>
        <w:spacing w:after="0" w:line="240" w:lineRule="auto"/>
        <w:ind w:firstLine="709"/>
        <w:jc w:val="both"/>
        <w:rPr>
          <w:color w:val="auto"/>
          <w:lang w:val="uk-UA"/>
        </w:rPr>
      </w:pPr>
    </w:p>
    <w:p w14:paraId="479727A0" w14:textId="77777777" w:rsidR="00EC6044" w:rsidRPr="001D53F2" w:rsidRDefault="00EC6044" w:rsidP="001D53F2">
      <w:pPr>
        <w:spacing w:after="0" w:line="240" w:lineRule="auto"/>
        <w:ind w:firstLine="709"/>
        <w:jc w:val="both"/>
        <w:rPr>
          <w:color w:val="auto"/>
          <w:lang w:val="uk-UA"/>
        </w:rPr>
      </w:pPr>
      <w:r w:rsidRPr="001D53F2">
        <w:rPr>
          <w:color w:val="auto"/>
          <w:lang w:val="uk-UA"/>
        </w:rPr>
        <w:t>Податкове навантаження часто є вирішальним фактором при виборі ОПФ. Податковий кодекс України передбачає дві основні системи оподаткування:</w:t>
      </w:r>
    </w:p>
    <w:p w14:paraId="0CD7F24E" w14:textId="77777777" w:rsidR="00EC6044" w:rsidRPr="001D53F2" w:rsidRDefault="00EC6044" w:rsidP="001D53F2">
      <w:pPr>
        <w:spacing w:after="0" w:line="240" w:lineRule="auto"/>
        <w:ind w:firstLine="709"/>
        <w:jc w:val="both"/>
        <w:rPr>
          <w:color w:val="auto"/>
          <w:lang w:val="uk-UA"/>
        </w:rPr>
      </w:pPr>
    </w:p>
    <w:p w14:paraId="53775142" w14:textId="77777777" w:rsidR="00EC6044" w:rsidRPr="001D53F2" w:rsidRDefault="00EC6044" w:rsidP="001D53F2">
      <w:pPr>
        <w:spacing w:after="0" w:line="240" w:lineRule="auto"/>
        <w:ind w:firstLine="709"/>
        <w:jc w:val="both"/>
        <w:rPr>
          <w:color w:val="auto"/>
          <w:lang w:val="uk-UA"/>
        </w:rPr>
      </w:pPr>
      <w:r w:rsidRPr="001D53F2">
        <w:rPr>
          <w:color w:val="auto"/>
          <w:lang w:val="uk-UA"/>
        </w:rPr>
        <w:t>9.1. Спрощена система оподаткування (Єдиний податок)</w:t>
      </w:r>
    </w:p>
    <w:p w14:paraId="2375304A" w14:textId="77777777" w:rsidR="00EC6044" w:rsidRPr="001D53F2" w:rsidRDefault="00EC6044" w:rsidP="001D53F2">
      <w:pPr>
        <w:spacing w:after="0" w:line="240" w:lineRule="auto"/>
        <w:ind w:firstLine="709"/>
        <w:jc w:val="both"/>
        <w:rPr>
          <w:color w:val="auto"/>
          <w:lang w:val="uk-UA"/>
        </w:rPr>
      </w:pPr>
    </w:p>
    <w:p w14:paraId="61CA3C28" w14:textId="77777777" w:rsidR="00EC6044" w:rsidRPr="001D53F2" w:rsidRDefault="00EC6044" w:rsidP="001D53F2">
      <w:pPr>
        <w:spacing w:after="0" w:line="240" w:lineRule="auto"/>
        <w:ind w:firstLine="709"/>
        <w:jc w:val="both"/>
        <w:rPr>
          <w:color w:val="auto"/>
          <w:lang w:val="uk-UA"/>
        </w:rPr>
      </w:pPr>
      <w:r w:rsidRPr="001D53F2">
        <w:rPr>
          <w:color w:val="auto"/>
          <w:lang w:val="uk-UA"/>
        </w:rPr>
        <w:t>Доступна переважно для ФОП (1, 2, 3 групи) та малих підприємств ТОВ (3 група).</w:t>
      </w:r>
    </w:p>
    <w:p w14:paraId="2672A9FE" w14:textId="77777777" w:rsidR="00EC6044" w:rsidRPr="001D53F2" w:rsidRDefault="00EC6044" w:rsidP="001D53F2">
      <w:pPr>
        <w:spacing w:after="0" w:line="240" w:lineRule="auto"/>
        <w:ind w:firstLine="709"/>
        <w:jc w:val="both"/>
        <w:rPr>
          <w:color w:val="auto"/>
          <w:lang w:val="uk-UA"/>
        </w:rPr>
      </w:pPr>
      <w:r w:rsidRPr="001D53F2">
        <w:rPr>
          <w:color w:val="auto"/>
          <w:lang w:val="uk-UA"/>
        </w:rPr>
        <w:t>• 1–2 групи (тільки ФОП): Сплачують фіксовану суму єдиного податку на місяць (до 10-20% від прожиткового мінімуму / мінімальної зарплати) незалежно від обсягу реального доходу.</w:t>
      </w:r>
    </w:p>
    <w:p w14:paraId="17F0387D" w14:textId="77777777" w:rsidR="00EC6044" w:rsidRPr="001D53F2" w:rsidRDefault="00EC6044" w:rsidP="001D53F2">
      <w:pPr>
        <w:spacing w:after="0" w:line="240" w:lineRule="auto"/>
        <w:ind w:firstLine="709"/>
        <w:jc w:val="both"/>
        <w:rPr>
          <w:color w:val="auto"/>
          <w:lang w:val="uk-UA"/>
        </w:rPr>
      </w:pPr>
      <w:r w:rsidRPr="001D53F2">
        <w:rPr>
          <w:color w:val="auto"/>
          <w:lang w:val="uk-UA"/>
        </w:rPr>
        <w:t xml:space="preserve">• 3 група (ФОП та ТОВ): Сплачують 5% від загального обороту (доходу) або 3% + ПДВ. Це надзвичайно вигідна ставка для компаній із високою </w:t>
      </w:r>
      <w:proofErr w:type="spellStart"/>
      <w:r w:rsidRPr="001D53F2">
        <w:rPr>
          <w:color w:val="auto"/>
          <w:lang w:val="uk-UA"/>
        </w:rPr>
        <w:t>маржинальністю</w:t>
      </w:r>
      <w:proofErr w:type="spellEnd"/>
      <w:r w:rsidRPr="001D53F2">
        <w:rPr>
          <w:color w:val="auto"/>
          <w:lang w:val="uk-UA"/>
        </w:rPr>
        <w:t xml:space="preserve"> (наприклад, IT-послуги, консалтинг), де витратна частина є мінімальною.</w:t>
      </w:r>
    </w:p>
    <w:p w14:paraId="75B3C443" w14:textId="77777777" w:rsidR="00EC6044" w:rsidRPr="001D53F2" w:rsidRDefault="00EC6044" w:rsidP="001D53F2">
      <w:pPr>
        <w:spacing w:after="0" w:line="240" w:lineRule="auto"/>
        <w:ind w:firstLine="709"/>
        <w:jc w:val="both"/>
        <w:rPr>
          <w:color w:val="auto"/>
          <w:lang w:val="uk-UA"/>
        </w:rPr>
      </w:pPr>
    </w:p>
    <w:p w14:paraId="0C7D28AB" w14:textId="77777777" w:rsidR="00EC6044" w:rsidRPr="001D53F2" w:rsidRDefault="00EC6044" w:rsidP="001D53F2">
      <w:pPr>
        <w:spacing w:after="0" w:line="240" w:lineRule="auto"/>
        <w:ind w:firstLine="709"/>
        <w:jc w:val="both"/>
        <w:rPr>
          <w:color w:val="auto"/>
          <w:lang w:val="uk-UA"/>
        </w:rPr>
      </w:pPr>
      <w:r w:rsidRPr="001D53F2">
        <w:rPr>
          <w:color w:val="auto"/>
          <w:lang w:val="uk-UA"/>
        </w:rPr>
        <w:t>9.2. Загальна система оподаткування</w:t>
      </w:r>
    </w:p>
    <w:p w14:paraId="388DD202" w14:textId="77777777" w:rsidR="00EC6044" w:rsidRPr="001D53F2" w:rsidRDefault="00EC6044" w:rsidP="001D53F2">
      <w:pPr>
        <w:spacing w:after="0" w:line="240" w:lineRule="auto"/>
        <w:ind w:firstLine="709"/>
        <w:jc w:val="both"/>
        <w:rPr>
          <w:color w:val="auto"/>
          <w:lang w:val="uk-UA"/>
        </w:rPr>
      </w:pPr>
    </w:p>
    <w:p w14:paraId="33BE5ECF" w14:textId="77777777" w:rsidR="00EC6044" w:rsidRPr="001D53F2" w:rsidRDefault="00EC6044" w:rsidP="001D53F2">
      <w:pPr>
        <w:spacing w:after="0" w:line="240" w:lineRule="auto"/>
        <w:ind w:firstLine="709"/>
        <w:jc w:val="both"/>
        <w:rPr>
          <w:color w:val="auto"/>
          <w:lang w:val="uk-UA"/>
        </w:rPr>
      </w:pPr>
      <w:r w:rsidRPr="001D53F2">
        <w:rPr>
          <w:color w:val="auto"/>
          <w:lang w:val="uk-UA"/>
        </w:rPr>
        <w:t>Обов'язкова для великих підприємств, АТ та компаній, які займаються підакцизними товарами.</w:t>
      </w:r>
    </w:p>
    <w:p w14:paraId="2947FB00" w14:textId="77777777" w:rsidR="00EC6044" w:rsidRPr="001D53F2" w:rsidRDefault="00EC6044" w:rsidP="001D53F2">
      <w:pPr>
        <w:spacing w:after="0" w:line="240" w:lineRule="auto"/>
        <w:ind w:firstLine="709"/>
        <w:jc w:val="both"/>
        <w:rPr>
          <w:color w:val="auto"/>
          <w:lang w:val="uk-UA"/>
        </w:rPr>
      </w:pPr>
      <w:r w:rsidRPr="001D53F2">
        <w:rPr>
          <w:color w:val="auto"/>
          <w:lang w:val="uk-UA"/>
        </w:rPr>
        <w:t>• Для юридичних осіб (ТОВ, АТ): Сплачується податок на прибуток підприємств за ставкою 18% (оподатковується чистий прибуток: Доходи мінус Витрати). При виведенні прибутку засновникам додатково нараховується податок на дивіденди (5% або 9%) + військовий збір.</w:t>
      </w:r>
    </w:p>
    <w:p w14:paraId="4974F3A2" w14:textId="77777777" w:rsidR="00EC6044" w:rsidRPr="001D53F2" w:rsidRDefault="00EC6044" w:rsidP="001D53F2">
      <w:pPr>
        <w:spacing w:after="0" w:line="240" w:lineRule="auto"/>
        <w:ind w:firstLine="709"/>
        <w:jc w:val="both"/>
        <w:rPr>
          <w:color w:val="auto"/>
          <w:lang w:val="uk-UA"/>
        </w:rPr>
      </w:pPr>
      <w:r w:rsidRPr="001D53F2">
        <w:rPr>
          <w:color w:val="auto"/>
          <w:lang w:val="uk-UA"/>
        </w:rPr>
        <w:t>• Для ФОП на загальній системі: Чистий прибуток оподатковується за ставкою 18% ПДФО + військовий збір + 22% ЄСВ, що робить цю форму фінансово важкою і доцільною лише за наявності величезних документально підтверджених витрат.</w:t>
      </w:r>
    </w:p>
    <w:p w14:paraId="26B37661" w14:textId="77777777" w:rsidR="00EC6044" w:rsidRPr="001D53F2" w:rsidRDefault="00EC6044" w:rsidP="001D53F2">
      <w:pPr>
        <w:spacing w:after="0" w:line="240" w:lineRule="auto"/>
        <w:ind w:firstLine="709"/>
        <w:jc w:val="both"/>
        <w:rPr>
          <w:color w:val="auto"/>
          <w:lang w:val="uk-UA"/>
        </w:rPr>
      </w:pPr>
    </w:p>
    <w:p w14:paraId="4DD129A0" w14:textId="77777777" w:rsidR="00EC6044" w:rsidRPr="001D53F2" w:rsidRDefault="00EC6044" w:rsidP="001D53F2">
      <w:pPr>
        <w:spacing w:after="0" w:line="240" w:lineRule="auto"/>
        <w:ind w:firstLine="709"/>
        <w:jc w:val="both"/>
        <w:rPr>
          <w:color w:val="auto"/>
          <w:lang w:val="uk-UA"/>
        </w:rPr>
      </w:pPr>
      <w:r w:rsidRPr="001D53F2">
        <w:rPr>
          <w:color w:val="auto"/>
          <w:lang w:val="uk-UA"/>
        </w:rPr>
        <w:t>10. КОРПОРАТИВНЕ УПРАВЛІННЯ ТА СТРУКТУРА ОРГАНІВ ВЛАДИ</w:t>
      </w:r>
    </w:p>
    <w:p w14:paraId="6C36B66A" w14:textId="77777777" w:rsidR="00EC6044" w:rsidRPr="001D53F2" w:rsidRDefault="00EC6044" w:rsidP="001D53F2">
      <w:pPr>
        <w:spacing w:after="0" w:line="240" w:lineRule="auto"/>
        <w:ind w:firstLine="709"/>
        <w:jc w:val="both"/>
        <w:rPr>
          <w:color w:val="auto"/>
          <w:lang w:val="uk-UA"/>
        </w:rPr>
      </w:pPr>
    </w:p>
    <w:p w14:paraId="0A00F1CE" w14:textId="77777777" w:rsidR="00EC6044" w:rsidRPr="001D53F2" w:rsidRDefault="00EC6044" w:rsidP="001D53F2">
      <w:pPr>
        <w:spacing w:after="0" w:line="240" w:lineRule="auto"/>
        <w:ind w:firstLine="709"/>
        <w:jc w:val="both"/>
        <w:rPr>
          <w:color w:val="auto"/>
          <w:lang w:val="uk-UA"/>
        </w:rPr>
      </w:pPr>
      <w:r w:rsidRPr="001D53F2">
        <w:rPr>
          <w:color w:val="auto"/>
          <w:lang w:val="uk-UA"/>
        </w:rPr>
        <w:lastRenderedPageBreak/>
        <w:t>Структура органів управління визначає швидкість прийняття рішень та рівень контролю засновників за діяльністю менеджменту компанії.</w:t>
      </w:r>
    </w:p>
    <w:p w14:paraId="61491186" w14:textId="77777777" w:rsidR="00EC6044" w:rsidRPr="001D53F2" w:rsidRDefault="00EC6044" w:rsidP="001D53F2">
      <w:pPr>
        <w:spacing w:after="0" w:line="240" w:lineRule="auto"/>
        <w:ind w:firstLine="709"/>
        <w:jc w:val="both"/>
        <w:rPr>
          <w:color w:val="auto"/>
          <w:lang w:val="uk-UA"/>
        </w:rPr>
      </w:pPr>
    </w:p>
    <w:p w14:paraId="4B322988" w14:textId="77777777" w:rsidR="00EC6044" w:rsidRPr="001D53F2" w:rsidRDefault="00EC6044" w:rsidP="001D53F2">
      <w:pPr>
        <w:spacing w:after="0" w:line="240" w:lineRule="auto"/>
        <w:ind w:firstLine="709"/>
        <w:jc w:val="both"/>
        <w:rPr>
          <w:color w:val="auto"/>
          <w:lang w:val="uk-UA"/>
        </w:rPr>
      </w:pPr>
      <w:r w:rsidRPr="001D53F2">
        <w:rPr>
          <w:color w:val="auto"/>
          <w:lang w:val="uk-UA"/>
        </w:rPr>
        <w:t>10.1. Управління в ТОВ</w:t>
      </w:r>
    </w:p>
    <w:p w14:paraId="5E7016CE" w14:textId="77777777" w:rsidR="00EC6044" w:rsidRPr="001D53F2" w:rsidRDefault="00EC6044" w:rsidP="001D53F2">
      <w:pPr>
        <w:spacing w:after="0" w:line="240" w:lineRule="auto"/>
        <w:ind w:firstLine="709"/>
        <w:jc w:val="both"/>
        <w:rPr>
          <w:color w:val="auto"/>
          <w:lang w:val="uk-UA"/>
        </w:rPr>
      </w:pPr>
    </w:p>
    <w:p w14:paraId="0D27B2DB" w14:textId="77777777" w:rsidR="00EC6044" w:rsidRPr="001D53F2" w:rsidRDefault="00EC6044" w:rsidP="001D53F2">
      <w:pPr>
        <w:spacing w:after="0" w:line="240" w:lineRule="auto"/>
        <w:ind w:firstLine="709"/>
        <w:jc w:val="both"/>
        <w:rPr>
          <w:color w:val="auto"/>
          <w:lang w:val="uk-UA"/>
        </w:rPr>
      </w:pPr>
      <w:r w:rsidRPr="001D53F2">
        <w:rPr>
          <w:color w:val="auto"/>
          <w:lang w:val="uk-UA"/>
        </w:rPr>
        <w:t>Система є дворівневою:</w:t>
      </w:r>
    </w:p>
    <w:p w14:paraId="4705431D" w14:textId="77777777" w:rsidR="00EC6044" w:rsidRPr="001D53F2" w:rsidRDefault="00EC6044" w:rsidP="001D53F2">
      <w:pPr>
        <w:spacing w:after="0" w:line="240" w:lineRule="auto"/>
        <w:ind w:firstLine="709"/>
        <w:jc w:val="both"/>
        <w:rPr>
          <w:color w:val="auto"/>
          <w:lang w:val="uk-UA"/>
        </w:rPr>
      </w:pPr>
      <w:r w:rsidRPr="001D53F2">
        <w:rPr>
          <w:color w:val="auto"/>
          <w:lang w:val="uk-UA"/>
        </w:rPr>
        <w:t xml:space="preserve">1. Вищий орган — Загальні збори учасників: Приймають стратегічні рішення (зміна статуту, розміру капіталу, розподіл прибутку). Голоси розподіляються </w:t>
      </w:r>
      <w:proofErr w:type="spellStart"/>
      <w:r w:rsidRPr="001D53F2">
        <w:rPr>
          <w:color w:val="auto"/>
          <w:lang w:val="uk-UA"/>
        </w:rPr>
        <w:t>пропорційно</w:t>
      </w:r>
      <w:proofErr w:type="spellEnd"/>
      <w:r w:rsidRPr="001D53F2">
        <w:rPr>
          <w:color w:val="auto"/>
          <w:lang w:val="uk-UA"/>
        </w:rPr>
        <w:t xml:space="preserve"> часткам у капіталі.</w:t>
      </w:r>
    </w:p>
    <w:p w14:paraId="2FEC9B49" w14:textId="77777777" w:rsidR="00EC6044" w:rsidRPr="001D53F2" w:rsidRDefault="00EC6044" w:rsidP="001D53F2">
      <w:pPr>
        <w:spacing w:after="0" w:line="240" w:lineRule="auto"/>
        <w:ind w:firstLine="709"/>
        <w:jc w:val="both"/>
        <w:rPr>
          <w:color w:val="auto"/>
          <w:lang w:val="uk-UA"/>
        </w:rPr>
      </w:pPr>
      <w:r w:rsidRPr="001D53F2">
        <w:rPr>
          <w:color w:val="auto"/>
          <w:lang w:val="uk-UA"/>
        </w:rPr>
        <w:t>2. Виконавчий орган — Директор (або Дирекція): Здійснює оперативне повсякденне керівництво бізнесом. Може бути найманим працівником. Законодавство дозволяє створювати Наглядову раду для контролю за директором.</w:t>
      </w:r>
    </w:p>
    <w:p w14:paraId="230DFAA4" w14:textId="77777777" w:rsidR="00EC6044" w:rsidRPr="001D53F2" w:rsidRDefault="00EC6044" w:rsidP="001D53F2">
      <w:pPr>
        <w:spacing w:after="0" w:line="240" w:lineRule="auto"/>
        <w:ind w:firstLine="709"/>
        <w:jc w:val="both"/>
        <w:rPr>
          <w:color w:val="auto"/>
          <w:lang w:val="uk-UA"/>
        </w:rPr>
      </w:pPr>
    </w:p>
    <w:p w14:paraId="6A55251D" w14:textId="77777777" w:rsidR="00EC6044" w:rsidRPr="001D53F2" w:rsidRDefault="00EC6044" w:rsidP="001D53F2">
      <w:pPr>
        <w:spacing w:after="0" w:line="240" w:lineRule="auto"/>
        <w:ind w:firstLine="709"/>
        <w:jc w:val="both"/>
        <w:rPr>
          <w:color w:val="auto"/>
          <w:lang w:val="uk-UA"/>
        </w:rPr>
      </w:pPr>
      <w:r w:rsidRPr="001D53F2">
        <w:rPr>
          <w:color w:val="auto"/>
          <w:lang w:val="uk-UA"/>
        </w:rPr>
        <w:t>10.2. Управління в Акціонерних товариствах</w:t>
      </w:r>
    </w:p>
    <w:p w14:paraId="5F7DCAEF" w14:textId="77777777" w:rsidR="00EC6044" w:rsidRPr="001D53F2" w:rsidRDefault="00EC6044" w:rsidP="001D53F2">
      <w:pPr>
        <w:spacing w:after="0" w:line="240" w:lineRule="auto"/>
        <w:ind w:firstLine="709"/>
        <w:jc w:val="both"/>
        <w:rPr>
          <w:color w:val="auto"/>
          <w:lang w:val="uk-UA"/>
        </w:rPr>
      </w:pPr>
    </w:p>
    <w:p w14:paraId="77DF2742" w14:textId="77777777" w:rsidR="00EC6044" w:rsidRPr="001D53F2" w:rsidRDefault="00EC6044" w:rsidP="001D53F2">
      <w:pPr>
        <w:spacing w:after="0" w:line="240" w:lineRule="auto"/>
        <w:ind w:firstLine="709"/>
        <w:jc w:val="both"/>
        <w:rPr>
          <w:color w:val="auto"/>
          <w:lang w:val="uk-UA"/>
        </w:rPr>
      </w:pPr>
      <w:r w:rsidRPr="001D53F2">
        <w:rPr>
          <w:color w:val="auto"/>
          <w:lang w:val="uk-UA"/>
        </w:rPr>
        <w:t xml:space="preserve">Система є більш жорсткою та </w:t>
      </w:r>
      <w:proofErr w:type="spellStart"/>
      <w:r w:rsidRPr="001D53F2">
        <w:rPr>
          <w:color w:val="auto"/>
          <w:lang w:val="uk-UA"/>
        </w:rPr>
        <w:t>трирівневою</w:t>
      </w:r>
      <w:proofErr w:type="spellEnd"/>
      <w:r w:rsidRPr="001D53F2">
        <w:rPr>
          <w:color w:val="auto"/>
          <w:lang w:val="uk-UA"/>
        </w:rPr>
        <w:t>:</w:t>
      </w:r>
    </w:p>
    <w:p w14:paraId="46F21985" w14:textId="77777777" w:rsidR="00EC6044" w:rsidRPr="001D53F2" w:rsidRDefault="00EC6044" w:rsidP="001D53F2">
      <w:pPr>
        <w:spacing w:after="0" w:line="240" w:lineRule="auto"/>
        <w:ind w:firstLine="709"/>
        <w:jc w:val="both"/>
        <w:rPr>
          <w:color w:val="auto"/>
          <w:lang w:val="uk-UA"/>
        </w:rPr>
      </w:pPr>
      <w:r w:rsidRPr="001D53F2">
        <w:rPr>
          <w:color w:val="auto"/>
          <w:lang w:val="uk-UA"/>
        </w:rPr>
        <w:t>• Загальні збори акціонерів: Вищий орган (річні збори є обов'язковими).</w:t>
      </w:r>
    </w:p>
    <w:p w14:paraId="50C9D79C" w14:textId="77777777" w:rsidR="00EC6044" w:rsidRPr="001D53F2" w:rsidRDefault="00EC6044" w:rsidP="001D53F2">
      <w:pPr>
        <w:spacing w:after="0" w:line="240" w:lineRule="auto"/>
        <w:ind w:firstLine="709"/>
        <w:jc w:val="both"/>
        <w:rPr>
          <w:color w:val="auto"/>
          <w:lang w:val="uk-UA"/>
        </w:rPr>
      </w:pPr>
      <w:r w:rsidRPr="001D53F2">
        <w:rPr>
          <w:color w:val="auto"/>
          <w:lang w:val="uk-UA"/>
        </w:rPr>
        <w:t>• Наглядова рада: Обов'язковий орган для публічних АТ, що представляє інтереси акціонерів у період між зборами, контролює виконавчий орган та затверджує великі правочини.</w:t>
      </w:r>
    </w:p>
    <w:p w14:paraId="6A6162C5" w14:textId="77777777" w:rsidR="00EC6044" w:rsidRPr="001D53F2" w:rsidRDefault="00EC6044" w:rsidP="001D53F2">
      <w:pPr>
        <w:spacing w:after="0" w:line="240" w:lineRule="auto"/>
        <w:ind w:firstLine="709"/>
        <w:jc w:val="both"/>
        <w:rPr>
          <w:color w:val="auto"/>
          <w:lang w:val="uk-UA"/>
        </w:rPr>
      </w:pPr>
      <w:r w:rsidRPr="001D53F2">
        <w:rPr>
          <w:color w:val="auto"/>
          <w:lang w:val="uk-UA"/>
        </w:rPr>
        <w:t>• Виконавчий орган (Правління або Генеральний директор): Операційне управління компанією.</w:t>
      </w:r>
    </w:p>
    <w:p w14:paraId="35171D5F" w14:textId="77777777" w:rsidR="00EC6044" w:rsidRPr="001D53F2" w:rsidRDefault="00EC6044" w:rsidP="001D53F2">
      <w:pPr>
        <w:spacing w:after="0" w:line="240" w:lineRule="auto"/>
        <w:ind w:firstLine="709"/>
        <w:jc w:val="both"/>
        <w:rPr>
          <w:color w:val="auto"/>
          <w:lang w:val="uk-UA"/>
        </w:rPr>
      </w:pPr>
      <w:r w:rsidRPr="001D53F2">
        <w:rPr>
          <w:color w:val="auto"/>
          <w:lang w:val="uk-UA"/>
        </w:rPr>
        <w:t>У ФОП структура органів управління відсутня — індивідуальний підприємець одноосібно приймає всі рішення та діє без довіреності від власного імені.</w:t>
      </w:r>
    </w:p>
    <w:p w14:paraId="52CE9E60" w14:textId="77777777" w:rsidR="00EC6044" w:rsidRPr="001D53F2" w:rsidRDefault="00EC6044" w:rsidP="001D53F2">
      <w:pPr>
        <w:spacing w:after="0" w:line="240" w:lineRule="auto"/>
        <w:ind w:firstLine="709"/>
        <w:jc w:val="both"/>
        <w:rPr>
          <w:color w:val="auto"/>
          <w:lang w:val="uk-UA"/>
        </w:rPr>
      </w:pPr>
    </w:p>
    <w:p w14:paraId="5B9EB30C" w14:textId="77777777" w:rsidR="00EC6044" w:rsidRPr="001D53F2" w:rsidRDefault="00EC6044" w:rsidP="001D53F2">
      <w:pPr>
        <w:spacing w:after="0" w:line="240" w:lineRule="auto"/>
        <w:ind w:firstLine="709"/>
        <w:jc w:val="both"/>
        <w:rPr>
          <w:color w:val="auto"/>
          <w:lang w:val="uk-UA"/>
        </w:rPr>
      </w:pPr>
      <w:r w:rsidRPr="001D53F2">
        <w:rPr>
          <w:color w:val="auto"/>
          <w:lang w:val="uk-UA"/>
        </w:rPr>
        <w:t>11. ПРОЦЕДУРИ РЕЄСТРАЦІЇ ТА ЛІЦЕНЗУВАННЯ СУБ'ЄКТІВ БІЗНЕСУ</w:t>
      </w:r>
    </w:p>
    <w:p w14:paraId="7247BBF5" w14:textId="77777777" w:rsidR="00EC6044" w:rsidRPr="001D53F2" w:rsidRDefault="00EC6044" w:rsidP="001D53F2">
      <w:pPr>
        <w:spacing w:after="0" w:line="240" w:lineRule="auto"/>
        <w:ind w:firstLine="709"/>
        <w:jc w:val="both"/>
        <w:rPr>
          <w:color w:val="auto"/>
          <w:lang w:val="uk-UA"/>
        </w:rPr>
      </w:pPr>
    </w:p>
    <w:p w14:paraId="450295B9" w14:textId="77777777" w:rsidR="00EC6044" w:rsidRPr="001D53F2" w:rsidRDefault="00EC6044" w:rsidP="001D53F2">
      <w:pPr>
        <w:spacing w:after="0" w:line="240" w:lineRule="auto"/>
        <w:ind w:firstLine="709"/>
        <w:jc w:val="both"/>
        <w:rPr>
          <w:color w:val="auto"/>
          <w:lang w:val="uk-UA"/>
        </w:rPr>
      </w:pPr>
      <w:r w:rsidRPr="001D53F2">
        <w:rPr>
          <w:color w:val="auto"/>
          <w:lang w:val="uk-UA"/>
        </w:rPr>
        <w:t>Державна реєстрація є моментом правоздатності юридичної особи або старту підприємницької діяльності громадянина. В Україні цей процес регулюється Законом «Про державну реєстрацію юридичних осіб, фізичних осіб-підприємців та громадських формувань».</w:t>
      </w:r>
    </w:p>
    <w:p w14:paraId="0F36AD75" w14:textId="77777777" w:rsidR="00EC6044" w:rsidRPr="001D53F2" w:rsidRDefault="00EC6044" w:rsidP="001D53F2">
      <w:pPr>
        <w:spacing w:after="0" w:line="240" w:lineRule="auto"/>
        <w:ind w:firstLine="709"/>
        <w:jc w:val="both"/>
        <w:rPr>
          <w:color w:val="auto"/>
          <w:lang w:val="uk-UA"/>
        </w:rPr>
      </w:pPr>
    </w:p>
    <w:p w14:paraId="3FA90D6A" w14:textId="77777777" w:rsidR="00EC6044" w:rsidRPr="001D53F2" w:rsidRDefault="00EC6044" w:rsidP="001D53F2">
      <w:pPr>
        <w:spacing w:after="0" w:line="240" w:lineRule="auto"/>
        <w:ind w:firstLine="709"/>
        <w:jc w:val="both"/>
        <w:rPr>
          <w:color w:val="auto"/>
          <w:lang w:val="uk-UA"/>
        </w:rPr>
      </w:pPr>
      <w:r w:rsidRPr="001D53F2">
        <w:rPr>
          <w:color w:val="auto"/>
          <w:lang w:val="uk-UA"/>
        </w:rPr>
        <w:t>11.1. Етапи створення юридичної особи (ТОВ)</w:t>
      </w:r>
    </w:p>
    <w:p w14:paraId="53745FEB" w14:textId="77777777" w:rsidR="00EC6044" w:rsidRPr="001D53F2" w:rsidRDefault="00EC6044" w:rsidP="001D53F2">
      <w:pPr>
        <w:spacing w:after="0" w:line="240" w:lineRule="auto"/>
        <w:ind w:firstLine="709"/>
        <w:jc w:val="both"/>
        <w:rPr>
          <w:color w:val="auto"/>
          <w:lang w:val="uk-UA"/>
        </w:rPr>
      </w:pPr>
    </w:p>
    <w:p w14:paraId="32908DFE" w14:textId="77777777" w:rsidR="00EC6044" w:rsidRPr="001D53F2" w:rsidRDefault="00EC6044" w:rsidP="001D53F2">
      <w:pPr>
        <w:spacing w:after="0" w:line="240" w:lineRule="auto"/>
        <w:ind w:firstLine="709"/>
        <w:jc w:val="both"/>
        <w:rPr>
          <w:color w:val="auto"/>
          <w:lang w:val="uk-UA"/>
        </w:rPr>
      </w:pPr>
      <w:r w:rsidRPr="001D53F2">
        <w:rPr>
          <w:color w:val="auto"/>
          <w:lang w:val="uk-UA"/>
        </w:rPr>
        <w:t>1. Проведення Установчих зборів засновників: Прийняття рішення про створення, затвердження назви, розміру статутного капіталу та розподілу часток. Оформлюється Протоколом №1.</w:t>
      </w:r>
    </w:p>
    <w:p w14:paraId="6EA41805" w14:textId="77777777" w:rsidR="00EC6044" w:rsidRPr="001D53F2" w:rsidRDefault="00EC6044" w:rsidP="001D53F2">
      <w:pPr>
        <w:spacing w:after="0" w:line="240" w:lineRule="auto"/>
        <w:ind w:firstLine="709"/>
        <w:jc w:val="both"/>
        <w:rPr>
          <w:color w:val="auto"/>
          <w:lang w:val="uk-UA"/>
        </w:rPr>
      </w:pPr>
      <w:r w:rsidRPr="001D53F2">
        <w:rPr>
          <w:color w:val="auto"/>
          <w:lang w:val="uk-UA"/>
        </w:rPr>
        <w:t>2. Розробка та затвердження Статуту: Головного установчого документа, що регулює діяльність фірми. Може використовуватись затверджений державою Модельний статут.</w:t>
      </w:r>
    </w:p>
    <w:p w14:paraId="283A7459" w14:textId="77777777" w:rsidR="00EC6044" w:rsidRPr="001D53F2" w:rsidRDefault="00EC6044" w:rsidP="001D53F2">
      <w:pPr>
        <w:spacing w:after="0" w:line="240" w:lineRule="auto"/>
        <w:ind w:firstLine="709"/>
        <w:jc w:val="both"/>
        <w:rPr>
          <w:color w:val="auto"/>
          <w:lang w:val="uk-UA"/>
        </w:rPr>
      </w:pPr>
      <w:r w:rsidRPr="001D53F2">
        <w:rPr>
          <w:color w:val="auto"/>
          <w:lang w:val="uk-UA"/>
        </w:rPr>
        <w:t xml:space="preserve">3. Подання документів нотаріусу або державній реєстраційній службі: (Заява, Протокол, Статут, структура власності для виявлення КБВ — кінцевого </w:t>
      </w:r>
      <w:proofErr w:type="spellStart"/>
      <w:r w:rsidRPr="001D53F2">
        <w:rPr>
          <w:color w:val="auto"/>
          <w:lang w:val="uk-UA"/>
        </w:rPr>
        <w:t>бенефіціарного</w:t>
      </w:r>
      <w:proofErr w:type="spellEnd"/>
      <w:r w:rsidRPr="001D53F2">
        <w:rPr>
          <w:color w:val="auto"/>
          <w:lang w:val="uk-UA"/>
        </w:rPr>
        <w:t xml:space="preserve"> власника).</w:t>
      </w:r>
    </w:p>
    <w:p w14:paraId="658E4FF9" w14:textId="77777777" w:rsidR="00EC6044" w:rsidRPr="001D53F2" w:rsidRDefault="00EC6044" w:rsidP="001D53F2">
      <w:pPr>
        <w:spacing w:after="0" w:line="240" w:lineRule="auto"/>
        <w:ind w:firstLine="709"/>
        <w:jc w:val="both"/>
        <w:rPr>
          <w:color w:val="auto"/>
          <w:lang w:val="uk-UA"/>
        </w:rPr>
      </w:pPr>
      <w:r w:rsidRPr="001D53F2">
        <w:rPr>
          <w:color w:val="auto"/>
          <w:lang w:val="uk-UA"/>
        </w:rPr>
        <w:t>4. Відкриття корпоративного банківського рахунку та взяття на облік у податкових органах та ПФУ.</w:t>
      </w:r>
    </w:p>
    <w:p w14:paraId="1F9EF4E7" w14:textId="77777777" w:rsidR="00EC6044" w:rsidRPr="001D53F2" w:rsidRDefault="00EC6044" w:rsidP="001D53F2">
      <w:pPr>
        <w:spacing w:after="0" w:line="240" w:lineRule="auto"/>
        <w:ind w:firstLine="709"/>
        <w:jc w:val="both"/>
        <w:rPr>
          <w:color w:val="auto"/>
          <w:lang w:val="uk-UA"/>
        </w:rPr>
      </w:pPr>
    </w:p>
    <w:p w14:paraId="3025F58B" w14:textId="77777777" w:rsidR="00EC6044" w:rsidRPr="001D53F2" w:rsidRDefault="00EC6044" w:rsidP="001D53F2">
      <w:pPr>
        <w:spacing w:after="0" w:line="240" w:lineRule="auto"/>
        <w:ind w:firstLine="709"/>
        <w:jc w:val="both"/>
        <w:rPr>
          <w:color w:val="auto"/>
          <w:lang w:val="uk-UA"/>
        </w:rPr>
      </w:pPr>
      <w:r w:rsidRPr="001D53F2">
        <w:rPr>
          <w:color w:val="auto"/>
          <w:lang w:val="uk-UA"/>
        </w:rPr>
        <w:lastRenderedPageBreak/>
        <w:t>11.2. Ліцензування та дозвільна система</w:t>
      </w:r>
    </w:p>
    <w:p w14:paraId="3B49B51B" w14:textId="77777777" w:rsidR="00EC6044" w:rsidRPr="001D53F2" w:rsidRDefault="00EC6044" w:rsidP="001D53F2">
      <w:pPr>
        <w:spacing w:after="0" w:line="240" w:lineRule="auto"/>
        <w:ind w:firstLine="709"/>
        <w:jc w:val="both"/>
        <w:rPr>
          <w:color w:val="auto"/>
          <w:lang w:val="uk-UA"/>
        </w:rPr>
      </w:pPr>
    </w:p>
    <w:p w14:paraId="15B59DF5" w14:textId="77777777" w:rsidR="00EC6044" w:rsidRPr="001D53F2" w:rsidRDefault="00EC6044" w:rsidP="001D53F2">
      <w:pPr>
        <w:spacing w:after="0" w:line="240" w:lineRule="auto"/>
        <w:ind w:firstLine="709"/>
        <w:jc w:val="both"/>
        <w:rPr>
          <w:color w:val="auto"/>
          <w:lang w:val="uk-UA"/>
        </w:rPr>
      </w:pPr>
      <w:r w:rsidRPr="001D53F2">
        <w:rPr>
          <w:color w:val="auto"/>
          <w:lang w:val="uk-UA"/>
        </w:rPr>
        <w:t>Обрана ОПФ не дає автоматичного права займатися будь-якою діяльністю. Специфічні сфери (алкоголь, тютюн, будівництво, фінансові послуги, транспорт, медицина) вимагають отримання державних ліцензій або подання декларацій відповідності матеріально-технічної бази вимогам законодавства (охорона праці, пожежна безпека).</w:t>
      </w:r>
    </w:p>
    <w:p w14:paraId="73798EFA" w14:textId="77777777" w:rsidR="00EC6044" w:rsidRPr="001D53F2" w:rsidRDefault="00EC6044" w:rsidP="001D53F2">
      <w:pPr>
        <w:spacing w:after="0" w:line="240" w:lineRule="auto"/>
        <w:ind w:firstLine="709"/>
        <w:jc w:val="both"/>
        <w:rPr>
          <w:color w:val="auto"/>
          <w:lang w:val="uk-UA"/>
        </w:rPr>
      </w:pPr>
    </w:p>
    <w:p w14:paraId="196EF7E5" w14:textId="77777777" w:rsidR="00EC6044" w:rsidRPr="001D53F2" w:rsidRDefault="00EC6044" w:rsidP="001D53F2">
      <w:pPr>
        <w:spacing w:after="0" w:line="240" w:lineRule="auto"/>
        <w:ind w:firstLine="709"/>
        <w:jc w:val="both"/>
        <w:rPr>
          <w:color w:val="auto"/>
          <w:lang w:val="uk-UA"/>
        </w:rPr>
      </w:pPr>
      <w:r w:rsidRPr="001D53F2">
        <w:rPr>
          <w:color w:val="auto"/>
          <w:lang w:val="uk-UA"/>
        </w:rPr>
        <w:t>12. МЕХАНІЗМИ ЗАЛУЧЕННЯ КАПІТАЛУ ТА МАСШТАБУВАННЯ</w:t>
      </w:r>
    </w:p>
    <w:p w14:paraId="5128D565" w14:textId="77777777" w:rsidR="00EC6044" w:rsidRPr="001D53F2" w:rsidRDefault="00EC6044" w:rsidP="001D53F2">
      <w:pPr>
        <w:spacing w:after="0" w:line="240" w:lineRule="auto"/>
        <w:ind w:firstLine="709"/>
        <w:jc w:val="both"/>
        <w:rPr>
          <w:color w:val="auto"/>
          <w:lang w:val="uk-UA"/>
        </w:rPr>
      </w:pPr>
    </w:p>
    <w:p w14:paraId="268F6F4A" w14:textId="77777777" w:rsidR="00EC6044" w:rsidRPr="001D53F2" w:rsidRDefault="00EC6044" w:rsidP="001D53F2">
      <w:pPr>
        <w:spacing w:after="0" w:line="240" w:lineRule="auto"/>
        <w:ind w:firstLine="709"/>
        <w:jc w:val="both"/>
        <w:rPr>
          <w:color w:val="auto"/>
          <w:lang w:val="uk-UA"/>
        </w:rPr>
      </w:pPr>
      <w:r w:rsidRPr="001D53F2">
        <w:rPr>
          <w:color w:val="auto"/>
          <w:lang w:val="uk-UA"/>
        </w:rPr>
        <w:t>Здатність компанії залучати фінансові ресурси є головною умовою її довгострокового виживання та експансії на ринку.</w:t>
      </w:r>
    </w:p>
    <w:p w14:paraId="67AD3D6D" w14:textId="77777777" w:rsidR="00EC6044" w:rsidRPr="001D53F2" w:rsidRDefault="00EC6044" w:rsidP="001D53F2">
      <w:pPr>
        <w:spacing w:after="0" w:line="240" w:lineRule="auto"/>
        <w:ind w:firstLine="709"/>
        <w:jc w:val="both"/>
        <w:rPr>
          <w:color w:val="auto"/>
          <w:lang w:val="uk-UA"/>
        </w:rPr>
      </w:pPr>
      <w:r w:rsidRPr="001D53F2">
        <w:rPr>
          <w:color w:val="auto"/>
          <w:lang w:val="uk-UA"/>
        </w:rPr>
        <w:t>• Для ФОП: Можливості вкрай обмежені. Інвестор не може офіційно «увійти в частку» бізнесу ФОП, оскільки ФОП не має статутного капіталу. Залучення коштів можливе лише через договори позики (кредити), де підприємець ризикує власним майном. Це стримує масштабування.</w:t>
      </w:r>
    </w:p>
    <w:p w14:paraId="7C1A6CBD" w14:textId="77777777" w:rsidR="00EC6044" w:rsidRPr="001D53F2" w:rsidRDefault="00EC6044" w:rsidP="001D53F2">
      <w:pPr>
        <w:spacing w:after="0" w:line="240" w:lineRule="auto"/>
        <w:ind w:firstLine="709"/>
        <w:jc w:val="both"/>
        <w:rPr>
          <w:color w:val="auto"/>
          <w:lang w:val="uk-UA"/>
        </w:rPr>
      </w:pPr>
      <w:r w:rsidRPr="001D53F2">
        <w:rPr>
          <w:color w:val="auto"/>
          <w:lang w:val="uk-UA"/>
        </w:rPr>
        <w:t>• Для ТОВ: Високий рівень гнучкості. Компанія може залучити нового інвестора шляхом збільшення статутного капіталу та включення його до складу учасників із певною часткою. Також ТОВ має право залучати повороту фінансову допомогу від засновників або випускати корпоративні облігації.</w:t>
      </w:r>
    </w:p>
    <w:p w14:paraId="1CCA8F51" w14:textId="77777777" w:rsidR="00EC6044" w:rsidRPr="001D53F2" w:rsidRDefault="00EC6044" w:rsidP="001D53F2">
      <w:pPr>
        <w:spacing w:after="0" w:line="240" w:lineRule="auto"/>
        <w:ind w:firstLine="709"/>
        <w:jc w:val="both"/>
        <w:rPr>
          <w:color w:val="auto"/>
          <w:lang w:val="uk-UA"/>
        </w:rPr>
      </w:pPr>
      <w:r w:rsidRPr="001D53F2">
        <w:rPr>
          <w:color w:val="auto"/>
          <w:lang w:val="uk-UA"/>
        </w:rPr>
        <w:t>• Для АТ: Найбільш потужний інструмент масштабування. Публічні компанії залучають мільярди через фондові біржі (механізми емісії акцій). Акціонерний капітал є безповоротним (компанія не зобов'язана повертати гроші за акції, на відміну від банківського кредиту), що дає фінансову стабільність при реалізації масштабних інфраструктурних проектів.</w:t>
      </w:r>
    </w:p>
    <w:p w14:paraId="21E8C542" w14:textId="77777777" w:rsidR="00EC6044" w:rsidRPr="001D53F2" w:rsidRDefault="00EC6044" w:rsidP="001D53F2">
      <w:pPr>
        <w:spacing w:after="0" w:line="240" w:lineRule="auto"/>
        <w:ind w:firstLine="709"/>
        <w:jc w:val="both"/>
        <w:rPr>
          <w:color w:val="auto"/>
          <w:lang w:val="uk-UA"/>
        </w:rPr>
      </w:pPr>
    </w:p>
    <w:p w14:paraId="79E43C9B" w14:textId="77777777" w:rsidR="00EC6044" w:rsidRPr="001D53F2" w:rsidRDefault="00EC6044" w:rsidP="001D53F2">
      <w:pPr>
        <w:spacing w:after="0" w:line="240" w:lineRule="auto"/>
        <w:ind w:firstLine="709"/>
        <w:jc w:val="both"/>
        <w:rPr>
          <w:color w:val="auto"/>
          <w:lang w:val="uk-UA"/>
        </w:rPr>
      </w:pPr>
      <w:r w:rsidRPr="001D53F2">
        <w:rPr>
          <w:color w:val="auto"/>
          <w:lang w:val="uk-UA"/>
        </w:rPr>
        <w:t>13. РЕОРГАНІЗАЦІЯ ТА ПРИПИНЕННЯ ДІЯЛЬНОСТІ (ЛІКВІДАЦІЯ)</w:t>
      </w:r>
    </w:p>
    <w:p w14:paraId="43F5F906" w14:textId="77777777" w:rsidR="00EC6044" w:rsidRPr="001D53F2" w:rsidRDefault="00EC6044" w:rsidP="001D53F2">
      <w:pPr>
        <w:spacing w:after="0" w:line="240" w:lineRule="auto"/>
        <w:ind w:firstLine="709"/>
        <w:jc w:val="both"/>
        <w:rPr>
          <w:color w:val="auto"/>
          <w:lang w:val="uk-UA"/>
        </w:rPr>
      </w:pPr>
    </w:p>
    <w:p w14:paraId="4E5F389D" w14:textId="77777777" w:rsidR="00EC6044" w:rsidRPr="001D53F2" w:rsidRDefault="00EC6044" w:rsidP="001D53F2">
      <w:pPr>
        <w:spacing w:after="0" w:line="240" w:lineRule="auto"/>
        <w:ind w:firstLine="709"/>
        <w:jc w:val="both"/>
        <w:rPr>
          <w:color w:val="auto"/>
          <w:lang w:val="uk-UA"/>
        </w:rPr>
      </w:pPr>
      <w:r w:rsidRPr="001D53F2">
        <w:rPr>
          <w:color w:val="auto"/>
          <w:lang w:val="uk-UA"/>
        </w:rPr>
        <w:t>Припинення бізнесу — це юридичний процес, спрямований на закриття суб'єкта підприємництва з повним врегулюванням відносин із кредиторами та державою.</w:t>
      </w:r>
    </w:p>
    <w:p w14:paraId="360BCC48" w14:textId="77777777" w:rsidR="00EC6044" w:rsidRPr="001D53F2" w:rsidRDefault="00EC6044" w:rsidP="001D53F2">
      <w:pPr>
        <w:spacing w:after="0" w:line="240" w:lineRule="auto"/>
        <w:ind w:firstLine="709"/>
        <w:jc w:val="both"/>
        <w:rPr>
          <w:color w:val="auto"/>
          <w:lang w:val="uk-UA"/>
        </w:rPr>
      </w:pPr>
    </w:p>
    <w:p w14:paraId="7DA8B98C" w14:textId="77777777" w:rsidR="00EC6044" w:rsidRPr="001D53F2" w:rsidRDefault="00EC6044" w:rsidP="001D53F2">
      <w:pPr>
        <w:spacing w:after="0" w:line="240" w:lineRule="auto"/>
        <w:ind w:firstLine="709"/>
        <w:jc w:val="both"/>
        <w:rPr>
          <w:color w:val="auto"/>
          <w:lang w:val="uk-UA"/>
        </w:rPr>
      </w:pPr>
      <w:r w:rsidRPr="001D53F2">
        <w:rPr>
          <w:color w:val="auto"/>
          <w:lang w:val="uk-UA"/>
        </w:rPr>
        <w:t>13.1. Реорганізація юридичних осіб</w:t>
      </w:r>
    </w:p>
    <w:p w14:paraId="4CE3366E" w14:textId="77777777" w:rsidR="00EC6044" w:rsidRPr="001D53F2" w:rsidRDefault="00EC6044" w:rsidP="001D53F2">
      <w:pPr>
        <w:spacing w:after="0" w:line="240" w:lineRule="auto"/>
        <w:ind w:firstLine="709"/>
        <w:jc w:val="both"/>
        <w:rPr>
          <w:color w:val="auto"/>
          <w:lang w:val="uk-UA"/>
        </w:rPr>
      </w:pPr>
    </w:p>
    <w:p w14:paraId="43ABFC7E" w14:textId="77777777" w:rsidR="00EC6044" w:rsidRPr="001D53F2" w:rsidRDefault="00EC6044" w:rsidP="001D53F2">
      <w:pPr>
        <w:spacing w:after="0" w:line="240" w:lineRule="auto"/>
        <w:ind w:firstLine="709"/>
        <w:jc w:val="both"/>
        <w:rPr>
          <w:color w:val="auto"/>
          <w:lang w:val="uk-UA"/>
        </w:rPr>
      </w:pPr>
      <w:r w:rsidRPr="001D53F2">
        <w:rPr>
          <w:color w:val="auto"/>
          <w:lang w:val="uk-UA"/>
        </w:rPr>
        <w:t>Законодавство передбачає можливість трансформації бізнесу без його повного знищення через механізми правонаступництва:</w:t>
      </w:r>
    </w:p>
    <w:p w14:paraId="38024225" w14:textId="77777777" w:rsidR="00EC6044" w:rsidRPr="001D53F2" w:rsidRDefault="00EC6044" w:rsidP="001D53F2">
      <w:pPr>
        <w:spacing w:after="0" w:line="240" w:lineRule="auto"/>
        <w:ind w:firstLine="709"/>
        <w:jc w:val="both"/>
        <w:rPr>
          <w:color w:val="auto"/>
          <w:lang w:val="uk-UA"/>
        </w:rPr>
      </w:pPr>
      <w:r w:rsidRPr="001D53F2">
        <w:rPr>
          <w:color w:val="auto"/>
          <w:lang w:val="uk-UA"/>
        </w:rPr>
        <w:t>• Злиття / Приєднання: Об'єднання кількох ТОВ в одну компанію для укрупнення бізнесу.</w:t>
      </w:r>
    </w:p>
    <w:p w14:paraId="49B04D26" w14:textId="77777777" w:rsidR="00EC6044" w:rsidRPr="001D53F2" w:rsidRDefault="00EC6044" w:rsidP="001D53F2">
      <w:pPr>
        <w:spacing w:after="0" w:line="240" w:lineRule="auto"/>
        <w:ind w:firstLine="709"/>
        <w:jc w:val="both"/>
        <w:rPr>
          <w:color w:val="auto"/>
          <w:lang w:val="uk-UA"/>
        </w:rPr>
      </w:pPr>
      <w:r w:rsidRPr="001D53F2">
        <w:rPr>
          <w:color w:val="auto"/>
          <w:lang w:val="uk-UA"/>
        </w:rPr>
        <w:t>• Поділ / Виділ: Розділення великої компанії на кілька самостійних юридичних осіб (часто використовується при реструктуризації або поділі бізнесу між партнерами).</w:t>
      </w:r>
    </w:p>
    <w:p w14:paraId="0B8C7E21" w14:textId="77777777" w:rsidR="00EC6044" w:rsidRPr="001D53F2" w:rsidRDefault="00EC6044" w:rsidP="001D53F2">
      <w:pPr>
        <w:spacing w:after="0" w:line="240" w:lineRule="auto"/>
        <w:ind w:firstLine="709"/>
        <w:jc w:val="both"/>
        <w:rPr>
          <w:color w:val="auto"/>
          <w:lang w:val="uk-UA"/>
        </w:rPr>
      </w:pPr>
      <w:r w:rsidRPr="001D53F2">
        <w:rPr>
          <w:color w:val="auto"/>
          <w:lang w:val="uk-UA"/>
        </w:rPr>
        <w:t>• Перетворення: Зміна самої організаційно-правової форми (наприклад, успішне ТОВ трансформується в Акціонерне товариство для виходу на біржу).</w:t>
      </w:r>
    </w:p>
    <w:p w14:paraId="27CF6ADE" w14:textId="77777777" w:rsidR="00EC6044" w:rsidRPr="001D53F2" w:rsidRDefault="00EC6044" w:rsidP="001D53F2">
      <w:pPr>
        <w:spacing w:after="0" w:line="240" w:lineRule="auto"/>
        <w:ind w:firstLine="709"/>
        <w:jc w:val="both"/>
        <w:rPr>
          <w:color w:val="auto"/>
          <w:lang w:val="uk-UA"/>
        </w:rPr>
      </w:pPr>
    </w:p>
    <w:p w14:paraId="5B4386F0" w14:textId="77777777" w:rsidR="00EC6044" w:rsidRPr="001D53F2" w:rsidRDefault="00EC6044" w:rsidP="001D53F2">
      <w:pPr>
        <w:spacing w:after="0" w:line="240" w:lineRule="auto"/>
        <w:ind w:firstLine="709"/>
        <w:jc w:val="both"/>
        <w:rPr>
          <w:color w:val="auto"/>
          <w:lang w:val="uk-UA"/>
        </w:rPr>
      </w:pPr>
      <w:r w:rsidRPr="001D53F2">
        <w:rPr>
          <w:color w:val="auto"/>
          <w:lang w:val="uk-UA"/>
        </w:rPr>
        <w:t>13.2. Ліквідація та банкрутство</w:t>
      </w:r>
    </w:p>
    <w:p w14:paraId="489C792F" w14:textId="77777777" w:rsidR="00EC6044" w:rsidRPr="001D53F2" w:rsidRDefault="00EC6044" w:rsidP="001D53F2">
      <w:pPr>
        <w:spacing w:after="0" w:line="240" w:lineRule="auto"/>
        <w:ind w:firstLine="709"/>
        <w:jc w:val="both"/>
        <w:rPr>
          <w:color w:val="auto"/>
          <w:lang w:val="uk-UA"/>
        </w:rPr>
      </w:pPr>
    </w:p>
    <w:p w14:paraId="35E1CB4E" w14:textId="77777777" w:rsidR="00EC6044" w:rsidRPr="001D53F2" w:rsidRDefault="00EC6044" w:rsidP="001D53F2">
      <w:pPr>
        <w:spacing w:after="0" w:line="240" w:lineRule="auto"/>
        <w:ind w:firstLine="709"/>
        <w:jc w:val="both"/>
        <w:rPr>
          <w:color w:val="auto"/>
          <w:lang w:val="uk-UA"/>
        </w:rPr>
      </w:pPr>
      <w:r w:rsidRPr="001D53F2">
        <w:rPr>
          <w:color w:val="auto"/>
          <w:lang w:val="uk-UA"/>
        </w:rPr>
        <w:t xml:space="preserve">Ліквідація може бути добровільною (за рішенням засновників) або примусовою (за рішенням суду). Процес включає створення Ліквідаційної комісії, </w:t>
      </w:r>
      <w:r w:rsidRPr="001D53F2">
        <w:rPr>
          <w:color w:val="auto"/>
          <w:lang w:val="uk-UA"/>
        </w:rPr>
        <w:lastRenderedPageBreak/>
        <w:t>публікацію оголошення для кредиторів (строк для пред'явлення вимог — не менше 2 місяців), проведення повної перевірки податковими органами та звільнення персоналу. Якщо майна компанії не вистачає для покриття боргів, запускається судова процедура банкрутства відповідно до Кодексу України з процедур банкрутства.</w:t>
      </w:r>
    </w:p>
    <w:p w14:paraId="324130E6" w14:textId="77777777" w:rsidR="00EC6044" w:rsidRPr="001D53F2" w:rsidRDefault="00EC6044" w:rsidP="001D53F2">
      <w:pPr>
        <w:spacing w:after="0" w:line="240" w:lineRule="auto"/>
        <w:ind w:firstLine="709"/>
        <w:jc w:val="both"/>
        <w:rPr>
          <w:color w:val="auto"/>
          <w:lang w:val="uk-UA"/>
        </w:rPr>
      </w:pPr>
    </w:p>
    <w:p w14:paraId="09FDBEED" w14:textId="77777777" w:rsidR="00EC6044" w:rsidRPr="001D53F2" w:rsidRDefault="00EC6044" w:rsidP="001D53F2">
      <w:pPr>
        <w:spacing w:after="0" w:line="240" w:lineRule="auto"/>
        <w:ind w:firstLine="709"/>
        <w:jc w:val="both"/>
        <w:rPr>
          <w:color w:val="auto"/>
          <w:lang w:val="uk-UA"/>
        </w:rPr>
      </w:pPr>
      <w:r w:rsidRPr="001D53F2">
        <w:rPr>
          <w:color w:val="auto"/>
          <w:lang w:val="uk-UA"/>
        </w:rPr>
        <w:t>14. КРИТЕРІЇ ОБҐРУНТОВАНОГО ВИБОРУ ОРГАНІЗАЦІЙНОЇ ФОРМИ</w:t>
      </w:r>
    </w:p>
    <w:p w14:paraId="669235A1" w14:textId="77777777" w:rsidR="00EC6044" w:rsidRPr="001D53F2" w:rsidRDefault="00EC6044" w:rsidP="001D53F2">
      <w:pPr>
        <w:spacing w:after="0" w:line="240" w:lineRule="auto"/>
        <w:ind w:firstLine="709"/>
        <w:jc w:val="both"/>
        <w:rPr>
          <w:color w:val="auto"/>
          <w:lang w:val="uk-UA"/>
        </w:rPr>
      </w:pPr>
    </w:p>
    <w:p w14:paraId="12204FC9" w14:textId="77777777" w:rsidR="00EC6044" w:rsidRPr="001D53F2" w:rsidRDefault="00EC6044" w:rsidP="001D53F2">
      <w:pPr>
        <w:spacing w:after="0" w:line="240" w:lineRule="auto"/>
        <w:ind w:firstLine="709"/>
        <w:jc w:val="both"/>
        <w:rPr>
          <w:color w:val="auto"/>
          <w:lang w:val="uk-UA"/>
        </w:rPr>
      </w:pPr>
      <w:r w:rsidRPr="001D53F2">
        <w:rPr>
          <w:color w:val="auto"/>
          <w:lang w:val="uk-UA"/>
        </w:rPr>
        <w:t>Для підприємця-початківця або діючої компанії, що проводить реструктуризацію, вибір ОПФ має базуватися на глибокому аналізі бізнес-моделі за такими критеріями:</w:t>
      </w:r>
    </w:p>
    <w:p w14:paraId="7CA193E1" w14:textId="77777777" w:rsidR="00EC6044" w:rsidRPr="001D53F2" w:rsidRDefault="00EC6044" w:rsidP="001D53F2">
      <w:pPr>
        <w:spacing w:after="0" w:line="240" w:lineRule="auto"/>
        <w:ind w:firstLine="709"/>
        <w:jc w:val="both"/>
        <w:rPr>
          <w:color w:val="auto"/>
          <w:lang w:val="uk-UA"/>
        </w:rPr>
      </w:pPr>
      <w:r w:rsidRPr="001D53F2">
        <w:rPr>
          <w:color w:val="auto"/>
          <w:lang w:val="uk-UA"/>
        </w:rPr>
        <w:t>1. Рівень комерційного ризику: Якщо діяльність пов'язана з великими фінансовими зобов'язаннями, закупівлею дорогого обладнання чи кредитуванням (наприклад, будівництво, міжнародна логістика, виробництво), використання ФОП є неприпустимим через ризик втрати особистого майна. Необхідно створювати ТОВ.</w:t>
      </w:r>
    </w:p>
    <w:p w14:paraId="5DB311FA" w14:textId="77777777" w:rsidR="00EC6044" w:rsidRPr="001D53F2" w:rsidRDefault="00EC6044" w:rsidP="001D53F2">
      <w:pPr>
        <w:spacing w:after="0" w:line="240" w:lineRule="auto"/>
        <w:ind w:firstLine="709"/>
        <w:jc w:val="both"/>
        <w:rPr>
          <w:color w:val="auto"/>
          <w:lang w:val="uk-UA"/>
        </w:rPr>
      </w:pPr>
      <w:r w:rsidRPr="001D53F2">
        <w:rPr>
          <w:color w:val="auto"/>
          <w:lang w:val="uk-UA"/>
        </w:rPr>
        <w:t>2. Кількість партнерів: Якщо бізнес створюється кількома рівноправними партнерами, ТОВ є оптимальним варіантом, оскільки дозволяє чітко зафіксувати частки та юридично закріпити правила управління через корпоративний договір. ФОП може бути зареєстрований тільки на одну людину.</w:t>
      </w:r>
    </w:p>
    <w:p w14:paraId="39C58BBF" w14:textId="77777777" w:rsidR="00EC6044" w:rsidRPr="001D53F2" w:rsidRDefault="00EC6044" w:rsidP="001D53F2">
      <w:pPr>
        <w:spacing w:after="0" w:line="240" w:lineRule="auto"/>
        <w:ind w:firstLine="709"/>
        <w:jc w:val="both"/>
        <w:rPr>
          <w:color w:val="auto"/>
          <w:lang w:val="uk-UA"/>
        </w:rPr>
      </w:pPr>
      <w:r w:rsidRPr="001D53F2">
        <w:rPr>
          <w:color w:val="auto"/>
          <w:lang w:val="uk-UA"/>
        </w:rPr>
        <w:t>3. Планований обсяг доходу (обороту): Податковий кодекс обмежує максимальний річний дохід для ФОП на єдиному податку (для 3 групи ліміт прив'язаний до розміру мінімальної зарплати, близько 8-9 млн грн на рік). Якщо оборот бізнесу планується більшим, юридична особа на загальній системі є обов'язковою.</w:t>
      </w:r>
    </w:p>
    <w:p w14:paraId="6A8EF5C0" w14:textId="77777777" w:rsidR="00EC6044" w:rsidRPr="001D53F2" w:rsidRDefault="00EC6044" w:rsidP="001D53F2">
      <w:pPr>
        <w:spacing w:after="0" w:line="240" w:lineRule="auto"/>
        <w:ind w:firstLine="709"/>
        <w:jc w:val="both"/>
        <w:rPr>
          <w:color w:val="auto"/>
          <w:lang w:val="uk-UA"/>
        </w:rPr>
      </w:pPr>
      <w:r w:rsidRPr="001D53F2">
        <w:rPr>
          <w:color w:val="auto"/>
          <w:lang w:val="uk-UA"/>
        </w:rPr>
        <w:t>4. Цільова аудиторія та статус клієнтів: Великі корпорації, державні підприємства та іноземні контрагенти часто неохоче укладають договори з ФОП через внутрішні політики безпеки або особливості обліку ПДВ. Для роботи на B2B ринку статус ТОВ має значно вищий рівень ділової репутації.</w:t>
      </w:r>
    </w:p>
    <w:p w14:paraId="0976BF03" w14:textId="77777777" w:rsidR="00EC6044" w:rsidRPr="001D53F2" w:rsidRDefault="00EC6044" w:rsidP="001D53F2">
      <w:pPr>
        <w:spacing w:after="0" w:line="240" w:lineRule="auto"/>
        <w:ind w:firstLine="709"/>
        <w:jc w:val="both"/>
        <w:rPr>
          <w:color w:val="auto"/>
          <w:lang w:val="uk-UA"/>
        </w:rPr>
      </w:pPr>
    </w:p>
    <w:p w14:paraId="2B8A9E06" w14:textId="77777777" w:rsidR="00EC6044" w:rsidRPr="001D53F2" w:rsidRDefault="00EC6044" w:rsidP="001D53F2">
      <w:pPr>
        <w:spacing w:after="0" w:line="240" w:lineRule="auto"/>
        <w:ind w:firstLine="709"/>
        <w:jc w:val="both"/>
        <w:rPr>
          <w:color w:val="auto"/>
          <w:lang w:val="uk-UA"/>
        </w:rPr>
      </w:pPr>
      <w:r w:rsidRPr="001D53F2">
        <w:rPr>
          <w:color w:val="auto"/>
          <w:lang w:val="uk-UA"/>
        </w:rPr>
        <w:t>15. ЦИФРОВІЗАЦІЯ ТА ІННОВАЦІЇ В РЕЄСТРАЦІЇ Й УПРАВЛІННІ КОМПАНІЯМИ</w:t>
      </w:r>
    </w:p>
    <w:p w14:paraId="7FDD0E0A" w14:textId="77777777" w:rsidR="00EC6044" w:rsidRPr="001D53F2" w:rsidRDefault="00EC6044" w:rsidP="001D53F2">
      <w:pPr>
        <w:spacing w:after="0" w:line="240" w:lineRule="auto"/>
        <w:ind w:firstLine="709"/>
        <w:jc w:val="both"/>
        <w:rPr>
          <w:color w:val="auto"/>
          <w:lang w:val="uk-UA"/>
        </w:rPr>
      </w:pPr>
    </w:p>
    <w:p w14:paraId="5E7088DF" w14:textId="77777777" w:rsidR="00EC6044" w:rsidRPr="001D53F2" w:rsidRDefault="00EC6044" w:rsidP="001D53F2">
      <w:pPr>
        <w:spacing w:after="0" w:line="240" w:lineRule="auto"/>
        <w:ind w:firstLine="709"/>
        <w:jc w:val="both"/>
        <w:rPr>
          <w:color w:val="auto"/>
          <w:lang w:val="uk-UA"/>
        </w:rPr>
      </w:pPr>
      <w:r w:rsidRPr="001D53F2">
        <w:rPr>
          <w:color w:val="auto"/>
          <w:lang w:val="uk-UA"/>
        </w:rPr>
        <w:t xml:space="preserve">Сучасні технології кардинально змінили операційне середовище для адміністрування організаційних форм бізнесу в Україні. Наша держава є одним із глобальних лідерів у сфері </w:t>
      </w:r>
      <w:proofErr w:type="spellStart"/>
      <w:r w:rsidRPr="001D53F2">
        <w:rPr>
          <w:color w:val="auto"/>
          <w:lang w:val="uk-UA"/>
        </w:rPr>
        <w:t>GovTech</w:t>
      </w:r>
      <w:proofErr w:type="spellEnd"/>
      <w:r w:rsidRPr="001D53F2">
        <w:rPr>
          <w:color w:val="auto"/>
          <w:lang w:val="uk-UA"/>
        </w:rPr>
        <w:t>.</w:t>
      </w:r>
    </w:p>
    <w:p w14:paraId="1E3FBAF1" w14:textId="77777777" w:rsidR="00EC6044" w:rsidRPr="001D53F2" w:rsidRDefault="00EC6044" w:rsidP="001D53F2">
      <w:pPr>
        <w:spacing w:after="0" w:line="240" w:lineRule="auto"/>
        <w:ind w:firstLine="709"/>
        <w:jc w:val="both"/>
        <w:rPr>
          <w:color w:val="auto"/>
          <w:lang w:val="uk-UA"/>
        </w:rPr>
      </w:pPr>
      <w:r w:rsidRPr="001D53F2">
        <w:rPr>
          <w:color w:val="auto"/>
          <w:lang w:val="uk-UA"/>
        </w:rPr>
        <w:t>Основними цифровими трендами є:</w:t>
      </w:r>
    </w:p>
    <w:p w14:paraId="0DF3608F" w14:textId="77777777" w:rsidR="00EC6044" w:rsidRPr="001D53F2" w:rsidRDefault="00EC6044" w:rsidP="001D53F2">
      <w:pPr>
        <w:spacing w:after="0" w:line="240" w:lineRule="auto"/>
        <w:ind w:firstLine="709"/>
        <w:jc w:val="both"/>
        <w:rPr>
          <w:color w:val="auto"/>
          <w:lang w:val="uk-UA"/>
        </w:rPr>
      </w:pPr>
      <w:r w:rsidRPr="001D53F2">
        <w:rPr>
          <w:color w:val="auto"/>
          <w:lang w:val="uk-UA"/>
        </w:rPr>
        <w:t>• Автоматична реєстрація ТОВ: Запуск послуги на порталі «Дія», яка дозволяє відкрити ТОВ на підставі модельного статуту без участі державного реєстратора. Система автоматично перевіряє дані, і якщо заява відповідає вимогам, фірма реєструється в державному реєстрі (ЄДР) за лічені хвилини.</w:t>
      </w:r>
    </w:p>
    <w:p w14:paraId="4CCBF97B" w14:textId="77777777" w:rsidR="00EC6044" w:rsidRPr="001D53F2" w:rsidRDefault="00EC6044" w:rsidP="001D53F2">
      <w:pPr>
        <w:spacing w:after="0" w:line="240" w:lineRule="auto"/>
        <w:ind w:firstLine="709"/>
        <w:jc w:val="both"/>
        <w:rPr>
          <w:color w:val="auto"/>
          <w:lang w:val="uk-UA"/>
        </w:rPr>
      </w:pPr>
      <w:r w:rsidRPr="001D53F2">
        <w:rPr>
          <w:color w:val="auto"/>
          <w:lang w:val="uk-UA"/>
        </w:rPr>
        <w:t xml:space="preserve">• Електронний цифровий підпис (КЕП / </w:t>
      </w:r>
      <w:proofErr w:type="spellStart"/>
      <w:r w:rsidRPr="001D53F2">
        <w:rPr>
          <w:color w:val="auto"/>
          <w:lang w:val="uk-UA"/>
        </w:rPr>
        <w:t>Дія.Підпис</w:t>
      </w:r>
      <w:proofErr w:type="spellEnd"/>
      <w:r w:rsidRPr="001D53F2">
        <w:rPr>
          <w:color w:val="auto"/>
          <w:lang w:val="uk-UA"/>
        </w:rPr>
        <w:t>): Дозволяє директорам та бухгалтерам підписувати контракти, податкову звітність та протоколи зборів засновників віддалено з будь-якої точки світу, повністю ліквідуючи потребу в паперових печатках та фізичній присутності.</w:t>
      </w:r>
    </w:p>
    <w:p w14:paraId="482ED1FA" w14:textId="77777777" w:rsidR="00EC6044" w:rsidRPr="001D53F2" w:rsidRDefault="00EC6044" w:rsidP="001D53F2">
      <w:pPr>
        <w:spacing w:after="0" w:line="240" w:lineRule="auto"/>
        <w:ind w:firstLine="709"/>
        <w:jc w:val="both"/>
        <w:rPr>
          <w:color w:val="auto"/>
          <w:lang w:val="uk-UA"/>
        </w:rPr>
      </w:pPr>
      <w:r w:rsidRPr="001D53F2">
        <w:rPr>
          <w:color w:val="auto"/>
          <w:lang w:val="uk-UA"/>
        </w:rPr>
        <w:t xml:space="preserve">• Інтеграція з відкритими реєстрами (наприклад, </w:t>
      </w:r>
      <w:proofErr w:type="spellStart"/>
      <w:r w:rsidRPr="001D53F2">
        <w:rPr>
          <w:color w:val="auto"/>
          <w:lang w:val="uk-UA"/>
        </w:rPr>
        <w:t>Опендатабот</w:t>
      </w:r>
      <w:proofErr w:type="spellEnd"/>
      <w:r w:rsidRPr="001D53F2">
        <w:rPr>
          <w:color w:val="auto"/>
          <w:lang w:val="uk-UA"/>
        </w:rPr>
        <w:t xml:space="preserve">, </w:t>
      </w:r>
      <w:proofErr w:type="spellStart"/>
      <w:r w:rsidRPr="001D53F2">
        <w:rPr>
          <w:color w:val="auto"/>
          <w:lang w:val="uk-UA"/>
        </w:rPr>
        <w:t>YouControl</w:t>
      </w:r>
      <w:proofErr w:type="spellEnd"/>
      <w:r w:rsidRPr="001D53F2">
        <w:rPr>
          <w:color w:val="auto"/>
          <w:lang w:val="uk-UA"/>
        </w:rPr>
        <w:t>): Дає змогу контрагентам та банкам миттєво перевіряти юридичний статус будь-</w:t>
      </w:r>
      <w:r w:rsidRPr="001D53F2">
        <w:rPr>
          <w:color w:val="auto"/>
          <w:lang w:val="uk-UA"/>
        </w:rPr>
        <w:lastRenderedPageBreak/>
        <w:t>якого ТОВ чи ФОП — наявність податкових боргів, судових справ чи ліцензій. Це підвищує безпеку бізнесу та знижує ризики шахрайства.</w:t>
      </w:r>
    </w:p>
    <w:p w14:paraId="473A4C0C" w14:textId="77777777" w:rsidR="00EC6044" w:rsidRPr="001D53F2" w:rsidRDefault="00EC6044" w:rsidP="001D53F2">
      <w:pPr>
        <w:spacing w:after="0" w:line="240" w:lineRule="auto"/>
        <w:ind w:firstLine="709"/>
        <w:jc w:val="both"/>
        <w:rPr>
          <w:color w:val="auto"/>
          <w:lang w:val="uk-UA"/>
        </w:rPr>
      </w:pPr>
    </w:p>
    <w:p w14:paraId="2284353D" w14:textId="77777777" w:rsidR="00EC6044" w:rsidRPr="001D53F2" w:rsidRDefault="00EC6044" w:rsidP="001D53F2">
      <w:pPr>
        <w:spacing w:after="0" w:line="240" w:lineRule="auto"/>
        <w:ind w:firstLine="709"/>
        <w:jc w:val="both"/>
        <w:rPr>
          <w:color w:val="auto"/>
          <w:lang w:val="uk-UA"/>
        </w:rPr>
      </w:pPr>
      <w:r w:rsidRPr="001D53F2">
        <w:rPr>
          <w:color w:val="auto"/>
          <w:lang w:val="uk-UA"/>
        </w:rPr>
        <w:t>ВИСНОВКИ</w:t>
      </w:r>
    </w:p>
    <w:p w14:paraId="44FB2693" w14:textId="77777777" w:rsidR="00EC6044" w:rsidRPr="001D53F2" w:rsidRDefault="00EC6044" w:rsidP="001D53F2">
      <w:pPr>
        <w:spacing w:after="0" w:line="240" w:lineRule="auto"/>
        <w:ind w:firstLine="709"/>
        <w:jc w:val="both"/>
        <w:rPr>
          <w:color w:val="auto"/>
          <w:lang w:val="uk-UA"/>
        </w:rPr>
      </w:pPr>
    </w:p>
    <w:p w14:paraId="72039ED4" w14:textId="77777777" w:rsidR="00EC6044" w:rsidRPr="001D53F2" w:rsidRDefault="00EC6044" w:rsidP="001D53F2">
      <w:pPr>
        <w:spacing w:after="0" w:line="240" w:lineRule="auto"/>
        <w:ind w:firstLine="709"/>
        <w:jc w:val="both"/>
        <w:rPr>
          <w:color w:val="auto"/>
          <w:lang w:val="uk-UA"/>
        </w:rPr>
      </w:pPr>
      <w:r w:rsidRPr="001D53F2">
        <w:rPr>
          <w:color w:val="auto"/>
          <w:lang w:val="uk-UA"/>
        </w:rPr>
        <w:t>Організаційно-правова форма ведення бізнесу є не просто формальним юридичним атрибутом, а фундаментальним інструментом стратегічного менеджменту. Обґрунтований вибір форми визначає життєздатність підприємства, його фінансову безпеку та інвестиційну привабливість.</w:t>
      </w:r>
    </w:p>
    <w:p w14:paraId="0FF12B85" w14:textId="77777777" w:rsidR="00EC6044" w:rsidRPr="001D53F2" w:rsidRDefault="00EC6044" w:rsidP="001D53F2">
      <w:pPr>
        <w:spacing w:after="0" w:line="240" w:lineRule="auto"/>
        <w:ind w:firstLine="709"/>
        <w:jc w:val="both"/>
        <w:rPr>
          <w:color w:val="auto"/>
          <w:lang w:val="uk-UA"/>
        </w:rPr>
      </w:pPr>
      <w:r w:rsidRPr="001D53F2">
        <w:rPr>
          <w:color w:val="auto"/>
          <w:lang w:val="uk-UA"/>
        </w:rPr>
        <w:t>Індивідуальна форма ФОП залишається ідеальним стартовим майданчиком для мікробізнесу та індустрії послуг завдяки простоті обліку та мінімальному податковому навантаженню. Водночас абсолютна матеріальна відповідальність усім особистим майном обмежує використання цієї форми у сферах із високими комерційними ризиками.</w:t>
      </w:r>
    </w:p>
    <w:p w14:paraId="321F5493" w14:textId="77777777" w:rsidR="00EC6044" w:rsidRPr="001D53F2" w:rsidRDefault="00EC6044" w:rsidP="001D53F2">
      <w:pPr>
        <w:spacing w:after="0" w:line="240" w:lineRule="auto"/>
        <w:ind w:firstLine="709"/>
        <w:jc w:val="both"/>
        <w:rPr>
          <w:color w:val="auto"/>
          <w:lang w:val="uk-UA"/>
        </w:rPr>
      </w:pPr>
      <w:r w:rsidRPr="001D53F2">
        <w:rPr>
          <w:color w:val="auto"/>
          <w:lang w:val="uk-UA"/>
        </w:rPr>
        <w:t>Товариство з обмеженою відповідальністю (ТОВ) довело свою універсальність та ефективність як для малого, так і для великого корпоративного бізнесу. Концепція захисту особистого майна засновників, гнучкість формування статутного капіталу та можливість чіткого регулювання відносин між партнерами через корпоративні договори роблять ТОВ головним драйвером ринкової економіки України. У свою чергу, Акціонерні товариства (АТ) та міжнародні структури (LLC, C-</w:t>
      </w:r>
      <w:proofErr w:type="spellStart"/>
      <w:r w:rsidRPr="001D53F2">
        <w:rPr>
          <w:color w:val="auto"/>
          <w:lang w:val="uk-UA"/>
        </w:rPr>
        <w:t>Corp</w:t>
      </w:r>
      <w:proofErr w:type="spellEnd"/>
      <w:r w:rsidRPr="001D53F2">
        <w:rPr>
          <w:color w:val="auto"/>
          <w:lang w:val="uk-UA"/>
        </w:rPr>
        <w:t xml:space="preserve">, </w:t>
      </w:r>
      <w:proofErr w:type="spellStart"/>
      <w:r w:rsidRPr="001D53F2">
        <w:rPr>
          <w:color w:val="auto"/>
          <w:lang w:val="uk-UA"/>
        </w:rPr>
        <w:t>GmbH</w:t>
      </w:r>
      <w:proofErr w:type="spellEnd"/>
      <w:r w:rsidRPr="001D53F2">
        <w:rPr>
          <w:color w:val="auto"/>
          <w:lang w:val="uk-UA"/>
        </w:rPr>
        <w:t>) залишаються незамінними інструментами для глобальних корпорацій, які потребують залучення мільярдних капіталів через фондові ринки.</w:t>
      </w:r>
    </w:p>
    <w:p w14:paraId="76FC5B46" w14:textId="77777777" w:rsidR="00EC6044" w:rsidRPr="001D53F2" w:rsidRDefault="00EC6044" w:rsidP="001D53F2">
      <w:pPr>
        <w:spacing w:after="0" w:line="240" w:lineRule="auto"/>
        <w:ind w:firstLine="709"/>
        <w:jc w:val="both"/>
        <w:rPr>
          <w:color w:val="auto"/>
          <w:lang w:val="uk-UA"/>
        </w:rPr>
      </w:pPr>
      <w:r w:rsidRPr="001D53F2">
        <w:rPr>
          <w:color w:val="auto"/>
          <w:lang w:val="uk-UA"/>
        </w:rPr>
        <w:t xml:space="preserve">Сучасний розвиток корпоративного права України, тотальна </w:t>
      </w:r>
      <w:proofErr w:type="spellStart"/>
      <w:r w:rsidRPr="001D53F2">
        <w:rPr>
          <w:color w:val="auto"/>
          <w:lang w:val="uk-UA"/>
        </w:rPr>
        <w:t>цифровізація</w:t>
      </w:r>
      <w:proofErr w:type="spellEnd"/>
      <w:r w:rsidRPr="001D53F2">
        <w:rPr>
          <w:color w:val="auto"/>
          <w:lang w:val="uk-UA"/>
        </w:rPr>
        <w:t xml:space="preserve"> реєстраційних послуг через платформу «Дія» та гармонізація податкових інструментів із вимогами Європейського Союзу забезпечують підприємцям сприятливе та прозоре середовище для розвитку. Успіх комерційної діяльності залежить від здатності менеджменту своєчасно проводити реструктуризацію ОПФ відповідно до масштабування бізнесу, суворо дотримуватися вимог законодавства та ефективно використовувати цифрові інструменти управління.</w:t>
      </w:r>
    </w:p>
    <w:p w14:paraId="4A467E65" w14:textId="77777777" w:rsidR="00EC6044" w:rsidRPr="001D53F2" w:rsidRDefault="00EC6044" w:rsidP="001D53F2">
      <w:pPr>
        <w:spacing w:after="0" w:line="240" w:lineRule="auto"/>
        <w:ind w:firstLine="709"/>
        <w:jc w:val="both"/>
        <w:rPr>
          <w:color w:val="auto"/>
          <w:lang w:val="uk-UA"/>
        </w:rPr>
      </w:pPr>
    </w:p>
    <w:p w14:paraId="0D6BCD2C" w14:textId="77777777" w:rsidR="00EC6044" w:rsidRPr="001D53F2" w:rsidRDefault="00EC6044" w:rsidP="001D53F2">
      <w:pPr>
        <w:spacing w:after="0" w:line="240" w:lineRule="auto"/>
        <w:ind w:firstLine="709"/>
        <w:jc w:val="both"/>
        <w:rPr>
          <w:color w:val="auto"/>
          <w:lang w:val="uk-UA"/>
        </w:rPr>
      </w:pPr>
      <w:r w:rsidRPr="001D53F2">
        <w:rPr>
          <w:color w:val="auto"/>
          <w:lang w:val="uk-UA"/>
        </w:rPr>
        <w:t>СПИСОК ВИКОРИСТАНОЇ ЛІТЕРАТУРИ</w:t>
      </w:r>
    </w:p>
    <w:p w14:paraId="7BAADAB6" w14:textId="77777777" w:rsidR="00EC6044" w:rsidRPr="001D53F2" w:rsidRDefault="00EC6044" w:rsidP="001D53F2">
      <w:pPr>
        <w:spacing w:after="0" w:line="240" w:lineRule="auto"/>
        <w:ind w:firstLine="709"/>
        <w:jc w:val="both"/>
        <w:rPr>
          <w:color w:val="auto"/>
          <w:lang w:val="uk-UA"/>
        </w:rPr>
      </w:pPr>
    </w:p>
    <w:p w14:paraId="64956E21" w14:textId="77777777" w:rsidR="00EC6044" w:rsidRPr="001D53F2" w:rsidRDefault="00EC6044" w:rsidP="001D53F2">
      <w:pPr>
        <w:spacing w:after="0" w:line="240" w:lineRule="auto"/>
        <w:ind w:firstLine="709"/>
        <w:jc w:val="both"/>
        <w:rPr>
          <w:color w:val="auto"/>
          <w:lang w:val="uk-UA"/>
        </w:rPr>
      </w:pPr>
      <w:r w:rsidRPr="001D53F2">
        <w:rPr>
          <w:color w:val="auto"/>
          <w:lang w:val="uk-UA"/>
        </w:rPr>
        <w:t>1. Цивільний кодекс України. — Відомості Верховної Ради України, зі змінами та доповненнями.</w:t>
      </w:r>
    </w:p>
    <w:p w14:paraId="53AEC520" w14:textId="77777777" w:rsidR="00EC6044" w:rsidRPr="001D53F2" w:rsidRDefault="00EC6044" w:rsidP="001D53F2">
      <w:pPr>
        <w:spacing w:after="0" w:line="240" w:lineRule="auto"/>
        <w:ind w:firstLine="709"/>
        <w:jc w:val="both"/>
        <w:rPr>
          <w:color w:val="auto"/>
          <w:lang w:val="uk-UA"/>
        </w:rPr>
      </w:pPr>
      <w:r w:rsidRPr="001D53F2">
        <w:rPr>
          <w:color w:val="auto"/>
          <w:lang w:val="uk-UA"/>
        </w:rPr>
        <w:t>2. Господарський кодекс України. — Відомості Верховної Ради України, зі змінами та доповненнями.</w:t>
      </w:r>
    </w:p>
    <w:p w14:paraId="72CD2DFF" w14:textId="77777777" w:rsidR="00EC6044" w:rsidRPr="001D53F2" w:rsidRDefault="00EC6044" w:rsidP="001D53F2">
      <w:pPr>
        <w:spacing w:after="0" w:line="240" w:lineRule="auto"/>
        <w:ind w:firstLine="709"/>
        <w:jc w:val="both"/>
        <w:rPr>
          <w:color w:val="auto"/>
          <w:lang w:val="uk-UA"/>
        </w:rPr>
      </w:pPr>
      <w:r w:rsidRPr="001D53F2">
        <w:rPr>
          <w:color w:val="auto"/>
          <w:lang w:val="uk-UA"/>
        </w:rPr>
        <w:t>3. Закон України «О товариствах з обмеженою та додатковою відповідальністю». — К.: Верховна Рада України, 2018.</w:t>
      </w:r>
    </w:p>
    <w:p w14:paraId="446A7384" w14:textId="77777777" w:rsidR="00EC6044" w:rsidRPr="001D53F2" w:rsidRDefault="00EC6044" w:rsidP="001D53F2">
      <w:pPr>
        <w:spacing w:after="0" w:line="240" w:lineRule="auto"/>
        <w:ind w:firstLine="709"/>
        <w:jc w:val="both"/>
        <w:rPr>
          <w:color w:val="auto"/>
          <w:lang w:val="uk-UA"/>
        </w:rPr>
      </w:pPr>
      <w:r w:rsidRPr="001D53F2">
        <w:rPr>
          <w:color w:val="auto"/>
          <w:lang w:val="uk-UA"/>
        </w:rPr>
        <w:t>4. Закон України «Про акціонерні товариства». — Нова редакція, 2022.</w:t>
      </w:r>
    </w:p>
    <w:p w14:paraId="42DE6DBD" w14:textId="77777777" w:rsidR="00EC6044" w:rsidRPr="001D53F2" w:rsidRDefault="00EC6044" w:rsidP="001D53F2">
      <w:pPr>
        <w:spacing w:after="0" w:line="240" w:lineRule="auto"/>
        <w:ind w:firstLine="709"/>
        <w:jc w:val="both"/>
        <w:rPr>
          <w:color w:val="auto"/>
          <w:lang w:val="uk-UA"/>
        </w:rPr>
      </w:pPr>
      <w:r w:rsidRPr="001D53F2">
        <w:rPr>
          <w:color w:val="auto"/>
          <w:lang w:val="uk-UA"/>
        </w:rPr>
        <w:t xml:space="preserve">5. Податковий кодекс України. — Нова редакція зі змінами щодо воєнного стану та </w:t>
      </w:r>
      <w:proofErr w:type="spellStart"/>
      <w:r w:rsidRPr="001D53F2">
        <w:rPr>
          <w:color w:val="auto"/>
          <w:lang w:val="uk-UA"/>
        </w:rPr>
        <w:t>цифровізації</w:t>
      </w:r>
      <w:proofErr w:type="spellEnd"/>
      <w:r w:rsidRPr="001D53F2">
        <w:rPr>
          <w:color w:val="auto"/>
          <w:lang w:val="uk-UA"/>
        </w:rPr>
        <w:t>.</w:t>
      </w:r>
    </w:p>
    <w:p w14:paraId="6A24BCE1" w14:textId="77777777" w:rsidR="00EC6044" w:rsidRPr="001D53F2" w:rsidRDefault="00EC6044" w:rsidP="001D53F2">
      <w:pPr>
        <w:spacing w:after="0" w:line="240" w:lineRule="auto"/>
        <w:ind w:firstLine="709"/>
        <w:jc w:val="both"/>
        <w:rPr>
          <w:color w:val="auto"/>
          <w:lang w:val="uk-UA"/>
        </w:rPr>
      </w:pPr>
      <w:r w:rsidRPr="001D53F2">
        <w:rPr>
          <w:color w:val="auto"/>
          <w:lang w:val="uk-UA"/>
        </w:rPr>
        <w:t>6. Пащенко Ю. О. Корпоративне право та організаційні форми підприємництва: Підручник для ЗВО. — К.: Центр учбової літератури, 2023. — 480 с.</w:t>
      </w:r>
    </w:p>
    <w:p w14:paraId="1E6F000C" w14:textId="77777777" w:rsidR="00EC6044" w:rsidRPr="001D53F2" w:rsidRDefault="00EC6044" w:rsidP="001D53F2">
      <w:pPr>
        <w:spacing w:after="0" w:line="240" w:lineRule="auto"/>
        <w:ind w:firstLine="709"/>
        <w:jc w:val="both"/>
        <w:rPr>
          <w:color w:val="auto"/>
          <w:lang w:val="uk-UA"/>
        </w:rPr>
      </w:pPr>
      <w:r w:rsidRPr="001D53F2">
        <w:rPr>
          <w:color w:val="auto"/>
          <w:lang w:val="uk-UA"/>
        </w:rPr>
        <w:t xml:space="preserve">7. </w:t>
      </w:r>
      <w:proofErr w:type="spellStart"/>
      <w:r w:rsidRPr="001D53F2">
        <w:rPr>
          <w:color w:val="auto"/>
          <w:lang w:val="uk-UA"/>
        </w:rPr>
        <w:t>Воркут</w:t>
      </w:r>
      <w:proofErr w:type="spellEnd"/>
      <w:r w:rsidRPr="001D53F2">
        <w:rPr>
          <w:color w:val="auto"/>
          <w:lang w:val="uk-UA"/>
        </w:rPr>
        <w:t xml:space="preserve"> А. І. Міжнародне корпоративне право та структурування бізнесу в країнах ЄС та США. — Львів: Магнолія, 2024. — 415 с.</w:t>
      </w:r>
    </w:p>
    <w:p w14:paraId="10A35171" w14:textId="23618CF3" w:rsidR="00EC6044" w:rsidRPr="001D53F2" w:rsidRDefault="00EC6044" w:rsidP="001D53F2">
      <w:pPr>
        <w:spacing w:after="0" w:line="240" w:lineRule="auto"/>
        <w:ind w:firstLine="709"/>
        <w:jc w:val="both"/>
        <w:rPr>
          <w:color w:val="auto"/>
          <w:lang w:val="uk-UA"/>
        </w:rPr>
      </w:pPr>
      <w:r w:rsidRPr="001D53F2">
        <w:rPr>
          <w:color w:val="auto"/>
          <w:lang w:val="uk-UA"/>
        </w:rPr>
        <w:lastRenderedPageBreak/>
        <w:t xml:space="preserve">8. </w:t>
      </w:r>
      <w:proofErr w:type="spellStart"/>
      <w:r w:rsidRPr="001D53F2">
        <w:rPr>
          <w:color w:val="auto"/>
          <w:lang w:val="uk-UA"/>
        </w:rPr>
        <w:t>Григорак</w:t>
      </w:r>
      <w:proofErr w:type="spellEnd"/>
      <w:r w:rsidRPr="001D53F2">
        <w:rPr>
          <w:color w:val="auto"/>
          <w:lang w:val="uk-UA"/>
        </w:rPr>
        <w:t xml:space="preserve"> М. Ю. Операційний менеджмент та стратегічний вибір організаційних форм у логістиці. — К.: НАУ, 2022. — 310 с.</w:t>
      </w:r>
    </w:p>
    <w:p w14:paraId="591BB2D8" w14:textId="77777777" w:rsidR="00EC6044" w:rsidRPr="001D53F2" w:rsidRDefault="00EC6044" w:rsidP="001D53F2">
      <w:pPr>
        <w:spacing w:after="0" w:line="240" w:lineRule="auto"/>
        <w:ind w:firstLine="709"/>
        <w:jc w:val="both"/>
        <w:rPr>
          <w:color w:val="auto"/>
          <w:lang w:val="uk-UA"/>
        </w:rPr>
      </w:pPr>
    </w:p>
    <w:p w14:paraId="1408DE77" w14:textId="77777777" w:rsidR="00EC6044" w:rsidRPr="001D53F2" w:rsidRDefault="00EC6044" w:rsidP="001D53F2">
      <w:pPr>
        <w:spacing w:after="0" w:line="240" w:lineRule="auto"/>
        <w:ind w:firstLine="709"/>
        <w:jc w:val="both"/>
        <w:rPr>
          <w:color w:val="auto"/>
          <w:lang w:val="uk-UA"/>
        </w:rPr>
      </w:pPr>
    </w:p>
    <w:p w14:paraId="334B2F9B" w14:textId="77777777" w:rsidR="00EC6044" w:rsidRPr="001D53F2" w:rsidRDefault="00EC6044" w:rsidP="001D53F2">
      <w:pPr>
        <w:spacing w:after="0" w:line="240" w:lineRule="auto"/>
        <w:ind w:firstLine="709"/>
        <w:jc w:val="both"/>
        <w:rPr>
          <w:color w:val="auto"/>
          <w:lang w:val="uk-UA"/>
        </w:rPr>
      </w:pPr>
      <w:r w:rsidRPr="001D53F2">
        <w:rPr>
          <w:color w:val="auto"/>
          <w:lang w:val="uk-UA"/>
        </w:rPr>
        <w:t>ЛІЦЕНЗУВАННЯ ПІДПРИЄМНИЦЬКОЇ ДІЯЛЬНОСТІ: ПРАВОВЕ РЕГУЛЮВАННЯ, ПРОЦЕДУРИ ТА ЦИФРОВІЗАЦІЯ В УКРАЇНІ</w:t>
      </w:r>
    </w:p>
    <w:p w14:paraId="666E25DF" w14:textId="77777777" w:rsidR="00EC6044" w:rsidRPr="001D53F2" w:rsidRDefault="00EC6044" w:rsidP="001D53F2">
      <w:pPr>
        <w:spacing w:after="0" w:line="240" w:lineRule="auto"/>
        <w:ind w:firstLine="709"/>
        <w:jc w:val="both"/>
        <w:rPr>
          <w:color w:val="auto"/>
          <w:lang w:val="uk-UA"/>
        </w:rPr>
      </w:pPr>
    </w:p>
    <w:p w14:paraId="2AAFD0AD" w14:textId="77777777" w:rsidR="00EC6044" w:rsidRPr="001D53F2" w:rsidRDefault="00EC6044" w:rsidP="001D53F2">
      <w:pPr>
        <w:spacing w:after="0" w:line="240" w:lineRule="auto"/>
        <w:ind w:firstLine="709"/>
        <w:jc w:val="both"/>
        <w:rPr>
          <w:color w:val="auto"/>
          <w:lang w:val="uk-UA"/>
        </w:rPr>
      </w:pPr>
    </w:p>
    <w:p w14:paraId="35E54F92" w14:textId="77777777" w:rsidR="00EC6044" w:rsidRPr="001D53F2" w:rsidRDefault="00EC6044" w:rsidP="001D53F2">
      <w:pPr>
        <w:spacing w:after="0" w:line="240" w:lineRule="auto"/>
        <w:ind w:firstLine="709"/>
        <w:jc w:val="both"/>
        <w:rPr>
          <w:color w:val="auto"/>
          <w:lang w:val="uk-UA"/>
        </w:rPr>
      </w:pPr>
      <w:r w:rsidRPr="001D53F2">
        <w:rPr>
          <w:color w:val="auto"/>
          <w:lang w:val="uk-UA"/>
        </w:rPr>
        <w:t>ВСТУП</w:t>
      </w:r>
    </w:p>
    <w:p w14:paraId="392A5BE5" w14:textId="77777777" w:rsidR="00EC6044" w:rsidRPr="001D53F2" w:rsidRDefault="00EC6044" w:rsidP="001D53F2">
      <w:pPr>
        <w:spacing w:after="0" w:line="240" w:lineRule="auto"/>
        <w:ind w:firstLine="709"/>
        <w:jc w:val="both"/>
        <w:rPr>
          <w:color w:val="auto"/>
          <w:lang w:val="uk-UA"/>
        </w:rPr>
      </w:pPr>
    </w:p>
    <w:p w14:paraId="29144173" w14:textId="77777777" w:rsidR="00EC6044" w:rsidRPr="001D53F2" w:rsidRDefault="00EC6044" w:rsidP="001D53F2">
      <w:pPr>
        <w:spacing w:after="0" w:line="240" w:lineRule="auto"/>
        <w:ind w:firstLine="709"/>
        <w:jc w:val="both"/>
        <w:rPr>
          <w:color w:val="auto"/>
          <w:lang w:val="uk-UA"/>
        </w:rPr>
      </w:pPr>
      <w:r w:rsidRPr="001D53F2">
        <w:rPr>
          <w:color w:val="auto"/>
          <w:lang w:val="uk-UA"/>
        </w:rPr>
        <w:t>Конституційні засади розвитку ринкової економіки в Україні проголошують свободу підприємницької діяльності, право кожного громадянина на реалізацію своїх здібностей та капіталу з метою отримання прибутку. Проте свобода підприємництва не може бути абсолютною і безконтрольною. Існують специфічні сфери комерційної діяльності, які через свої технологічні, економічні, екологічні або соціальні особливості безпосередньо впливають на інтереси національної безпеки, життя і здоров'я громадян, захист навколишнього середовища та збереження державного суверенітету.</w:t>
      </w:r>
    </w:p>
    <w:p w14:paraId="091FA9C7" w14:textId="77777777" w:rsidR="00EC6044" w:rsidRPr="001D53F2" w:rsidRDefault="00EC6044" w:rsidP="001D53F2">
      <w:pPr>
        <w:spacing w:after="0" w:line="240" w:lineRule="auto"/>
        <w:ind w:firstLine="709"/>
        <w:jc w:val="both"/>
        <w:rPr>
          <w:color w:val="auto"/>
          <w:lang w:val="uk-UA"/>
        </w:rPr>
      </w:pPr>
      <w:r w:rsidRPr="001D53F2">
        <w:rPr>
          <w:color w:val="auto"/>
          <w:lang w:val="uk-UA"/>
        </w:rPr>
        <w:t>Для регулювання таких сфер і захисту суспільних інтересів держава використовує інструмент ліцензування. Ліцензування підприємницької діяльності — це комплексний засіб державного регулювання, спрямований на встановлення єдиних стандартів і жорстких превентивних вимог (ліцензійних умов) до суб'єктів господарювання, які планують працювати на ринках із підвищеним рівнем соціального ризику.</w:t>
      </w:r>
    </w:p>
    <w:p w14:paraId="1EC0F855" w14:textId="77777777" w:rsidR="00EC6044" w:rsidRPr="001D53F2" w:rsidRDefault="00EC6044" w:rsidP="001D53F2">
      <w:pPr>
        <w:spacing w:after="0" w:line="240" w:lineRule="auto"/>
        <w:ind w:firstLine="709"/>
        <w:jc w:val="both"/>
        <w:rPr>
          <w:color w:val="auto"/>
          <w:lang w:val="uk-UA"/>
        </w:rPr>
      </w:pPr>
      <w:r w:rsidRPr="001D53F2">
        <w:rPr>
          <w:color w:val="auto"/>
          <w:lang w:val="uk-UA"/>
        </w:rPr>
        <w:t xml:space="preserve">Реформа державного управління в Україні, курс на євроінтеграцію та стрімкий розвиток цифрових технологій зумовили кардинальне переосмислення філософії ліцензійного процесу. Відбувся перехід від </w:t>
      </w:r>
      <w:proofErr w:type="spellStart"/>
      <w:r w:rsidRPr="001D53F2">
        <w:rPr>
          <w:color w:val="auto"/>
          <w:lang w:val="uk-UA"/>
        </w:rPr>
        <w:t>карально</w:t>
      </w:r>
      <w:proofErr w:type="spellEnd"/>
      <w:r w:rsidRPr="001D53F2">
        <w:rPr>
          <w:color w:val="auto"/>
          <w:lang w:val="uk-UA"/>
        </w:rPr>
        <w:t xml:space="preserve">-дозвільної моделі до прозорих партнерських відносин, що реалізується через тотальну </w:t>
      </w:r>
      <w:proofErr w:type="spellStart"/>
      <w:r w:rsidRPr="001D53F2">
        <w:rPr>
          <w:color w:val="auto"/>
          <w:lang w:val="uk-UA"/>
        </w:rPr>
        <w:t>діджиталізацію</w:t>
      </w:r>
      <w:proofErr w:type="spellEnd"/>
      <w:r w:rsidRPr="001D53F2">
        <w:rPr>
          <w:color w:val="auto"/>
          <w:lang w:val="uk-UA"/>
        </w:rPr>
        <w:t xml:space="preserve"> послуг та дерегуляцію бізнесу. Дана робота присвячена всебічному комплексному аналізу сутності, правових засад, процедур, відповідальності суб'єктів та перспектив </w:t>
      </w:r>
      <w:proofErr w:type="spellStart"/>
      <w:r w:rsidRPr="001D53F2">
        <w:rPr>
          <w:color w:val="auto"/>
          <w:lang w:val="uk-UA"/>
        </w:rPr>
        <w:t>цифровізації</w:t>
      </w:r>
      <w:proofErr w:type="spellEnd"/>
      <w:r w:rsidRPr="001D53F2">
        <w:rPr>
          <w:color w:val="auto"/>
          <w:lang w:val="uk-UA"/>
        </w:rPr>
        <w:t xml:space="preserve"> системи ліцензування в Україні.</w:t>
      </w:r>
    </w:p>
    <w:p w14:paraId="6C03A1D4" w14:textId="77777777" w:rsidR="00EC6044" w:rsidRPr="001D53F2" w:rsidRDefault="00EC6044" w:rsidP="001D53F2">
      <w:pPr>
        <w:spacing w:after="0" w:line="240" w:lineRule="auto"/>
        <w:ind w:firstLine="709"/>
        <w:jc w:val="both"/>
        <w:rPr>
          <w:color w:val="auto"/>
          <w:lang w:val="uk-UA"/>
        </w:rPr>
      </w:pPr>
    </w:p>
    <w:p w14:paraId="626430C2" w14:textId="77777777" w:rsidR="00EC6044" w:rsidRPr="001D53F2" w:rsidRDefault="00EC6044" w:rsidP="001D53F2">
      <w:pPr>
        <w:spacing w:after="0" w:line="240" w:lineRule="auto"/>
        <w:ind w:firstLine="709"/>
        <w:jc w:val="both"/>
        <w:rPr>
          <w:color w:val="auto"/>
          <w:lang w:val="uk-UA"/>
        </w:rPr>
      </w:pPr>
      <w:r w:rsidRPr="001D53F2">
        <w:rPr>
          <w:color w:val="auto"/>
          <w:lang w:val="uk-UA"/>
        </w:rPr>
        <w:t>1. СУТНІСТЬ ТА СОЦІАЛЬНО-ЕКОНОМІЧНА ФУНКЦІЯ ЛІЦЕНЗУВАННЯ</w:t>
      </w:r>
    </w:p>
    <w:p w14:paraId="38AF6E4D" w14:textId="77777777" w:rsidR="00EC6044" w:rsidRPr="001D53F2" w:rsidRDefault="00EC6044" w:rsidP="001D53F2">
      <w:pPr>
        <w:spacing w:after="0" w:line="240" w:lineRule="auto"/>
        <w:ind w:firstLine="709"/>
        <w:jc w:val="both"/>
        <w:rPr>
          <w:color w:val="auto"/>
          <w:lang w:val="uk-UA"/>
        </w:rPr>
      </w:pPr>
    </w:p>
    <w:p w14:paraId="3D27420F" w14:textId="77777777" w:rsidR="00EC6044" w:rsidRPr="001D53F2" w:rsidRDefault="00EC6044" w:rsidP="001D53F2">
      <w:pPr>
        <w:spacing w:after="0" w:line="240" w:lineRule="auto"/>
        <w:ind w:firstLine="709"/>
        <w:jc w:val="both"/>
        <w:rPr>
          <w:color w:val="auto"/>
          <w:lang w:val="uk-UA"/>
        </w:rPr>
      </w:pPr>
      <w:r w:rsidRPr="001D53F2">
        <w:rPr>
          <w:color w:val="auto"/>
          <w:lang w:val="uk-UA"/>
        </w:rPr>
        <w:t>У теоретичному та правовому аспектах ліцензування розглядається як одна з найбільш жорстких форм адміністративного регулювання економіки.</w:t>
      </w:r>
    </w:p>
    <w:p w14:paraId="261E1B3C" w14:textId="77777777" w:rsidR="00EC6044" w:rsidRPr="001D53F2" w:rsidRDefault="00EC6044" w:rsidP="001D53F2">
      <w:pPr>
        <w:spacing w:after="0" w:line="240" w:lineRule="auto"/>
        <w:ind w:firstLine="709"/>
        <w:jc w:val="both"/>
        <w:rPr>
          <w:color w:val="auto"/>
          <w:lang w:val="uk-UA"/>
        </w:rPr>
      </w:pPr>
      <w:r w:rsidRPr="001D53F2">
        <w:rPr>
          <w:color w:val="auto"/>
          <w:lang w:val="uk-UA"/>
        </w:rPr>
        <w:t xml:space="preserve">Ліцензія — </w:t>
      </w:r>
      <w:proofErr w:type="spellStart"/>
      <w:r w:rsidRPr="001D53F2">
        <w:rPr>
          <w:color w:val="auto"/>
          <w:lang w:val="uk-UA"/>
        </w:rPr>
        <w:t>это</w:t>
      </w:r>
      <w:proofErr w:type="spellEnd"/>
      <w:r w:rsidRPr="001D53F2">
        <w:rPr>
          <w:color w:val="auto"/>
          <w:lang w:val="uk-UA"/>
        </w:rPr>
        <w:t xml:space="preserve"> запис у Єдиному державному реєстрі юридичних осіб, фізичних осіб - підприємців та громадських формувань про рішення органу ліцензування щодо надання суб’єкту господарювання права на провадження визначеного ним виду господарської діяльності, що підлягає ліцензуванню.</w:t>
      </w:r>
    </w:p>
    <w:p w14:paraId="6C0781D8" w14:textId="77777777" w:rsidR="00EC6044" w:rsidRPr="001D53F2" w:rsidRDefault="00EC6044" w:rsidP="001D53F2">
      <w:pPr>
        <w:spacing w:after="0" w:line="240" w:lineRule="auto"/>
        <w:ind w:firstLine="709"/>
        <w:jc w:val="both"/>
        <w:rPr>
          <w:color w:val="auto"/>
          <w:lang w:val="uk-UA"/>
        </w:rPr>
      </w:pPr>
    </w:p>
    <w:p w14:paraId="770D2C62" w14:textId="77777777" w:rsidR="00EC6044" w:rsidRPr="001D53F2" w:rsidRDefault="00EC6044" w:rsidP="001D53F2">
      <w:pPr>
        <w:spacing w:after="0" w:line="240" w:lineRule="auto"/>
        <w:ind w:firstLine="709"/>
        <w:jc w:val="both"/>
        <w:rPr>
          <w:color w:val="auto"/>
          <w:lang w:val="uk-UA"/>
        </w:rPr>
      </w:pPr>
      <w:r w:rsidRPr="001D53F2">
        <w:rPr>
          <w:color w:val="auto"/>
          <w:lang w:val="uk-UA"/>
        </w:rPr>
        <w:t>Основні соціально-економічні функції ліцензування:</w:t>
      </w:r>
    </w:p>
    <w:p w14:paraId="4F6CA19D" w14:textId="77777777" w:rsidR="00EC6044" w:rsidRPr="001D53F2" w:rsidRDefault="00EC6044" w:rsidP="001D53F2">
      <w:pPr>
        <w:spacing w:after="0" w:line="240" w:lineRule="auto"/>
        <w:ind w:firstLine="709"/>
        <w:jc w:val="both"/>
        <w:rPr>
          <w:color w:val="auto"/>
          <w:lang w:val="uk-UA"/>
        </w:rPr>
      </w:pPr>
    </w:p>
    <w:p w14:paraId="1580E12D" w14:textId="77777777" w:rsidR="00EC6044" w:rsidRPr="001D53F2" w:rsidRDefault="00EC6044" w:rsidP="001D53F2">
      <w:pPr>
        <w:spacing w:after="0" w:line="240" w:lineRule="auto"/>
        <w:ind w:firstLine="709"/>
        <w:jc w:val="both"/>
        <w:rPr>
          <w:color w:val="auto"/>
          <w:lang w:val="uk-UA"/>
        </w:rPr>
      </w:pPr>
      <w:r w:rsidRPr="001D53F2">
        <w:rPr>
          <w:color w:val="auto"/>
          <w:lang w:val="uk-UA"/>
        </w:rPr>
        <w:t>• Превентивна (попереджувальна) функція: Захист ринку від появи некваліфікованих, фінансово неспроможних або технічно незабезпечених підприємців ще до моменту фактичного старту їхньої діяльності.</w:t>
      </w:r>
    </w:p>
    <w:p w14:paraId="0C4B265C" w14:textId="77777777" w:rsidR="00EC6044" w:rsidRPr="001D53F2" w:rsidRDefault="00EC6044" w:rsidP="001D53F2">
      <w:pPr>
        <w:spacing w:after="0" w:line="240" w:lineRule="auto"/>
        <w:ind w:firstLine="709"/>
        <w:jc w:val="both"/>
        <w:rPr>
          <w:color w:val="auto"/>
          <w:lang w:val="uk-UA"/>
        </w:rPr>
      </w:pPr>
      <w:r w:rsidRPr="001D53F2">
        <w:rPr>
          <w:color w:val="auto"/>
          <w:lang w:val="uk-UA"/>
        </w:rPr>
        <w:lastRenderedPageBreak/>
        <w:t xml:space="preserve">• </w:t>
      </w:r>
      <w:proofErr w:type="spellStart"/>
      <w:r w:rsidRPr="001D53F2">
        <w:rPr>
          <w:color w:val="auto"/>
          <w:lang w:val="uk-UA"/>
        </w:rPr>
        <w:t>Стандартизаційна</w:t>
      </w:r>
      <w:proofErr w:type="spellEnd"/>
      <w:r w:rsidRPr="001D53F2">
        <w:rPr>
          <w:color w:val="auto"/>
          <w:lang w:val="uk-UA"/>
        </w:rPr>
        <w:t xml:space="preserve"> функція: Формування єдиних для всієї держави вимог до матеріально-технічної бази, кваліфікації персоналу та безпеки технологічних процесів у конкретній галузі.</w:t>
      </w:r>
    </w:p>
    <w:p w14:paraId="3A0B54F0" w14:textId="77777777" w:rsidR="00EC6044" w:rsidRPr="001D53F2" w:rsidRDefault="00EC6044" w:rsidP="001D53F2">
      <w:pPr>
        <w:spacing w:after="0" w:line="240" w:lineRule="auto"/>
        <w:ind w:firstLine="709"/>
        <w:jc w:val="both"/>
        <w:rPr>
          <w:color w:val="auto"/>
          <w:lang w:val="uk-UA"/>
        </w:rPr>
      </w:pPr>
      <w:r w:rsidRPr="001D53F2">
        <w:rPr>
          <w:color w:val="auto"/>
          <w:lang w:val="uk-UA"/>
        </w:rPr>
        <w:t>• Контролююча функція: Надання державним органам правових підстав для безперервного моніторингу діяльності компанії та застосування жорстких санкцій у разі виявлення порушень.</w:t>
      </w:r>
    </w:p>
    <w:p w14:paraId="5FC659E5" w14:textId="77777777" w:rsidR="00EC6044" w:rsidRPr="001D53F2" w:rsidRDefault="00EC6044" w:rsidP="001D53F2">
      <w:pPr>
        <w:spacing w:after="0" w:line="240" w:lineRule="auto"/>
        <w:ind w:firstLine="709"/>
        <w:jc w:val="both"/>
        <w:rPr>
          <w:color w:val="auto"/>
          <w:lang w:val="uk-UA"/>
        </w:rPr>
      </w:pPr>
      <w:r w:rsidRPr="001D53F2">
        <w:rPr>
          <w:color w:val="auto"/>
          <w:lang w:val="uk-UA"/>
        </w:rPr>
        <w:t>• Інформаційна функція: Забезпечення прозорості ринку шляхом ведення публічних реєстрів ліцензіатів, що дозволяє споживачам та контрагентам перевіряти легальність бізнесу.</w:t>
      </w:r>
    </w:p>
    <w:p w14:paraId="577396CF" w14:textId="77777777" w:rsidR="00EC6044" w:rsidRPr="001D53F2" w:rsidRDefault="00EC6044" w:rsidP="001D53F2">
      <w:pPr>
        <w:spacing w:after="0" w:line="240" w:lineRule="auto"/>
        <w:ind w:firstLine="709"/>
        <w:jc w:val="both"/>
        <w:rPr>
          <w:color w:val="auto"/>
          <w:lang w:val="uk-UA"/>
        </w:rPr>
      </w:pPr>
      <w:r w:rsidRPr="001D53F2">
        <w:rPr>
          <w:color w:val="auto"/>
          <w:lang w:val="uk-UA"/>
        </w:rPr>
        <w:t>Ліцензування є економічним компромісом. З одного боку, воно створює додаткові адміністративні бар'єри та витрати для бізнесу, але з іншого — гарантує високу якість послуг і безпеку для суспільства.</w:t>
      </w:r>
    </w:p>
    <w:p w14:paraId="086D5D44" w14:textId="77777777" w:rsidR="00EC6044" w:rsidRPr="001D53F2" w:rsidRDefault="00EC6044" w:rsidP="001D53F2">
      <w:pPr>
        <w:spacing w:after="0" w:line="240" w:lineRule="auto"/>
        <w:ind w:firstLine="709"/>
        <w:jc w:val="both"/>
        <w:rPr>
          <w:color w:val="auto"/>
          <w:lang w:val="uk-UA"/>
        </w:rPr>
      </w:pPr>
    </w:p>
    <w:p w14:paraId="669FB9EA" w14:textId="77777777" w:rsidR="00EC6044" w:rsidRPr="001D53F2" w:rsidRDefault="00EC6044" w:rsidP="001D53F2">
      <w:pPr>
        <w:spacing w:after="0" w:line="240" w:lineRule="auto"/>
        <w:ind w:firstLine="709"/>
        <w:jc w:val="both"/>
        <w:rPr>
          <w:color w:val="auto"/>
          <w:lang w:val="uk-UA"/>
        </w:rPr>
      </w:pPr>
      <w:r w:rsidRPr="001D53F2">
        <w:rPr>
          <w:color w:val="auto"/>
          <w:lang w:val="uk-UA"/>
        </w:rPr>
        <w:t>2. ЗАКОНОДАВЧА БАЗА СИСТЕМИ ЛІЦЕНЗУВАННЯ В УКРАЇНІ</w:t>
      </w:r>
    </w:p>
    <w:p w14:paraId="18AC3966" w14:textId="77777777" w:rsidR="00EC6044" w:rsidRPr="001D53F2" w:rsidRDefault="00EC6044" w:rsidP="001D53F2">
      <w:pPr>
        <w:spacing w:after="0" w:line="240" w:lineRule="auto"/>
        <w:ind w:firstLine="709"/>
        <w:jc w:val="both"/>
        <w:rPr>
          <w:color w:val="auto"/>
          <w:lang w:val="uk-UA"/>
        </w:rPr>
      </w:pPr>
    </w:p>
    <w:p w14:paraId="2222CD68" w14:textId="77777777" w:rsidR="00EC6044" w:rsidRPr="001D53F2" w:rsidRDefault="00EC6044" w:rsidP="001D53F2">
      <w:pPr>
        <w:spacing w:after="0" w:line="240" w:lineRule="auto"/>
        <w:ind w:firstLine="709"/>
        <w:jc w:val="both"/>
        <w:rPr>
          <w:color w:val="auto"/>
          <w:lang w:val="uk-UA"/>
        </w:rPr>
      </w:pPr>
      <w:r w:rsidRPr="001D53F2">
        <w:rPr>
          <w:color w:val="auto"/>
          <w:lang w:val="uk-UA"/>
        </w:rPr>
        <w:t>Правове поле ліцензування підприємницької діяльності в Україні має чітку ієрархічну структуру. Головним спеціалізованим нормативно-правовим актом у цій сфері є Закон України «Про ліцензування видів господарської діяльності». Цей Закон визначає єдиний процесуальний порядок ліцензування, права та обов'язки суб'єктів, а також встановлює вичерпний перелік видів діяльності, які підлягають ліцензуванню.</w:t>
      </w:r>
    </w:p>
    <w:p w14:paraId="2C2ECFF8" w14:textId="77777777" w:rsidR="00EC6044" w:rsidRPr="001D53F2" w:rsidRDefault="00EC6044" w:rsidP="001D53F2">
      <w:pPr>
        <w:spacing w:after="0" w:line="240" w:lineRule="auto"/>
        <w:ind w:firstLine="709"/>
        <w:jc w:val="both"/>
        <w:rPr>
          <w:color w:val="auto"/>
          <w:lang w:val="uk-UA"/>
        </w:rPr>
      </w:pPr>
      <w:r w:rsidRPr="001D53F2">
        <w:rPr>
          <w:color w:val="auto"/>
          <w:lang w:val="uk-UA"/>
        </w:rPr>
        <w:t>Окрім спеціалізованого Закону, правовідносини у цій сфері регулюються:</w:t>
      </w:r>
    </w:p>
    <w:p w14:paraId="1AED37FC" w14:textId="77777777" w:rsidR="00EC6044" w:rsidRPr="001D53F2" w:rsidRDefault="00EC6044" w:rsidP="001D53F2">
      <w:pPr>
        <w:spacing w:after="0" w:line="240" w:lineRule="auto"/>
        <w:ind w:firstLine="709"/>
        <w:jc w:val="both"/>
        <w:rPr>
          <w:color w:val="auto"/>
          <w:lang w:val="uk-UA"/>
        </w:rPr>
      </w:pPr>
      <w:r w:rsidRPr="001D53F2">
        <w:rPr>
          <w:color w:val="auto"/>
          <w:lang w:val="uk-UA"/>
        </w:rPr>
        <w:t>• Господарським кодексом України: Встановлює загальні засади обмеження підприємницької діяльності з метою захисту суспільних інтересів.</w:t>
      </w:r>
    </w:p>
    <w:p w14:paraId="19897EB0" w14:textId="77777777" w:rsidR="00EC6044" w:rsidRPr="001D53F2" w:rsidRDefault="00EC6044" w:rsidP="001D53F2">
      <w:pPr>
        <w:spacing w:after="0" w:line="240" w:lineRule="auto"/>
        <w:ind w:firstLine="709"/>
        <w:jc w:val="both"/>
        <w:rPr>
          <w:color w:val="auto"/>
          <w:lang w:val="uk-UA"/>
        </w:rPr>
      </w:pPr>
      <w:r w:rsidRPr="001D53F2">
        <w:rPr>
          <w:color w:val="auto"/>
          <w:lang w:val="uk-UA"/>
        </w:rPr>
        <w:t>• Постановами Кабінету Міністрів України: Для кожного окремого виду діяльності Уряд затверджує індивідуальні Ліцензійні умови — нормативно-правовий акт, що містить вичерпний перелік організаційних, кадрових, технологічних та спеціальних вимог, обов’язкових для виконання ліцензіатом.</w:t>
      </w:r>
    </w:p>
    <w:p w14:paraId="4ACDEBFF" w14:textId="77777777" w:rsidR="00EC6044" w:rsidRPr="001D53F2" w:rsidRDefault="00EC6044" w:rsidP="001D53F2">
      <w:pPr>
        <w:spacing w:after="0" w:line="240" w:lineRule="auto"/>
        <w:ind w:firstLine="709"/>
        <w:jc w:val="both"/>
        <w:rPr>
          <w:color w:val="auto"/>
          <w:lang w:val="uk-UA"/>
        </w:rPr>
      </w:pPr>
      <w:r w:rsidRPr="001D53F2">
        <w:rPr>
          <w:color w:val="auto"/>
          <w:lang w:val="uk-UA"/>
        </w:rPr>
        <w:t xml:space="preserve">• Спеціальними Законами: Наприклад, Закон України «Про державне регулювання виробництва і обігу спирту етилового...», Закон України «Про фінансові послуги...», які деталізують особливості ліцензування у специфічних, </w:t>
      </w:r>
      <w:proofErr w:type="spellStart"/>
      <w:r w:rsidRPr="001D53F2">
        <w:rPr>
          <w:color w:val="auto"/>
          <w:lang w:val="uk-UA"/>
        </w:rPr>
        <w:t>високоризикових</w:t>
      </w:r>
      <w:proofErr w:type="spellEnd"/>
      <w:r w:rsidRPr="001D53F2">
        <w:rPr>
          <w:color w:val="auto"/>
          <w:lang w:val="uk-UA"/>
        </w:rPr>
        <w:t xml:space="preserve"> секторах економіки.</w:t>
      </w:r>
    </w:p>
    <w:p w14:paraId="58E3691B" w14:textId="77777777" w:rsidR="00EC6044" w:rsidRPr="001D53F2" w:rsidRDefault="00EC6044" w:rsidP="001D53F2">
      <w:pPr>
        <w:spacing w:after="0" w:line="240" w:lineRule="auto"/>
        <w:ind w:firstLine="709"/>
        <w:jc w:val="both"/>
        <w:rPr>
          <w:color w:val="auto"/>
          <w:lang w:val="uk-UA"/>
        </w:rPr>
      </w:pPr>
      <w:r w:rsidRPr="001D53F2">
        <w:rPr>
          <w:color w:val="auto"/>
          <w:lang w:val="uk-UA"/>
        </w:rPr>
        <w:t>Закон суворо забороняє органам влади вимагати ліцензії на види діяльності, які не вказані у офіційному державному переліку. Будь-яке розширення переліку можливе виключно шляхом внесення змін безпосередньо до тексту Закону.</w:t>
      </w:r>
    </w:p>
    <w:p w14:paraId="274417FD" w14:textId="77777777" w:rsidR="00EC6044" w:rsidRPr="001D53F2" w:rsidRDefault="00EC6044" w:rsidP="001D53F2">
      <w:pPr>
        <w:spacing w:after="0" w:line="240" w:lineRule="auto"/>
        <w:ind w:firstLine="709"/>
        <w:jc w:val="both"/>
        <w:rPr>
          <w:color w:val="auto"/>
          <w:lang w:val="uk-UA"/>
        </w:rPr>
      </w:pPr>
    </w:p>
    <w:p w14:paraId="7A58FCF4" w14:textId="77777777" w:rsidR="00EC6044" w:rsidRPr="001D53F2" w:rsidRDefault="00EC6044" w:rsidP="001D53F2">
      <w:pPr>
        <w:spacing w:after="0" w:line="240" w:lineRule="auto"/>
        <w:ind w:firstLine="709"/>
        <w:jc w:val="both"/>
        <w:rPr>
          <w:color w:val="auto"/>
          <w:lang w:val="uk-UA"/>
        </w:rPr>
      </w:pPr>
      <w:r w:rsidRPr="001D53F2">
        <w:rPr>
          <w:color w:val="auto"/>
          <w:lang w:val="uk-UA"/>
        </w:rPr>
        <w:t>3. СТРУКТУРА ОРГАНІВ ЛІЦЕНЗУВАННЯ ТА КОРДИНАЦІЇ</w:t>
      </w:r>
    </w:p>
    <w:p w14:paraId="42ED17BF" w14:textId="77777777" w:rsidR="00EC6044" w:rsidRPr="001D53F2" w:rsidRDefault="00EC6044" w:rsidP="001D53F2">
      <w:pPr>
        <w:spacing w:after="0" w:line="240" w:lineRule="auto"/>
        <w:ind w:firstLine="709"/>
        <w:jc w:val="both"/>
        <w:rPr>
          <w:color w:val="auto"/>
          <w:lang w:val="uk-UA"/>
        </w:rPr>
      </w:pPr>
    </w:p>
    <w:p w14:paraId="1CB4E503" w14:textId="77777777" w:rsidR="00EC6044" w:rsidRPr="001D53F2" w:rsidRDefault="00EC6044" w:rsidP="001D53F2">
      <w:pPr>
        <w:spacing w:after="0" w:line="240" w:lineRule="auto"/>
        <w:ind w:firstLine="709"/>
        <w:jc w:val="both"/>
        <w:rPr>
          <w:color w:val="auto"/>
          <w:lang w:val="uk-UA"/>
        </w:rPr>
      </w:pPr>
      <w:r w:rsidRPr="001D53F2">
        <w:rPr>
          <w:color w:val="auto"/>
          <w:lang w:val="uk-UA"/>
        </w:rPr>
        <w:t>Система органів, що забезпечують реалізацію державної політики у сфері ліцензування, складається з кількох рівнів:</w:t>
      </w:r>
    </w:p>
    <w:p w14:paraId="62C269C5" w14:textId="77777777" w:rsidR="00EC6044" w:rsidRPr="001D53F2" w:rsidRDefault="00EC6044" w:rsidP="001D53F2">
      <w:pPr>
        <w:spacing w:after="0" w:line="240" w:lineRule="auto"/>
        <w:ind w:firstLine="709"/>
        <w:jc w:val="both"/>
        <w:rPr>
          <w:color w:val="auto"/>
          <w:lang w:val="uk-UA"/>
        </w:rPr>
      </w:pPr>
      <w:r w:rsidRPr="001D53F2">
        <w:rPr>
          <w:color w:val="auto"/>
          <w:lang w:val="uk-UA"/>
        </w:rPr>
        <w:t xml:space="preserve">                  [ СИСТЕМА ОРГАНІВ ЛІЦЕНЗУВАННЯ ]</w:t>
      </w:r>
    </w:p>
    <w:p w14:paraId="5760A7EC" w14:textId="77777777" w:rsidR="00EC6044" w:rsidRPr="001D53F2" w:rsidRDefault="00EC6044" w:rsidP="001D53F2">
      <w:pPr>
        <w:spacing w:after="0" w:line="240" w:lineRule="auto"/>
        <w:ind w:firstLine="709"/>
        <w:jc w:val="both"/>
        <w:rPr>
          <w:color w:val="auto"/>
          <w:lang w:val="uk-UA"/>
        </w:rPr>
      </w:pPr>
      <w:r w:rsidRPr="001D53F2">
        <w:rPr>
          <w:color w:val="auto"/>
          <w:lang w:val="uk-UA"/>
        </w:rPr>
        <w:t xml:space="preserve">                   /               |               \</w:t>
      </w:r>
    </w:p>
    <w:p w14:paraId="3216DE27" w14:textId="77777777" w:rsidR="00EC6044" w:rsidRPr="001D53F2" w:rsidRDefault="00EC6044" w:rsidP="001D53F2">
      <w:pPr>
        <w:spacing w:after="0" w:line="240" w:lineRule="auto"/>
        <w:ind w:firstLine="709"/>
        <w:jc w:val="both"/>
        <w:rPr>
          <w:color w:val="auto"/>
          <w:lang w:val="uk-UA"/>
        </w:rPr>
      </w:pPr>
      <w:r w:rsidRPr="001D53F2">
        <w:rPr>
          <w:color w:val="auto"/>
          <w:lang w:val="uk-UA"/>
        </w:rPr>
        <w:t xml:space="preserve">       [ ДЕРЖАВНА ]            [ ОРГАНИ ]           [ АПЕЛЯЦІЙНА ]</w:t>
      </w:r>
    </w:p>
    <w:p w14:paraId="32555AB5" w14:textId="77777777" w:rsidR="00EC6044" w:rsidRPr="001D53F2" w:rsidRDefault="00EC6044" w:rsidP="001D53F2">
      <w:pPr>
        <w:spacing w:after="0" w:line="240" w:lineRule="auto"/>
        <w:ind w:firstLine="709"/>
        <w:jc w:val="both"/>
        <w:rPr>
          <w:color w:val="auto"/>
          <w:lang w:val="uk-UA"/>
        </w:rPr>
      </w:pPr>
      <w:r w:rsidRPr="001D53F2">
        <w:rPr>
          <w:color w:val="auto"/>
          <w:lang w:val="uk-UA"/>
        </w:rPr>
        <w:t xml:space="preserve">      РЕГУЛЯТОРНА         ЛІЦЕНЗУВАННЯ (ОЛ)             РАДА</w:t>
      </w:r>
    </w:p>
    <w:p w14:paraId="0F8591BF" w14:textId="77777777" w:rsidR="00EC6044" w:rsidRPr="001D53F2" w:rsidRDefault="00EC6044" w:rsidP="001D53F2">
      <w:pPr>
        <w:spacing w:after="0" w:line="240" w:lineRule="auto"/>
        <w:ind w:firstLine="709"/>
        <w:jc w:val="both"/>
        <w:rPr>
          <w:color w:val="auto"/>
          <w:lang w:val="uk-UA"/>
        </w:rPr>
      </w:pPr>
      <w:r w:rsidRPr="001D53F2">
        <w:rPr>
          <w:color w:val="auto"/>
          <w:lang w:val="uk-UA"/>
        </w:rPr>
        <w:t xml:space="preserve">         СЛУЖБА           - Міністерства            - Розгляд скарг</w:t>
      </w:r>
    </w:p>
    <w:p w14:paraId="12350483" w14:textId="77777777" w:rsidR="00EC6044" w:rsidRPr="001D53F2" w:rsidRDefault="00EC6044" w:rsidP="001D53F2">
      <w:pPr>
        <w:spacing w:after="0" w:line="240" w:lineRule="auto"/>
        <w:ind w:firstLine="709"/>
        <w:jc w:val="both"/>
        <w:rPr>
          <w:color w:val="auto"/>
          <w:lang w:val="uk-UA"/>
        </w:rPr>
      </w:pPr>
      <w:r w:rsidRPr="001D53F2">
        <w:rPr>
          <w:color w:val="auto"/>
          <w:lang w:val="uk-UA"/>
        </w:rPr>
        <w:t xml:space="preserve">     (Координація)        - Державні служби/комісії   підприємців</w:t>
      </w:r>
    </w:p>
    <w:p w14:paraId="16FACAF1" w14:textId="77777777" w:rsidR="00EC6044" w:rsidRPr="001D53F2" w:rsidRDefault="00EC6044" w:rsidP="001D53F2">
      <w:pPr>
        <w:spacing w:after="0" w:line="240" w:lineRule="auto"/>
        <w:ind w:firstLine="709"/>
        <w:jc w:val="both"/>
        <w:rPr>
          <w:color w:val="auto"/>
          <w:lang w:val="uk-UA"/>
        </w:rPr>
      </w:pPr>
      <w:r w:rsidRPr="001D53F2">
        <w:rPr>
          <w:color w:val="auto"/>
          <w:lang w:val="uk-UA"/>
        </w:rPr>
        <w:t xml:space="preserve">                          - Обласні держадміністрації</w:t>
      </w:r>
    </w:p>
    <w:p w14:paraId="2E483F9E" w14:textId="77777777" w:rsidR="00EC6044" w:rsidRPr="001D53F2" w:rsidRDefault="00EC6044" w:rsidP="001D53F2">
      <w:pPr>
        <w:spacing w:after="0" w:line="240" w:lineRule="auto"/>
        <w:ind w:firstLine="709"/>
        <w:jc w:val="both"/>
        <w:rPr>
          <w:color w:val="auto"/>
          <w:lang w:val="uk-UA"/>
        </w:rPr>
      </w:pPr>
    </w:p>
    <w:p w14:paraId="24BD4F7D" w14:textId="77777777" w:rsidR="00EC6044" w:rsidRPr="001D53F2" w:rsidRDefault="00EC6044" w:rsidP="001D53F2">
      <w:pPr>
        <w:spacing w:after="0" w:line="240" w:lineRule="auto"/>
        <w:ind w:firstLine="709"/>
        <w:jc w:val="both"/>
        <w:rPr>
          <w:color w:val="auto"/>
          <w:lang w:val="uk-UA"/>
        </w:rPr>
      </w:pPr>
      <w:r w:rsidRPr="001D53F2">
        <w:rPr>
          <w:color w:val="auto"/>
          <w:lang w:val="uk-UA"/>
        </w:rPr>
        <w:lastRenderedPageBreak/>
        <w:t>3.1. Державна регуляторна служба України (ДРС)</w:t>
      </w:r>
    </w:p>
    <w:p w14:paraId="0D9F4601" w14:textId="77777777" w:rsidR="00EC6044" w:rsidRPr="001D53F2" w:rsidRDefault="00EC6044" w:rsidP="001D53F2">
      <w:pPr>
        <w:spacing w:after="0" w:line="240" w:lineRule="auto"/>
        <w:ind w:firstLine="709"/>
        <w:jc w:val="both"/>
        <w:rPr>
          <w:color w:val="auto"/>
          <w:lang w:val="uk-UA"/>
        </w:rPr>
      </w:pPr>
    </w:p>
    <w:p w14:paraId="324D54CE" w14:textId="77777777" w:rsidR="00EC6044" w:rsidRPr="001D53F2" w:rsidRDefault="00EC6044" w:rsidP="001D53F2">
      <w:pPr>
        <w:spacing w:after="0" w:line="240" w:lineRule="auto"/>
        <w:ind w:firstLine="709"/>
        <w:jc w:val="both"/>
        <w:rPr>
          <w:color w:val="auto"/>
          <w:lang w:val="uk-UA"/>
        </w:rPr>
      </w:pPr>
      <w:r w:rsidRPr="001D53F2">
        <w:rPr>
          <w:color w:val="auto"/>
          <w:lang w:val="uk-UA"/>
        </w:rPr>
        <w:t>ДРС є спеціально уповноваженим органом виконавчої влади з питань дозвільної системи та ліцензування. Вона не видає ліцензії безпосередньо, а виконує методологічну, координуючу та контролюючу функції: проводить експертизу проектів ліцензійних умов на предмет відсутності зайвого тиску на бізнес, погоджує або відхиляє їх, а також веде нагляд за діяльністю самих органів ліцензування.</w:t>
      </w:r>
    </w:p>
    <w:p w14:paraId="5BBB1E67" w14:textId="77777777" w:rsidR="00EC6044" w:rsidRPr="001D53F2" w:rsidRDefault="00EC6044" w:rsidP="001D53F2">
      <w:pPr>
        <w:spacing w:after="0" w:line="240" w:lineRule="auto"/>
        <w:ind w:firstLine="709"/>
        <w:jc w:val="both"/>
        <w:rPr>
          <w:color w:val="auto"/>
          <w:lang w:val="uk-UA"/>
        </w:rPr>
      </w:pPr>
    </w:p>
    <w:p w14:paraId="348A3EC5" w14:textId="77777777" w:rsidR="00EC6044" w:rsidRPr="001D53F2" w:rsidRDefault="00EC6044" w:rsidP="001D53F2">
      <w:pPr>
        <w:spacing w:after="0" w:line="240" w:lineRule="auto"/>
        <w:ind w:firstLine="709"/>
        <w:jc w:val="both"/>
        <w:rPr>
          <w:color w:val="auto"/>
          <w:lang w:val="uk-UA"/>
        </w:rPr>
      </w:pPr>
      <w:r w:rsidRPr="001D53F2">
        <w:rPr>
          <w:color w:val="auto"/>
          <w:lang w:val="uk-UA"/>
        </w:rPr>
        <w:t>3.2. Органи ліцензування</w:t>
      </w:r>
    </w:p>
    <w:p w14:paraId="3696CDE1" w14:textId="77777777" w:rsidR="00EC6044" w:rsidRPr="001D53F2" w:rsidRDefault="00EC6044" w:rsidP="001D53F2">
      <w:pPr>
        <w:spacing w:after="0" w:line="240" w:lineRule="auto"/>
        <w:ind w:firstLine="709"/>
        <w:jc w:val="both"/>
        <w:rPr>
          <w:color w:val="auto"/>
          <w:lang w:val="uk-UA"/>
        </w:rPr>
      </w:pPr>
    </w:p>
    <w:p w14:paraId="52650110" w14:textId="77777777" w:rsidR="00EC6044" w:rsidRPr="001D53F2" w:rsidRDefault="00EC6044" w:rsidP="001D53F2">
      <w:pPr>
        <w:spacing w:after="0" w:line="240" w:lineRule="auto"/>
        <w:ind w:firstLine="709"/>
        <w:jc w:val="both"/>
        <w:rPr>
          <w:color w:val="auto"/>
          <w:lang w:val="uk-UA"/>
        </w:rPr>
      </w:pPr>
      <w:r w:rsidRPr="001D53F2">
        <w:rPr>
          <w:color w:val="auto"/>
          <w:lang w:val="uk-UA"/>
        </w:rPr>
        <w:t>Це суб'єкти, наділені повноваженнями приймати заяви, видавати, зупиняти або анулювати ліцензії. Залежно від масштабу діяльності, органами ліцензування виступають:</w:t>
      </w:r>
    </w:p>
    <w:p w14:paraId="07E691DE" w14:textId="77777777" w:rsidR="00EC6044" w:rsidRPr="001D53F2" w:rsidRDefault="00EC6044" w:rsidP="001D53F2">
      <w:pPr>
        <w:spacing w:after="0" w:line="240" w:lineRule="auto"/>
        <w:ind w:firstLine="709"/>
        <w:jc w:val="both"/>
        <w:rPr>
          <w:color w:val="auto"/>
          <w:lang w:val="uk-UA"/>
        </w:rPr>
      </w:pPr>
      <w:r w:rsidRPr="001D53F2">
        <w:rPr>
          <w:color w:val="auto"/>
          <w:lang w:val="uk-UA"/>
        </w:rPr>
        <w:t>• Центральні органи виконавчої влади: Міністерства (</w:t>
      </w:r>
      <w:proofErr w:type="spellStart"/>
      <w:r w:rsidRPr="001D53F2">
        <w:rPr>
          <w:color w:val="auto"/>
          <w:lang w:val="uk-UA"/>
        </w:rPr>
        <w:t>Мінінфраструктури</w:t>
      </w:r>
      <w:proofErr w:type="spellEnd"/>
      <w:r w:rsidRPr="001D53F2">
        <w:rPr>
          <w:color w:val="auto"/>
          <w:lang w:val="uk-UA"/>
        </w:rPr>
        <w:t>, МОЗ, Мінприроди), державні служби та інспекції (</w:t>
      </w:r>
      <w:proofErr w:type="spellStart"/>
      <w:r w:rsidRPr="001D53F2">
        <w:rPr>
          <w:color w:val="auto"/>
          <w:lang w:val="uk-UA"/>
        </w:rPr>
        <w:t>Укртрансбезпека</w:t>
      </w:r>
      <w:proofErr w:type="spellEnd"/>
      <w:r w:rsidRPr="001D53F2">
        <w:rPr>
          <w:color w:val="auto"/>
          <w:lang w:val="uk-UA"/>
        </w:rPr>
        <w:t xml:space="preserve">, </w:t>
      </w:r>
      <w:proofErr w:type="spellStart"/>
      <w:r w:rsidRPr="001D53F2">
        <w:rPr>
          <w:color w:val="auto"/>
          <w:lang w:val="uk-UA"/>
        </w:rPr>
        <w:t>Держлікслужба</w:t>
      </w:r>
      <w:proofErr w:type="spellEnd"/>
      <w:r w:rsidRPr="001D53F2">
        <w:rPr>
          <w:color w:val="auto"/>
          <w:lang w:val="uk-UA"/>
        </w:rPr>
        <w:t>).</w:t>
      </w:r>
    </w:p>
    <w:p w14:paraId="337696F7" w14:textId="77777777" w:rsidR="00EC6044" w:rsidRPr="001D53F2" w:rsidRDefault="00EC6044" w:rsidP="001D53F2">
      <w:pPr>
        <w:spacing w:after="0" w:line="240" w:lineRule="auto"/>
        <w:ind w:firstLine="709"/>
        <w:jc w:val="both"/>
        <w:rPr>
          <w:color w:val="auto"/>
          <w:lang w:val="uk-UA"/>
        </w:rPr>
      </w:pPr>
      <w:r w:rsidRPr="001D53F2">
        <w:rPr>
          <w:color w:val="auto"/>
          <w:lang w:val="uk-UA"/>
        </w:rPr>
        <w:t>• Національні комісії (незалежні регулятори): НКРЕКП (у сфері енергетики та комунальних послуг), Національний банк України (для банківського та небанківського фінансового сектору).</w:t>
      </w:r>
    </w:p>
    <w:p w14:paraId="678A46BD" w14:textId="77777777" w:rsidR="00EC6044" w:rsidRPr="001D53F2" w:rsidRDefault="00EC6044" w:rsidP="001D53F2">
      <w:pPr>
        <w:spacing w:after="0" w:line="240" w:lineRule="auto"/>
        <w:ind w:firstLine="709"/>
        <w:jc w:val="both"/>
        <w:rPr>
          <w:color w:val="auto"/>
          <w:lang w:val="uk-UA"/>
        </w:rPr>
      </w:pPr>
      <w:r w:rsidRPr="001D53F2">
        <w:rPr>
          <w:color w:val="auto"/>
          <w:lang w:val="uk-UA"/>
        </w:rPr>
        <w:t>• Місцеві органи влади: Обласні та Київська міська державні адміністрації (переважно ліцензують роздрібну торгівлю алкоголем, тютюном та освітню діяльність закладів середньої освіти).</w:t>
      </w:r>
    </w:p>
    <w:p w14:paraId="3EC8A5AA" w14:textId="77777777" w:rsidR="00EC6044" w:rsidRPr="001D53F2" w:rsidRDefault="00EC6044" w:rsidP="001D53F2">
      <w:pPr>
        <w:spacing w:after="0" w:line="240" w:lineRule="auto"/>
        <w:ind w:firstLine="709"/>
        <w:jc w:val="both"/>
        <w:rPr>
          <w:color w:val="auto"/>
          <w:lang w:val="uk-UA"/>
        </w:rPr>
      </w:pPr>
    </w:p>
    <w:p w14:paraId="32883EE7" w14:textId="77777777" w:rsidR="00EC6044" w:rsidRPr="001D53F2" w:rsidRDefault="00EC6044" w:rsidP="001D53F2">
      <w:pPr>
        <w:spacing w:after="0" w:line="240" w:lineRule="auto"/>
        <w:ind w:firstLine="709"/>
        <w:jc w:val="both"/>
        <w:rPr>
          <w:color w:val="auto"/>
          <w:lang w:val="uk-UA"/>
        </w:rPr>
      </w:pPr>
      <w:r w:rsidRPr="001D53F2">
        <w:rPr>
          <w:color w:val="auto"/>
          <w:lang w:val="uk-UA"/>
        </w:rPr>
        <w:t>4. ВИЧЕРПНИЙ ПЕРЕЛІК ВІДІВ ДІЯЛЬНОСТІ, ЩО ПІДЛЯГАЮТЬ ЛІЦЕНЗУВАННЯ</w:t>
      </w:r>
    </w:p>
    <w:p w14:paraId="2FE1FD15" w14:textId="77777777" w:rsidR="00EC6044" w:rsidRPr="001D53F2" w:rsidRDefault="00EC6044" w:rsidP="001D53F2">
      <w:pPr>
        <w:spacing w:after="0" w:line="240" w:lineRule="auto"/>
        <w:ind w:firstLine="709"/>
        <w:jc w:val="both"/>
        <w:rPr>
          <w:color w:val="auto"/>
          <w:lang w:val="uk-UA"/>
        </w:rPr>
      </w:pPr>
    </w:p>
    <w:p w14:paraId="0BB6EE51" w14:textId="77777777" w:rsidR="00EC6044" w:rsidRPr="001D53F2" w:rsidRDefault="00EC6044" w:rsidP="001D53F2">
      <w:pPr>
        <w:spacing w:after="0" w:line="240" w:lineRule="auto"/>
        <w:ind w:firstLine="709"/>
        <w:jc w:val="both"/>
        <w:rPr>
          <w:color w:val="auto"/>
          <w:lang w:val="uk-UA"/>
        </w:rPr>
      </w:pPr>
      <w:r w:rsidRPr="001D53F2">
        <w:rPr>
          <w:color w:val="auto"/>
          <w:lang w:val="uk-UA"/>
        </w:rPr>
        <w:t>Сучасна державна політика України спрямована на максимальну дерегуляцію, що призвело до суттєвого скорочення кількості ліцензованих галузей (наразі їх налічується близько 30). Усі види діяльності за критерієм специфіки ризику можна згрупувати у кілька логічних блоків:</w:t>
      </w:r>
    </w:p>
    <w:p w14:paraId="03E14B2F" w14:textId="77777777" w:rsidR="00EC6044" w:rsidRPr="001D53F2" w:rsidRDefault="00EC6044" w:rsidP="001D53F2">
      <w:pPr>
        <w:spacing w:after="0" w:line="240" w:lineRule="auto"/>
        <w:ind w:firstLine="709"/>
        <w:jc w:val="both"/>
        <w:rPr>
          <w:color w:val="auto"/>
          <w:lang w:val="uk-UA"/>
        </w:rPr>
      </w:pPr>
    </w:p>
    <w:p w14:paraId="750DEE90" w14:textId="77777777" w:rsidR="00EC6044" w:rsidRPr="001D53F2" w:rsidRDefault="00EC6044" w:rsidP="001D53F2">
      <w:pPr>
        <w:spacing w:after="0" w:line="240" w:lineRule="auto"/>
        <w:ind w:firstLine="709"/>
        <w:jc w:val="both"/>
        <w:rPr>
          <w:color w:val="auto"/>
          <w:lang w:val="uk-UA"/>
        </w:rPr>
      </w:pPr>
      <w:r w:rsidRPr="001D53F2">
        <w:rPr>
          <w:color w:val="auto"/>
          <w:lang w:val="uk-UA"/>
        </w:rPr>
        <w:t>Оборонно-безпековий комплекс</w:t>
      </w:r>
    </w:p>
    <w:p w14:paraId="3285F5C3" w14:textId="77777777" w:rsidR="00EC6044" w:rsidRPr="001D53F2" w:rsidRDefault="00EC6044" w:rsidP="001D53F2">
      <w:pPr>
        <w:spacing w:after="0" w:line="240" w:lineRule="auto"/>
        <w:ind w:firstLine="709"/>
        <w:jc w:val="both"/>
        <w:rPr>
          <w:color w:val="auto"/>
          <w:lang w:val="uk-UA"/>
        </w:rPr>
      </w:pPr>
    </w:p>
    <w:p w14:paraId="5831FF99" w14:textId="77777777" w:rsidR="00EC6044" w:rsidRPr="001D53F2" w:rsidRDefault="00EC6044" w:rsidP="001D53F2">
      <w:pPr>
        <w:spacing w:after="0" w:line="240" w:lineRule="auto"/>
        <w:ind w:firstLine="709"/>
        <w:jc w:val="both"/>
        <w:rPr>
          <w:color w:val="auto"/>
          <w:lang w:val="uk-UA"/>
        </w:rPr>
      </w:pPr>
      <w:r w:rsidRPr="001D53F2">
        <w:rPr>
          <w:color w:val="auto"/>
          <w:lang w:val="uk-UA"/>
        </w:rPr>
        <w:t>• Виробництво та торгівля вогнепальною зброєю, боєприпасами та військовою технікою.</w:t>
      </w:r>
    </w:p>
    <w:p w14:paraId="11276E8C" w14:textId="77777777" w:rsidR="00EC6044" w:rsidRPr="001D53F2" w:rsidRDefault="00EC6044" w:rsidP="001D53F2">
      <w:pPr>
        <w:spacing w:after="0" w:line="240" w:lineRule="auto"/>
        <w:ind w:firstLine="709"/>
        <w:jc w:val="both"/>
        <w:rPr>
          <w:color w:val="auto"/>
          <w:lang w:val="uk-UA"/>
        </w:rPr>
      </w:pPr>
      <w:r w:rsidRPr="001D53F2">
        <w:rPr>
          <w:color w:val="auto"/>
          <w:lang w:val="uk-UA"/>
        </w:rPr>
        <w:t>• Виробництво вибухових матеріалів промислового призначення.</w:t>
      </w:r>
    </w:p>
    <w:p w14:paraId="30C89BCB" w14:textId="77777777" w:rsidR="00EC6044" w:rsidRPr="001D53F2" w:rsidRDefault="00EC6044" w:rsidP="001D53F2">
      <w:pPr>
        <w:spacing w:after="0" w:line="240" w:lineRule="auto"/>
        <w:ind w:firstLine="709"/>
        <w:jc w:val="both"/>
        <w:rPr>
          <w:color w:val="auto"/>
          <w:lang w:val="uk-UA"/>
        </w:rPr>
      </w:pPr>
      <w:r w:rsidRPr="001D53F2">
        <w:rPr>
          <w:color w:val="auto"/>
          <w:lang w:val="uk-UA"/>
        </w:rPr>
        <w:t>• Охоронна діяльність.</w:t>
      </w:r>
    </w:p>
    <w:p w14:paraId="1B0D97A9" w14:textId="77777777" w:rsidR="00EC6044" w:rsidRPr="001D53F2" w:rsidRDefault="00EC6044" w:rsidP="001D53F2">
      <w:pPr>
        <w:spacing w:after="0" w:line="240" w:lineRule="auto"/>
        <w:ind w:firstLine="709"/>
        <w:jc w:val="both"/>
        <w:rPr>
          <w:color w:val="auto"/>
          <w:lang w:val="uk-UA"/>
        </w:rPr>
      </w:pPr>
    </w:p>
    <w:p w14:paraId="737FEADC" w14:textId="77777777" w:rsidR="00EC6044" w:rsidRPr="001D53F2" w:rsidRDefault="00EC6044" w:rsidP="001D53F2">
      <w:pPr>
        <w:spacing w:after="0" w:line="240" w:lineRule="auto"/>
        <w:ind w:firstLine="709"/>
        <w:jc w:val="both"/>
        <w:rPr>
          <w:color w:val="auto"/>
          <w:lang w:val="uk-UA"/>
        </w:rPr>
      </w:pPr>
      <w:r w:rsidRPr="001D53F2">
        <w:rPr>
          <w:color w:val="auto"/>
          <w:lang w:val="uk-UA"/>
        </w:rPr>
        <w:t>Медицина, фармація та ветеринарія</w:t>
      </w:r>
    </w:p>
    <w:p w14:paraId="0D61EA2B" w14:textId="77777777" w:rsidR="00EC6044" w:rsidRPr="001D53F2" w:rsidRDefault="00EC6044" w:rsidP="001D53F2">
      <w:pPr>
        <w:spacing w:after="0" w:line="240" w:lineRule="auto"/>
        <w:ind w:firstLine="709"/>
        <w:jc w:val="both"/>
        <w:rPr>
          <w:color w:val="auto"/>
          <w:lang w:val="uk-UA"/>
        </w:rPr>
      </w:pPr>
    </w:p>
    <w:p w14:paraId="00612AFF" w14:textId="77777777" w:rsidR="00EC6044" w:rsidRPr="001D53F2" w:rsidRDefault="00EC6044" w:rsidP="001D53F2">
      <w:pPr>
        <w:spacing w:after="0" w:line="240" w:lineRule="auto"/>
        <w:ind w:firstLine="709"/>
        <w:jc w:val="both"/>
        <w:rPr>
          <w:color w:val="auto"/>
          <w:lang w:val="uk-UA"/>
        </w:rPr>
      </w:pPr>
      <w:r w:rsidRPr="001D53F2">
        <w:rPr>
          <w:color w:val="auto"/>
          <w:lang w:val="uk-UA"/>
        </w:rPr>
        <w:t>• Медична та ветеринарна практики.</w:t>
      </w:r>
    </w:p>
    <w:p w14:paraId="2ABB3508" w14:textId="77777777" w:rsidR="00EC6044" w:rsidRPr="001D53F2" w:rsidRDefault="00EC6044" w:rsidP="001D53F2">
      <w:pPr>
        <w:spacing w:after="0" w:line="240" w:lineRule="auto"/>
        <w:ind w:firstLine="709"/>
        <w:jc w:val="both"/>
        <w:rPr>
          <w:color w:val="auto"/>
          <w:lang w:val="uk-UA"/>
        </w:rPr>
      </w:pPr>
      <w:r w:rsidRPr="001D53F2">
        <w:rPr>
          <w:color w:val="auto"/>
          <w:lang w:val="uk-UA"/>
        </w:rPr>
        <w:t>• Виробництво лікарських засобів, оптова та роздрібна торгівля медикаментами (аптечний бізнес).</w:t>
      </w:r>
    </w:p>
    <w:p w14:paraId="6AEE36D1" w14:textId="77777777" w:rsidR="00EC6044" w:rsidRPr="001D53F2" w:rsidRDefault="00EC6044" w:rsidP="001D53F2">
      <w:pPr>
        <w:spacing w:after="0" w:line="240" w:lineRule="auto"/>
        <w:ind w:firstLine="709"/>
        <w:jc w:val="both"/>
        <w:rPr>
          <w:color w:val="auto"/>
          <w:lang w:val="uk-UA"/>
        </w:rPr>
      </w:pPr>
      <w:r w:rsidRPr="001D53F2">
        <w:rPr>
          <w:color w:val="auto"/>
          <w:lang w:val="uk-UA"/>
        </w:rPr>
        <w:t>• Діяльність, пов’язана з обігом наркотичних засобів та психотропних речовин.</w:t>
      </w:r>
    </w:p>
    <w:p w14:paraId="4FB9E005" w14:textId="77777777" w:rsidR="00EC6044" w:rsidRPr="001D53F2" w:rsidRDefault="00EC6044" w:rsidP="001D53F2">
      <w:pPr>
        <w:spacing w:after="0" w:line="240" w:lineRule="auto"/>
        <w:ind w:firstLine="709"/>
        <w:jc w:val="both"/>
        <w:rPr>
          <w:color w:val="auto"/>
          <w:lang w:val="uk-UA"/>
        </w:rPr>
      </w:pPr>
    </w:p>
    <w:p w14:paraId="28D3EF78" w14:textId="77777777" w:rsidR="00EC6044" w:rsidRPr="001D53F2" w:rsidRDefault="00EC6044" w:rsidP="001D53F2">
      <w:pPr>
        <w:spacing w:after="0" w:line="240" w:lineRule="auto"/>
        <w:ind w:firstLine="709"/>
        <w:jc w:val="both"/>
        <w:rPr>
          <w:color w:val="auto"/>
          <w:lang w:val="uk-UA"/>
        </w:rPr>
      </w:pPr>
      <w:r w:rsidRPr="001D53F2">
        <w:rPr>
          <w:color w:val="auto"/>
          <w:lang w:val="uk-UA"/>
        </w:rPr>
        <w:t>Енергетика та паливно-мастильний сектор</w:t>
      </w:r>
    </w:p>
    <w:p w14:paraId="6596854A" w14:textId="77777777" w:rsidR="00EC6044" w:rsidRPr="001D53F2" w:rsidRDefault="00EC6044" w:rsidP="001D53F2">
      <w:pPr>
        <w:spacing w:after="0" w:line="240" w:lineRule="auto"/>
        <w:ind w:firstLine="709"/>
        <w:jc w:val="both"/>
        <w:rPr>
          <w:color w:val="auto"/>
          <w:lang w:val="uk-UA"/>
        </w:rPr>
      </w:pPr>
    </w:p>
    <w:p w14:paraId="5A8458A6" w14:textId="77777777" w:rsidR="00EC6044" w:rsidRPr="001D53F2" w:rsidRDefault="00EC6044" w:rsidP="001D53F2">
      <w:pPr>
        <w:spacing w:after="0" w:line="240" w:lineRule="auto"/>
        <w:ind w:firstLine="709"/>
        <w:jc w:val="both"/>
        <w:rPr>
          <w:color w:val="auto"/>
          <w:lang w:val="uk-UA"/>
        </w:rPr>
      </w:pPr>
      <w:r w:rsidRPr="001D53F2">
        <w:rPr>
          <w:color w:val="auto"/>
          <w:lang w:val="uk-UA"/>
        </w:rPr>
        <w:t>• Виробництво, транспортування та постачання електричної енергії і природного газу.</w:t>
      </w:r>
    </w:p>
    <w:p w14:paraId="2249C04F" w14:textId="77777777" w:rsidR="00EC6044" w:rsidRPr="001D53F2" w:rsidRDefault="00EC6044" w:rsidP="001D53F2">
      <w:pPr>
        <w:spacing w:after="0" w:line="240" w:lineRule="auto"/>
        <w:ind w:firstLine="709"/>
        <w:jc w:val="both"/>
        <w:rPr>
          <w:color w:val="auto"/>
          <w:lang w:val="uk-UA"/>
        </w:rPr>
      </w:pPr>
      <w:r w:rsidRPr="001D53F2">
        <w:rPr>
          <w:color w:val="auto"/>
          <w:lang w:val="uk-UA"/>
        </w:rPr>
        <w:t>• Виробництво, оптова та роздрібна торгівля пальним, а також його зберігання.</w:t>
      </w:r>
    </w:p>
    <w:p w14:paraId="02634EAD" w14:textId="77777777" w:rsidR="00EC6044" w:rsidRPr="001D53F2" w:rsidRDefault="00EC6044" w:rsidP="001D53F2">
      <w:pPr>
        <w:spacing w:after="0" w:line="240" w:lineRule="auto"/>
        <w:ind w:firstLine="709"/>
        <w:jc w:val="both"/>
        <w:rPr>
          <w:color w:val="auto"/>
          <w:lang w:val="uk-UA"/>
        </w:rPr>
      </w:pPr>
    </w:p>
    <w:p w14:paraId="36CDEA43" w14:textId="77777777" w:rsidR="00EC6044" w:rsidRPr="001D53F2" w:rsidRDefault="00EC6044" w:rsidP="001D53F2">
      <w:pPr>
        <w:spacing w:after="0" w:line="240" w:lineRule="auto"/>
        <w:ind w:firstLine="709"/>
        <w:jc w:val="both"/>
        <w:rPr>
          <w:color w:val="auto"/>
          <w:lang w:val="uk-UA"/>
        </w:rPr>
      </w:pPr>
      <w:r w:rsidRPr="001D53F2">
        <w:rPr>
          <w:color w:val="auto"/>
          <w:lang w:val="uk-UA"/>
        </w:rPr>
        <w:t>Транспортна та будівельна інфраструктура</w:t>
      </w:r>
    </w:p>
    <w:p w14:paraId="14A0D4A7" w14:textId="77777777" w:rsidR="00EC6044" w:rsidRPr="001D53F2" w:rsidRDefault="00EC6044" w:rsidP="001D53F2">
      <w:pPr>
        <w:spacing w:after="0" w:line="240" w:lineRule="auto"/>
        <w:ind w:firstLine="709"/>
        <w:jc w:val="both"/>
        <w:rPr>
          <w:color w:val="auto"/>
          <w:lang w:val="uk-UA"/>
        </w:rPr>
      </w:pPr>
    </w:p>
    <w:p w14:paraId="790AB9A5" w14:textId="77777777" w:rsidR="00EC6044" w:rsidRPr="001D53F2" w:rsidRDefault="00EC6044" w:rsidP="001D53F2">
      <w:pPr>
        <w:spacing w:after="0" w:line="240" w:lineRule="auto"/>
        <w:ind w:firstLine="709"/>
        <w:jc w:val="both"/>
        <w:rPr>
          <w:color w:val="auto"/>
          <w:lang w:val="uk-UA"/>
        </w:rPr>
      </w:pPr>
      <w:r w:rsidRPr="001D53F2">
        <w:rPr>
          <w:color w:val="auto"/>
          <w:lang w:val="uk-UA"/>
        </w:rPr>
        <w:t>• Внутрішні та міжнародні перевезення пасажирів (автобусами, таксі) та небезпечних вантажів автомобільною, залізничною і авіаційною технікою.</w:t>
      </w:r>
    </w:p>
    <w:p w14:paraId="2B80EAE0" w14:textId="77777777" w:rsidR="00EC6044" w:rsidRPr="001D53F2" w:rsidRDefault="00EC6044" w:rsidP="001D53F2">
      <w:pPr>
        <w:spacing w:after="0" w:line="240" w:lineRule="auto"/>
        <w:ind w:firstLine="709"/>
        <w:jc w:val="both"/>
        <w:rPr>
          <w:color w:val="auto"/>
          <w:lang w:val="uk-UA"/>
        </w:rPr>
      </w:pPr>
      <w:r w:rsidRPr="001D53F2">
        <w:rPr>
          <w:color w:val="auto"/>
          <w:lang w:val="uk-UA"/>
        </w:rPr>
        <w:t>• Будівництво об'єктів, що за класом наслідків належать до об'єктів із середніми (СС2) та значними (СС3) наслідками (висотки, мости, промислові комплекси).</w:t>
      </w:r>
    </w:p>
    <w:p w14:paraId="0BBF57A3" w14:textId="77777777" w:rsidR="00EC6044" w:rsidRPr="001D53F2" w:rsidRDefault="00EC6044" w:rsidP="001D53F2">
      <w:pPr>
        <w:spacing w:after="0" w:line="240" w:lineRule="auto"/>
        <w:ind w:firstLine="709"/>
        <w:jc w:val="both"/>
        <w:rPr>
          <w:color w:val="auto"/>
          <w:lang w:val="uk-UA"/>
        </w:rPr>
      </w:pPr>
    </w:p>
    <w:p w14:paraId="4691CDE6" w14:textId="77777777" w:rsidR="00EC6044" w:rsidRPr="001D53F2" w:rsidRDefault="00EC6044" w:rsidP="001D53F2">
      <w:pPr>
        <w:spacing w:after="0" w:line="240" w:lineRule="auto"/>
        <w:ind w:firstLine="709"/>
        <w:jc w:val="both"/>
        <w:rPr>
          <w:color w:val="auto"/>
          <w:lang w:val="uk-UA"/>
        </w:rPr>
      </w:pPr>
      <w:r w:rsidRPr="001D53F2">
        <w:rPr>
          <w:color w:val="auto"/>
          <w:lang w:val="uk-UA"/>
        </w:rPr>
        <w:t>Специфічний підакцизний та гральний сектори</w:t>
      </w:r>
    </w:p>
    <w:p w14:paraId="6294C78B" w14:textId="77777777" w:rsidR="00EC6044" w:rsidRPr="001D53F2" w:rsidRDefault="00EC6044" w:rsidP="001D53F2">
      <w:pPr>
        <w:spacing w:after="0" w:line="240" w:lineRule="auto"/>
        <w:ind w:firstLine="709"/>
        <w:jc w:val="both"/>
        <w:rPr>
          <w:color w:val="auto"/>
          <w:lang w:val="uk-UA"/>
        </w:rPr>
      </w:pPr>
    </w:p>
    <w:p w14:paraId="00B81B48" w14:textId="77777777" w:rsidR="00EC6044" w:rsidRPr="001D53F2" w:rsidRDefault="00EC6044" w:rsidP="001D53F2">
      <w:pPr>
        <w:spacing w:after="0" w:line="240" w:lineRule="auto"/>
        <w:ind w:firstLine="709"/>
        <w:jc w:val="both"/>
        <w:rPr>
          <w:color w:val="auto"/>
          <w:lang w:val="uk-UA"/>
        </w:rPr>
      </w:pPr>
      <w:r w:rsidRPr="001D53F2">
        <w:rPr>
          <w:color w:val="auto"/>
          <w:lang w:val="uk-UA"/>
        </w:rPr>
        <w:t>• Виробництво та торгівля спиртом етиловим, коньячним, алкогольними напоями і тютюновими виробами.</w:t>
      </w:r>
    </w:p>
    <w:p w14:paraId="31FB4F55" w14:textId="77777777" w:rsidR="00EC6044" w:rsidRPr="001D53F2" w:rsidRDefault="00EC6044" w:rsidP="001D53F2">
      <w:pPr>
        <w:spacing w:after="0" w:line="240" w:lineRule="auto"/>
        <w:ind w:firstLine="709"/>
        <w:jc w:val="both"/>
        <w:rPr>
          <w:color w:val="auto"/>
          <w:lang w:val="uk-UA"/>
        </w:rPr>
      </w:pPr>
      <w:r w:rsidRPr="001D53F2">
        <w:rPr>
          <w:color w:val="auto"/>
          <w:lang w:val="uk-UA"/>
        </w:rPr>
        <w:t>• Організація та проведення азартних ігор (ліцензується КРАІЛ).</w:t>
      </w:r>
    </w:p>
    <w:p w14:paraId="111F2FDF" w14:textId="77777777" w:rsidR="00EC6044" w:rsidRPr="001D53F2" w:rsidRDefault="00EC6044" w:rsidP="001D53F2">
      <w:pPr>
        <w:spacing w:after="0" w:line="240" w:lineRule="auto"/>
        <w:ind w:firstLine="709"/>
        <w:jc w:val="both"/>
        <w:rPr>
          <w:color w:val="auto"/>
          <w:lang w:val="uk-UA"/>
        </w:rPr>
      </w:pPr>
    </w:p>
    <w:p w14:paraId="747C41A2" w14:textId="77777777" w:rsidR="00EC6044" w:rsidRPr="001D53F2" w:rsidRDefault="00EC6044" w:rsidP="001D53F2">
      <w:pPr>
        <w:spacing w:after="0" w:line="240" w:lineRule="auto"/>
        <w:ind w:firstLine="709"/>
        <w:jc w:val="both"/>
        <w:rPr>
          <w:color w:val="auto"/>
          <w:lang w:val="uk-UA"/>
        </w:rPr>
      </w:pPr>
      <w:r w:rsidRPr="001D53F2">
        <w:rPr>
          <w:color w:val="auto"/>
          <w:lang w:val="uk-UA"/>
        </w:rPr>
        <w:t>5. СУТНІСТЬ ТА СТРУКТУРА ЛІЦЕНЗІЙНИХ УМОВ</w:t>
      </w:r>
    </w:p>
    <w:p w14:paraId="5DEECE36" w14:textId="77777777" w:rsidR="00EC6044" w:rsidRPr="001D53F2" w:rsidRDefault="00EC6044" w:rsidP="001D53F2">
      <w:pPr>
        <w:spacing w:after="0" w:line="240" w:lineRule="auto"/>
        <w:ind w:firstLine="709"/>
        <w:jc w:val="both"/>
        <w:rPr>
          <w:color w:val="auto"/>
          <w:lang w:val="uk-UA"/>
        </w:rPr>
      </w:pPr>
    </w:p>
    <w:p w14:paraId="2D69D47F" w14:textId="77777777" w:rsidR="00EC6044" w:rsidRPr="001D53F2" w:rsidRDefault="00EC6044" w:rsidP="001D53F2">
      <w:pPr>
        <w:spacing w:after="0" w:line="240" w:lineRule="auto"/>
        <w:ind w:firstLine="709"/>
        <w:jc w:val="both"/>
        <w:rPr>
          <w:color w:val="auto"/>
          <w:lang w:val="uk-UA"/>
        </w:rPr>
      </w:pPr>
      <w:r w:rsidRPr="001D53F2">
        <w:rPr>
          <w:color w:val="auto"/>
          <w:lang w:val="uk-UA"/>
        </w:rPr>
        <w:t>Ліцензійні умови — це нормативно-правовий стандарт, який є обов'язковим для виконання підприємцем як у момент отримання ліцензії, так і протягом усього часу провадження діяльності. Структурно будь-які ліцензійні умови складаються з чотирьох обов'язкових блоків вимог:</w:t>
      </w:r>
    </w:p>
    <w:p w14:paraId="5009CEAC" w14:textId="77777777" w:rsidR="00EC6044" w:rsidRPr="001D53F2" w:rsidRDefault="00EC6044" w:rsidP="001D53F2">
      <w:pPr>
        <w:spacing w:after="0" w:line="240" w:lineRule="auto"/>
        <w:ind w:firstLine="709"/>
        <w:jc w:val="both"/>
        <w:rPr>
          <w:color w:val="auto"/>
          <w:lang w:val="uk-UA"/>
        </w:rPr>
      </w:pPr>
      <w:r w:rsidRPr="001D53F2">
        <w:rPr>
          <w:color w:val="auto"/>
          <w:lang w:val="uk-UA"/>
        </w:rPr>
        <w:t>1. Організаційні вимоги: Визначають порядок зберігання документів, обов'язок повідомляти орган ліцензування про будь-які зміни даних (зміна назви, директора, реквізитів) у встановлений строк (зазвичай 1 місяць), а також вимоги щодо забезпечення конфіденційності та захисту даних клієнтів.</w:t>
      </w:r>
    </w:p>
    <w:p w14:paraId="234A81B7" w14:textId="77777777" w:rsidR="00EC6044" w:rsidRPr="001D53F2" w:rsidRDefault="00EC6044" w:rsidP="001D53F2">
      <w:pPr>
        <w:spacing w:after="0" w:line="240" w:lineRule="auto"/>
        <w:ind w:firstLine="709"/>
        <w:jc w:val="both"/>
        <w:rPr>
          <w:color w:val="auto"/>
          <w:lang w:val="uk-UA"/>
        </w:rPr>
      </w:pPr>
      <w:r w:rsidRPr="001D53F2">
        <w:rPr>
          <w:color w:val="auto"/>
          <w:lang w:val="uk-UA"/>
        </w:rPr>
        <w:t>2. Технологічні (матеріально-технічні) вимоги: Описують параметри приміщень, обладнання та приладів, необхідних для роботи. Наприклад, для медичної практики — наявність кабінетів сертифікованої площі; для пасажирських автоперевезень — наявність власної або орендованої бази з постами ТО та сертифікованих автобусів.</w:t>
      </w:r>
    </w:p>
    <w:p w14:paraId="7C5F0C2A" w14:textId="77777777" w:rsidR="00EC6044" w:rsidRPr="001D53F2" w:rsidRDefault="00EC6044" w:rsidP="001D53F2">
      <w:pPr>
        <w:spacing w:after="0" w:line="240" w:lineRule="auto"/>
        <w:ind w:firstLine="709"/>
        <w:jc w:val="both"/>
        <w:rPr>
          <w:color w:val="auto"/>
          <w:lang w:val="uk-UA"/>
        </w:rPr>
      </w:pPr>
      <w:r w:rsidRPr="001D53F2">
        <w:rPr>
          <w:color w:val="auto"/>
          <w:lang w:val="uk-UA"/>
        </w:rPr>
        <w:t>3. Кадрові вимоги: Визначають мінімальний рівень освіти, стаж роботи та кваліфікацію персоналу. Для аптек — наявність вищої фармацевтичної освіти у завідувача; для транспорту — наявність сертифікованого фахівця, відповідального за безпеку дорожнього руху, та водіїв із відповідними категоріями посвідчень.</w:t>
      </w:r>
    </w:p>
    <w:p w14:paraId="65629A6C" w14:textId="77777777" w:rsidR="00EC6044" w:rsidRPr="001D53F2" w:rsidRDefault="00EC6044" w:rsidP="001D53F2">
      <w:pPr>
        <w:spacing w:after="0" w:line="240" w:lineRule="auto"/>
        <w:ind w:firstLine="709"/>
        <w:jc w:val="both"/>
        <w:rPr>
          <w:color w:val="auto"/>
          <w:lang w:val="uk-UA"/>
        </w:rPr>
      </w:pPr>
      <w:r w:rsidRPr="001D53F2">
        <w:rPr>
          <w:color w:val="auto"/>
          <w:lang w:val="uk-UA"/>
        </w:rPr>
        <w:t>4. Спеціальні вимоги: Специфічні обмеження, притаманні конкретній галузі. Для охоронних фірм — правила використання спецзасобів; для фінансових установ — наявність мінімального власного капіталу та дотримання нормативів ліквідності.</w:t>
      </w:r>
    </w:p>
    <w:p w14:paraId="12CB021F" w14:textId="77777777" w:rsidR="00EC6044" w:rsidRPr="001D53F2" w:rsidRDefault="00EC6044" w:rsidP="001D53F2">
      <w:pPr>
        <w:spacing w:after="0" w:line="240" w:lineRule="auto"/>
        <w:ind w:firstLine="709"/>
        <w:jc w:val="both"/>
        <w:rPr>
          <w:color w:val="auto"/>
          <w:lang w:val="uk-UA"/>
        </w:rPr>
      </w:pPr>
    </w:p>
    <w:p w14:paraId="111D0D6C" w14:textId="77777777" w:rsidR="00EC6044" w:rsidRPr="001D53F2" w:rsidRDefault="00EC6044" w:rsidP="001D53F2">
      <w:pPr>
        <w:spacing w:after="0" w:line="240" w:lineRule="auto"/>
        <w:ind w:firstLine="709"/>
        <w:jc w:val="both"/>
        <w:rPr>
          <w:color w:val="auto"/>
          <w:lang w:val="uk-UA"/>
        </w:rPr>
      </w:pPr>
      <w:r w:rsidRPr="001D53F2">
        <w:rPr>
          <w:color w:val="auto"/>
          <w:lang w:val="uk-UA"/>
        </w:rPr>
        <w:t>6. ЕТАПИ ТА ТЕХНОЛОГІЯ ОТРИМАННЯ ЛІЦЕНЗІЇ</w:t>
      </w:r>
    </w:p>
    <w:p w14:paraId="22989784" w14:textId="77777777" w:rsidR="00EC6044" w:rsidRPr="001D53F2" w:rsidRDefault="00EC6044" w:rsidP="001D53F2">
      <w:pPr>
        <w:spacing w:after="0" w:line="240" w:lineRule="auto"/>
        <w:ind w:firstLine="709"/>
        <w:jc w:val="both"/>
        <w:rPr>
          <w:color w:val="auto"/>
          <w:lang w:val="uk-UA"/>
        </w:rPr>
      </w:pPr>
    </w:p>
    <w:p w14:paraId="52F96E08" w14:textId="77777777" w:rsidR="00EC6044" w:rsidRPr="001D53F2" w:rsidRDefault="00EC6044" w:rsidP="001D53F2">
      <w:pPr>
        <w:spacing w:after="0" w:line="240" w:lineRule="auto"/>
        <w:ind w:firstLine="709"/>
        <w:jc w:val="both"/>
        <w:rPr>
          <w:color w:val="auto"/>
          <w:lang w:val="uk-UA"/>
        </w:rPr>
      </w:pPr>
      <w:r w:rsidRPr="001D53F2">
        <w:rPr>
          <w:color w:val="auto"/>
          <w:lang w:val="uk-UA"/>
        </w:rPr>
        <w:lastRenderedPageBreak/>
        <w:t>Процедура отримання ліцензії суб'єктом господарювання (юридичною особою або ФОП) є строго формалізованим процесом і включає такі послідовні етапи:</w:t>
      </w:r>
    </w:p>
    <w:p w14:paraId="45FF02E5" w14:textId="77777777" w:rsidR="00EC6044" w:rsidRPr="001D53F2" w:rsidRDefault="00EC6044" w:rsidP="001D53F2">
      <w:pPr>
        <w:spacing w:after="0" w:line="240" w:lineRule="auto"/>
        <w:ind w:firstLine="709"/>
        <w:jc w:val="both"/>
        <w:rPr>
          <w:color w:val="auto"/>
          <w:lang w:val="uk-UA"/>
        </w:rPr>
      </w:pPr>
      <w:r w:rsidRPr="001D53F2">
        <w:rPr>
          <w:color w:val="auto"/>
          <w:lang w:val="uk-UA"/>
        </w:rPr>
        <w:t xml:space="preserve">[Подання Заяви та Документів] </w:t>
      </w:r>
      <w:r w:rsidRPr="001D53F2">
        <w:rPr>
          <w:rFonts w:ascii="Segoe UI Symbol" w:hAnsi="Segoe UI Symbol" w:cs="Segoe UI Symbol"/>
          <w:color w:val="auto"/>
          <w:lang w:val="uk-UA"/>
        </w:rPr>
        <w:t>➔</w:t>
      </w:r>
      <w:r w:rsidRPr="001D53F2">
        <w:rPr>
          <w:color w:val="auto"/>
          <w:lang w:val="uk-UA"/>
        </w:rPr>
        <w:t xml:space="preserve"> [Оцінка та Перевірка Органом] </w:t>
      </w:r>
      <w:r w:rsidRPr="001D53F2">
        <w:rPr>
          <w:rFonts w:ascii="Segoe UI Symbol" w:hAnsi="Segoe UI Symbol" w:cs="Segoe UI Symbol"/>
          <w:color w:val="auto"/>
          <w:lang w:val="uk-UA"/>
        </w:rPr>
        <w:t>➔</w:t>
      </w:r>
      <w:r w:rsidRPr="001D53F2">
        <w:rPr>
          <w:color w:val="auto"/>
          <w:lang w:val="uk-UA"/>
        </w:rPr>
        <w:t xml:space="preserve"> [Прийняття Рішення]</w:t>
      </w:r>
    </w:p>
    <w:p w14:paraId="631EEACC" w14:textId="77777777" w:rsidR="00EC6044" w:rsidRPr="001D53F2" w:rsidRDefault="00EC6044" w:rsidP="001D53F2">
      <w:pPr>
        <w:spacing w:after="0" w:line="240" w:lineRule="auto"/>
        <w:ind w:firstLine="709"/>
        <w:jc w:val="both"/>
        <w:rPr>
          <w:color w:val="auto"/>
          <w:lang w:val="uk-UA"/>
        </w:rPr>
      </w:pPr>
      <w:r w:rsidRPr="001D53F2">
        <w:rPr>
          <w:color w:val="auto"/>
          <w:lang w:val="uk-UA"/>
        </w:rPr>
        <w:t xml:space="preserve">                                                                        ↓</w:t>
      </w:r>
    </w:p>
    <w:p w14:paraId="34228B9F" w14:textId="77777777" w:rsidR="00EC6044" w:rsidRPr="001D53F2" w:rsidRDefault="00EC6044" w:rsidP="001D53F2">
      <w:pPr>
        <w:spacing w:after="0" w:line="240" w:lineRule="auto"/>
        <w:ind w:firstLine="709"/>
        <w:jc w:val="both"/>
        <w:rPr>
          <w:color w:val="auto"/>
          <w:lang w:val="uk-UA"/>
        </w:rPr>
      </w:pPr>
      <w:r w:rsidRPr="001D53F2">
        <w:rPr>
          <w:color w:val="auto"/>
          <w:lang w:val="uk-UA"/>
        </w:rPr>
        <w:t xml:space="preserve">   [Внесення запису до ЄДР] 🠔 [Сплата Держмита (1 МЗП)] 🠔 [Оприлюднення Рішення]</w:t>
      </w:r>
    </w:p>
    <w:p w14:paraId="2C5321BD" w14:textId="77777777" w:rsidR="00EC6044" w:rsidRPr="001D53F2" w:rsidRDefault="00EC6044" w:rsidP="001D53F2">
      <w:pPr>
        <w:spacing w:after="0" w:line="240" w:lineRule="auto"/>
        <w:ind w:firstLine="709"/>
        <w:jc w:val="both"/>
        <w:rPr>
          <w:color w:val="auto"/>
          <w:lang w:val="uk-UA"/>
        </w:rPr>
      </w:pPr>
    </w:p>
    <w:p w14:paraId="0C42145F" w14:textId="77777777" w:rsidR="00EC6044" w:rsidRPr="001D53F2" w:rsidRDefault="00EC6044" w:rsidP="001D53F2">
      <w:pPr>
        <w:spacing w:after="0" w:line="240" w:lineRule="auto"/>
        <w:ind w:firstLine="709"/>
        <w:jc w:val="both"/>
        <w:rPr>
          <w:color w:val="auto"/>
          <w:lang w:val="uk-UA"/>
        </w:rPr>
      </w:pPr>
      <w:r w:rsidRPr="001D53F2">
        <w:rPr>
          <w:color w:val="auto"/>
          <w:lang w:val="uk-UA"/>
        </w:rPr>
        <w:t>Етап 1. Підготовка та подання пакету документів</w:t>
      </w:r>
    </w:p>
    <w:p w14:paraId="5E1449A4" w14:textId="77777777" w:rsidR="00EC6044" w:rsidRPr="001D53F2" w:rsidRDefault="00EC6044" w:rsidP="001D53F2">
      <w:pPr>
        <w:spacing w:after="0" w:line="240" w:lineRule="auto"/>
        <w:ind w:firstLine="709"/>
        <w:jc w:val="both"/>
        <w:rPr>
          <w:color w:val="auto"/>
          <w:lang w:val="uk-UA"/>
        </w:rPr>
      </w:pPr>
    </w:p>
    <w:p w14:paraId="4B59FD35" w14:textId="77777777" w:rsidR="00EC6044" w:rsidRPr="001D53F2" w:rsidRDefault="00EC6044" w:rsidP="001D53F2">
      <w:pPr>
        <w:spacing w:after="0" w:line="240" w:lineRule="auto"/>
        <w:ind w:firstLine="709"/>
        <w:jc w:val="both"/>
        <w:rPr>
          <w:color w:val="auto"/>
          <w:lang w:val="uk-UA"/>
        </w:rPr>
      </w:pPr>
      <w:r w:rsidRPr="001D53F2">
        <w:rPr>
          <w:color w:val="auto"/>
          <w:lang w:val="uk-UA"/>
        </w:rPr>
        <w:t>Підприємець подає Заяву встановленого зразка, до якої додаються документи, що підтверджують відповідність ліцензійним умовам (опис матеріально-технічної бази, копії дипломів персоналу, договори оренди приміщень тощо). Подання здійснюється в електронній формі.</w:t>
      </w:r>
    </w:p>
    <w:p w14:paraId="5653B1EB" w14:textId="77777777" w:rsidR="00EC6044" w:rsidRPr="001D53F2" w:rsidRDefault="00EC6044" w:rsidP="001D53F2">
      <w:pPr>
        <w:spacing w:after="0" w:line="240" w:lineRule="auto"/>
        <w:ind w:firstLine="709"/>
        <w:jc w:val="both"/>
        <w:rPr>
          <w:color w:val="auto"/>
          <w:lang w:val="uk-UA"/>
        </w:rPr>
      </w:pPr>
    </w:p>
    <w:p w14:paraId="63DD7224" w14:textId="77777777" w:rsidR="00EC6044" w:rsidRPr="001D53F2" w:rsidRDefault="00EC6044" w:rsidP="001D53F2">
      <w:pPr>
        <w:spacing w:after="0" w:line="240" w:lineRule="auto"/>
        <w:ind w:firstLine="709"/>
        <w:jc w:val="both"/>
        <w:rPr>
          <w:color w:val="auto"/>
          <w:lang w:val="uk-UA"/>
        </w:rPr>
      </w:pPr>
      <w:r w:rsidRPr="001D53F2">
        <w:rPr>
          <w:color w:val="auto"/>
          <w:lang w:val="uk-UA"/>
        </w:rPr>
        <w:t>Етап 2. Розгляд заяви органом ліцензування</w:t>
      </w:r>
    </w:p>
    <w:p w14:paraId="4170ACE3" w14:textId="77777777" w:rsidR="00EC6044" w:rsidRPr="001D53F2" w:rsidRDefault="00EC6044" w:rsidP="001D53F2">
      <w:pPr>
        <w:spacing w:after="0" w:line="240" w:lineRule="auto"/>
        <w:ind w:firstLine="709"/>
        <w:jc w:val="both"/>
        <w:rPr>
          <w:color w:val="auto"/>
          <w:lang w:val="uk-UA"/>
        </w:rPr>
      </w:pPr>
    </w:p>
    <w:p w14:paraId="1AA56A31" w14:textId="77777777" w:rsidR="00EC6044" w:rsidRPr="001D53F2" w:rsidRDefault="00EC6044" w:rsidP="001D53F2">
      <w:pPr>
        <w:spacing w:after="0" w:line="240" w:lineRule="auto"/>
        <w:ind w:firstLine="709"/>
        <w:jc w:val="both"/>
        <w:rPr>
          <w:color w:val="auto"/>
          <w:lang w:val="uk-UA"/>
        </w:rPr>
      </w:pPr>
      <w:r w:rsidRPr="001D53F2">
        <w:rPr>
          <w:color w:val="auto"/>
          <w:lang w:val="uk-UA"/>
        </w:rPr>
        <w:t>Орган ліцензування перевіряє повноту пакету документів та відсутність законодавчих підстав для відмови. Строк розгляду заяви становить до 10 робочих днів із дня її отримання (якщо спеціальним законом не встановлено інший строк).</w:t>
      </w:r>
    </w:p>
    <w:p w14:paraId="56E79897" w14:textId="77777777" w:rsidR="00EC6044" w:rsidRPr="001D53F2" w:rsidRDefault="00EC6044" w:rsidP="001D53F2">
      <w:pPr>
        <w:spacing w:after="0" w:line="240" w:lineRule="auto"/>
        <w:ind w:firstLine="709"/>
        <w:jc w:val="both"/>
        <w:rPr>
          <w:color w:val="auto"/>
          <w:lang w:val="uk-UA"/>
        </w:rPr>
      </w:pPr>
    </w:p>
    <w:p w14:paraId="0DD5BAF1" w14:textId="77777777" w:rsidR="00EC6044" w:rsidRPr="001D53F2" w:rsidRDefault="00EC6044" w:rsidP="001D53F2">
      <w:pPr>
        <w:spacing w:after="0" w:line="240" w:lineRule="auto"/>
        <w:ind w:firstLine="709"/>
        <w:jc w:val="both"/>
        <w:rPr>
          <w:color w:val="auto"/>
          <w:lang w:val="uk-UA"/>
        </w:rPr>
      </w:pPr>
      <w:r w:rsidRPr="001D53F2">
        <w:rPr>
          <w:color w:val="auto"/>
          <w:lang w:val="uk-UA"/>
        </w:rPr>
        <w:t>Етап 3. Прийняття рішення та оприлюднення</w:t>
      </w:r>
    </w:p>
    <w:p w14:paraId="5B715A1C" w14:textId="77777777" w:rsidR="00EC6044" w:rsidRPr="001D53F2" w:rsidRDefault="00EC6044" w:rsidP="001D53F2">
      <w:pPr>
        <w:spacing w:after="0" w:line="240" w:lineRule="auto"/>
        <w:ind w:firstLine="709"/>
        <w:jc w:val="both"/>
        <w:rPr>
          <w:color w:val="auto"/>
          <w:lang w:val="uk-UA"/>
        </w:rPr>
      </w:pPr>
    </w:p>
    <w:p w14:paraId="269AC49B" w14:textId="77777777" w:rsidR="00EC6044" w:rsidRPr="001D53F2" w:rsidRDefault="00EC6044" w:rsidP="001D53F2">
      <w:pPr>
        <w:spacing w:after="0" w:line="240" w:lineRule="auto"/>
        <w:ind w:firstLine="709"/>
        <w:jc w:val="both"/>
        <w:rPr>
          <w:color w:val="auto"/>
          <w:lang w:val="uk-UA"/>
        </w:rPr>
      </w:pPr>
      <w:r w:rsidRPr="001D53F2">
        <w:rPr>
          <w:color w:val="auto"/>
          <w:lang w:val="uk-UA"/>
        </w:rPr>
        <w:t>За результатами розгляду приймається рішення про видачу ліцензії або про відмову у її видачі (із обов'язковим зазначенням конкретних причин). Рішення оприлюднюється на офіційному веб-порталі органу.</w:t>
      </w:r>
    </w:p>
    <w:p w14:paraId="1A753F62" w14:textId="77777777" w:rsidR="00EC6044" w:rsidRPr="001D53F2" w:rsidRDefault="00EC6044" w:rsidP="001D53F2">
      <w:pPr>
        <w:spacing w:after="0" w:line="240" w:lineRule="auto"/>
        <w:ind w:firstLine="709"/>
        <w:jc w:val="both"/>
        <w:rPr>
          <w:color w:val="auto"/>
          <w:lang w:val="uk-UA"/>
        </w:rPr>
      </w:pPr>
    </w:p>
    <w:p w14:paraId="1F0D5A9C" w14:textId="77777777" w:rsidR="00EC6044" w:rsidRPr="001D53F2" w:rsidRDefault="00EC6044" w:rsidP="001D53F2">
      <w:pPr>
        <w:spacing w:after="0" w:line="240" w:lineRule="auto"/>
        <w:ind w:firstLine="709"/>
        <w:jc w:val="both"/>
        <w:rPr>
          <w:color w:val="auto"/>
          <w:lang w:val="uk-UA"/>
        </w:rPr>
      </w:pPr>
      <w:r w:rsidRPr="001D53F2">
        <w:rPr>
          <w:color w:val="auto"/>
          <w:lang w:val="uk-UA"/>
        </w:rPr>
        <w:t>Етап 4. Сплата державного мита</w:t>
      </w:r>
    </w:p>
    <w:p w14:paraId="5E59DB80" w14:textId="77777777" w:rsidR="00EC6044" w:rsidRPr="001D53F2" w:rsidRDefault="00EC6044" w:rsidP="001D53F2">
      <w:pPr>
        <w:spacing w:after="0" w:line="240" w:lineRule="auto"/>
        <w:ind w:firstLine="709"/>
        <w:jc w:val="both"/>
        <w:rPr>
          <w:color w:val="auto"/>
          <w:lang w:val="uk-UA"/>
        </w:rPr>
      </w:pPr>
    </w:p>
    <w:p w14:paraId="3846AC9F" w14:textId="77777777" w:rsidR="00EC6044" w:rsidRPr="001D53F2" w:rsidRDefault="00EC6044" w:rsidP="001D53F2">
      <w:pPr>
        <w:spacing w:after="0" w:line="240" w:lineRule="auto"/>
        <w:ind w:firstLine="709"/>
        <w:jc w:val="both"/>
        <w:rPr>
          <w:color w:val="auto"/>
          <w:lang w:val="uk-UA"/>
        </w:rPr>
      </w:pPr>
      <w:r w:rsidRPr="001D53F2">
        <w:rPr>
          <w:color w:val="auto"/>
          <w:lang w:val="uk-UA"/>
        </w:rPr>
        <w:t>За видачу ліцензії справляється одноразова плата в розмірі одного прожиткового мінімуму для працездатних осіб, що діє на момент прийняття рішення. Плата має бути внесена протягом 10 робочих днів з дня оприлюднення рішення. Після підтвердження сплати запис про ліцензію автоматично активується в Єдиному державному реєстрі (ЄДР). Сучасна ліцензія є безстроковою (не має обмеження за часом дії).</w:t>
      </w:r>
    </w:p>
    <w:p w14:paraId="0A59118D" w14:textId="77777777" w:rsidR="00EC6044" w:rsidRPr="001D53F2" w:rsidRDefault="00EC6044" w:rsidP="001D53F2">
      <w:pPr>
        <w:spacing w:after="0" w:line="240" w:lineRule="auto"/>
        <w:ind w:firstLine="709"/>
        <w:jc w:val="both"/>
        <w:rPr>
          <w:color w:val="auto"/>
          <w:lang w:val="uk-UA"/>
        </w:rPr>
      </w:pPr>
    </w:p>
    <w:p w14:paraId="16031422" w14:textId="77777777" w:rsidR="00EC6044" w:rsidRPr="001D53F2" w:rsidRDefault="00EC6044" w:rsidP="001D53F2">
      <w:pPr>
        <w:spacing w:after="0" w:line="240" w:lineRule="auto"/>
        <w:ind w:firstLine="709"/>
        <w:jc w:val="both"/>
        <w:rPr>
          <w:color w:val="auto"/>
          <w:lang w:val="uk-UA"/>
        </w:rPr>
      </w:pPr>
      <w:r w:rsidRPr="001D53F2">
        <w:rPr>
          <w:color w:val="auto"/>
          <w:lang w:val="uk-UA"/>
        </w:rPr>
        <w:t>7. ОБҐРУНТУВАННЯ ТА ПРАВОВІ ПІДСТАВИ ДЛЯ ВІДМОВИ У ВИДАЧІ</w:t>
      </w:r>
    </w:p>
    <w:p w14:paraId="0F2821E3" w14:textId="77777777" w:rsidR="00EC6044" w:rsidRPr="001D53F2" w:rsidRDefault="00EC6044" w:rsidP="001D53F2">
      <w:pPr>
        <w:spacing w:after="0" w:line="240" w:lineRule="auto"/>
        <w:ind w:firstLine="709"/>
        <w:jc w:val="both"/>
        <w:rPr>
          <w:color w:val="auto"/>
          <w:lang w:val="uk-UA"/>
        </w:rPr>
      </w:pPr>
    </w:p>
    <w:p w14:paraId="11A8CA86" w14:textId="77777777" w:rsidR="00EC6044" w:rsidRPr="001D53F2" w:rsidRDefault="00EC6044" w:rsidP="001D53F2">
      <w:pPr>
        <w:spacing w:after="0" w:line="240" w:lineRule="auto"/>
        <w:ind w:firstLine="709"/>
        <w:jc w:val="both"/>
        <w:rPr>
          <w:color w:val="auto"/>
          <w:lang w:val="uk-UA"/>
        </w:rPr>
      </w:pPr>
      <w:r w:rsidRPr="001D53F2">
        <w:rPr>
          <w:color w:val="auto"/>
          <w:lang w:val="uk-UA"/>
        </w:rPr>
        <w:t>Орган ліцензування має право відмовити підприємцю у видачі ліцензії виключно на підставах, чітко визначених Законом. До таких підстав належать:</w:t>
      </w:r>
    </w:p>
    <w:p w14:paraId="136E2DFB" w14:textId="77777777" w:rsidR="00EC6044" w:rsidRPr="001D53F2" w:rsidRDefault="00EC6044" w:rsidP="001D53F2">
      <w:pPr>
        <w:spacing w:after="0" w:line="240" w:lineRule="auto"/>
        <w:ind w:firstLine="709"/>
        <w:jc w:val="both"/>
        <w:rPr>
          <w:color w:val="auto"/>
          <w:lang w:val="uk-UA"/>
        </w:rPr>
      </w:pPr>
      <w:r w:rsidRPr="001D53F2">
        <w:rPr>
          <w:color w:val="auto"/>
          <w:lang w:val="uk-UA"/>
        </w:rPr>
        <w:t xml:space="preserve">• Невідповідність здобувача ліцензійним умовам: Виявляється під час аналізу поданих документів (наприклад, площа приміщення менша за нормативну, або у </w:t>
      </w:r>
      <w:proofErr w:type="spellStart"/>
      <w:r w:rsidRPr="001D53F2">
        <w:rPr>
          <w:color w:val="auto"/>
          <w:lang w:val="uk-UA"/>
        </w:rPr>
        <w:t>персонала</w:t>
      </w:r>
      <w:proofErr w:type="spellEnd"/>
      <w:r w:rsidRPr="001D53F2">
        <w:rPr>
          <w:color w:val="auto"/>
          <w:lang w:val="uk-UA"/>
        </w:rPr>
        <w:t xml:space="preserve"> відсутня необхідна профільна освіта).</w:t>
      </w:r>
    </w:p>
    <w:p w14:paraId="04E6AB9D" w14:textId="77777777" w:rsidR="00EC6044" w:rsidRPr="001D53F2" w:rsidRDefault="00EC6044" w:rsidP="001D53F2">
      <w:pPr>
        <w:spacing w:after="0" w:line="240" w:lineRule="auto"/>
        <w:ind w:firstLine="709"/>
        <w:jc w:val="both"/>
        <w:rPr>
          <w:color w:val="auto"/>
          <w:lang w:val="uk-UA"/>
        </w:rPr>
      </w:pPr>
      <w:r w:rsidRPr="001D53F2">
        <w:rPr>
          <w:color w:val="auto"/>
          <w:lang w:val="uk-UA"/>
        </w:rPr>
        <w:t>• Виявлення недостовірних даних у документах: Навмисне або помилкове внесення неправдивої інформації (наприклад, вказано неіснуючий сертифікат або сфальсифіковано договір оренди техніки).</w:t>
      </w:r>
    </w:p>
    <w:p w14:paraId="205246B5" w14:textId="77777777" w:rsidR="00EC6044" w:rsidRPr="001D53F2" w:rsidRDefault="00EC6044" w:rsidP="001D53F2">
      <w:pPr>
        <w:spacing w:after="0" w:line="240" w:lineRule="auto"/>
        <w:ind w:firstLine="709"/>
        <w:jc w:val="both"/>
        <w:rPr>
          <w:color w:val="auto"/>
          <w:lang w:val="uk-UA"/>
        </w:rPr>
      </w:pPr>
      <w:r w:rsidRPr="001D53F2">
        <w:rPr>
          <w:color w:val="auto"/>
          <w:lang w:val="uk-UA"/>
        </w:rPr>
        <w:lastRenderedPageBreak/>
        <w:t>• Наявність рішень суду або санкцій: Якщо щодо засновників або самої компанії діють судові заборони на провадження конкретного виду діяльності чи застосовані міжнародні / національні санкції (РНБО).</w:t>
      </w:r>
    </w:p>
    <w:p w14:paraId="0F6F48BA" w14:textId="77777777" w:rsidR="00EC6044" w:rsidRPr="001D53F2" w:rsidRDefault="00EC6044" w:rsidP="001D53F2">
      <w:pPr>
        <w:spacing w:after="0" w:line="240" w:lineRule="auto"/>
        <w:ind w:firstLine="709"/>
        <w:jc w:val="both"/>
        <w:rPr>
          <w:color w:val="auto"/>
          <w:lang w:val="uk-UA"/>
        </w:rPr>
      </w:pPr>
      <w:r w:rsidRPr="001D53F2">
        <w:rPr>
          <w:color w:val="auto"/>
          <w:lang w:val="uk-UA"/>
        </w:rPr>
        <w:t xml:space="preserve">Рішення про відмову має містити вичерпний перелік </w:t>
      </w:r>
      <w:proofErr w:type="spellStart"/>
      <w:r w:rsidRPr="001D53F2">
        <w:rPr>
          <w:color w:val="auto"/>
          <w:lang w:val="uk-UA"/>
        </w:rPr>
        <w:t>невідповідностей</w:t>
      </w:r>
      <w:proofErr w:type="spellEnd"/>
      <w:r w:rsidRPr="001D53F2">
        <w:rPr>
          <w:color w:val="auto"/>
          <w:lang w:val="uk-UA"/>
        </w:rPr>
        <w:t xml:space="preserve"> із посиланням на конкретні пункти ліцензійних умов. Після усунення вказаних недоліків підприємець має право подати заяву повторно. Якщо ж він вважає відмову безпідставною, вона підлягає оскарженню.</w:t>
      </w:r>
    </w:p>
    <w:p w14:paraId="3B45B92C" w14:textId="77777777" w:rsidR="00EC6044" w:rsidRPr="001D53F2" w:rsidRDefault="00EC6044" w:rsidP="001D53F2">
      <w:pPr>
        <w:spacing w:after="0" w:line="240" w:lineRule="auto"/>
        <w:ind w:firstLine="709"/>
        <w:jc w:val="both"/>
        <w:rPr>
          <w:color w:val="auto"/>
          <w:lang w:val="uk-UA"/>
        </w:rPr>
      </w:pPr>
    </w:p>
    <w:p w14:paraId="7CDDB043" w14:textId="77777777" w:rsidR="00EC6044" w:rsidRPr="001D53F2" w:rsidRDefault="00EC6044" w:rsidP="001D53F2">
      <w:pPr>
        <w:spacing w:after="0" w:line="240" w:lineRule="auto"/>
        <w:ind w:firstLine="709"/>
        <w:jc w:val="both"/>
        <w:rPr>
          <w:color w:val="auto"/>
          <w:lang w:val="uk-UA"/>
        </w:rPr>
      </w:pPr>
      <w:r w:rsidRPr="001D53F2">
        <w:rPr>
          <w:color w:val="auto"/>
          <w:lang w:val="uk-UA"/>
        </w:rPr>
        <w:t>8. МЕХАНІЗМИ ПЕРЕВІРКИ ЛІЦЕНЗІАТІВ ТА ПОРЯДОК ЇХ ПРОВЕДЕННЯ</w:t>
      </w:r>
    </w:p>
    <w:p w14:paraId="5FBFEE07" w14:textId="77777777" w:rsidR="00EC6044" w:rsidRPr="001D53F2" w:rsidRDefault="00EC6044" w:rsidP="001D53F2">
      <w:pPr>
        <w:spacing w:after="0" w:line="240" w:lineRule="auto"/>
        <w:ind w:firstLine="709"/>
        <w:jc w:val="both"/>
        <w:rPr>
          <w:color w:val="auto"/>
          <w:lang w:val="uk-UA"/>
        </w:rPr>
      </w:pPr>
    </w:p>
    <w:p w14:paraId="611B6DC3" w14:textId="77777777" w:rsidR="00EC6044" w:rsidRPr="001D53F2" w:rsidRDefault="00EC6044" w:rsidP="001D53F2">
      <w:pPr>
        <w:spacing w:after="0" w:line="240" w:lineRule="auto"/>
        <w:ind w:firstLine="709"/>
        <w:jc w:val="both"/>
        <w:rPr>
          <w:color w:val="auto"/>
          <w:lang w:val="uk-UA"/>
        </w:rPr>
      </w:pPr>
      <w:r w:rsidRPr="001D53F2">
        <w:rPr>
          <w:color w:val="auto"/>
          <w:lang w:val="uk-UA"/>
        </w:rPr>
        <w:t>Дотримання підприємцем ліцензійних умов після отримання права на роботу контролюється за допомогою планових та позапланових перевірок, які проводяться органами ліцензування.</w:t>
      </w:r>
    </w:p>
    <w:p w14:paraId="744ECF44" w14:textId="77777777" w:rsidR="00EC6044" w:rsidRPr="001D53F2" w:rsidRDefault="00EC6044" w:rsidP="001D53F2">
      <w:pPr>
        <w:spacing w:after="0" w:line="240" w:lineRule="auto"/>
        <w:ind w:firstLine="709"/>
        <w:jc w:val="both"/>
        <w:rPr>
          <w:color w:val="auto"/>
          <w:lang w:val="uk-UA"/>
        </w:rPr>
      </w:pPr>
    </w:p>
    <w:p w14:paraId="0E726675" w14:textId="77777777" w:rsidR="00EC6044" w:rsidRPr="001D53F2" w:rsidRDefault="00EC6044" w:rsidP="001D53F2">
      <w:pPr>
        <w:spacing w:after="0" w:line="240" w:lineRule="auto"/>
        <w:ind w:firstLine="709"/>
        <w:jc w:val="both"/>
        <w:rPr>
          <w:color w:val="auto"/>
          <w:lang w:val="uk-UA"/>
        </w:rPr>
      </w:pPr>
      <w:r w:rsidRPr="001D53F2">
        <w:rPr>
          <w:color w:val="auto"/>
          <w:lang w:val="uk-UA"/>
        </w:rPr>
        <w:t>8.1. Планові перевірки</w:t>
      </w:r>
    </w:p>
    <w:p w14:paraId="55D148A1" w14:textId="77777777" w:rsidR="00EC6044" w:rsidRPr="001D53F2" w:rsidRDefault="00EC6044" w:rsidP="001D53F2">
      <w:pPr>
        <w:spacing w:after="0" w:line="240" w:lineRule="auto"/>
        <w:ind w:firstLine="709"/>
        <w:jc w:val="both"/>
        <w:rPr>
          <w:color w:val="auto"/>
          <w:lang w:val="uk-UA"/>
        </w:rPr>
      </w:pPr>
    </w:p>
    <w:p w14:paraId="58DC362F" w14:textId="77777777" w:rsidR="00EC6044" w:rsidRPr="001D53F2" w:rsidRDefault="00EC6044" w:rsidP="001D53F2">
      <w:pPr>
        <w:spacing w:after="0" w:line="240" w:lineRule="auto"/>
        <w:ind w:firstLine="709"/>
        <w:jc w:val="both"/>
        <w:rPr>
          <w:color w:val="auto"/>
          <w:lang w:val="uk-UA"/>
        </w:rPr>
      </w:pPr>
      <w:r w:rsidRPr="001D53F2">
        <w:rPr>
          <w:color w:val="auto"/>
          <w:lang w:val="uk-UA"/>
        </w:rPr>
        <w:t>Проводяться відповідно до заздалегідь затверджених річних планів-графіків, які оприлюднюються до 1 грудня року, що передує плановому. Періодичність планових перевірок залежить від ступеня ризику діяльності підприємства (високий, середній, незначний). Компанії з високим ступенем ризику (наприклад, виробництво зброї або хімікатів) перевіряються частіше (не частіше разу на рік). Про проведення планової перевірки підприємець має бути письмово або електронно повідомлений не пізніше ніж за 10 днів до її початку.</w:t>
      </w:r>
    </w:p>
    <w:p w14:paraId="13177FEB" w14:textId="77777777" w:rsidR="00EC6044" w:rsidRPr="001D53F2" w:rsidRDefault="00EC6044" w:rsidP="001D53F2">
      <w:pPr>
        <w:spacing w:after="0" w:line="240" w:lineRule="auto"/>
        <w:ind w:firstLine="709"/>
        <w:jc w:val="both"/>
        <w:rPr>
          <w:color w:val="auto"/>
          <w:lang w:val="uk-UA"/>
        </w:rPr>
      </w:pPr>
    </w:p>
    <w:p w14:paraId="079321DB" w14:textId="77777777" w:rsidR="00EC6044" w:rsidRPr="001D53F2" w:rsidRDefault="00EC6044" w:rsidP="001D53F2">
      <w:pPr>
        <w:spacing w:after="0" w:line="240" w:lineRule="auto"/>
        <w:ind w:firstLine="709"/>
        <w:jc w:val="both"/>
        <w:rPr>
          <w:color w:val="auto"/>
          <w:lang w:val="uk-UA"/>
        </w:rPr>
      </w:pPr>
      <w:r w:rsidRPr="001D53F2">
        <w:rPr>
          <w:color w:val="auto"/>
          <w:lang w:val="uk-UA"/>
        </w:rPr>
        <w:t>8.2. Позапланові перевірки</w:t>
      </w:r>
    </w:p>
    <w:p w14:paraId="32868CFA" w14:textId="77777777" w:rsidR="00EC6044" w:rsidRPr="001D53F2" w:rsidRDefault="00EC6044" w:rsidP="001D53F2">
      <w:pPr>
        <w:spacing w:after="0" w:line="240" w:lineRule="auto"/>
        <w:ind w:firstLine="709"/>
        <w:jc w:val="both"/>
        <w:rPr>
          <w:color w:val="auto"/>
          <w:lang w:val="uk-UA"/>
        </w:rPr>
      </w:pPr>
    </w:p>
    <w:p w14:paraId="6EDB120F" w14:textId="77777777" w:rsidR="00EC6044" w:rsidRPr="001D53F2" w:rsidRDefault="00EC6044" w:rsidP="001D53F2">
      <w:pPr>
        <w:spacing w:after="0" w:line="240" w:lineRule="auto"/>
        <w:ind w:firstLine="709"/>
        <w:jc w:val="both"/>
        <w:rPr>
          <w:color w:val="auto"/>
          <w:lang w:val="uk-UA"/>
        </w:rPr>
      </w:pPr>
      <w:r w:rsidRPr="001D53F2">
        <w:rPr>
          <w:color w:val="auto"/>
          <w:lang w:val="uk-UA"/>
        </w:rPr>
        <w:t>Проводяться без попереднього повідомлення підприємця. Підставами для їх запуску можуть бути лише:</w:t>
      </w:r>
    </w:p>
    <w:p w14:paraId="6550AEFA" w14:textId="77777777" w:rsidR="00EC6044" w:rsidRPr="001D53F2" w:rsidRDefault="00EC6044" w:rsidP="001D53F2">
      <w:pPr>
        <w:spacing w:after="0" w:line="240" w:lineRule="auto"/>
        <w:ind w:firstLine="709"/>
        <w:jc w:val="both"/>
        <w:rPr>
          <w:color w:val="auto"/>
          <w:lang w:val="uk-UA"/>
        </w:rPr>
      </w:pPr>
      <w:r w:rsidRPr="001D53F2">
        <w:rPr>
          <w:color w:val="auto"/>
          <w:lang w:val="uk-UA"/>
        </w:rPr>
        <w:t>• Подання самого ліцензіата про проведення перевірки.</w:t>
      </w:r>
    </w:p>
    <w:p w14:paraId="63558B74" w14:textId="77777777" w:rsidR="00EC6044" w:rsidRPr="001D53F2" w:rsidRDefault="00EC6044" w:rsidP="001D53F2">
      <w:pPr>
        <w:spacing w:after="0" w:line="240" w:lineRule="auto"/>
        <w:ind w:firstLine="709"/>
        <w:jc w:val="both"/>
        <w:rPr>
          <w:color w:val="auto"/>
          <w:lang w:val="uk-UA"/>
        </w:rPr>
      </w:pPr>
      <w:r w:rsidRPr="001D53F2">
        <w:rPr>
          <w:color w:val="auto"/>
          <w:lang w:val="uk-UA"/>
        </w:rPr>
        <w:t>• Обґрунтоване звернення фізичної або юридичної особи про порушення ліцензіатом вимог законодавства, що завдало шкоди їхнім правам, життю чи здоров'ю (за погодженням із ДРС).</w:t>
      </w:r>
    </w:p>
    <w:p w14:paraId="63D3CACA" w14:textId="77777777" w:rsidR="00EC6044" w:rsidRPr="001D53F2" w:rsidRDefault="00EC6044" w:rsidP="001D53F2">
      <w:pPr>
        <w:spacing w:after="0" w:line="240" w:lineRule="auto"/>
        <w:ind w:firstLine="709"/>
        <w:jc w:val="both"/>
        <w:rPr>
          <w:color w:val="auto"/>
          <w:lang w:val="uk-UA"/>
        </w:rPr>
      </w:pPr>
      <w:r w:rsidRPr="001D53F2">
        <w:rPr>
          <w:color w:val="auto"/>
          <w:lang w:val="uk-UA"/>
        </w:rPr>
        <w:t>• Перевірка виконання розпорядження про усунення порушень, виданого за результатами попередньої перевірки.</w:t>
      </w:r>
    </w:p>
    <w:p w14:paraId="4F178591" w14:textId="77777777" w:rsidR="00EC6044" w:rsidRPr="001D53F2" w:rsidRDefault="00EC6044" w:rsidP="001D53F2">
      <w:pPr>
        <w:spacing w:after="0" w:line="240" w:lineRule="auto"/>
        <w:ind w:firstLine="709"/>
        <w:jc w:val="both"/>
        <w:rPr>
          <w:color w:val="auto"/>
          <w:lang w:val="uk-UA"/>
        </w:rPr>
      </w:pPr>
      <w:r w:rsidRPr="001D53F2">
        <w:rPr>
          <w:color w:val="auto"/>
          <w:lang w:val="uk-UA"/>
        </w:rPr>
        <w:t>За результатами перевірки складається Акт. У разі виявлення порушень, орган видає Розпорядження про усунення порушень, в якому встановлюється чіткий строк для виправлення ситуації (зазвичай до 30 календарних днів).</w:t>
      </w:r>
    </w:p>
    <w:p w14:paraId="546BF1E1" w14:textId="77777777" w:rsidR="00EC6044" w:rsidRPr="001D53F2" w:rsidRDefault="00EC6044" w:rsidP="001D53F2">
      <w:pPr>
        <w:spacing w:after="0" w:line="240" w:lineRule="auto"/>
        <w:ind w:firstLine="709"/>
        <w:jc w:val="both"/>
        <w:rPr>
          <w:color w:val="auto"/>
          <w:lang w:val="uk-UA"/>
        </w:rPr>
      </w:pPr>
    </w:p>
    <w:p w14:paraId="4C2B1549" w14:textId="77777777" w:rsidR="00EC6044" w:rsidRPr="001D53F2" w:rsidRDefault="00EC6044" w:rsidP="001D53F2">
      <w:pPr>
        <w:spacing w:after="0" w:line="240" w:lineRule="auto"/>
        <w:ind w:firstLine="709"/>
        <w:jc w:val="both"/>
        <w:rPr>
          <w:color w:val="auto"/>
          <w:lang w:val="uk-UA"/>
        </w:rPr>
      </w:pPr>
      <w:r w:rsidRPr="001D53F2">
        <w:rPr>
          <w:color w:val="auto"/>
          <w:lang w:val="uk-UA"/>
        </w:rPr>
        <w:t>9. ПРАВОВІ НАСЛІДКИ ПОРУШЕНЬ: ЗУПИНЕННЯ ТА АНУЛЮВАННЯ ЛІЦЕНЗІЇ</w:t>
      </w:r>
    </w:p>
    <w:p w14:paraId="2BDC757A" w14:textId="77777777" w:rsidR="00EC6044" w:rsidRPr="001D53F2" w:rsidRDefault="00EC6044" w:rsidP="001D53F2">
      <w:pPr>
        <w:spacing w:after="0" w:line="240" w:lineRule="auto"/>
        <w:ind w:firstLine="709"/>
        <w:jc w:val="both"/>
        <w:rPr>
          <w:color w:val="auto"/>
          <w:lang w:val="uk-UA"/>
        </w:rPr>
      </w:pPr>
    </w:p>
    <w:p w14:paraId="439388A3" w14:textId="77777777" w:rsidR="00EC6044" w:rsidRPr="001D53F2" w:rsidRDefault="00EC6044" w:rsidP="001D53F2">
      <w:pPr>
        <w:spacing w:after="0" w:line="240" w:lineRule="auto"/>
        <w:ind w:firstLine="709"/>
        <w:jc w:val="both"/>
        <w:rPr>
          <w:color w:val="auto"/>
          <w:lang w:val="uk-UA"/>
        </w:rPr>
      </w:pPr>
      <w:r w:rsidRPr="001D53F2">
        <w:rPr>
          <w:color w:val="auto"/>
          <w:lang w:val="uk-UA"/>
        </w:rPr>
        <w:t xml:space="preserve">Якщо ліцензіат ігнорує вимоги закону або вчиняє грубі порушення ліцензійних умов, держава застосовує жорсткі </w:t>
      </w:r>
      <w:proofErr w:type="spellStart"/>
      <w:r w:rsidRPr="001D53F2">
        <w:rPr>
          <w:color w:val="auto"/>
          <w:lang w:val="uk-UA"/>
        </w:rPr>
        <w:t>санкційні</w:t>
      </w:r>
      <w:proofErr w:type="spellEnd"/>
      <w:r w:rsidRPr="001D53F2">
        <w:rPr>
          <w:color w:val="auto"/>
          <w:lang w:val="uk-UA"/>
        </w:rPr>
        <w:t xml:space="preserve"> механізми — зупинення дії або повне анулювання ліцензії.</w:t>
      </w:r>
    </w:p>
    <w:p w14:paraId="0DED9B5A" w14:textId="77777777" w:rsidR="00EC6044" w:rsidRPr="001D53F2" w:rsidRDefault="00EC6044" w:rsidP="001D53F2">
      <w:pPr>
        <w:spacing w:after="0" w:line="240" w:lineRule="auto"/>
        <w:ind w:firstLine="709"/>
        <w:jc w:val="both"/>
        <w:rPr>
          <w:color w:val="auto"/>
          <w:lang w:val="uk-UA"/>
        </w:rPr>
      </w:pPr>
    </w:p>
    <w:p w14:paraId="6F6D7FC5" w14:textId="77777777" w:rsidR="00EC6044" w:rsidRPr="001D53F2" w:rsidRDefault="00EC6044" w:rsidP="001D53F2">
      <w:pPr>
        <w:spacing w:after="0" w:line="240" w:lineRule="auto"/>
        <w:ind w:firstLine="709"/>
        <w:jc w:val="both"/>
        <w:rPr>
          <w:color w:val="auto"/>
          <w:lang w:val="uk-UA"/>
        </w:rPr>
      </w:pPr>
      <w:r w:rsidRPr="001D53F2">
        <w:rPr>
          <w:color w:val="auto"/>
          <w:lang w:val="uk-UA"/>
        </w:rPr>
        <w:t>9.1. Зупинення дії ліцензії</w:t>
      </w:r>
    </w:p>
    <w:p w14:paraId="56CB8B9F" w14:textId="77777777" w:rsidR="00EC6044" w:rsidRPr="001D53F2" w:rsidRDefault="00EC6044" w:rsidP="001D53F2">
      <w:pPr>
        <w:spacing w:after="0" w:line="240" w:lineRule="auto"/>
        <w:ind w:firstLine="709"/>
        <w:jc w:val="both"/>
        <w:rPr>
          <w:color w:val="auto"/>
          <w:lang w:val="uk-UA"/>
        </w:rPr>
      </w:pPr>
    </w:p>
    <w:p w14:paraId="59B831B2" w14:textId="77777777" w:rsidR="00EC6044" w:rsidRPr="001D53F2" w:rsidRDefault="00EC6044" w:rsidP="001D53F2">
      <w:pPr>
        <w:spacing w:after="0" w:line="240" w:lineRule="auto"/>
        <w:ind w:firstLine="709"/>
        <w:jc w:val="both"/>
        <w:rPr>
          <w:color w:val="auto"/>
          <w:lang w:val="uk-UA"/>
        </w:rPr>
      </w:pPr>
      <w:r w:rsidRPr="001D53F2">
        <w:rPr>
          <w:color w:val="auto"/>
          <w:lang w:val="uk-UA"/>
        </w:rPr>
        <w:lastRenderedPageBreak/>
        <w:t>Це тимчасове позбавлення підприємця права на провадження ліцензованого виду діяльності (повністю або частково). Підставами для зупинення є:</w:t>
      </w:r>
    </w:p>
    <w:p w14:paraId="0A5758D4" w14:textId="77777777" w:rsidR="00EC6044" w:rsidRPr="001D53F2" w:rsidRDefault="00EC6044" w:rsidP="001D53F2">
      <w:pPr>
        <w:spacing w:after="0" w:line="240" w:lineRule="auto"/>
        <w:ind w:firstLine="709"/>
        <w:jc w:val="both"/>
        <w:rPr>
          <w:color w:val="auto"/>
          <w:lang w:val="uk-UA"/>
        </w:rPr>
      </w:pPr>
      <w:r w:rsidRPr="001D53F2">
        <w:rPr>
          <w:color w:val="auto"/>
          <w:lang w:val="uk-UA"/>
        </w:rPr>
        <w:t>• Невиконання розпорядження про усунення порушень у встановлений строк.</w:t>
      </w:r>
    </w:p>
    <w:p w14:paraId="53F7645A" w14:textId="77777777" w:rsidR="00EC6044" w:rsidRPr="001D53F2" w:rsidRDefault="00EC6044" w:rsidP="001D53F2">
      <w:pPr>
        <w:spacing w:after="0" w:line="240" w:lineRule="auto"/>
        <w:ind w:firstLine="709"/>
        <w:jc w:val="both"/>
        <w:rPr>
          <w:color w:val="auto"/>
          <w:lang w:val="uk-UA"/>
        </w:rPr>
      </w:pPr>
      <w:r w:rsidRPr="001D53F2">
        <w:rPr>
          <w:color w:val="auto"/>
          <w:lang w:val="uk-UA"/>
        </w:rPr>
        <w:t>• Несплата державного мита за видачу ліцензії.</w:t>
      </w:r>
    </w:p>
    <w:p w14:paraId="54D1B865" w14:textId="77777777" w:rsidR="00EC6044" w:rsidRPr="001D53F2" w:rsidRDefault="00EC6044" w:rsidP="001D53F2">
      <w:pPr>
        <w:spacing w:after="0" w:line="240" w:lineRule="auto"/>
        <w:ind w:firstLine="709"/>
        <w:jc w:val="both"/>
        <w:rPr>
          <w:color w:val="auto"/>
          <w:lang w:val="uk-UA"/>
        </w:rPr>
      </w:pPr>
      <w:r w:rsidRPr="001D53F2">
        <w:rPr>
          <w:color w:val="auto"/>
          <w:lang w:val="uk-UA"/>
        </w:rPr>
        <w:t>• Аварійний технічний стан об'єктів, що створює миттєву загрозу життю людей.</w:t>
      </w:r>
    </w:p>
    <w:p w14:paraId="0C9BE385" w14:textId="77777777" w:rsidR="00EC6044" w:rsidRPr="001D53F2" w:rsidRDefault="00EC6044" w:rsidP="001D53F2">
      <w:pPr>
        <w:spacing w:after="0" w:line="240" w:lineRule="auto"/>
        <w:ind w:firstLine="709"/>
        <w:jc w:val="both"/>
        <w:rPr>
          <w:color w:val="auto"/>
          <w:lang w:val="uk-UA"/>
        </w:rPr>
      </w:pPr>
      <w:r w:rsidRPr="001D53F2">
        <w:rPr>
          <w:color w:val="auto"/>
          <w:lang w:val="uk-UA"/>
        </w:rPr>
        <w:t>Після зупинення бізнес має повністю припинити операції. Коли підприємець виправляє порушення та подає відповідний звіт із доказами, дія ліцензії відновлюється спеціальним рішенням.</w:t>
      </w:r>
    </w:p>
    <w:p w14:paraId="53741D36" w14:textId="77777777" w:rsidR="00EC6044" w:rsidRPr="001D53F2" w:rsidRDefault="00EC6044" w:rsidP="001D53F2">
      <w:pPr>
        <w:spacing w:after="0" w:line="240" w:lineRule="auto"/>
        <w:ind w:firstLine="709"/>
        <w:jc w:val="both"/>
        <w:rPr>
          <w:color w:val="auto"/>
          <w:lang w:val="uk-UA"/>
        </w:rPr>
      </w:pPr>
    </w:p>
    <w:p w14:paraId="28918DCA" w14:textId="77777777" w:rsidR="00EC6044" w:rsidRPr="001D53F2" w:rsidRDefault="00EC6044" w:rsidP="001D53F2">
      <w:pPr>
        <w:spacing w:after="0" w:line="240" w:lineRule="auto"/>
        <w:ind w:firstLine="709"/>
        <w:jc w:val="both"/>
        <w:rPr>
          <w:color w:val="auto"/>
          <w:lang w:val="uk-UA"/>
        </w:rPr>
      </w:pPr>
      <w:r w:rsidRPr="001D53F2">
        <w:rPr>
          <w:color w:val="auto"/>
          <w:lang w:val="uk-UA"/>
        </w:rPr>
        <w:t>9.2. Анулювання ліцензії</w:t>
      </w:r>
    </w:p>
    <w:p w14:paraId="72F94ACF" w14:textId="77777777" w:rsidR="00EC6044" w:rsidRPr="001D53F2" w:rsidRDefault="00EC6044" w:rsidP="001D53F2">
      <w:pPr>
        <w:spacing w:after="0" w:line="240" w:lineRule="auto"/>
        <w:ind w:firstLine="709"/>
        <w:jc w:val="both"/>
        <w:rPr>
          <w:color w:val="auto"/>
          <w:lang w:val="uk-UA"/>
        </w:rPr>
      </w:pPr>
    </w:p>
    <w:p w14:paraId="60B7CB87" w14:textId="77777777" w:rsidR="00EC6044" w:rsidRPr="001D53F2" w:rsidRDefault="00EC6044" w:rsidP="001D53F2">
      <w:pPr>
        <w:spacing w:after="0" w:line="240" w:lineRule="auto"/>
        <w:ind w:firstLine="709"/>
        <w:jc w:val="both"/>
        <w:rPr>
          <w:color w:val="auto"/>
          <w:lang w:val="uk-UA"/>
        </w:rPr>
      </w:pPr>
      <w:r w:rsidRPr="001D53F2">
        <w:rPr>
          <w:color w:val="auto"/>
          <w:lang w:val="uk-UA"/>
        </w:rPr>
        <w:t xml:space="preserve">Це повне позбавлення права на діяльність, </w:t>
      </w:r>
      <w:proofErr w:type="spellStart"/>
      <w:r w:rsidRPr="001D53F2">
        <w:rPr>
          <w:color w:val="auto"/>
          <w:lang w:val="uk-UA"/>
        </w:rPr>
        <w:t>безпоротне</w:t>
      </w:r>
      <w:proofErr w:type="spellEnd"/>
      <w:r w:rsidRPr="001D53F2">
        <w:rPr>
          <w:color w:val="auto"/>
          <w:lang w:val="uk-UA"/>
        </w:rPr>
        <w:t xml:space="preserve"> знищення ліцензійного запису в ЄДР. Підстави для анулювання є критичними:</w:t>
      </w:r>
    </w:p>
    <w:p w14:paraId="0607DC47" w14:textId="77777777" w:rsidR="00EC6044" w:rsidRPr="001D53F2" w:rsidRDefault="00EC6044" w:rsidP="001D53F2">
      <w:pPr>
        <w:spacing w:after="0" w:line="240" w:lineRule="auto"/>
        <w:ind w:firstLine="709"/>
        <w:jc w:val="both"/>
        <w:rPr>
          <w:color w:val="auto"/>
          <w:lang w:val="uk-UA"/>
        </w:rPr>
      </w:pPr>
      <w:r w:rsidRPr="001D53F2">
        <w:rPr>
          <w:color w:val="auto"/>
          <w:lang w:val="uk-UA"/>
        </w:rPr>
        <w:t>• Заява самого підприємця про припинення діяльності.</w:t>
      </w:r>
    </w:p>
    <w:p w14:paraId="769A4849" w14:textId="77777777" w:rsidR="00EC6044" w:rsidRPr="001D53F2" w:rsidRDefault="00EC6044" w:rsidP="001D53F2">
      <w:pPr>
        <w:spacing w:after="0" w:line="240" w:lineRule="auto"/>
        <w:ind w:firstLine="709"/>
        <w:jc w:val="both"/>
        <w:rPr>
          <w:color w:val="auto"/>
          <w:lang w:val="uk-UA"/>
        </w:rPr>
      </w:pPr>
      <w:r w:rsidRPr="001D53F2">
        <w:rPr>
          <w:color w:val="auto"/>
          <w:lang w:val="uk-UA"/>
        </w:rPr>
        <w:t>• Акт про виявлення недостовірних даних у документах, поданих для отримання ліцензії.</w:t>
      </w:r>
    </w:p>
    <w:p w14:paraId="17D41714" w14:textId="77777777" w:rsidR="00EC6044" w:rsidRPr="001D53F2" w:rsidRDefault="00EC6044" w:rsidP="001D53F2">
      <w:pPr>
        <w:spacing w:after="0" w:line="240" w:lineRule="auto"/>
        <w:ind w:firstLine="709"/>
        <w:jc w:val="both"/>
        <w:rPr>
          <w:color w:val="auto"/>
          <w:lang w:val="uk-UA"/>
        </w:rPr>
      </w:pPr>
      <w:r w:rsidRPr="001D53F2">
        <w:rPr>
          <w:color w:val="auto"/>
          <w:lang w:val="uk-UA"/>
        </w:rPr>
        <w:t>• Акт про повторне порушення ліцензійних умов (вчинення аналогічного порушення протягом року після видачі попереднього розпорядження).</w:t>
      </w:r>
    </w:p>
    <w:p w14:paraId="3E8605CD" w14:textId="77777777" w:rsidR="00EC6044" w:rsidRPr="001D53F2" w:rsidRDefault="00EC6044" w:rsidP="001D53F2">
      <w:pPr>
        <w:spacing w:after="0" w:line="240" w:lineRule="auto"/>
        <w:ind w:firstLine="709"/>
        <w:jc w:val="both"/>
        <w:rPr>
          <w:color w:val="auto"/>
          <w:lang w:val="uk-UA"/>
        </w:rPr>
      </w:pPr>
      <w:r w:rsidRPr="001D53F2">
        <w:rPr>
          <w:color w:val="auto"/>
          <w:lang w:val="uk-UA"/>
        </w:rPr>
        <w:t>• Акт про відмову ліцензіата у допуску інспекторів до проведення перевірки (спроба приховати порушення автоматично веде до анулювання).</w:t>
      </w:r>
    </w:p>
    <w:p w14:paraId="36995168" w14:textId="77777777" w:rsidR="00EC6044" w:rsidRPr="001D53F2" w:rsidRDefault="00EC6044" w:rsidP="001D53F2">
      <w:pPr>
        <w:spacing w:after="0" w:line="240" w:lineRule="auto"/>
        <w:ind w:firstLine="709"/>
        <w:jc w:val="both"/>
        <w:rPr>
          <w:color w:val="auto"/>
          <w:lang w:val="uk-UA"/>
        </w:rPr>
      </w:pPr>
      <w:r w:rsidRPr="001D53F2">
        <w:rPr>
          <w:color w:val="auto"/>
          <w:lang w:val="uk-UA"/>
        </w:rPr>
        <w:t>• Припинення юридичної особи або смерть ФОП.</w:t>
      </w:r>
    </w:p>
    <w:p w14:paraId="32D4C4A5" w14:textId="77777777" w:rsidR="00EC6044" w:rsidRPr="001D53F2" w:rsidRDefault="00EC6044" w:rsidP="001D53F2">
      <w:pPr>
        <w:spacing w:after="0" w:line="240" w:lineRule="auto"/>
        <w:ind w:firstLine="709"/>
        <w:jc w:val="both"/>
        <w:rPr>
          <w:color w:val="auto"/>
          <w:lang w:val="uk-UA"/>
        </w:rPr>
      </w:pPr>
    </w:p>
    <w:p w14:paraId="2788BAD2" w14:textId="77777777" w:rsidR="00EC6044" w:rsidRPr="001D53F2" w:rsidRDefault="00EC6044" w:rsidP="001D53F2">
      <w:pPr>
        <w:spacing w:after="0" w:line="240" w:lineRule="auto"/>
        <w:ind w:firstLine="709"/>
        <w:jc w:val="both"/>
        <w:rPr>
          <w:color w:val="auto"/>
          <w:lang w:val="uk-UA"/>
        </w:rPr>
      </w:pPr>
      <w:r w:rsidRPr="001D53F2">
        <w:rPr>
          <w:color w:val="auto"/>
          <w:lang w:val="uk-UA"/>
        </w:rPr>
        <w:t>10. ПОРЯДОК ОСКАРЖЕННЯ РІШЕНЬ ОРГАНІВ ЛІЦЕНЗУВАННЯ</w:t>
      </w:r>
    </w:p>
    <w:p w14:paraId="4373CBB4" w14:textId="77777777" w:rsidR="00EC6044" w:rsidRPr="001D53F2" w:rsidRDefault="00EC6044" w:rsidP="001D53F2">
      <w:pPr>
        <w:spacing w:after="0" w:line="240" w:lineRule="auto"/>
        <w:ind w:firstLine="709"/>
        <w:jc w:val="both"/>
        <w:rPr>
          <w:color w:val="auto"/>
          <w:lang w:val="uk-UA"/>
        </w:rPr>
      </w:pPr>
    </w:p>
    <w:p w14:paraId="4C5A81D2" w14:textId="77777777" w:rsidR="00EC6044" w:rsidRPr="001D53F2" w:rsidRDefault="00EC6044" w:rsidP="001D53F2">
      <w:pPr>
        <w:spacing w:after="0" w:line="240" w:lineRule="auto"/>
        <w:ind w:firstLine="709"/>
        <w:jc w:val="both"/>
        <w:rPr>
          <w:color w:val="auto"/>
          <w:lang w:val="uk-UA"/>
        </w:rPr>
      </w:pPr>
      <w:r w:rsidRPr="001D53F2">
        <w:rPr>
          <w:color w:val="auto"/>
          <w:lang w:val="uk-UA"/>
        </w:rPr>
        <w:t>Якщо підприємець вважає рішення органу ліцензування (про відмову у видачі, зупинення чи анулювання) безпідставним або незаконним, він має право на захист своїх інтересів. Законодавство України передбачає два шляхи оскарження: досудовий (адміністративний) та судовий.</w:t>
      </w:r>
    </w:p>
    <w:p w14:paraId="47332F6D" w14:textId="77777777" w:rsidR="00EC6044" w:rsidRPr="001D53F2" w:rsidRDefault="00EC6044" w:rsidP="001D53F2">
      <w:pPr>
        <w:spacing w:after="0" w:line="240" w:lineRule="auto"/>
        <w:ind w:firstLine="709"/>
        <w:jc w:val="both"/>
        <w:rPr>
          <w:color w:val="auto"/>
          <w:lang w:val="uk-UA"/>
        </w:rPr>
      </w:pPr>
    </w:p>
    <w:p w14:paraId="11AF5625" w14:textId="77777777" w:rsidR="00EC6044" w:rsidRPr="001D53F2" w:rsidRDefault="00EC6044" w:rsidP="001D53F2">
      <w:pPr>
        <w:spacing w:after="0" w:line="240" w:lineRule="auto"/>
        <w:ind w:firstLine="709"/>
        <w:jc w:val="both"/>
        <w:rPr>
          <w:color w:val="auto"/>
          <w:lang w:val="uk-UA"/>
        </w:rPr>
      </w:pPr>
      <w:r w:rsidRPr="001D53F2">
        <w:rPr>
          <w:color w:val="auto"/>
          <w:lang w:val="uk-UA"/>
        </w:rPr>
        <w:t>10.1. Експертно-апеляційна рада з питань ліцензування (ЕАР)</w:t>
      </w:r>
    </w:p>
    <w:p w14:paraId="0E88925A" w14:textId="77777777" w:rsidR="00EC6044" w:rsidRPr="001D53F2" w:rsidRDefault="00EC6044" w:rsidP="001D53F2">
      <w:pPr>
        <w:spacing w:after="0" w:line="240" w:lineRule="auto"/>
        <w:ind w:firstLine="709"/>
        <w:jc w:val="both"/>
        <w:rPr>
          <w:color w:val="auto"/>
          <w:lang w:val="uk-UA"/>
        </w:rPr>
      </w:pPr>
    </w:p>
    <w:p w14:paraId="2863300F" w14:textId="77777777" w:rsidR="00EC6044" w:rsidRPr="001D53F2" w:rsidRDefault="00EC6044" w:rsidP="001D53F2">
      <w:pPr>
        <w:spacing w:after="0" w:line="240" w:lineRule="auto"/>
        <w:ind w:firstLine="709"/>
        <w:jc w:val="both"/>
        <w:rPr>
          <w:color w:val="auto"/>
          <w:lang w:val="uk-UA"/>
        </w:rPr>
      </w:pPr>
      <w:r w:rsidRPr="001D53F2">
        <w:rPr>
          <w:color w:val="auto"/>
          <w:lang w:val="uk-UA"/>
        </w:rPr>
        <w:t>Це спеціалізований колегіальний орган, який діє при Державній регуляторній службі України. До її складу входять представники органів влади, провідних бізнес-асоціацій та незалежні юристи.</w:t>
      </w:r>
    </w:p>
    <w:p w14:paraId="00376D1F" w14:textId="77777777" w:rsidR="00EC6044" w:rsidRPr="001D53F2" w:rsidRDefault="00EC6044" w:rsidP="001D53F2">
      <w:pPr>
        <w:spacing w:after="0" w:line="240" w:lineRule="auto"/>
        <w:ind w:firstLine="709"/>
        <w:jc w:val="both"/>
        <w:rPr>
          <w:color w:val="auto"/>
          <w:lang w:val="uk-UA"/>
        </w:rPr>
      </w:pPr>
      <w:r w:rsidRPr="001D53F2">
        <w:rPr>
          <w:color w:val="auto"/>
          <w:lang w:val="uk-UA"/>
        </w:rPr>
        <w:t>• Процедура: Підприємець має право подати скаргу до ЕАР протягом 30 календарних днів з моменту прийняття рішення органом ліцензування. Подача скарги у більшості випадків зупиняє дію рішення про анулювання ліцензії до моменту розгляду скарги Радою, що дозволяє бізнесу не зупиняти роботу.</w:t>
      </w:r>
    </w:p>
    <w:p w14:paraId="6961DE2E" w14:textId="77777777" w:rsidR="00EC6044" w:rsidRPr="001D53F2" w:rsidRDefault="00EC6044" w:rsidP="001D53F2">
      <w:pPr>
        <w:spacing w:after="0" w:line="240" w:lineRule="auto"/>
        <w:ind w:firstLine="709"/>
        <w:jc w:val="both"/>
        <w:rPr>
          <w:color w:val="auto"/>
          <w:lang w:val="uk-UA"/>
        </w:rPr>
      </w:pPr>
      <w:r w:rsidRPr="001D53F2">
        <w:rPr>
          <w:color w:val="auto"/>
          <w:lang w:val="uk-UA"/>
        </w:rPr>
        <w:t>• Результат: ЕАР розглядає скаргу, заслуховує обидві сторони і приймає Рішення, яке затверджується Наказом ДРС. Якщо Рада задовольняє скаргу підприємця, орган ліцензування зобов'язаний негайно скасувати своє рішення та поновити права ліцензіата.</w:t>
      </w:r>
    </w:p>
    <w:p w14:paraId="6A957316" w14:textId="77777777" w:rsidR="00EC6044" w:rsidRPr="001D53F2" w:rsidRDefault="00EC6044" w:rsidP="001D53F2">
      <w:pPr>
        <w:spacing w:after="0" w:line="240" w:lineRule="auto"/>
        <w:ind w:firstLine="709"/>
        <w:jc w:val="both"/>
        <w:rPr>
          <w:color w:val="auto"/>
          <w:lang w:val="uk-UA"/>
        </w:rPr>
      </w:pPr>
    </w:p>
    <w:p w14:paraId="026CFC32" w14:textId="77777777" w:rsidR="00EC6044" w:rsidRPr="001D53F2" w:rsidRDefault="00EC6044" w:rsidP="001D53F2">
      <w:pPr>
        <w:spacing w:after="0" w:line="240" w:lineRule="auto"/>
        <w:ind w:firstLine="709"/>
        <w:jc w:val="both"/>
        <w:rPr>
          <w:color w:val="auto"/>
          <w:lang w:val="uk-UA"/>
        </w:rPr>
      </w:pPr>
      <w:r w:rsidRPr="001D53F2">
        <w:rPr>
          <w:color w:val="auto"/>
          <w:lang w:val="uk-UA"/>
        </w:rPr>
        <w:t>10.2. Судовий шлях оскарження</w:t>
      </w:r>
    </w:p>
    <w:p w14:paraId="2A13BE8A" w14:textId="77777777" w:rsidR="00EC6044" w:rsidRPr="001D53F2" w:rsidRDefault="00EC6044" w:rsidP="001D53F2">
      <w:pPr>
        <w:spacing w:after="0" w:line="240" w:lineRule="auto"/>
        <w:ind w:firstLine="709"/>
        <w:jc w:val="both"/>
        <w:rPr>
          <w:color w:val="auto"/>
          <w:lang w:val="uk-UA"/>
        </w:rPr>
      </w:pPr>
    </w:p>
    <w:p w14:paraId="52818CB3" w14:textId="77777777" w:rsidR="00EC6044" w:rsidRPr="001D53F2" w:rsidRDefault="00EC6044" w:rsidP="001D53F2">
      <w:pPr>
        <w:spacing w:after="0" w:line="240" w:lineRule="auto"/>
        <w:ind w:firstLine="709"/>
        <w:jc w:val="both"/>
        <w:rPr>
          <w:color w:val="auto"/>
          <w:lang w:val="uk-UA"/>
        </w:rPr>
      </w:pPr>
      <w:r w:rsidRPr="001D53F2">
        <w:rPr>
          <w:color w:val="auto"/>
          <w:lang w:val="uk-UA"/>
        </w:rPr>
        <w:lastRenderedPageBreak/>
        <w:t>Підприємець має право відразу (або після рішення ЕАР, якщо воно його не задовольнило) звернутися з позовом до Окружного адміністративного суду. Судовий розгляд здійснюється за правилами адміністративного судочинства.</w:t>
      </w:r>
    </w:p>
    <w:p w14:paraId="4EFF9454" w14:textId="77777777" w:rsidR="00EC6044" w:rsidRPr="001D53F2" w:rsidRDefault="00EC6044" w:rsidP="001D53F2">
      <w:pPr>
        <w:spacing w:after="0" w:line="240" w:lineRule="auto"/>
        <w:ind w:firstLine="709"/>
        <w:jc w:val="both"/>
        <w:rPr>
          <w:color w:val="auto"/>
          <w:lang w:val="uk-UA"/>
        </w:rPr>
      </w:pPr>
    </w:p>
    <w:p w14:paraId="3DEA4A89" w14:textId="77777777" w:rsidR="00EC6044" w:rsidRPr="001D53F2" w:rsidRDefault="00EC6044" w:rsidP="001D53F2">
      <w:pPr>
        <w:spacing w:after="0" w:line="240" w:lineRule="auto"/>
        <w:ind w:firstLine="709"/>
        <w:jc w:val="both"/>
        <w:rPr>
          <w:color w:val="auto"/>
          <w:lang w:val="uk-UA"/>
        </w:rPr>
      </w:pPr>
      <w:r w:rsidRPr="001D53F2">
        <w:rPr>
          <w:color w:val="auto"/>
          <w:lang w:val="uk-UA"/>
        </w:rPr>
        <w:t>11. ВІДПОВІДАЛЬНІСТЬ ЗА ПРОВАДЖЕННЯ ДІЯЛЬНОСТІ БЕЗ ЛІЦЕНЗІЇ</w:t>
      </w:r>
    </w:p>
    <w:p w14:paraId="603A3273" w14:textId="77777777" w:rsidR="00EC6044" w:rsidRPr="001D53F2" w:rsidRDefault="00EC6044" w:rsidP="001D53F2">
      <w:pPr>
        <w:spacing w:after="0" w:line="240" w:lineRule="auto"/>
        <w:ind w:firstLine="709"/>
        <w:jc w:val="both"/>
        <w:rPr>
          <w:color w:val="auto"/>
          <w:lang w:val="uk-UA"/>
        </w:rPr>
      </w:pPr>
    </w:p>
    <w:p w14:paraId="33AE46F6" w14:textId="77777777" w:rsidR="00EC6044" w:rsidRPr="001D53F2" w:rsidRDefault="00EC6044" w:rsidP="001D53F2">
      <w:pPr>
        <w:spacing w:after="0" w:line="240" w:lineRule="auto"/>
        <w:ind w:firstLine="709"/>
        <w:jc w:val="both"/>
        <w:rPr>
          <w:color w:val="auto"/>
          <w:lang w:val="uk-UA"/>
        </w:rPr>
      </w:pPr>
      <w:r w:rsidRPr="001D53F2">
        <w:rPr>
          <w:color w:val="auto"/>
          <w:lang w:val="uk-UA"/>
        </w:rPr>
        <w:t>Ведення бізнесу в сферах, що підлягають ліцензуванню, без отримання відповідної ліцензії (або в період зупинення її дії) є грубим правопорушенням, яке тягне за собою жорстку юридичну та фінансову відповідальність суб'єктів господарювання.</w:t>
      </w:r>
    </w:p>
    <w:p w14:paraId="3FE51566" w14:textId="77777777" w:rsidR="00EC6044" w:rsidRPr="001D53F2" w:rsidRDefault="00EC6044" w:rsidP="001D53F2">
      <w:pPr>
        <w:spacing w:after="0" w:line="240" w:lineRule="auto"/>
        <w:ind w:firstLine="709"/>
        <w:jc w:val="both"/>
        <w:rPr>
          <w:color w:val="auto"/>
          <w:lang w:val="uk-UA"/>
        </w:rPr>
      </w:pPr>
    </w:p>
    <w:p w14:paraId="5272AF36" w14:textId="77777777" w:rsidR="00EC6044" w:rsidRPr="001D53F2" w:rsidRDefault="00EC6044" w:rsidP="001D53F2">
      <w:pPr>
        <w:spacing w:after="0" w:line="240" w:lineRule="auto"/>
        <w:ind w:firstLine="709"/>
        <w:jc w:val="both"/>
        <w:rPr>
          <w:color w:val="auto"/>
          <w:lang w:val="uk-UA"/>
        </w:rPr>
      </w:pPr>
      <w:r w:rsidRPr="001D53F2">
        <w:rPr>
          <w:color w:val="auto"/>
          <w:lang w:val="uk-UA"/>
        </w:rPr>
        <w:t>11.1. Адміністративна відповідальність</w:t>
      </w:r>
    </w:p>
    <w:p w14:paraId="14B89D8F" w14:textId="77777777" w:rsidR="00EC6044" w:rsidRPr="001D53F2" w:rsidRDefault="00EC6044" w:rsidP="001D53F2">
      <w:pPr>
        <w:spacing w:after="0" w:line="240" w:lineRule="auto"/>
        <w:ind w:firstLine="709"/>
        <w:jc w:val="both"/>
        <w:rPr>
          <w:color w:val="auto"/>
          <w:lang w:val="uk-UA"/>
        </w:rPr>
      </w:pPr>
    </w:p>
    <w:p w14:paraId="098142DB" w14:textId="77777777" w:rsidR="00EC6044" w:rsidRPr="001D53F2" w:rsidRDefault="00EC6044" w:rsidP="001D53F2">
      <w:pPr>
        <w:spacing w:after="0" w:line="240" w:lineRule="auto"/>
        <w:ind w:firstLine="709"/>
        <w:jc w:val="both"/>
        <w:rPr>
          <w:color w:val="auto"/>
          <w:lang w:val="uk-UA"/>
        </w:rPr>
      </w:pPr>
      <w:r w:rsidRPr="001D53F2">
        <w:rPr>
          <w:color w:val="auto"/>
          <w:lang w:val="uk-UA"/>
        </w:rPr>
        <w:t>Регулюється статтею 164 Кодексу України про адміністративні правопорушення (КУпАП). Провадження господарської діяльності без ліцензії карається накладенням значного грошового штрафу з обов'язковою конфіскацією виготовленої продукції, знарядь виробництва, сировини та грошей, отриманих внаслідок вчинення цього правопорушення. Конфіскація є найбільш болючим ударом для нелегального бізнесу, оскільки призводить до повної втрати активів. Повторне порушення протягом року тягне за собою подвоєння штрафів.</w:t>
      </w:r>
    </w:p>
    <w:p w14:paraId="3EEE7F1C" w14:textId="77777777" w:rsidR="00EC6044" w:rsidRPr="001D53F2" w:rsidRDefault="00EC6044" w:rsidP="001D53F2">
      <w:pPr>
        <w:spacing w:after="0" w:line="240" w:lineRule="auto"/>
        <w:ind w:firstLine="709"/>
        <w:jc w:val="both"/>
        <w:rPr>
          <w:color w:val="auto"/>
          <w:lang w:val="uk-UA"/>
        </w:rPr>
      </w:pPr>
    </w:p>
    <w:p w14:paraId="5E8F2DCF" w14:textId="77777777" w:rsidR="00EC6044" w:rsidRPr="001D53F2" w:rsidRDefault="00EC6044" w:rsidP="001D53F2">
      <w:pPr>
        <w:spacing w:after="0" w:line="240" w:lineRule="auto"/>
        <w:ind w:firstLine="709"/>
        <w:jc w:val="both"/>
        <w:rPr>
          <w:color w:val="auto"/>
          <w:lang w:val="uk-UA"/>
        </w:rPr>
      </w:pPr>
      <w:r w:rsidRPr="001D53F2">
        <w:rPr>
          <w:color w:val="auto"/>
          <w:lang w:val="uk-UA"/>
        </w:rPr>
        <w:t>11.2. Кримінальна відповідальність</w:t>
      </w:r>
    </w:p>
    <w:p w14:paraId="35DD59D5" w14:textId="77777777" w:rsidR="00EC6044" w:rsidRPr="001D53F2" w:rsidRDefault="00EC6044" w:rsidP="001D53F2">
      <w:pPr>
        <w:spacing w:after="0" w:line="240" w:lineRule="auto"/>
        <w:ind w:firstLine="709"/>
        <w:jc w:val="both"/>
        <w:rPr>
          <w:color w:val="auto"/>
          <w:lang w:val="uk-UA"/>
        </w:rPr>
      </w:pPr>
    </w:p>
    <w:p w14:paraId="07CC0EFC" w14:textId="77777777" w:rsidR="00EC6044" w:rsidRPr="001D53F2" w:rsidRDefault="00EC6044" w:rsidP="001D53F2">
      <w:pPr>
        <w:spacing w:after="0" w:line="240" w:lineRule="auto"/>
        <w:ind w:firstLine="709"/>
        <w:jc w:val="both"/>
        <w:rPr>
          <w:color w:val="auto"/>
          <w:lang w:val="uk-UA"/>
        </w:rPr>
      </w:pPr>
      <w:r w:rsidRPr="001D53F2">
        <w:rPr>
          <w:color w:val="auto"/>
          <w:lang w:val="uk-UA"/>
        </w:rPr>
        <w:t>Настає у випадках, коли нелегальна діяльність призвела до тяжких наслідків для суспільства. Наприклад:</w:t>
      </w:r>
    </w:p>
    <w:p w14:paraId="3A677B6A" w14:textId="77777777" w:rsidR="00EC6044" w:rsidRPr="001D53F2" w:rsidRDefault="00EC6044" w:rsidP="001D53F2">
      <w:pPr>
        <w:spacing w:after="0" w:line="240" w:lineRule="auto"/>
        <w:ind w:firstLine="709"/>
        <w:jc w:val="both"/>
        <w:rPr>
          <w:color w:val="auto"/>
          <w:lang w:val="uk-UA"/>
        </w:rPr>
      </w:pPr>
      <w:r w:rsidRPr="001D53F2">
        <w:rPr>
          <w:color w:val="auto"/>
          <w:lang w:val="uk-UA"/>
        </w:rPr>
        <w:t>• Провадження медичної практики без ліцензії (ст. 138 КК України — «Незаконна лікувальна діяльність»), якщо це спричинило тяжкі наслідки для хворого (каліцтво або смерть).</w:t>
      </w:r>
    </w:p>
    <w:p w14:paraId="2EF66F3F" w14:textId="77777777" w:rsidR="00EC6044" w:rsidRPr="001D53F2" w:rsidRDefault="00EC6044" w:rsidP="001D53F2">
      <w:pPr>
        <w:spacing w:after="0" w:line="240" w:lineRule="auto"/>
        <w:ind w:firstLine="709"/>
        <w:jc w:val="both"/>
        <w:rPr>
          <w:color w:val="auto"/>
          <w:lang w:val="uk-UA"/>
        </w:rPr>
      </w:pPr>
      <w:r w:rsidRPr="001D53F2">
        <w:rPr>
          <w:color w:val="auto"/>
          <w:lang w:val="uk-UA"/>
        </w:rPr>
        <w:t>• Незаконний обіг та продаж підакцизних алкогольних чи тютюнових виробів без ліцензії, що призвів до масового отруєння людей (ст. 204 КК України).</w:t>
      </w:r>
    </w:p>
    <w:p w14:paraId="3F168048" w14:textId="77777777" w:rsidR="00EC6044" w:rsidRPr="001D53F2" w:rsidRDefault="00EC6044" w:rsidP="001D53F2">
      <w:pPr>
        <w:spacing w:after="0" w:line="240" w:lineRule="auto"/>
        <w:ind w:firstLine="709"/>
        <w:jc w:val="both"/>
        <w:rPr>
          <w:color w:val="auto"/>
          <w:lang w:val="uk-UA"/>
        </w:rPr>
      </w:pPr>
    </w:p>
    <w:p w14:paraId="5D440D11" w14:textId="77777777" w:rsidR="00EC6044" w:rsidRPr="001D53F2" w:rsidRDefault="00EC6044" w:rsidP="001D53F2">
      <w:pPr>
        <w:spacing w:after="0" w:line="240" w:lineRule="auto"/>
        <w:ind w:firstLine="709"/>
        <w:jc w:val="both"/>
        <w:rPr>
          <w:color w:val="auto"/>
          <w:lang w:val="uk-UA"/>
        </w:rPr>
      </w:pPr>
      <w:r w:rsidRPr="001D53F2">
        <w:rPr>
          <w:color w:val="auto"/>
          <w:lang w:val="uk-UA"/>
        </w:rPr>
        <w:t>12. Е-ЛІЦЕНЗУВАННЯ ТА ТОТАЛЬНА ЦИФРОВІЗАЦІЯ ПОСЛУГ В УКРАЇНІ</w:t>
      </w:r>
    </w:p>
    <w:p w14:paraId="16B626E3" w14:textId="77777777" w:rsidR="00EC6044" w:rsidRPr="001D53F2" w:rsidRDefault="00EC6044" w:rsidP="001D53F2">
      <w:pPr>
        <w:spacing w:after="0" w:line="240" w:lineRule="auto"/>
        <w:ind w:firstLine="709"/>
        <w:jc w:val="both"/>
        <w:rPr>
          <w:color w:val="auto"/>
          <w:lang w:val="uk-UA"/>
        </w:rPr>
      </w:pPr>
    </w:p>
    <w:p w14:paraId="64FE808B" w14:textId="77777777" w:rsidR="00EC6044" w:rsidRPr="001D53F2" w:rsidRDefault="00EC6044" w:rsidP="001D53F2">
      <w:pPr>
        <w:spacing w:after="0" w:line="240" w:lineRule="auto"/>
        <w:ind w:firstLine="709"/>
        <w:jc w:val="both"/>
        <w:rPr>
          <w:color w:val="auto"/>
          <w:lang w:val="uk-UA"/>
        </w:rPr>
      </w:pPr>
      <w:r w:rsidRPr="001D53F2">
        <w:rPr>
          <w:color w:val="auto"/>
          <w:lang w:val="uk-UA"/>
        </w:rPr>
        <w:t xml:space="preserve">Україна є одним із глобальних світових лідерів у впровадженні технологій </w:t>
      </w:r>
      <w:proofErr w:type="spellStart"/>
      <w:r w:rsidRPr="001D53F2">
        <w:rPr>
          <w:color w:val="auto"/>
          <w:lang w:val="uk-UA"/>
        </w:rPr>
        <w:t>GovTech</w:t>
      </w:r>
      <w:proofErr w:type="spellEnd"/>
      <w:r w:rsidRPr="001D53F2">
        <w:rPr>
          <w:color w:val="auto"/>
          <w:lang w:val="uk-UA"/>
        </w:rPr>
        <w:t xml:space="preserve"> та </w:t>
      </w:r>
      <w:proofErr w:type="spellStart"/>
      <w:r w:rsidRPr="001D53F2">
        <w:rPr>
          <w:color w:val="auto"/>
          <w:lang w:val="uk-UA"/>
        </w:rPr>
        <w:t>цифровізації</w:t>
      </w:r>
      <w:proofErr w:type="spellEnd"/>
      <w:r w:rsidRPr="001D53F2">
        <w:rPr>
          <w:color w:val="auto"/>
          <w:lang w:val="uk-UA"/>
        </w:rPr>
        <w:t xml:space="preserve"> дозвільних процедур. Сучасна державна стратегія спрямована на повну ліквідацію паперового документообігу, мінімізацію контактів підприємця з чиновниками та зниження корупційних ризиків за рахунок використання єдиного порталу державних послуг «Дія» та інтегрованої системи е-Ліцензування.</w:t>
      </w:r>
    </w:p>
    <w:p w14:paraId="1296498A" w14:textId="77777777" w:rsidR="00EC6044" w:rsidRPr="001D53F2" w:rsidRDefault="00EC6044" w:rsidP="001D53F2">
      <w:pPr>
        <w:spacing w:after="0" w:line="240" w:lineRule="auto"/>
        <w:ind w:firstLine="709"/>
        <w:jc w:val="both"/>
        <w:rPr>
          <w:color w:val="auto"/>
          <w:lang w:val="uk-UA"/>
        </w:rPr>
      </w:pPr>
      <w:r w:rsidRPr="001D53F2">
        <w:rPr>
          <w:color w:val="auto"/>
          <w:lang w:val="uk-UA"/>
        </w:rPr>
        <w:t xml:space="preserve">[ Кабінет бізнесу в Дія ] </w:t>
      </w:r>
      <w:r w:rsidRPr="001D53F2">
        <w:rPr>
          <w:rFonts w:ascii="Segoe UI Symbol" w:hAnsi="Segoe UI Symbol" w:cs="Segoe UI Symbol"/>
          <w:color w:val="auto"/>
          <w:lang w:val="uk-UA"/>
        </w:rPr>
        <w:t>➔</w:t>
      </w:r>
      <w:r w:rsidRPr="001D53F2">
        <w:rPr>
          <w:color w:val="auto"/>
          <w:lang w:val="uk-UA"/>
        </w:rPr>
        <w:t xml:space="preserve"> [ Заповнення інтерактивної заяви ] </w:t>
      </w:r>
      <w:r w:rsidRPr="001D53F2">
        <w:rPr>
          <w:rFonts w:ascii="Segoe UI Symbol" w:hAnsi="Segoe UI Symbol" w:cs="Segoe UI Symbol"/>
          <w:color w:val="auto"/>
          <w:lang w:val="uk-UA"/>
        </w:rPr>
        <w:t>➔</w:t>
      </w:r>
      <w:r w:rsidRPr="001D53F2">
        <w:rPr>
          <w:color w:val="auto"/>
          <w:lang w:val="uk-UA"/>
        </w:rPr>
        <w:t xml:space="preserve"> [ </w:t>
      </w:r>
      <w:proofErr w:type="spellStart"/>
      <w:r w:rsidRPr="001D53F2">
        <w:rPr>
          <w:color w:val="auto"/>
          <w:lang w:val="uk-UA"/>
        </w:rPr>
        <w:t>Автоперевірка</w:t>
      </w:r>
      <w:proofErr w:type="spellEnd"/>
      <w:r w:rsidRPr="001D53F2">
        <w:rPr>
          <w:color w:val="auto"/>
          <w:lang w:val="uk-UA"/>
        </w:rPr>
        <w:t xml:space="preserve"> через API ]</w:t>
      </w:r>
    </w:p>
    <w:p w14:paraId="2A8FDBF8" w14:textId="77777777" w:rsidR="00EC6044" w:rsidRPr="001D53F2" w:rsidRDefault="00EC6044" w:rsidP="001D53F2">
      <w:pPr>
        <w:spacing w:after="0" w:line="240" w:lineRule="auto"/>
        <w:ind w:firstLine="709"/>
        <w:jc w:val="both"/>
        <w:rPr>
          <w:color w:val="auto"/>
          <w:lang w:val="uk-UA"/>
        </w:rPr>
      </w:pPr>
      <w:r w:rsidRPr="001D53F2">
        <w:rPr>
          <w:color w:val="auto"/>
          <w:lang w:val="uk-UA"/>
        </w:rPr>
        <w:t xml:space="preserve">                                                                             │</w:t>
      </w:r>
    </w:p>
    <w:p w14:paraId="6BF692B5" w14:textId="77777777" w:rsidR="00EC6044" w:rsidRPr="001D53F2" w:rsidRDefault="00EC6044" w:rsidP="001D53F2">
      <w:pPr>
        <w:spacing w:after="0" w:line="240" w:lineRule="auto"/>
        <w:ind w:firstLine="709"/>
        <w:jc w:val="both"/>
        <w:rPr>
          <w:color w:val="auto"/>
          <w:lang w:val="uk-UA"/>
        </w:rPr>
      </w:pPr>
      <w:r w:rsidRPr="001D53F2">
        <w:rPr>
          <w:color w:val="auto"/>
          <w:lang w:val="uk-UA"/>
        </w:rPr>
        <w:t xml:space="preserve"> [ Автоматичний запис в ЄДР ] 🠔 [ Електронна оплата мита ] 🠔 [ Видача ліцензії в 1 клік ]</w:t>
      </w:r>
    </w:p>
    <w:p w14:paraId="6D670CE2" w14:textId="77777777" w:rsidR="00EC6044" w:rsidRPr="001D53F2" w:rsidRDefault="00EC6044" w:rsidP="001D53F2">
      <w:pPr>
        <w:spacing w:after="0" w:line="240" w:lineRule="auto"/>
        <w:ind w:firstLine="709"/>
        <w:jc w:val="both"/>
        <w:rPr>
          <w:color w:val="auto"/>
          <w:lang w:val="uk-UA"/>
        </w:rPr>
      </w:pPr>
    </w:p>
    <w:p w14:paraId="25661FEE" w14:textId="77777777" w:rsidR="00EC6044" w:rsidRPr="001D53F2" w:rsidRDefault="00EC6044" w:rsidP="001D53F2">
      <w:pPr>
        <w:spacing w:after="0" w:line="240" w:lineRule="auto"/>
        <w:ind w:firstLine="709"/>
        <w:jc w:val="both"/>
        <w:rPr>
          <w:color w:val="auto"/>
          <w:lang w:val="uk-UA"/>
        </w:rPr>
      </w:pPr>
      <w:r w:rsidRPr="001D53F2">
        <w:rPr>
          <w:color w:val="auto"/>
          <w:lang w:val="uk-UA"/>
        </w:rPr>
        <w:t>Ключові інновації цифрового ліцензування:</w:t>
      </w:r>
    </w:p>
    <w:p w14:paraId="59E3C19B" w14:textId="77777777" w:rsidR="00EC6044" w:rsidRPr="001D53F2" w:rsidRDefault="00EC6044" w:rsidP="001D53F2">
      <w:pPr>
        <w:spacing w:after="0" w:line="240" w:lineRule="auto"/>
        <w:ind w:firstLine="709"/>
        <w:jc w:val="both"/>
        <w:rPr>
          <w:color w:val="auto"/>
          <w:lang w:val="uk-UA"/>
        </w:rPr>
      </w:pPr>
    </w:p>
    <w:p w14:paraId="1187307A" w14:textId="77777777" w:rsidR="00EC6044" w:rsidRPr="001D53F2" w:rsidRDefault="00EC6044" w:rsidP="001D53F2">
      <w:pPr>
        <w:spacing w:after="0" w:line="240" w:lineRule="auto"/>
        <w:ind w:firstLine="709"/>
        <w:jc w:val="both"/>
        <w:rPr>
          <w:color w:val="auto"/>
          <w:lang w:val="uk-UA"/>
        </w:rPr>
      </w:pPr>
      <w:r w:rsidRPr="001D53F2">
        <w:rPr>
          <w:color w:val="auto"/>
          <w:lang w:val="uk-UA"/>
        </w:rPr>
        <w:t>• Відмова від паперових бланків ліцензій: В Україні повністю скасовані паперові ліцензії на бланках суворої звітності з печатками. Сьогодні ліцензія — це виключно актуальний статус у державному електронному реєстрі. Підтвердженням наявності ліцензії є безкоштовний витяг з ЄДР, який можна згенерувати онлайн за кілька секунд.</w:t>
      </w:r>
    </w:p>
    <w:p w14:paraId="0A5B71A5" w14:textId="77777777" w:rsidR="00EC6044" w:rsidRPr="001D53F2" w:rsidRDefault="00EC6044" w:rsidP="001D53F2">
      <w:pPr>
        <w:spacing w:after="0" w:line="240" w:lineRule="auto"/>
        <w:ind w:firstLine="709"/>
        <w:jc w:val="both"/>
        <w:rPr>
          <w:color w:val="auto"/>
          <w:lang w:val="uk-UA"/>
        </w:rPr>
      </w:pPr>
      <w:r w:rsidRPr="001D53F2">
        <w:rPr>
          <w:color w:val="auto"/>
          <w:lang w:val="uk-UA"/>
        </w:rPr>
        <w:t>• Автоматична видача ліцензій («без чиновника»): Для деяких видів діяльності впроваджується алгоритм автоматичної обробки заяв. Програма через API-протоколи самостійно перевіряє дані заявника в інших реєстрах (наявність дипломів у базі Міносвіти, право власності на приміщення в Реєстрі нерухомості). Якщо всі дані збігаються, система видає ліцензію автоматично, повністю виключаючи суб'єктивний людський фактор та хабарництво.</w:t>
      </w:r>
    </w:p>
    <w:p w14:paraId="712378B1" w14:textId="77777777" w:rsidR="00EC6044" w:rsidRPr="001D53F2" w:rsidRDefault="00EC6044" w:rsidP="001D53F2">
      <w:pPr>
        <w:spacing w:after="0" w:line="240" w:lineRule="auto"/>
        <w:ind w:firstLine="709"/>
        <w:jc w:val="both"/>
        <w:rPr>
          <w:color w:val="auto"/>
          <w:lang w:val="uk-UA"/>
        </w:rPr>
      </w:pPr>
      <w:r w:rsidRPr="001D53F2">
        <w:rPr>
          <w:color w:val="auto"/>
          <w:lang w:val="uk-UA"/>
        </w:rPr>
        <w:t>• Інтеграція з КЕП (</w:t>
      </w:r>
      <w:proofErr w:type="spellStart"/>
      <w:r w:rsidRPr="001D53F2">
        <w:rPr>
          <w:color w:val="auto"/>
          <w:lang w:val="uk-UA"/>
        </w:rPr>
        <w:t>Дія.Підпис</w:t>
      </w:r>
      <w:proofErr w:type="spellEnd"/>
      <w:r w:rsidRPr="001D53F2">
        <w:rPr>
          <w:color w:val="auto"/>
          <w:lang w:val="uk-UA"/>
        </w:rPr>
        <w:t>): Весь цикл — від подання заяви до підписання розпоряджень інспекторами після перевірок — здійснюється в електронному вигляді з використанням захищених кваліфікованих електронних підписів.</w:t>
      </w:r>
    </w:p>
    <w:p w14:paraId="78DA0F84" w14:textId="77777777" w:rsidR="00EC6044" w:rsidRPr="001D53F2" w:rsidRDefault="00EC6044" w:rsidP="001D53F2">
      <w:pPr>
        <w:spacing w:after="0" w:line="240" w:lineRule="auto"/>
        <w:ind w:firstLine="709"/>
        <w:jc w:val="both"/>
        <w:rPr>
          <w:color w:val="auto"/>
          <w:lang w:val="uk-UA"/>
        </w:rPr>
      </w:pPr>
    </w:p>
    <w:p w14:paraId="60922679" w14:textId="77777777" w:rsidR="00EC6044" w:rsidRPr="001D53F2" w:rsidRDefault="00EC6044" w:rsidP="001D53F2">
      <w:pPr>
        <w:spacing w:after="0" w:line="240" w:lineRule="auto"/>
        <w:ind w:firstLine="709"/>
        <w:jc w:val="both"/>
        <w:rPr>
          <w:color w:val="auto"/>
          <w:lang w:val="uk-UA"/>
        </w:rPr>
      </w:pPr>
      <w:r w:rsidRPr="001D53F2">
        <w:rPr>
          <w:color w:val="auto"/>
          <w:lang w:val="uk-UA"/>
        </w:rPr>
        <w:t>13. ДЕРЕГУЛЯЦІЯ БІЗНЕСУ ТА ДЕКЛАРАТИВНИЙ ПРИНЦИП В УМОВАХ ВОЄННОГО СТАНУ</w:t>
      </w:r>
    </w:p>
    <w:p w14:paraId="61DAE2F8" w14:textId="77777777" w:rsidR="00EC6044" w:rsidRPr="001D53F2" w:rsidRDefault="00EC6044" w:rsidP="001D53F2">
      <w:pPr>
        <w:spacing w:after="0" w:line="240" w:lineRule="auto"/>
        <w:ind w:firstLine="709"/>
        <w:jc w:val="both"/>
        <w:rPr>
          <w:color w:val="auto"/>
          <w:lang w:val="uk-UA"/>
        </w:rPr>
      </w:pPr>
    </w:p>
    <w:p w14:paraId="25423D54" w14:textId="77777777" w:rsidR="00EC6044" w:rsidRPr="001D53F2" w:rsidRDefault="00EC6044" w:rsidP="001D53F2">
      <w:pPr>
        <w:spacing w:after="0" w:line="240" w:lineRule="auto"/>
        <w:ind w:firstLine="709"/>
        <w:jc w:val="both"/>
        <w:rPr>
          <w:color w:val="auto"/>
          <w:lang w:val="uk-UA"/>
        </w:rPr>
      </w:pPr>
      <w:r w:rsidRPr="001D53F2">
        <w:rPr>
          <w:color w:val="auto"/>
          <w:lang w:val="uk-UA"/>
        </w:rPr>
        <w:t>Військово-політичні виклики змусили державу впроваджувати безпрецедентні заходи щодо полегшення умов ведення бізнесу, збереження робочих місць та підтримки економічного фронту. Головним інструментом масштабної дерегуляції став масовий перехід на декларативний принцип (відповідно до Постанови Кабінету Міністрів України № 314).</w:t>
      </w:r>
    </w:p>
    <w:p w14:paraId="7937954E" w14:textId="77777777" w:rsidR="00EC6044" w:rsidRPr="001D53F2" w:rsidRDefault="00EC6044" w:rsidP="001D53F2">
      <w:pPr>
        <w:spacing w:after="0" w:line="240" w:lineRule="auto"/>
        <w:ind w:firstLine="709"/>
        <w:jc w:val="both"/>
        <w:rPr>
          <w:color w:val="auto"/>
          <w:lang w:val="uk-UA"/>
        </w:rPr>
      </w:pPr>
    </w:p>
    <w:p w14:paraId="6467D0B6" w14:textId="77777777" w:rsidR="00EC6044" w:rsidRPr="001D53F2" w:rsidRDefault="00EC6044" w:rsidP="001D53F2">
      <w:pPr>
        <w:spacing w:after="0" w:line="240" w:lineRule="auto"/>
        <w:ind w:firstLine="709"/>
        <w:jc w:val="both"/>
        <w:rPr>
          <w:color w:val="auto"/>
          <w:lang w:val="uk-UA"/>
        </w:rPr>
      </w:pPr>
      <w:r w:rsidRPr="001D53F2">
        <w:rPr>
          <w:color w:val="auto"/>
          <w:lang w:val="uk-UA"/>
        </w:rPr>
        <w:t>Сутність декларативного принципу:</w:t>
      </w:r>
    </w:p>
    <w:p w14:paraId="7DBECE39" w14:textId="77777777" w:rsidR="00EC6044" w:rsidRPr="001D53F2" w:rsidRDefault="00EC6044" w:rsidP="001D53F2">
      <w:pPr>
        <w:spacing w:after="0" w:line="240" w:lineRule="auto"/>
        <w:ind w:firstLine="709"/>
        <w:jc w:val="both"/>
        <w:rPr>
          <w:color w:val="auto"/>
          <w:lang w:val="uk-UA"/>
        </w:rPr>
      </w:pPr>
    </w:p>
    <w:p w14:paraId="1BFA676E" w14:textId="77777777" w:rsidR="00EC6044" w:rsidRPr="001D53F2" w:rsidRDefault="00EC6044" w:rsidP="001D53F2">
      <w:pPr>
        <w:spacing w:after="0" w:line="240" w:lineRule="auto"/>
        <w:ind w:firstLine="709"/>
        <w:jc w:val="both"/>
        <w:rPr>
          <w:color w:val="auto"/>
          <w:lang w:val="uk-UA"/>
        </w:rPr>
      </w:pPr>
      <w:r w:rsidRPr="001D53F2">
        <w:rPr>
          <w:color w:val="auto"/>
          <w:lang w:val="uk-UA"/>
        </w:rPr>
        <w:t>На період дії воєнного стану право на провадження більшості видів господарської діяльності, які в мирний час вимагали отримання ліцензій або дозвільних документів, може бути набуте на підставі безоплатного подання до органів влади Декларації про провадження господарської діяльності.</w:t>
      </w:r>
    </w:p>
    <w:p w14:paraId="705EB136" w14:textId="77777777" w:rsidR="00EC6044" w:rsidRPr="001D53F2" w:rsidRDefault="00EC6044" w:rsidP="001D53F2">
      <w:pPr>
        <w:spacing w:after="0" w:line="240" w:lineRule="auto"/>
        <w:ind w:firstLine="709"/>
        <w:jc w:val="both"/>
        <w:rPr>
          <w:color w:val="auto"/>
          <w:lang w:val="uk-UA"/>
        </w:rPr>
      </w:pPr>
      <w:r w:rsidRPr="001D53F2">
        <w:rPr>
          <w:color w:val="auto"/>
          <w:lang w:val="uk-UA"/>
        </w:rPr>
        <w:t>• Технологія: Підприємець не збирає довідки і не чекає 10 днів на рішення чиновника. Він заповнює просту форму Декларації (в електронному вигляді через «Дію»), де зазначає, що його матеріально-технічна база та персонал відповідають вимогам закону, і може розпочинати роботу безпосередньо в день подання декларації.</w:t>
      </w:r>
    </w:p>
    <w:p w14:paraId="7BC1650A" w14:textId="77777777" w:rsidR="00EC6044" w:rsidRPr="001D53F2" w:rsidRDefault="00EC6044" w:rsidP="001D53F2">
      <w:pPr>
        <w:spacing w:after="0" w:line="240" w:lineRule="auto"/>
        <w:ind w:firstLine="709"/>
        <w:jc w:val="both"/>
        <w:rPr>
          <w:color w:val="auto"/>
          <w:lang w:val="uk-UA"/>
        </w:rPr>
      </w:pPr>
      <w:r w:rsidRPr="001D53F2">
        <w:rPr>
          <w:color w:val="auto"/>
          <w:lang w:val="uk-UA"/>
        </w:rPr>
        <w:t>• Обмеження: Декларативний принцип не поширюється на критичні види діяльності, пов'язані з ядерною енергетикою, обігом зброї, наркотичних засобів та небезпечних відходів, де ліцензія залишається обов'язковою. Після завершення воєнного стану всі суб'єкти, які розпочали роботу за деклараціями, будуть зобов'язані протягом визначеного терміну (зазвичай кілька місяців) пройти класичну процедуру ліцензування.</w:t>
      </w:r>
    </w:p>
    <w:p w14:paraId="454E3DB9" w14:textId="77777777" w:rsidR="00EC6044" w:rsidRPr="001D53F2" w:rsidRDefault="00EC6044" w:rsidP="001D53F2">
      <w:pPr>
        <w:spacing w:after="0" w:line="240" w:lineRule="auto"/>
        <w:ind w:firstLine="709"/>
        <w:jc w:val="both"/>
        <w:rPr>
          <w:color w:val="auto"/>
          <w:lang w:val="uk-UA"/>
        </w:rPr>
      </w:pPr>
    </w:p>
    <w:p w14:paraId="65A2BD3E" w14:textId="77777777" w:rsidR="00EC6044" w:rsidRPr="001D53F2" w:rsidRDefault="00EC6044" w:rsidP="001D53F2">
      <w:pPr>
        <w:spacing w:after="0" w:line="240" w:lineRule="auto"/>
        <w:ind w:firstLine="709"/>
        <w:jc w:val="both"/>
        <w:rPr>
          <w:color w:val="auto"/>
          <w:lang w:val="uk-UA"/>
        </w:rPr>
      </w:pPr>
      <w:r w:rsidRPr="001D53F2">
        <w:rPr>
          <w:color w:val="auto"/>
          <w:lang w:val="uk-UA"/>
        </w:rPr>
        <w:t>14. СУЧАСНИЙ МІЖНАРОДНИЙ ДОСВІД ЛІЦЕНЗУВАННЯ ТА ЄВРОІНТЕГРАЦІЯ</w:t>
      </w:r>
    </w:p>
    <w:p w14:paraId="2F42E7F7" w14:textId="77777777" w:rsidR="00EC6044" w:rsidRPr="001D53F2" w:rsidRDefault="00EC6044" w:rsidP="001D53F2">
      <w:pPr>
        <w:spacing w:after="0" w:line="240" w:lineRule="auto"/>
        <w:ind w:firstLine="709"/>
        <w:jc w:val="both"/>
        <w:rPr>
          <w:color w:val="auto"/>
          <w:lang w:val="uk-UA"/>
        </w:rPr>
      </w:pPr>
    </w:p>
    <w:p w14:paraId="34C9AC8C" w14:textId="77777777" w:rsidR="00EC6044" w:rsidRPr="001D53F2" w:rsidRDefault="00EC6044" w:rsidP="001D53F2">
      <w:pPr>
        <w:spacing w:after="0" w:line="240" w:lineRule="auto"/>
        <w:ind w:firstLine="709"/>
        <w:jc w:val="both"/>
        <w:rPr>
          <w:color w:val="auto"/>
          <w:lang w:val="uk-UA"/>
        </w:rPr>
      </w:pPr>
      <w:r w:rsidRPr="001D53F2">
        <w:rPr>
          <w:color w:val="auto"/>
          <w:lang w:val="uk-UA"/>
        </w:rPr>
        <w:lastRenderedPageBreak/>
        <w:t>Процес інтеграції України до Європейського Союзу вимагає повної гармонізації національної системи ліцензування з директивами ЄС (зокрема, з Директивою 2006/123/ЄС про послуги на внутрішньому ринку). Європейська практика базується на принципах мінімізації адміністративних бар'єрів та вільного руху послуг.</w:t>
      </w:r>
    </w:p>
    <w:p w14:paraId="37ED4B14" w14:textId="77777777" w:rsidR="00EC6044" w:rsidRPr="001D53F2" w:rsidRDefault="00EC6044" w:rsidP="001D53F2">
      <w:pPr>
        <w:spacing w:after="0" w:line="240" w:lineRule="auto"/>
        <w:ind w:firstLine="709"/>
        <w:jc w:val="both"/>
        <w:rPr>
          <w:color w:val="auto"/>
          <w:lang w:val="uk-UA"/>
        </w:rPr>
      </w:pPr>
    </w:p>
    <w:p w14:paraId="25661E67" w14:textId="77777777" w:rsidR="00EC6044" w:rsidRPr="001D53F2" w:rsidRDefault="00EC6044" w:rsidP="001D53F2">
      <w:pPr>
        <w:spacing w:after="0" w:line="240" w:lineRule="auto"/>
        <w:ind w:firstLine="709"/>
        <w:jc w:val="both"/>
        <w:rPr>
          <w:color w:val="auto"/>
          <w:lang w:val="uk-UA"/>
        </w:rPr>
      </w:pPr>
      <w:r w:rsidRPr="001D53F2">
        <w:rPr>
          <w:color w:val="auto"/>
          <w:lang w:val="uk-UA"/>
        </w:rPr>
        <w:t>Особливості європейського досвіду:</w:t>
      </w:r>
    </w:p>
    <w:p w14:paraId="59A90A9E" w14:textId="77777777" w:rsidR="00EC6044" w:rsidRPr="001D53F2" w:rsidRDefault="00EC6044" w:rsidP="001D53F2">
      <w:pPr>
        <w:spacing w:after="0" w:line="240" w:lineRule="auto"/>
        <w:ind w:firstLine="709"/>
        <w:jc w:val="both"/>
        <w:rPr>
          <w:color w:val="auto"/>
          <w:lang w:val="uk-UA"/>
        </w:rPr>
      </w:pPr>
    </w:p>
    <w:p w14:paraId="450927E4" w14:textId="77777777" w:rsidR="00EC6044" w:rsidRPr="001D53F2" w:rsidRDefault="00EC6044" w:rsidP="001D53F2">
      <w:pPr>
        <w:spacing w:after="0" w:line="240" w:lineRule="auto"/>
        <w:ind w:firstLine="709"/>
        <w:jc w:val="both"/>
        <w:rPr>
          <w:color w:val="auto"/>
          <w:lang w:val="uk-UA"/>
        </w:rPr>
      </w:pPr>
      <w:r w:rsidRPr="001D53F2">
        <w:rPr>
          <w:color w:val="auto"/>
          <w:lang w:val="uk-UA"/>
        </w:rPr>
        <w:t>• Єдине вікно (</w:t>
      </w:r>
      <w:proofErr w:type="spellStart"/>
      <w:r w:rsidRPr="001D53F2">
        <w:rPr>
          <w:color w:val="auto"/>
          <w:lang w:val="uk-UA"/>
        </w:rPr>
        <w:t>Points</w:t>
      </w:r>
      <w:proofErr w:type="spellEnd"/>
      <w:r w:rsidRPr="001D53F2">
        <w:rPr>
          <w:color w:val="auto"/>
          <w:lang w:val="uk-UA"/>
        </w:rPr>
        <w:t xml:space="preserve"> </w:t>
      </w:r>
      <w:proofErr w:type="spellStart"/>
      <w:r w:rsidRPr="001D53F2">
        <w:rPr>
          <w:color w:val="auto"/>
          <w:lang w:val="uk-UA"/>
        </w:rPr>
        <w:t>of</w:t>
      </w:r>
      <w:proofErr w:type="spellEnd"/>
      <w:r w:rsidRPr="001D53F2">
        <w:rPr>
          <w:color w:val="auto"/>
          <w:lang w:val="uk-UA"/>
        </w:rPr>
        <w:t xml:space="preserve"> </w:t>
      </w:r>
      <w:proofErr w:type="spellStart"/>
      <w:r w:rsidRPr="001D53F2">
        <w:rPr>
          <w:color w:val="auto"/>
          <w:lang w:val="uk-UA"/>
        </w:rPr>
        <w:t>Single</w:t>
      </w:r>
      <w:proofErr w:type="spellEnd"/>
      <w:r w:rsidRPr="001D53F2">
        <w:rPr>
          <w:color w:val="auto"/>
          <w:lang w:val="uk-UA"/>
        </w:rPr>
        <w:t xml:space="preserve"> </w:t>
      </w:r>
      <w:proofErr w:type="spellStart"/>
      <w:r w:rsidRPr="001D53F2">
        <w:rPr>
          <w:color w:val="auto"/>
          <w:lang w:val="uk-UA"/>
        </w:rPr>
        <w:t>Contact</w:t>
      </w:r>
      <w:proofErr w:type="spellEnd"/>
      <w:r w:rsidRPr="001D53F2">
        <w:rPr>
          <w:color w:val="auto"/>
          <w:lang w:val="uk-UA"/>
        </w:rPr>
        <w:t>): У країнах ЄС підприємець може отримати всі необхідні ліцензії, дозволи та зареєструвати бізнес через єдиний загальнонаціональний електронний портал, аналогом якого і є українська «Дія».</w:t>
      </w:r>
    </w:p>
    <w:p w14:paraId="0B4C1D2A" w14:textId="77777777" w:rsidR="00EC6044" w:rsidRPr="001D53F2" w:rsidRDefault="00EC6044" w:rsidP="001D53F2">
      <w:pPr>
        <w:spacing w:after="0" w:line="240" w:lineRule="auto"/>
        <w:ind w:firstLine="709"/>
        <w:jc w:val="both"/>
        <w:rPr>
          <w:color w:val="auto"/>
          <w:lang w:val="uk-UA"/>
        </w:rPr>
      </w:pPr>
      <w:r w:rsidRPr="001D53F2">
        <w:rPr>
          <w:color w:val="auto"/>
          <w:lang w:val="uk-UA"/>
        </w:rPr>
        <w:t>• Принцип мовчазної згоди (</w:t>
      </w:r>
      <w:proofErr w:type="spellStart"/>
      <w:r w:rsidRPr="001D53F2">
        <w:rPr>
          <w:color w:val="auto"/>
          <w:lang w:val="uk-UA"/>
        </w:rPr>
        <w:t>Silent</w:t>
      </w:r>
      <w:proofErr w:type="spellEnd"/>
      <w:r w:rsidRPr="001D53F2">
        <w:rPr>
          <w:color w:val="auto"/>
          <w:lang w:val="uk-UA"/>
        </w:rPr>
        <w:t xml:space="preserve"> </w:t>
      </w:r>
      <w:proofErr w:type="spellStart"/>
      <w:r w:rsidRPr="001D53F2">
        <w:rPr>
          <w:color w:val="auto"/>
          <w:lang w:val="uk-UA"/>
        </w:rPr>
        <w:t>Оk</w:t>
      </w:r>
      <w:proofErr w:type="spellEnd"/>
      <w:r w:rsidRPr="001D53F2">
        <w:rPr>
          <w:color w:val="auto"/>
          <w:lang w:val="uk-UA"/>
        </w:rPr>
        <w:t>): Якщо орган ліцензування не надав підприємцю відповіді (відмови або ліцензії) у встановлений законом строк, ліцензія вважається виданою автоматично, а підприємець має право розпочинати роботу. Це захищає бізнес від штучного затягування розгляду документів чиновниками з метою вимагання хабаря. В Україні цей принцип також закріплений на законодавчому рівні.</w:t>
      </w:r>
    </w:p>
    <w:p w14:paraId="020784BE" w14:textId="77777777" w:rsidR="00EC6044" w:rsidRPr="001D53F2" w:rsidRDefault="00EC6044" w:rsidP="001D53F2">
      <w:pPr>
        <w:spacing w:after="0" w:line="240" w:lineRule="auto"/>
        <w:ind w:firstLine="709"/>
        <w:jc w:val="both"/>
        <w:rPr>
          <w:color w:val="auto"/>
          <w:lang w:val="uk-UA"/>
        </w:rPr>
      </w:pPr>
      <w:r w:rsidRPr="001D53F2">
        <w:rPr>
          <w:color w:val="auto"/>
          <w:lang w:val="uk-UA"/>
        </w:rPr>
        <w:t>• Страхування відповідальності як заміна ліцензуванню: У багатьох країнах Західної Європи держава відмовляється від прямого ліцензування деяких галузей, передаючи цю функцію страховому ринку. Підприємець зобов'язаний застрахувати свою професійну відповідальність перед третіми особами на велику суму. Страхова компанія, перш ніж видати поліс, самостійно та дуже ретельно перевіряє кваліфікацію персоналу та якість обладнання фірми, виконуючи роль найкращого і безкомпромісного контролера.</w:t>
      </w:r>
    </w:p>
    <w:p w14:paraId="757C0E24" w14:textId="77777777" w:rsidR="00EC6044" w:rsidRPr="001D53F2" w:rsidRDefault="00EC6044" w:rsidP="001D53F2">
      <w:pPr>
        <w:spacing w:after="0" w:line="240" w:lineRule="auto"/>
        <w:ind w:firstLine="709"/>
        <w:jc w:val="both"/>
        <w:rPr>
          <w:color w:val="auto"/>
          <w:lang w:val="uk-UA"/>
        </w:rPr>
      </w:pPr>
    </w:p>
    <w:p w14:paraId="33375FDC" w14:textId="77777777" w:rsidR="00EC6044" w:rsidRPr="001D53F2" w:rsidRDefault="00EC6044" w:rsidP="001D53F2">
      <w:pPr>
        <w:spacing w:after="0" w:line="240" w:lineRule="auto"/>
        <w:ind w:firstLine="709"/>
        <w:jc w:val="both"/>
        <w:rPr>
          <w:color w:val="auto"/>
          <w:lang w:val="uk-UA"/>
        </w:rPr>
      </w:pPr>
      <w:r w:rsidRPr="001D53F2">
        <w:rPr>
          <w:color w:val="auto"/>
          <w:lang w:val="uk-UA"/>
        </w:rPr>
        <w:t>ВИСНОВКИ</w:t>
      </w:r>
    </w:p>
    <w:p w14:paraId="6E655129" w14:textId="77777777" w:rsidR="00EC6044" w:rsidRPr="001D53F2" w:rsidRDefault="00EC6044" w:rsidP="001D53F2">
      <w:pPr>
        <w:spacing w:after="0" w:line="240" w:lineRule="auto"/>
        <w:ind w:firstLine="709"/>
        <w:jc w:val="both"/>
        <w:rPr>
          <w:color w:val="auto"/>
          <w:lang w:val="uk-UA"/>
        </w:rPr>
      </w:pPr>
    </w:p>
    <w:p w14:paraId="3FE794B8" w14:textId="77777777" w:rsidR="00EC6044" w:rsidRPr="001D53F2" w:rsidRDefault="00EC6044" w:rsidP="001D53F2">
      <w:pPr>
        <w:spacing w:after="0" w:line="240" w:lineRule="auto"/>
        <w:ind w:firstLine="709"/>
        <w:jc w:val="both"/>
        <w:rPr>
          <w:color w:val="auto"/>
          <w:lang w:val="uk-UA"/>
        </w:rPr>
      </w:pPr>
      <w:r w:rsidRPr="001D53F2">
        <w:rPr>
          <w:color w:val="auto"/>
          <w:lang w:val="uk-UA"/>
        </w:rPr>
        <w:t>Ліцензування підприємницької діяльності є одним із найпотужніших та найважливіших інструментів державного регулювання ринкової економіки. Сутність цього інституту полягає не в обмеженні свободи бізнесу, а в забезпеченні балансу між приватними комерційними інтересами підприємців та фундаментальними потребами суспільства в безпеці, захисті життя, здоров'я громадян та збереженні національних ресурсів.</w:t>
      </w:r>
    </w:p>
    <w:p w14:paraId="32413661" w14:textId="77777777" w:rsidR="00EC6044" w:rsidRPr="001D53F2" w:rsidRDefault="00EC6044" w:rsidP="001D53F2">
      <w:pPr>
        <w:spacing w:after="0" w:line="240" w:lineRule="auto"/>
        <w:ind w:firstLine="709"/>
        <w:jc w:val="both"/>
        <w:rPr>
          <w:color w:val="auto"/>
          <w:lang w:val="uk-UA"/>
        </w:rPr>
      </w:pPr>
      <w:r w:rsidRPr="001D53F2">
        <w:rPr>
          <w:color w:val="auto"/>
          <w:lang w:val="uk-UA"/>
        </w:rPr>
        <w:t xml:space="preserve">Сучасна еволюція системи ліцензування в Україні демонструє стійкий і стрімкий рух у напрямку максимальної дерегуляції, прозорості та </w:t>
      </w:r>
      <w:proofErr w:type="spellStart"/>
      <w:r w:rsidRPr="001D53F2">
        <w:rPr>
          <w:color w:val="auto"/>
          <w:lang w:val="uk-UA"/>
        </w:rPr>
        <w:t>цифровізації</w:t>
      </w:r>
      <w:proofErr w:type="spellEnd"/>
      <w:r w:rsidRPr="001D53F2">
        <w:rPr>
          <w:color w:val="auto"/>
          <w:lang w:val="uk-UA"/>
        </w:rPr>
        <w:t>. Скорочення вичерпного переліку ліцензованих видів діяльності, безстроковість ліцензій, ліквідація паперових бланкових носіїв та перехід на електронні реєстри дозволили кардинально знизити корупційні ризики та покращити інвестиційний клімат країни.</w:t>
      </w:r>
    </w:p>
    <w:p w14:paraId="0ACFF16C" w14:textId="77777777" w:rsidR="00EC6044" w:rsidRPr="001D53F2" w:rsidRDefault="00EC6044" w:rsidP="001D53F2">
      <w:pPr>
        <w:spacing w:after="0" w:line="240" w:lineRule="auto"/>
        <w:ind w:firstLine="709"/>
        <w:jc w:val="both"/>
        <w:rPr>
          <w:color w:val="auto"/>
          <w:lang w:val="uk-UA"/>
        </w:rPr>
      </w:pPr>
      <w:r w:rsidRPr="001D53F2">
        <w:rPr>
          <w:color w:val="auto"/>
          <w:lang w:val="uk-UA"/>
        </w:rPr>
        <w:t xml:space="preserve">Впровадження технологій е-Ліцензування на порталі «Дія», запуск систем автоматичної видачі ліцензій за допомогою алгоритмів штучного інтелекту без участі чиновників, а також масштабне використання декларативного принципу в умовах воєнного стану доводять, що Україна створює одну з найсучасніших та найефективніших у світі моделей </w:t>
      </w:r>
      <w:proofErr w:type="spellStart"/>
      <w:r w:rsidRPr="001D53F2">
        <w:rPr>
          <w:color w:val="auto"/>
          <w:lang w:val="uk-UA"/>
        </w:rPr>
        <w:t>GovTech</w:t>
      </w:r>
      <w:proofErr w:type="spellEnd"/>
      <w:r w:rsidRPr="001D53F2">
        <w:rPr>
          <w:color w:val="auto"/>
          <w:lang w:val="uk-UA"/>
        </w:rPr>
        <w:t>-взаємодії між державою та бізнесом.</w:t>
      </w:r>
    </w:p>
    <w:p w14:paraId="666D68F7" w14:textId="77777777" w:rsidR="00EC6044" w:rsidRPr="001D53F2" w:rsidRDefault="00EC6044" w:rsidP="001D53F2">
      <w:pPr>
        <w:spacing w:after="0" w:line="240" w:lineRule="auto"/>
        <w:ind w:firstLine="709"/>
        <w:jc w:val="both"/>
        <w:rPr>
          <w:color w:val="auto"/>
          <w:lang w:val="uk-UA"/>
        </w:rPr>
      </w:pPr>
      <w:r w:rsidRPr="001D53F2">
        <w:rPr>
          <w:color w:val="auto"/>
          <w:lang w:val="uk-UA"/>
        </w:rPr>
        <w:t xml:space="preserve">Водночас висока ефективність системи підтримується суворою юридичною відповідальністю за роботу без ліцензій або порушення ліцензійних умов. Гармонізація українського законодавства з директивами Європейського Союзу, підключення до міжнародних реєстрів та перехід до </w:t>
      </w:r>
      <w:proofErr w:type="spellStart"/>
      <w:r w:rsidRPr="001D53F2">
        <w:rPr>
          <w:color w:val="auto"/>
          <w:lang w:val="uk-UA"/>
        </w:rPr>
        <w:t>ризико</w:t>
      </w:r>
      <w:proofErr w:type="spellEnd"/>
      <w:r w:rsidRPr="001D53F2">
        <w:rPr>
          <w:color w:val="auto"/>
          <w:lang w:val="uk-UA"/>
        </w:rPr>
        <w:t xml:space="preserve">-орієнтованого </w:t>
      </w:r>
      <w:r w:rsidRPr="001D53F2">
        <w:rPr>
          <w:color w:val="auto"/>
          <w:lang w:val="uk-UA"/>
        </w:rPr>
        <w:lastRenderedPageBreak/>
        <w:t>контролю є головними векторами розвитку транспортно-економічного простору. Це гарантує українському бізнесу успішну інтеграцію у глобальну світову економіку за одночасного забезпечення найвищих стандартів безпеки життєдіяльності суспільства.</w:t>
      </w:r>
    </w:p>
    <w:p w14:paraId="0E60B66F" w14:textId="77777777" w:rsidR="00EC6044" w:rsidRPr="001D53F2" w:rsidRDefault="00EC6044" w:rsidP="001D53F2">
      <w:pPr>
        <w:spacing w:after="0" w:line="240" w:lineRule="auto"/>
        <w:ind w:firstLine="709"/>
        <w:jc w:val="both"/>
        <w:rPr>
          <w:color w:val="auto"/>
          <w:lang w:val="uk-UA"/>
        </w:rPr>
      </w:pPr>
    </w:p>
    <w:p w14:paraId="2F43669D" w14:textId="77777777" w:rsidR="00EC6044" w:rsidRPr="001D53F2" w:rsidRDefault="00EC6044" w:rsidP="001D53F2">
      <w:pPr>
        <w:spacing w:after="0" w:line="240" w:lineRule="auto"/>
        <w:ind w:firstLine="709"/>
        <w:jc w:val="both"/>
        <w:rPr>
          <w:color w:val="auto"/>
          <w:lang w:val="uk-UA"/>
        </w:rPr>
      </w:pPr>
      <w:r w:rsidRPr="001D53F2">
        <w:rPr>
          <w:color w:val="auto"/>
          <w:lang w:val="uk-UA"/>
        </w:rPr>
        <w:t>СПИСОК ВИКОРИСТАНОЇ ЛІТЕРАТУРИ</w:t>
      </w:r>
    </w:p>
    <w:p w14:paraId="47C467E8" w14:textId="77777777" w:rsidR="00EC6044" w:rsidRPr="001D53F2" w:rsidRDefault="00EC6044" w:rsidP="001D53F2">
      <w:pPr>
        <w:spacing w:after="0" w:line="240" w:lineRule="auto"/>
        <w:ind w:firstLine="709"/>
        <w:jc w:val="both"/>
        <w:rPr>
          <w:color w:val="auto"/>
          <w:lang w:val="uk-UA"/>
        </w:rPr>
      </w:pPr>
    </w:p>
    <w:p w14:paraId="54D30513" w14:textId="77777777" w:rsidR="00EC6044" w:rsidRPr="001D53F2" w:rsidRDefault="00EC6044" w:rsidP="001D53F2">
      <w:pPr>
        <w:spacing w:after="0" w:line="240" w:lineRule="auto"/>
        <w:ind w:firstLine="709"/>
        <w:jc w:val="both"/>
        <w:rPr>
          <w:color w:val="auto"/>
          <w:lang w:val="uk-UA"/>
        </w:rPr>
      </w:pPr>
      <w:r w:rsidRPr="001D53F2">
        <w:rPr>
          <w:color w:val="auto"/>
          <w:lang w:val="uk-UA"/>
        </w:rPr>
        <w:t>1. Господарський кодекс України. — Відомості Верховної Ради України, зі змінами та доповненнями.</w:t>
      </w:r>
    </w:p>
    <w:p w14:paraId="3E7682EB" w14:textId="77777777" w:rsidR="00EC6044" w:rsidRPr="001D53F2" w:rsidRDefault="00EC6044" w:rsidP="001D53F2">
      <w:pPr>
        <w:spacing w:after="0" w:line="240" w:lineRule="auto"/>
        <w:ind w:firstLine="709"/>
        <w:jc w:val="both"/>
        <w:rPr>
          <w:color w:val="auto"/>
          <w:lang w:val="uk-UA"/>
        </w:rPr>
      </w:pPr>
      <w:r w:rsidRPr="001D53F2">
        <w:rPr>
          <w:color w:val="auto"/>
          <w:lang w:val="uk-UA"/>
        </w:rPr>
        <w:t>2. Закон України «Про ліцензування видів господарської діяльності». — К.: Верховна Рада України, офіційне видання.</w:t>
      </w:r>
    </w:p>
    <w:p w14:paraId="6389431E" w14:textId="77777777" w:rsidR="00EC6044" w:rsidRPr="001D53F2" w:rsidRDefault="00EC6044" w:rsidP="001D53F2">
      <w:pPr>
        <w:spacing w:after="0" w:line="240" w:lineRule="auto"/>
        <w:ind w:firstLine="709"/>
        <w:jc w:val="both"/>
        <w:rPr>
          <w:color w:val="auto"/>
          <w:lang w:val="uk-UA"/>
        </w:rPr>
      </w:pPr>
      <w:r w:rsidRPr="001D53F2">
        <w:rPr>
          <w:color w:val="auto"/>
          <w:lang w:val="uk-UA"/>
        </w:rPr>
        <w:t>3. Закон України «Про основні засади державного нагляду (контролю) у сфері господарської діяльності». — К.: Парламентське видання.</w:t>
      </w:r>
    </w:p>
    <w:p w14:paraId="23E0B642" w14:textId="77777777" w:rsidR="00EC6044" w:rsidRPr="001D53F2" w:rsidRDefault="00EC6044" w:rsidP="001D53F2">
      <w:pPr>
        <w:spacing w:after="0" w:line="240" w:lineRule="auto"/>
        <w:ind w:firstLine="709"/>
        <w:jc w:val="both"/>
        <w:rPr>
          <w:color w:val="auto"/>
          <w:lang w:val="uk-UA"/>
        </w:rPr>
      </w:pPr>
      <w:r w:rsidRPr="001D53F2">
        <w:rPr>
          <w:color w:val="auto"/>
          <w:lang w:val="uk-UA"/>
        </w:rPr>
        <w:t>4. Податковий кодекс України. — Нова редакція зі змінами та доповненнями.</w:t>
      </w:r>
    </w:p>
    <w:p w14:paraId="7EBCCC14" w14:textId="77777777" w:rsidR="00EC6044" w:rsidRPr="001D53F2" w:rsidRDefault="00EC6044" w:rsidP="001D53F2">
      <w:pPr>
        <w:spacing w:after="0" w:line="240" w:lineRule="auto"/>
        <w:ind w:firstLine="709"/>
        <w:jc w:val="both"/>
        <w:rPr>
          <w:color w:val="auto"/>
          <w:lang w:val="uk-UA"/>
        </w:rPr>
      </w:pPr>
      <w:r w:rsidRPr="001D53F2">
        <w:rPr>
          <w:color w:val="auto"/>
          <w:lang w:val="uk-UA"/>
        </w:rPr>
        <w:t>5. Постанова Кабінету Міністрів України «Деякі питання провадження господарської діяльності у період воєнного стану» № 314.</w:t>
      </w:r>
    </w:p>
    <w:p w14:paraId="2BEE0DC2" w14:textId="77777777" w:rsidR="00EC6044" w:rsidRPr="001D53F2" w:rsidRDefault="00EC6044" w:rsidP="001D53F2">
      <w:pPr>
        <w:spacing w:after="0" w:line="240" w:lineRule="auto"/>
        <w:ind w:firstLine="709"/>
        <w:jc w:val="both"/>
        <w:rPr>
          <w:color w:val="auto"/>
          <w:lang w:val="uk-UA"/>
        </w:rPr>
      </w:pPr>
      <w:r w:rsidRPr="001D53F2">
        <w:rPr>
          <w:color w:val="auto"/>
          <w:lang w:val="uk-UA"/>
        </w:rPr>
        <w:t>6. Пащенко Ю. О. Адміністративне регулювання, дозвільна система та ліцензування в економіці: Підручник для ЗВО. — К.: Центр учбової літератури, 2023. — 464 с.</w:t>
      </w:r>
    </w:p>
    <w:p w14:paraId="669293EE" w14:textId="77777777" w:rsidR="00EC6044" w:rsidRPr="001D53F2" w:rsidRDefault="00EC6044" w:rsidP="001D53F2">
      <w:pPr>
        <w:spacing w:after="0" w:line="240" w:lineRule="auto"/>
        <w:ind w:firstLine="709"/>
        <w:jc w:val="both"/>
        <w:rPr>
          <w:color w:val="auto"/>
          <w:lang w:val="uk-UA"/>
        </w:rPr>
      </w:pPr>
      <w:r w:rsidRPr="001D53F2">
        <w:rPr>
          <w:color w:val="auto"/>
          <w:lang w:val="uk-UA"/>
        </w:rPr>
        <w:t xml:space="preserve">7. </w:t>
      </w:r>
      <w:proofErr w:type="spellStart"/>
      <w:r w:rsidRPr="001D53F2">
        <w:rPr>
          <w:color w:val="auto"/>
          <w:lang w:val="uk-UA"/>
        </w:rPr>
        <w:t>Воркут</w:t>
      </w:r>
      <w:proofErr w:type="spellEnd"/>
      <w:r w:rsidRPr="001D53F2">
        <w:rPr>
          <w:color w:val="auto"/>
          <w:lang w:val="uk-UA"/>
        </w:rPr>
        <w:t xml:space="preserve"> А. І. Корпоративне та господарське право України в контексті європейської інтеграції. — Львів: Магнолія, 2024. — 390 с.</w:t>
      </w:r>
    </w:p>
    <w:p w14:paraId="2042041A" w14:textId="77777777" w:rsidR="00EC6044" w:rsidRPr="001D53F2" w:rsidRDefault="00EC6044" w:rsidP="001D53F2">
      <w:pPr>
        <w:spacing w:after="0" w:line="240" w:lineRule="auto"/>
        <w:ind w:firstLine="709"/>
        <w:jc w:val="both"/>
        <w:rPr>
          <w:color w:val="auto"/>
          <w:lang w:val="uk-UA"/>
        </w:rPr>
      </w:pPr>
      <w:r w:rsidRPr="001D53F2">
        <w:rPr>
          <w:color w:val="auto"/>
          <w:lang w:val="uk-UA"/>
        </w:rPr>
        <w:t xml:space="preserve">8. Криворучко О. М. </w:t>
      </w:r>
      <w:proofErr w:type="spellStart"/>
      <w:r w:rsidRPr="001D53F2">
        <w:rPr>
          <w:color w:val="auto"/>
          <w:lang w:val="uk-UA"/>
        </w:rPr>
        <w:t>Цифровізація</w:t>
      </w:r>
      <w:proofErr w:type="spellEnd"/>
      <w:r w:rsidRPr="001D53F2">
        <w:rPr>
          <w:color w:val="auto"/>
          <w:lang w:val="uk-UA"/>
        </w:rPr>
        <w:t xml:space="preserve"> державних послуг, ІТС та правове регулювання </w:t>
      </w:r>
      <w:proofErr w:type="spellStart"/>
      <w:r w:rsidRPr="001D53F2">
        <w:rPr>
          <w:color w:val="auto"/>
          <w:lang w:val="uk-UA"/>
        </w:rPr>
        <w:t>GovTech</w:t>
      </w:r>
      <w:proofErr w:type="spellEnd"/>
      <w:r w:rsidRPr="001D53F2">
        <w:rPr>
          <w:color w:val="auto"/>
          <w:lang w:val="uk-UA"/>
        </w:rPr>
        <w:t xml:space="preserve"> в Україні. — Х.: ХНАДУ, 2025. — 315 с.</w:t>
      </w:r>
    </w:p>
    <w:p w14:paraId="1FA42FD7" w14:textId="77777777" w:rsidR="00EC6044" w:rsidRPr="001D53F2" w:rsidRDefault="00EC6044" w:rsidP="001D53F2">
      <w:pPr>
        <w:spacing w:after="0" w:line="240" w:lineRule="auto"/>
        <w:ind w:firstLine="709"/>
        <w:jc w:val="both"/>
        <w:rPr>
          <w:color w:val="auto"/>
          <w:lang w:val="uk-UA"/>
        </w:rPr>
      </w:pPr>
      <w:r w:rsidRPr="001D53F2">
        <w:rPr>
          <w:color w:val="auto"/>
          <w:lang w:val="uk-UA"/>
        </w:rPr>
        <w:t>9. Директива 2006/123/ЄС Європейського Парламенту та Ради про послуги на внутрішньому ринку. — Брюссель, офіційний переклад.</w:t>
      </w:r>
    </w:p>
    <w:p w14:paraId="78CC0F23" w14:textId="77777777" w:rsidR="00EC6044" w:rsidRPr="001D53F2" w:rsidRDefault="00EC6044" w:rsidP="001D53F2">
      <w:pPr>
        <w:spacing w:after="0" w:line="240" w:lineRule="auto"/>
        <w:ind w:firstLine="709"/>
        <w:jc w:val="both"/>
        <w:rPr>
          <w:color w:val="auto"/>
          <w:lang w:val="uk-UA"/>
        </w:rPr>
      </w:pPr>
    </w:p>
    <w:p w14:paraId="098F4CC4" w14:textId="6BE84B22" w:rsidR="00EC6044" w:rsidRPr="001D53F2" w:rsidRDefault="00EC6044" w:rsidP="001D53F2">
      <w:pPr>
        <w:spacing w:after="0" w:line="240" w:lineRule="auto"/>
        <w:ind w:firstLine="709"/>
        <w:jc w:val="both"/>
        <w:rPr>
          <w:rFonts w:asciiTheme="minorHAnsi" w:hAnsiTheme="minorHAnsi" w:cs="Segoe UI Emoji"/>
          <w:color w:val="auto"/>
          <w:lang w:val="uk-UA"/>
        </w:rPr>
      </w:pPr>
    </w:p>
    <w:p w14:paraId="01945C2E" w14:textId="77777777" w:rsidR="0024256A" w:rsidRPr="001D53F2" w:rsidRDefault="0024256A" w:rsidP="001D53F2">
      <w:pPr>
        <w:spacing w:after="0" w:line="240" w:lineRule="auto"/>
        <w:ind w:firstLine="709"/>
        <w:jc w:val="both"/>
        <w:rPr>
          <w:rFonts w:asciiTheme="minorHAnsi" w:hAnsiTheme="minorHAnsi"/>
          <w:color w:val="auto"/>
          <w:lang w:val="uk-UA"/>
        </w:rPr>
      </w:pPr>
    </w:p>
    <w:p w14:paraId="33A0F234"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ТЕХНІКО-ЕКОНОМІЧНІ ОСОБЛИВОСТІ АВТОТРАНСПОРТНИХ ПІДПРИЄМСТВ ТА МЕТОДИ ОПТИМІЗАЦІЇ ЇХНЬОЇ ДІЯЛЬНОСТІ</w:t>
      </w:r>
    </w:p>
    <w:p w14:paraId="40789626" w14:textId="77777777" w:rsidR="0024256A" w:rsidRPr="001D53F2" w:rsidRDefault="0024256A" w:rsidP="001D53F2">
      <w:pPr>
        <w:spacing w:after="0" w:line="240" w:lineRule="auto"/>
        <w:ind w:firstLine="709"/>
        <w:jc w:val="both"/>
        <w:rPr>
          <w:color w:val="auto"/>
          <w:szCs w:val="28"/>
          <w:lang w:val="uk-UA"/>
        </w:rPr>
      </w:pPr>
    </w:p>
    <w:p w14:paraId="6D250C4D" w14:textId="77777777" w:rsidR="0024256A" w:rsidRPr="001D53F2" w:rsidRDefault="0024256A" w:rsidP="001D53F2">
      <w:pPr>
        <w:spacing w:after="0" w:line="240" w:lineRule="auto"/>
        <w:ind w:firstLine="709"/>
        <w:jc w:val="both"/>
        <w:rPr>
          <w:color w:val="auto"/>
          <w:szCs w:val="28"/>
          <w:lang w:val="uk-UA"/>
        </w:rPr>
      </w:pPr>
    </w:p>
    <w:p w14:paraId="4155DC0F"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ВСТУП</w:t>
      </w:r>
    </w:p>
    <w:p w14:paraId="15E80F7B" w14:textId="77777777" w:rsidR="0024256A" w:rsidRPr="001D53F2" w:rsidRDefault="0024256A" w:rsidP="001D53F2">
      <w:pPr>
        <w:spacing w:after="0" w:line="240" w:lineRule="auto"/>
        <w:ind w:firstLine="709"/>
        <w:jc w:val="both"/>
        <w:rPr>
          <w:color w:val="auto"/>
          <w:szCs w:val="28"/>
          <w:lang w:val="uk-UA"/>
        </w:rPr>
      </w:pPr>
    </w:p>
    <w:p w14:paraId="02A6A7F8"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Автомобільний транспорт є однією з найважливіших інфраструктурних галузей національної економіки, забезпечуючи високу швидкість, маневреність та гнучкість логістичних ланцюгів. Ефективність функціонування транспортного сектору безпосередньо залежить від діяльності його базових ланок — автотранспортних підприємств (АТП). АТП є складними виробничо-економічними системами, де процеси безпосереднього просторового переміщення вантажів чи пасажирів тісно пов'язані з інженерно-технічним обслуговуванням рухомого складу, управлінням персоналом, фінансовим плануванням та маркетингом.</w:t>
      </w:r>
    </w:p>
    <w:p w14:paraId="4E86971B"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 xml:space="preserve">Економіка автотранспортних підприємств має низку унікальних, специфічних рис, які кардинально відрізняють її від підприємств промислового чи сільськогосподарського секторів. Продукція АТП не має матеріальної форми — вона виражається у формі корисної послуги (транспортної роботи), що </w:t>
      </w:r>
      <w:r w:rsidRPr="001D53F2">
        <w:rPr>
          <w:color w:val="auto"/>
          <w:szCs w:val="28"/>
          <w:lang w:val="uk-UA"/>
        </w:rPr>
        <w:lastRenderedPageBreak/>
        <w:t>збігається в часі з моментом її виробництва. Це накладає особливі вимоги на управління матеріально-технічною базою, структуру капіталу, формування собівартості та тарифну політику компаній.</w:t>
      </w:r>
    </w:p>
    <w:p w14:paraId="1C5FC1A0"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Сучасний етап розвитку економіки, курс на євроінтеграцію, впровадження інтелектуальних транспортних систем (ІТС) та жорсткі вимоги до екологічності та безпеки перевезень вимагають від менеджменту АТП глибокого розуміння техніко-економічних особливостей галузі. Оптимізація використання основних та оборотних фондів, зниження витрат на паливно-мастильні матеріали та ТО, а також автоматизація логістичних процесів є головними умовами підвищення конкурентоспроможності підприємства.</w:t>
      </w:r>
    </w:p>
    <w:p w14:paraId="2093E74D"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 xml:space="preserve">Дана робота присвячена всебічному комплексному аналізу техніко-економічних особливостей АТП, дослідженню структури їхнього капіталу та собівартості перевезень, а також обґрунтуванню перспективних тенденцій модернізації та </w:t>
      </w:r>
      <w:proofErr w:type="spellStart"/>
      <w:r w:rsidRPr="001D53F2">
        <w:rPr>
          <w:color w:val="auto"/>
          <w:szCs w:val="28"/>
          <w:lang w:val="uk-UA"/>
        </w:rPr>
        <w:t>цифровізації</w:t>
      </w:r>
      <w:proofErr w:type="spellEnd"/>
      <w:r w:rsidRPr="001D53F2">
        <w:rPr>
          <w:color w:val="auto"/>
          <w:szCs w:val="28"/>
          <w:lang w:val="uk-UA"/>
        </w:rPr>
        <w:t xml:space="preserve"> підприємств автомобільного транспорту.</w:t>
      </w:r>
    </w:p>
    <w:p w14:paraId="651D3615" w14:textId="77777777" w:rsidR="0024256A" w:rsidRPr="001D53F2" w:rsidRDefault="0024256A" w:rsidP="001D53F2">
      <w:pPr>
        <w:spacing w:after="0" w:line="240" w:lineRule="auto"/>
        <w:ind w:firstLine="709"/>
        <w:jc w:val="both"/>
        <w:rPr>
          <w:color w:val="auto"/>
          <w:szCs w:val="28"/>
          <w:lang w:val="uk-UA"/>
        </w:rPr>
      </w:pPr>
    </w:p>
    <w:p w14:paraId="2CB0BDEA"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1. ПОНЯТТЯ ТА СКЛАД АВТОТРАНСПОРТНОГО ПІДПРИЄМСТВА ЯК СИСТЕМИ</w:t>
      </w:r>
    </w:p>
    <w:p w14:paraId="13727E45" w14:textId="77777777" w:rsidR="0024256A" w:rsidRPr="001D53F2" w:rsidRDefault="0024256A" w:rsidP="001D53F2">
      <w:pPr>
        <w:spacing w:after="0" w:line="240" w:lineRule="auto"/>
        <w:ind w:firstLine="709"/>
        <w:jc w:val="both"/>
        <w:rPr>
          <w:color w:val="auto"/>
          <w:szCs w:val="28"/>
          <w:lang w:val="uk-UA"/>
        </w:rPr>
      </w:pPr>
    </w:p>
    <w:p w14:paraId="2A62E2C0"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Автотранспортне підприємство (АТП) — це самостійний суб'єкт господарювання (юридична особа), який здійснює комерційну діяльність із перевезення вантажів та/або пасажирів автомобільними транспортними засобами, а також забезпечує їхнє зберігання, технічне обслуговування, ремонт та матеріально-технічне постачання.</w:t>
      </w:r>
    </w:p>
    <w:p w14:paraId="2EA1B6BE"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Як виробничо-технічна система, АТП складається з трьох основних взаємопов'язаних блоків (підсистем):</w:t>
      </w:r>
    </w:p>
    <w:p w14:paraId="0CEC6C72"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1. Експлуатаційна підсистема (Логістичний комплекс): Займається безпосередньо організацією перевезень — комерційною роботою, залученням клієнтів, розробкою маршрутів, диспетчеризацією руху на лінії та контролем за супровідною документацією (ТТН, подорожні листи).</w:t>
      </w:r>
    </w:p>
    <w:p w14:paraId="65090796"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 xml:space="preserve">2. Технічна підсистема (Виробничо-технічна база): Забезпечує постійну працездатність та справність рухомого складу. Сюди входять зони зберігання (стоянки, гаражі), дільниці щоденного обслуговування (ЩО), </w:t>
      </w:r>
      <w:proofErr w:type="spellStart"/>
      <w:r w:rsidRPr="001D53F2">
        <w:rPr>
          <w:color w:val="auto"/>
          <w:szCs w:val="28"/>
          <w:lang w:val="uk-UA"/>
        </w:rPr>
        <w:t>ремзони</w:t>
      </w:r>
      <w:proofErr w:type="spellEnd"/>
      <w:r w:rsidRPr="001D53F2">
        <w:rPr>
          <w:color w:val="auto"/>
          <w:szCs w:val="28"/>
          <w:lang w:val="uk-UA"/>
        </w:rPr>
        <w:t xml:space="preserve"> для виконання ТО-1, ТО-2 та поточного ремонту, а також спеціалізовані цехи (агрегатний, </w:t>
      </w:r>
      <w:proofErr w:type="spellStart"/>
      <w:r w:rsidRPr="001D53F2">
        <w:rPr>
          <w:color w:val="auto"/>
          <w:szCs w:val="28"/>
          <w:lang w:val="uk-UA"/>
        </w:rPr>
        <w:t>шиномонтажний</w:t>
      </w:r>
      <w:proofErr w:type="spellEnd"/>
      <w:r w:rsidRPr="001D53F2">
        <w:rPr>
          <w:color w:val="auto"/>
          <w:szCs w:val="28"/>
          <w:lang w:val="uk-UA"/>
        </w:rPr>
        <w:t xml:space="preserve">, </w:t>
      </w:r>
      <w:proofErr w:type="spellStart"/>
      <w:r w:rsidRPr="001D53F2">
        <w:rPr>
          <w:color w:val="auto"/>
          <w:szCs w:val="28"/>
          <w:lang w:val="uk-UA"/>
        </w:rPr>
        <w:t>автоелектрики</w:t>
      </w:r>
      <w:proofErr w:type="spellEnd"/>
      <w:r w:rsidRPr="001D53F2">
        <w:rPr>
          <w:color w:val="auto"/>
          <w:szCs w:val="28"/>
          <w:lang w:val="uk-UA"/>
        </w:rPr>
        <w:t>).</w:t>
      </w:r>
    </w:p>
    <w:p w14:paraId="2674EBD9"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3. Управлінська підсистема (Адміністративно-фінансовий комплекс): Здійснює загальне стратегічне та оперативне планування, бухгалтерський та податковий облік, розрахунок заробітної плати, управління кадрами (HR) та юридичний супровід бізнесу.</w:t>
      </w:r>
    </w:p>
    <w:p w14:paraId="6E889BF3"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 xml:space="preserve">Синхронізація роботи цих підсистем є головним завданням операційного менеджменту АТП, оскільки дефіцит уваги до будь-якої з них (наприклад, застаріле обладнання </w:t>
      </w:r>
      <w:proofErr w:type="spellStart"/>
      <w:r w:rsidRPr="001D53F2">
        <w:rPr>
          <w:color w:val="auto"/>
          <w:szCs w:val="28"/>
          <w:lang w:val="uk-UA"/>
        </w:rPr>
        <w:t>ремзони</w:t>
      </w:r>
      <w:proofErr w:type="spellEnd"/>
      <w:r w:rsidRPr="001D53F2">
        <w:rPr>
          <w:color w:val="auto"/>
          <w:szCs w:val="28"/>
          <w:lang w:val="uk-UA"/>
        </w:rPr>
        <w:t xml:space="preserve"> або хаотична диспетчеризація) миттєво знижує загальну ефективність підприємства.</w:t>
      </w:r>
    </w:p>
    <w:p w14:paraId="09D3BB5B" w14:textId="77777777" w:rsidR="0024256A" w:rsidRPr="001D53F2" w:rsidRDefault="0024256A" w:rsidP="001D53F2">
      <w:pPr>
        <w:spacing w:after="0" w:line="240" w:lineRule="auto"/>
        <w:ind w:firstLine="709"/>
        <w:jc w:val="both"/>
        <w:rPr>
          <w:color w:val="auto"/>
          <w:szCs w:val="28"/>
          <w:lang w:val="uk-UA"/>
        </w:rPr>
      </w:pPr>
    </w:p>
    <w:p w14:paraId="1AC75220"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2. КЛАСИФІКАЦІЯ АВТОТРАНСПОРТНИХ ПІДПРИЄМСТВ</w:t>
      </w:r>
    </w:p>
    <w:p w14:paraId="6BA654B6" w14:textId="77777777" w:rsidR="0024256A" w:rsidRPr="001D53F2" w:rsidRDefault="0024256A" w:rsidP="001D53F2">
      <w:pPr>
        <w:spacing w:after="0" w:line="240" w:lineRule="auto"/>
        <w:ind w:firstLine="709"/>
        <w:jc w:val="both"/>
        <w:rPr>
          <w:color w:val="auto"/>
          <w:szCs w:val="28"/>
          <w:lang w:val="uk-UA"/>
        </w:rPr>
      </w:pPr>
    </w:p>
    <w:p w14:paraId="670CC812"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У сучасній транспортній інфраструктурі АТП класифікуються за багатьма ознаками, що визначає їхню організаційну структуру та фінансову модель:</w:t>
      </w:r>
    </w:p>
    <w:p w14:paraId="7064416A" w14:textId="77777777" w:rsidR="0024256A" w:rsidRPr="001D53F2" w:rsidRDefault="0024256A" w:rsidP="001D53F2">
      <w:pPr>
        <w:spacing w:after="0" w:line="240" w:lineRule="auto"/>
        <w:ind w:firstLine="709"/>
        <w:jc w:val="both"/>
        <w:rPr>
          <w:color w:val="auto"/>
          <w:szCs w:val="28"/>
          <w:lang w:val="uk-UA"/>
        </w:rPr>
      </w:pPr>
    </w:p>
    <w:p w14:paraId="512E6868"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lastRenderedPageBreak/>
        <w:t>2.1. За характером транспортної роботи (видом перевезень)</w:t>
      </w:r>
    </w:p>
    <w:p w14:paraId="7C684302" w14:textId="77777777" w:rsidR="0024256A" w:rsidRPr="001D53F2" w:rsidRDefault="0024256A" w:rsidP="001D53F2">
      <w:pPr>
        <w:spacing w:after="0" w:line="240" w:lineRule="auto"/>
        <w:ind w:firstLine="709"/>
        <w:jc w:val="both"/>
        <w:rPr>
          <w:color w:val="auto"/>
          <w:szCs w:val="28"/>
          <w:lang w:val="uk-UA"/>
        </w:rPr>
      </w:pPr>
    </w:p>
    <w:p w14:paraId="46DF8CC7"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 Вантажні АТП: Спеціалізуються на перевезенні матеріальних цінностей. Можуть бути універсальними (обслуговують різні типи вантажів) або спеціалізованими (наприклад, перевезення наливних паливних продуктів у цистернах, рефрижераторна логістика, самоскидні парки для будівництва).</w:t>
      </w:r>
    </w:p>
    <w:p w14:paraId="09287B3F"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 Пасажирські АТП: Орієнтовані на переміщення людей. Поділяються на автобусні парки (міські, приміські, міжміські рейси) та підприємства таксомоторного транспорту.</w:t>
      </w:r>
    </w:p>
    <w:p w14:paraId="710CE844"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 Вантажно-пасажирські (змішані) АТП: Виконують обидва види робіт, що характерно для невеликих регіональних компаній.</w:t>
      </w:r>
    </w:p>
    <w:p w14:paraId="17376461" w14:textId="77777777" w:rsidR="0024256A" w:rsidRPr="001D53F2" w:rsidRDefault="0024256A" w:rsidP="001D53F2">
      <w:pPr>
        <w:spacing w:after="0" w:line="240" w:lineRule="auto"/>
        <w:ind w:firstLine="709"/>
        <w:jc w:val="both"/>
        <w:rPr>
          <w:color w:val="auto"/>
          <w:szCs w:val="28"/>
          <w:lang w:val="uk-UA"/>
        </w:rPr>
      </w:pPr>
    </w:p>
    <w:p w14:paraId="43129177"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2.2. За організаційним статусом та призначенням</w:t>
      </w:r>
    </w:p>
    <w:p w14:paraId="3A634CDC" w14:textId="77777777" w:rsidR="0024256A" w:rsidRPr="001D53F2" w:rsidRDefault="0024256A" w:rsidP="001D53F2">
      <w:pPr>
        <w:spacing w:after="0" w:line="240" w:lineRule="auto"/>
        <w:ind w:firstLine="709"/>
        <w:jc w:val="both"/>
        <w:rPr>
          <w:color w:val="auto"/>
          <w:szCs w:val="28"/>
          <w:lang w:val="uk-UA"/>
        </w:rPr>
      </w:pPr>
    </w:p>
    <w:p w14:paraId="0E886A78"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 АТП загального користування (Комерційні перевізники): Надають послуги з перевезень на договірних засадах будь-яким зовнішнім юридичним чи фізичним особам (ринковий сектор).</w:t>
      </w:r>
    </w:p>
    <w:p w14:paraId="22692934"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 Відомчі (відокремлені / кишенькові) АТП: Є структурними підрозділами великих промислових, будівельних чи аграрних підприємств. Вони обслуговують виключно внутрішні технологічні потреби материнської компанії (наприклад, доставка сировини на заводи).</w:t>
      </w:r>
    </w:p>
    <w:p w14:paraId="375E7ECA" w14:textId="77777777" w:rsidR="0024256A" w:rsidRPr="001D53F2" w:rsidRDefault="0024256A" w:rsidP="001D53F2">
      <w:pPr>
        <w:spacing w:after="0" w:line="240" w:lineRule="auto"/>
        <w:ind w:firstLine="709"/>
        <w:jc w:val="both"/>
        <w:rPr>
          <w:color w:val="auto"/>
          <w:szCs w:val="28"/>
          <w:lang w:val="uk-UA"/>
        </w:rPr>
      </w:pPr>
    </w:p>
    <w:p w14:paraId="3F32EF7D"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2.3. За характером виробничої діяльності</w:t>
      </w:r>
    </w:p>
    <w:p w14:paraId="201A5BAA" w14:textId="77777777" w:rsidR="0024256A" w:rsidRPr="001D53F2" w:rsidRDefault="0024256A" w:rsidP="001D53F2">
      <w:pPr>
        <w:spacing w:after="0" w:line="240" w:lineRule="auto"/>
        <w:ind w:firstLine="709"/>
        <w:jc w:val="both"/>
        <w:rPr>
          <w:color w:val="auto"/>
          <w:szCs w:val="28"/>
          <w:lang w:val="uk-UA"/>
        </w:rPr>
      </w:pPr>
    </w:p>
    <w:p w14:paraId="2E3B46A6"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 Експлуатаційні підприємства: Мають великий парк машин, але мінімальну власну ремонтну базу, орієнтуючись на аутсорсинг ТО на спеціалізованих СТО.</w:t>
      </w:r>
    </w:p>
    <w:p w14:paraId="3312297E"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 Авторемонтні (сервісні) підприємства: Орієнтовані переважно на надання послуг з капітального та поточного ремонту рухомого складу для сторонніх перевізників.</w:t>
      </w:r>
    </w:p>
    <w:p w14:paraId="5ACEA2C9" w14:textId="77777777" w:rsidR="0024256A" w:rsidRPr="001D53F2" w:rsidRDefault="0024256A" w:rsidP="001D53F2">
      <w:pPr>
        <w:spacing w:after="0" w:line="240" w:lineRule="auto"/>
        <w:ind w:firstLine="709"/>
        <w:jc w:val="both"/>
        <w:rPr>
          <w:color w:val="auto"/>
          <w:szCs w:val="28"/>
          <w:lang w:val="uk-UA"/>
        </w:rPr>
      </w:pPr>
    </w:p>
    <w:p w14:paraId="4447D4F5"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3. СПЕЦИФІЧНІ ЕКОНОМІЧНІ ОСОБЛИВОСТІ ПРОДУКЦІЇ АТП</w:t>
      </w:r>
    </w:p>
    <w:p w14:paraId="12C18FFA" w14:textId="77777777" w:rsidR="0024256A" w:rsidRPr="001D53F2" w:rsidRDefault="0024256A" w:rsidP="001D53F2">
      <w:pPr>
        <w:spacing w:after="0" w:line="240" w:lineRule="auto"/>
        <w:ind w:firstLine="709"/>
        <w:jc w:val="both"/>
        <w:rPr>
          <w:color w:val="auto"/>
          <w:szCs w:val="28"/>
          <w:lang w:val="uk-UA"/>
        </w:rPr>
      </w:pPr>
    </w:p>
    <w:p w14:paraId="26BD1C8C"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Економічна природа діяльності АТП має унікальні характеристики, які суттєво відрізняють її від класичного промислового виробництва:</w:t>
      </w:r>
    </w:p>
    <w:p w14:paraId="3FFCFF93"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 Нематеріальний характер продукції: Продукцією транспорту є сам процес переміщення вантажу чи пасажира у просторі. Транспорт не створює нового фізичного продукту (товару) і не змінює його хімічних чи геометричних властивостей, але він збільшує вартість товару за рахунок його доставки в місце споживання (створення корисності місця і часу).</w:t>
      </w:r>
    </w:p>
    <w:p w14:paraId="67E586A3"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 Неможливість накопичення та складування продукції: Транспортну послугу не можна виробити заздалегідь «на склад» про запас на період майбутнього високого попиту. Вона створюється і споживається одночасно. Якщо автомобіль вийшов у рейс із напівпорожнім кузовом чи салоном, невикористана провізна спроможність втрачається назавжди, генеруючи чисті збитки для АТП.</w:t>
      </w:r>
    </w:p>
    <w:p w14:paraId="6B6B0C0E"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 xml:space="preserve">• Особливості кругообігу капіталу: Оскільки транспорт не купує сировину для її фізичної трансформації в готовий виріб, у структурі його оборотних фондів </w:t>
      </w:r>
      <w:r w:rsidRPr="001D53F2">
        <w:rPr>
          <w:color w:val="auto"/>
          <w:szCs w:val="28"/>
          <w:lang w:val="uk-UA"/>
        </w:rPr>
        <w:lastRenderedPageBreak/>
        <w:t>повністю відсутня стаття «незавершене виробництво». Кругообіг капіталу АТП є більш коротким та швидким, ніж у промисловості.</w:t>
      </w:r>
    </w:p>
    <w:p w14:paraId="04BA640F"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 Висока динамічність основних фондів: Рухомий склад (автомобілі) постійно переміщується поза межами території підприємства на великі відстані, піддаючись впливу випадкових зовнішніх факторів (дорожні умови, погода, ризик ДТП), що підвищує ризики втрати чи пошкодження активів у порівнянні зі стаціонарними заводами.</w:t>
      </w:r>
    </w:p>
    <w:p w14:paraId="7D9D475F" w14:textId="77777777" w:rsidR="0024256A" w:rsidRPr="001D53F2" w:rsidRDefault="0024256A" w:rsidP="001D53F2">
      <w:pPr>
        <w:spacing w:after="0" w:line="240" w:lineRule="auto"/>
        <w:ind w:firstLine="709"/>
        <w:jc w:val="both"/>
        <w:rPr>
          <w:color w:val="auto"/>
          <w:szCs w:val="28"/>
          <w:lang w:val="uk-UA"/>
        </w:rPr>
      </w:pPr>
    </w:p>
    <w:p w14:paraId="15C802FF"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4. СТРУКТУРА ТА ОСОБЛИВОСТІ ОСНОВНИХ ФОНДІВ АТП</w:t>
      </w:r>
    </w:p>
    <w:p w14:paraId="3527B14D" w14:textId="77777777" w:rsidR="0024256A" w:rsidRPr="001D53F2" w:rsidRDefault="0024256A" w:rsidP="001D53F2">
      <w:pPr>
        <w:spacing w:after="0" w:line="240" w:lineRule="auto"/>
        <w:ind w:firstLine="709"/>
        <w:jc w:val="both"/>
        <w:rPr>
          <w:color w:val="auto"/>
          <w:szCs w:val="28"/>
          <w:lang w:val="uk-UA"/>
        </w:rPr>
      </w:pPr>
    </w:p>
    <w:p w14:paraId="4EC9A772"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Основні фонди (засоби) АТП — це матеріально-речові цінності, які беруть участь у процесі виробництва транспортних послуг протягом тривалого часу (понад один рік), зберігаючи при цьому свою первісну фізичну форму, а їхня вартість переноситься на собівартість перевезень поступово, частинами, через механізми амортизації.</w:t>
      </w:r>
    </w:p>
    <w:p w14:paraId="29299D67"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Структура основних виробничих фондів АТП є унікальною і має чітко виражений галузевий характер:</w:t>
      </w:r>
    </w:p>
    <w:p w14:paraId="3C883BDB"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 xml:space="preserve">                      [ ОСНОВНІ ВИРОБНИЧІ ФОНДИ АТП ]</w:t>
      </w:r>
    </w:p>
    <w:p w14:paraId="516D0651"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 xml:space="preserve">                       /                           \</w:t>
      </w:r>
    </w:p>
    <w:p w14:paraId="5E982F62"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 xml:space="preserve">         [ АКТИВНА ЧАСТИНА (60-70%) ]        [ ПАСИВНА ЧАСТИНА (30-40%) ]</w:t>
      </w:r>
    </w:p>
    <w:p w14:paraId="0F5EBA44"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 xml:space="preserve">         - Рухомий склад (Автомобілі)        - Виробничі будівлі (</w:t>
      </w:r>
      <w:proofErr w:type="spellStart"/>
      <w:r w:rsidRPr="001D53F2">
        <w:rPr>
          <w:color w:val="auto"/>
          <w:szCs w:val="28"/>
          <w:lang w:val="uk-UA"/>
        </w:rPr>
        <w:t>Ремзони</w:t>
      </w:r>
      <w:proofErr w:type="spellEnd"/>
      <w:r w:rsidRPr="001D53F2">
        <w:rPr>
          <w:color w:val="auto"/>
          <w:szCs w:val="28"/>
          <w:lang w:val="uk-UA"/>
        </w:rPr>
        <w:t>)</w:t>
      </w:r>
    </w:p>
    <w:p w14:paraId="401C7940"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 xml:space="preserve">         - Причепи, напівпричепи             - Споруди (Стоянки, естакади)</w:t>
      </w:r>
    </w:p>
    <w:p w14:paraId="1F646F15"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 xml:space="preserve">         - Діагностичне обладнання, верстати - Земельні ділянки, офіси</w:t>
      </w:r>
    </w:p>
    <w:p w14:paraId="6B064282"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 xml:space="preserve">1. Активна частина (60–70% від загальної вартості): Це безпосередні знаряддя праці — рухомий склад (вантажівки, тягачі, автобуси, причепи), а також виробниче обладнання </w:t>
      </w:r>
      <w:proofErr w:type="spellStart"/>
      <w:r w:rsidRPr="001D53F2">
        <w:rPr>
          <w:color w:val="auto"/>
          <w:szCs w:val="28"/>
          <w:lang w:val="uk-UA"/>
        </w:rPr>
        <w:t>ремзон</w:t>
      </w:r>
      <w:proofErr w:type="spellEnd"/>
      <w:r w:rsidRPr="001D53F2">
        <w:rPr>
          <w:color w:val="auto"/>
          <w:szCs w:val="28"/>
          <w:lang w:val="uk-UA"/>
        </w:rPr>
        <w:t xml:space="preserve"> (діагностичні стенди, вилочні навантажувачі, підйомники, інструменти). Така висока питома вага рухомого складу в структурі фондів свідчить про високу мобільність та капіталомісткість транспортного бізнесу.</w:t>
      </w:r>
    </w:p>
    <w:p w14:paraId="6A3252CF"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2. Пасивна частина (30–40%): Об'єкти, які забезпечують умови для нормального функціонування активної частини — виробничі та адміністративні будівлі, споруди (майданчики для зберігання авто, під'їзні шляхи, очисні споруди, резервуарні парки АЗС), передавальні пристрої та лінії зв'язку.</w:t>
      </w:r>
    </w:p>
    <w:p w14:paraId="279FCA75"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Основним завданням управління фондами є підвищення фондовіддачі (відношення суми отриманого доходу до вартості основних засобів) за рахунок максимального скорочення простоїв техніки та раціонального оновлення парку.</w:t>
      </w:r>
    </w:p>
    <w:p w14:paraId="3826BCA0" w14:textId="77777777" w:rsidR="0024256A" w:rsidRPr="001D53F2" w:rsidRDefault="0024256A" w:rsidP="001D53F2">
      <w:pPr>
        <w:spacing w:after="0" w:line="240" w:lineRule="auto"/>
        <w:ind w:firstLine="709"/>
        <w:jc w:val="both"/>
        <w:rPr>
          <w:color w:val="auto"/>
          <w:szCs w:val="28"/>
          <w:lang w:val="uk-UA"/>
        </w:rPr>
      </w:pPr>
    </w:p>
    <w:p w14:paraId="411F22F6"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5. АМОРТИЗАЦІЯ ТА ОНОВЛЕННЯ РУХОМОГО СКЛАДУ АТП</w:t>
      </w:r>
    </w:p>
    <w:p w14:paraId="628D133A" w14:textId="77777777" w:rsidR="0024256A" w:rsidRPr="001D53F2" w:rsidRDefault="0024256A" w:rsidP="001D53F2">
      <w:pPr>
        <w:spacing w:after="0" w:line="240" w:lineRule="auto"/>
        <w:ind w:firstLine="709"/>
        <w:jc w:val="both"/>
        <w:rPr>
          <w:color w:val="auto"/>
          <w:szCs w:val="28"/>
          <w:lang w:val="uk-UA"/>
        </w:rPr>
      </w:pPr>
    </w:p>
    <w:p w14:paraId="59278C6F"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У процесі експлуатації рухомий склад піддається двом видам зносу: фізичному (механічне руйнування та знос деталей під дією тертя та корозії) та моральному (поява на ринку нових, більш економічних, екологічних та безпечних моделей автомобілів, що робить експлуатацію старих машин невигідною).</w:t>
      </w:r>
    </w:p>
    <w:p w14:paraId="5D435B89"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Для фінансового відшкодування зносу АТП здійснює амортизаційні відрахування — грошове вираження вартості основних фондів, що включається до собівартості кожної виконаної транспортної послуги.</w:t>
      </w:r>
    </w:p>
    <w:p w14:paraId="7C1B6F1B"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lastRenderedPageBreak/>
        <w:t>В автомобільній галузі України використовують кілька методів нарахування амортизації відповідно до Податкового кодексу:</w:t>
      </w:r>
    </w:p>
    <w:p w14:paraId="438264EE"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 Прямолінійний метод: Вартість автомобіля списується рівними частинами протягом встановленого терміну корисного використання (наприклад, 5 або 7 років). Метод є простим, але не враховує реальну інтенсивність експлуатації машини.</w:t>
      </w:r>
    </w:p>
    <w:p w14:paraId="7C66DDB1"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 Виробничий метод: Нарахування амортизації залежить від фактичного обсягу виконаної роботи — пробігу автомобіля в кілометрах за звітний період. Питома амортизація розраховується на 1 км пробігу. Це найбільш об'єктивний метод для АТП, оскільки він чітко пов'язує знос техніки з її реальними заробітками на лінії: якщо машина стоїть — амортизація не нараховується.</w:t>
      </w:r>
    </w:p>
    <w:p w14:paraId="1153CA56"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Накопичений амортизаційний фонд є головним внутрішнім джерелом реінвестування для своєчасного оновлення парку та недопущення критичного старіння техніки.</w:t>
      </w:r>
    </w:p>
    <w:p w14:paraId="5686029B" w14:textId="77777777" w:rsidR="0024256A" w:rsidRPr="001D53F2" w:rsidRDefault="0024256A" w:rsidP="001D53F2">
      <w:pPr>
        <w:spacing w:after="0" w:line="240" w:lineRule="auto"/>
        <w:ind w:firstLine="709"/>
        <w:jc w:val="both"/>
        <w:rPr>
          <w:color w:val="auto"/>
          <w:szCs w:val="28"/>
          <w:lang w:val="uk-UA"/>
        </w:rPr>
      </w:pPr>
    </w:p>
    <w:p w14:paraId="6E1EEB71"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6. СКЛАД ТА ОБОРОТНІСТЬ ОБОРОТНИХ ФОНДІВ АТП</w:t>
      </w:r>
    </w:p>
    <w:p w14:paraId="333B46E9" w14:textId="77777777" w:rsidR="0024256A" w:rsidRPr="001D53F2" w:rsidRDefault="0024256A" w:rsidP="001D53F2">
      <w:pPr>
        <w:spacing w:after="0" w:line="240" w:lineRule="auto"/>
        <w:ind w:firstLine="709"/>
        <w:jc w:val="both"/>
        <w:rPr>
          <w:color w:val="auto"/>
          <w:szCs w:val="28"/>
          <w:lang w:val="uk-UA"/>
        </w:rPr>
      </w:pPr>
    </w:p>
    <w:p w14:paraId="041C320A"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Оборотні виробничі фонди АТП — це частина виробничого капіталу підприємства, яка повністю споживається протягом одного виробничого циклу (рейсу, зміни), змінює або втрачає свою первісну форму, а її вартість повністю, відразу переноситься на собівартість транспортної послуги.</w:t>
      </w:r>
    </w:p>
    <w:p w14:paraId="48B8517F"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Структура оборотних фондів АТП включає такі основні елементи:</w:t>
      </w:r>
    </w:p>
    <w:p w14:paraId="621B40E3"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 Паливно-мастильні матеріали (ПММ): Дизельне паливо, бензин, газ, моторні та трансмісійні оливи, охолоджувальні рідини (</w:t>
      </w:r>
      <w:proofErr w:type="spellStart"/>
      <w:r w:rsidRPr="001D53F2">
        <w:rPr>
          <w:color w:val="auto"/>
          <w:szCs w:val="28"/>
          <w:lang w:val="uk-UA"/>
        </w:rPr>
        <w:t>антифризи</w:t>
      </w:r>
      <w:proofErr w:type="spellEnd"/>
      <w:r w:rsidRPr="001D53F2">
        <w:rPr>
          <w:color w:val="auto"/>
          <w:szCs w:val="28"/>
          <w:lang w:val="uk-UA"/>
        </w:rPr>
        <w:t>). Це найбільш вагома та ліквідна стаття оборотних засобів АТП.</w:t>
      </w:r>
    </w:p>
    <w:p w14:paraId="4A9536CE"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 Запасні частини та ремонтні матеріали: Вузли, агрегати, деталі, що перебувають на складі підприємства для виконання поточного ремонту та ТО (фільтри, ремені, колодки).</w:t>
      </w:r>
    </w:p>
    <w:p w14:paraId="59645DB8"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 xml:space="preserve">• Автомобільні шини в запасі та в експлуатації: Через високу вартість та специфіку експлуатації (шини зношуються </w:t>
      </w:r>
      <w:proofErr w:type="spellStart"/>
      <w:r w:rsidRPr="001D53F2">
        <w:rPr>
          <w:color w:val="auto"/>
          <w:szCs w:val="28"/>
          <w:lang w:val="uk-UA"/>
        </w:rPr>
        <w:t>пропорційно</w:t>
      </w:r>
      <w:proofErr w:type="spellEnd"/>
      <w:r w:rsidRPr="001D53F2">
        <w:rPr>
          <w:color w:val="auto"/>
          <w:szCs w:val="28"/>
          <w:lang w:val="uk-UA"/>
        </w:rPr>
        <w:t xml:space="preserve"> пробігу) автомобільні шини в обліку АТП виділені в окрему групу оборотних активів, яка підлягає суворому поштучному обліку за картками пробігу.</w:t>
      </w:r>
    </w:p>
    <w:p w14:paraId="7A6C305C"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 Малоцінні та швидкозношувані предмети (МШП): Спецодяг робітників, ручний інструмент слюсарів, дрібний інвентар.</w:t>
      </w:r>
    </w:p>
    <w:p w14:paraId="2388356E"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 xml:space="preserve">Ефективність використання оборотних коштів оцінюється через коефіцієнт оборотності (кількість оборотів за рік). Прискоренню оборотності сприяє оптимізація складських запасів запчастин (перехід на систему логістики "точно в строк" — </w:t>
      </w:r>
      <w:proofErr w:type="spellStart"/>
      <w:r w:rsidRPr="001D53F2">
        <w:rPr>
          <w:color w:val="auto"/>
          <w:szCs w:val="28"/>
          <w:lang w:val="uk-UA"/>
        </w:rPr>
        <w:t>Just-in-Time</w:t>
      </w:r>
      <w:proofErr w:type="spellEnd"/>
      <w:r w:rsidRPr="001D53F2">
        <w:rPr>
          <w:color w:val="auto"/>
          <w:szCs w:val="28"/>
          <w:lang w:val="uk-UA"/>
        </w:rPr>
        <w:t>), ліквідація надлишкових запасів палива та швидке стягнення дебіторської заборгованості від клієнтів за виконані перевезення.</w:t>
      </w:r>
    </w:p>
    <w:p w14:paraId="3B76881D" w14:textId="77777777" w:rsidR="0024256A" w:rsidRPr="001D53F2" w:rsidRDefault="0024256A" w:rsidP="001D53F2">
      <w:pPr>
        <w:spacing w:after="0" w:line="240" w:lineRule="auto"/>
        <w:ind w:firstLine="709"/>
        <w:jc w:val="both"/>
        <w:rPr>
          <w:color w:val="auto"/>
          <w:szCs w:val="28"/>
          <w:lang w:val="uk-UA"/>
        </w:rPr>
      </w:pPr>
    </w:p>
    <w:p w14:paraId="4D50A17E"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7. ТЕХНІКО-ЕКСПЛУАТАЦІЙНІ ПОКАЗНИКИ ЯК БАЗА ЕКОНОМІЧНИХ РОЗРАХУНКІВ</w:t>
      </w:r>
    </w:p>
    <w:p w14:paraId="29503A43" w14:textId="77777777" w:rsidR="0024256A" w:rsidRPr="001D53F2" w:rsidRDefault="0024256A" w:rsidP="001D53F2">
      <w:pPr>
        <w:spacing w:after="0" w:line="240" w:lineRule="auto"/>
        <w:ind w:firstLine="709"/>
        <w:jc w:val="both"/>
        <w:rPr>
          <w:color w:val="auto"/>
          <w:szCs w:val="28"/>
          <w:lang w:val="uk-UA"/>
        </w:rPr>
      </w:pPr>
    </w:p>
    <w:p w14:paraId="05D7EDDE"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Економіка АТП нерозривно пов'язана з інженерно-технічними параметрами експлуатації транспорту. Усі економічні розрахунки (планування доходів, витрат, потреби в персоналі) базуються на системі техніко-експлуатаційних показників (ТЕП), які об'єднуються у три групи:</w:t>
      </w:r>
    </w:p>
    <w:p w14:paraId="47CD02BD" w14:textId="77777777" w:rsidR="0024256A" w:rsidRPr="001D53F2" w:rsidRDefault="0024256A" w:rsidP="001D53F2">
      <w:pPr>
        <w:spacing w:after="0" w:line="240" w:lineRule="auto"/>
        <w:ind w:firstLine="709"/>
        <w:jc w:val="both"/>
        <w:rPr>
          <w:color w:val="auto"/>
          <w:szCs w:val="28"/>
          <w:lang w:val="uk-UA"/>
        </w:rPr>
      </w:pPr>
    </w:p>
    <w:p w14:paraId="1EEEE321"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lastRenderedPageBreak/>
        <w:t>7.1. Показники стану та використання парку</w:t>
      </w:r>
    </w:p>
    <w:p w14:paraId="4D8C33FE" w14:textId="77777777" w:rsidR="0024256A" w:rsidRPr="001D53F2" w:rsidRDefault="0024256A" w:rsidP="001D53F2">
      <w:pPr>
        <w:spacing w:after="0" w:line="240" w:lineRule="auto"/>
        <w:ind w:firstLine="709"/>
        <w:jc w:val="both"/>
        <w:rPr>
          <w:color w:val="auto"/>
          <w:szCs w:val="28"/>
          <w:lang w:val="uk-UA"/>
        </w:rPr>
      </w:pPr>
    </w:p>
    <w:p w14:paraId="16B36A4C"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 Коефіцієнт технічної готовності (\(\</w:t>
      </w:r>
      <w:proofErr w:type="spellStart"/>
      <w:r w:rsidRPr="001D53F2">
        <w:rPr>
          <w:color w:val="auto"/>
          <w:szCs w:val="28"/>
          <w:lang w:val="uk-UA"/>
        </w:rPr>
        <w:t>alpha</w:t>
      </w:r>
      <w:proofErr w:type="spellEnd"/>
      <w:r w:rsidRPr="001D53F2">
        <w:rPr>
          <w:color w:val="auto"/>
          <w:szCs w:val="28"/>
          <w:lang w:val="uk-UA"/>
        </w:rPr>
        <w:t xml:space="preserve"> _{т}\)): Відношення справних машин до інвентарних. Показує потенційну спроможність АТП виконувати роботу.</w:t>
      </w:r>
    </w:p>
    <w:p w14:paraId="7C01A2F9"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 Коефіцієнт випуску автомобілів на лінію (\(\</w:t>
      </w:r>
      <w:proofErr w:type="spellStart"/>
      <w:r w:rsidRPr="001D53F2">
        <w:rPr>
          <w:color w:val="auto"/>
          <w:szCs w:val="28"/>
          <w:lang w:val="uk-UA"/>
        </w:rPr>
        <w:t>alpha</w:t>
      </w:r>
      <w:proofErr w:type="spellEnd"/>
      <w:r w:rsidRPr="001D53F2">
        <w:rPr>
          <w:color w:val="auto"/>
          <w:szCs w:val="28"/>
          <w:lang w:val="uk-UA"/>
        </w:rPr>
        <w:t xml:space="preserve"> _{в}\)): Відношення кількості машин на лінії до інвентарних. Враховує не тільки технічний стан, а й організаційні фактори (наявність водіїв, замовлень).</w:t>
      </w:r>
    </w:p>
    <w:p w14:paraId="65D62197" w14:textId="77777777" w:rsidR="0024256A" w:rsidRPr="001D53F2" w:rsidRDefault="0024256A" w:rsidP="001D53F2">
      <w:pPr>
        <w:spacing w:after="0" w:line="240" w:lineRule="auto"/>
        <w:ind w:firstLine="709"/>
        <w:jc w:val="both"/>
        <w:rPr>
          <w:color w:val="auto"/>
          <w:szCs w:val="28"/>
          <w:lang w:val="uk-UA"/>
        </w:rPr>
      </w:pPr>
    </w:p>
    <w:p w14:paraId="62D396DD"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7.2. Показники використання пробігу та вантажопідйомності</w:t>
      </w:r>
    </w:p>
    <w:p w14:paraId="6A4F8389" w14:textId="77777777" w:rsidR="0024256A" w:rsidRPr="001D53F2" w:rsidRDefault="0024256A" w:rsidP="001D53F2">
      <w:pPr>
        <w:spacing w:after="0" w:line="240" w:lineRule="auto"/>
        <w:ind w:firstLine="709"/>
        <w:jc w:val="both"/>
        <w:rPr>
          <w:color w:val="auto"/>
          <w:szCs w:val="28"/>
          <w:lang w:val="uk-UA"/>
        </w:rPr>
      </w:pPr>
    </w:p>
    <w:p w14:paraId="07760427"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 Коефіцієнт використання пробігу (\(\</w:t>
      </w:r>
      <w:proofErr w:type="spellStart"/>
      <w:r w:rsidRPr="001D53F2">
        <w:rPr>
          <w:color w:val="auto"/>
          <w:szCs w:val="28"/>
          <w:lang w:val="uk-UA"/>
        </w:rPr>
        <w:t>beta</w:t>
      </w:r>
      <w:proofErr w:type="spellEnd"/>
      <w:r w:rsidRPr="001D53F2">
        <w:rPr>
          <w:color w:val="auto"/>
          <w:szCs w:val="28"/>
          <w:lang w:val="uk-UA"/>
        </w:rPr>
        <w:t xml:space="preserve"> \)): Відношення пробігу з вантажем до загального пробігу автомобіля. Оптимізація логістики спрямована на усунення порожніх зворотних рейсів (\(\</w:t>
      </w:r>
      <w:proofErr w:type="spellStart"/>
      <w:r w:rsidRPr="001D53F2">
        <w:rPr>
          <w:color w:val="auto"/>
          <w:szCs w:val="28"/>
          <w:lang w:val="uk-UA"/>
        </w:rPr>
        <w:t>beta</w:t>
      </w:r>
      <w:proofErr w:type="spellEnd"/>
      <w:r w:rsidRPr="001D53F2">
        <w:rPr>
          <w:color w:val="auto"/>
          <w:szCs w:val="28"/>
          <w:lang w:val="uk-UA"/>
        </w:rPr>
        <w:t xml:space="preserve"> \</w:t>
      </w:r>
      <w:proofErr w:type="spellStart"/>
      <w:r w:rsidRPr="001D53F2">
        <w:rPr>
          <w:color w:val="auto"/>
          <w:szCs w:val="28"/>
          <w:lang w:val="uk-UA"/>
        </w:rPr>
        <w:t>to</w:t>
      </w:r>
      <w:proofErr w:type="spellEnd"/>
      <w:r w:rsidRPr="001D53F2">
        <w:rPr>
          <w:color w:val="auto"/>
          <w:szCs w:val="28"/>
          <w:lang w:val="uk-UA"/>
        </w:rPr>
        <w:t xml:space="preserve"> 1,0\)).</w:t>
      </w:r>
    </w:p>
    <w:p w14:paraId="5589F66D"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 Коефіцієнт використання вантажопідйомності (\(\</w:t>
      </w:r>
      <w:proofErr w:type="spellStart"/>
      <w:r w:rsidRPr="001D53F2">
        <w:rPr>
          <w:color w:val="auto"/>
          <w:szCs w:val="28"/>
          <w:lang w:val="uk-UA"/>
        </w:rPr>
        <w:t>gamma</w:t>
      </w:r>
      <w:proofErr w:type="spellEnd"/>
      <w:r w:rsidRPr="001D53F2">
        <w:rPr>
          <w:color w:val="auto"/>
          <w:szCs w:val="28"/>
          <w:lang w:val="uk-UA"/>
        </w:rPr>
        <w:t xml:space="preserve"> \)): Ступінь заповнення номінальної вантажопідйомності кузова при перевезенні конкретного типу товару.</w:t>
      </w:r>
    </w:p>
    <w:p w14:paraId="28BF9E86" w14:textId="77777777" w:rsidR="0024256A" w:rsidRPr="001D53F2" w:rsidRDefault="0024256A" w:rsidP="001D53F2">
      <w:pPr>
        <w:spacing w:after="0" w:line="240" w:lineRule="auto"/>
        <w:ind w:firstLine="709"/>
        <w:jc w:val="both"/>
        <w:rPr>
          <w:color w:val="auto"/>
          <w:szCs w:val="28"/>
          <w:lang w:val="uk-UA"/>
        </w:rPr>
      </w:pPr>
    </w:p>
    <w:p w14:paraId="5A3135DF"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7.3. Швидкісні та часові показники</w:t>
      </w:r>
    </w:p>
    <w:p w14:paraId="2CEC98E2" w14:textId="77777777" w:rsidR="0024256A" w:rsidRPr="001D53F2" w:rsidRDefault="0024256A" w:rsidP="001D53F2">
      <w:pPr>
        <w:spacing w:after="0" w:line="240" w:lineRule="auto"/>
        <w:ind w:firstLine="709"/>
        <w:jc w:val="both"/>
        <w:rPr>
          <w:color w:val="auto"/>
          <w:szCs w:val="28"/>
          <w:lang w:val="uk-UA"/>
        </w:rPr>
      </w:pPr>
    </w:p>
    <w:p w14:paraId="0BB1ED06"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 Технічна швидкість (\(V_{т}\)): Середня швидкість безпосереднього руху автомобіля.</w:t>
      </w:r>
    </w:p>
    <w:p w14:paraId="43DEA744"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 Експлуатаційна швидкість (\(V_{э}\)): Враховує час руху та весь час простою під навантаженням-розвантаженням та на кінцевих зупинках за час зміни. На основі експлуатаційної швидкості розраховується загальний добовий пробіг автомобіля та кількість можливих їздок за зміну.</w:t>
      </w:r>
    </w:p>
    <w:p w14:paraId="4FC3BC5C" w14:textId="77777777" w:rsidR="0024256A" w:rsidRPr="001D53F2" w:rsidRDefault="0024256A" w:rsidP="001D53F2">
      <w:pPr>
        <w:spacing w:after="0" w:line="240" w:lineRule="auto"/>
        <w:ind w:firstLine="709"/>
        <w:jc w:val="both"/>
        <w:rPr>
          <w:color w:val="auto"/>
          <w:szCs w:val="28"/>
          <w:lang w:val="uk-UA"/>
        </w:rPr>
      </w:pPr>
    </w:p>
    <w:p w14:paraId="231DFB67"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8. АНАЛІЗ СОБІВАРТОСТІ АВТОМОБІЛЬНИХ ПЕРЕВЕЗЕНЬ</w:t>
      </w:r>
    </w:p>
    <w:p w14:paraId="50425A0F" w14:textId="77777777" w:rsidR="0024256A" w:rsidRPr="001D53F2" w:rsidRDefault="0024256A" w:rsidP="001D53F2">
      <w:pPr>
        <w:spacing w:after="0" w:line="240" w:lineRule="auto"/>
        <w:ind w:firstLine="709"/>
        <w:jc w:val="both"/>
        <w:rPr>
          <w:color w:val="auto"/>
          <w:szCs w:val="28"/>
          <w:lang w:val="uk-UA"/>
        </w:rPr>
      </w:pPr>
    </w:p>
    <w:p w14:paraId="1C85E1C5"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Собівартість автомобільних перевезень — це виражені в грошовій формі сукупні поточні витрати автотранспортного підприємства, необхідні для організації, виконання та забезпечення процесу перевезень вантажів або пасажирів. Собівартість розраховується на одиницю транспортної послуги (наприклад, на 1 т перевезеного вантажу, на 1 пасажиро-кілометр або на 1 тонно-кілометр).</w:t>
      </w:r>
    </w:p>
    <w:p w14:paraId="573300C1"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Усі витрати АТП за характером їхнього зв'язку з обсягом виконаної роботи (пробігом) поділяють на дві великі категорії, що є головною техніко-економічною особливістю галузі:</w:t>
      </w:r>
    </w:p>
    <w:p w14:paraId="5AB0E32C"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 xml:space="preserve">1. Змінні витрати: Прямо </w:t>
      </w:r>
      <w:proofErr w:type="spellStart"/>
      <w:r w:rsidRPr="001D53F2">
        <w:rPr>
          <w:color w:val="auto"/>
          <w:szCs w:val="28"/>
          <w:lang w:val="uk-UA"/>
        </w:rPr>
        <w:t>пропорційно</w:t>
      </w:r>
      <w:proofErr w:type="spellEnd"/>
      <w:r w:rsidRPr="001D53F2">
        <w:rPr>
          <w:color w:val="auto"/>
          <w:szCs w:val="28"/>
          <w:lang w:val="uk-UA"/>
        </w:rPr>
        <w:t xml:space="preserve"> залежать від пробігу автомобіля в кілометрах. Якщо машина стоїть — ці витрати дорівнюють нулю. До них належать: витрати на паливо (бензин, дизель, газ), мастильні матеріали, витрати на знос та ремонт автомобільних шин, а також витрати на поточний ремонт і ТО-1, ТО-2 рухомого складу.</w:t>
      </w:r>
    </w:p>
    <w:p w14:paraId="4F0800E0"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 xml:space="preserve">2. Постійні витрати: Не залежать від пробігу автомобіля, а пов'язані з часом існування підприємства та утриманням інфраструктури. Нараховуються за кожну годину або день роботи АТП. До них відносяться: амортизація будівель та споруд, оренда офісів, заробітна плата адміністративно-управлінського персоналу </w:t>
      </w:r>
      <w:r w:rsidRPr="001D53F2">
        <w:rPr>
          <w:color w:val="auto"/>
          <w:szCs w:val="28"/>
          <w:lang w:val="uk-UA"/>
        </w:rPr>
        <w:lastRenderedPageBreak/>
        <w:t>(бухгалтерів, директорів, логістів), витрати на опалення, освітлення, охорону території та загальногосподарські податки.</w:t>
      </w:r>
    </w:p>
    <w:p w14:paraId="01166ED1"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 xml:space="preserve">Окрему категорію становить заробітна плата водіїв, яка залежно від обраної форми оплати праці (відрядна — за </w:t>
      </w:r>
      <w:proofErr w:type="spellStart"/>
      <w:r w:rsidRPr="001D53F2">
        <w:rPr>
          <w:color w:val="auto"/>
          <w:szCs w:val="28"/>
          <w:lang w:val="uk-UA"/>
        </w:rPr>
        <w:t>тонни</w:t>
      </w:r>
      <w:proofErr w:type="spellEnd"/>
      <w:r w:rsidRPr="001D53F2">
        <w:rPr>
          <w:color w:val="auto"/>
          <w:szCs w:val="28"/>
          <w:lang w:val="uk-UA"/>
        </w:rPr>
        <w:t xml:space="preserve"> та кілометри, або погодинна) може відноситись як до змінних, так і до постійних витрат. Оптимізація собівартості полягає в максимізації добового пробігу машин, що дозволяє «розпорошити» постійні витрати на більший обсяг виконаної роботи, знижуючи собівартість однієї тонно-</w:t>
      </w:r>
      <w:proofErr w:type="spellStart"/>
      <w:r w:rsidRPr="001D53F2">
        <w:rPr>
          <w:color w:val="auto"/>
          <w:szCs w:val="28"/>
          <w:lang w:val="uk-UA"/>
        </w:rPr>
        <w:t>километра</w:t>
      </w:r>
      <w:proofErr w:type="spellEnd"/>
      <w:r w:rsidRPr="001D53F2">
        <w:rPr>
          <w:color w:val="auto"/>
          <w:szCs w:val="28"/>
          <w:lang w:val="uk-UA"/>
        </w:rPr>
        <w:t xml:space="preserve"> послуги.</w:t>
      </w:r>
    </w:p>
    <w:p w14:paraId="54A5E872" w14:textId="77777777" w:rsidR="0024256A" w:rsidRPr="001D53F2" w:rsidRDefault="0024256A" w:rsidP="001D53F2">
      <w:pPr>
        <w:spacing w:after="0" w:line="240" w:lineRule="auto"/>
        <w:ind w:firstLine="709"/>
        <w:jc w:val="both"/>
        <w:rPr>
          <w:color w:val="auto"/>
          <w:szCs w:val="28"/>
          <w:lang w:val="uk-UA"/>
        </w:rPr>
      </w:pPr>
    </w:p>
    <w:p w14:paraId="7BD330CF"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9. ТАРИФНА ПОЛІТИКА ТА ЦІНОУТВОРЕННЯ НА АВТОТРАНСПОРТІ</w:t>
      </w:r>
    </w:p>
    <w:p w14:paraId="700460DE" w14:textId="77777777" w:rsidR="0024256A" w:rsidRPr="001D53F2" w:rsidRDefault="0024256A" w:rsidP="001D53F2">
      <w:pPr>
        <w:spacing w:after="0" w:line="240" w:lineRule="auto"/>
        <w:ind w:firstLine="709"/>
        <w:jc w:val="both"/>
        <w:rPr>
          <w:color w:val="auto"/>
          <w:szCs w:val="28"/>
          <w:lang w:val="uk-UA"/>
        </w:rPr>
      </w:pPr>
    </w:p>
    <w:p w14:paraId="73052599"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 xml:space="preserve">Транспортний тариф — </w:t>
      </w:r>
      <w:proofErr w:type="spellStart"/>
      <w:r w:rsidRPr="001D53F2">
        <w:rPr>
          <w:color w:val="auto"/>
          <w:szCs w:val="28"/>
          <w:lang w:val="uk-UA"/>
        </w:rPr>
        <w:t>это</w:t>
      </w:r>
      <w:proofErr w:type="spellEnd"/>
      <w:r w:rsidRPr="001D53F2">
        <w:rPr>
          <w:color w:val="auto"/>
          <w:szCs w:val="28"/>
          <w:lang w:val="uk-UA"/>
        </w:rPr>
        <w:t xml:space="preserve"> ціна за переміщення одиниці вантажу або пасажира на певну відстань, встановлена перевізником на ринку транспортних послуг. Тарифна політика АТП має забезпечувати відшкодування всіх експлуатаційних витрат (собівартості) та отримання нормативного прибутку для розвитку підприємства.</w:t>
      </w:r>
    </w:p>
    <w:p w14:paraId="27804FA7"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На автомобільному транспорті використовують кілька основних видів тарифних схем:</w:t>
      </w:r>
    </w:p>
    <w:p w14:paraId="007C70E5"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 xml:space="preserve">• Відрядні тарифи: Розраховуються на основі обсягу перевезеного вантажу та відстані перевезення (оплата за 1 тонно-кілометр або за 1 перевезену </w:t>
      </w:r>
      <w:proofErr w:type="spellStart"/>
      <w:r w:rsidRPr="001D53F2">
        <w:rPr>
          <w:color w:val="auto"/>
          <w:szCs w:val="28"/>
          <w:lang w:val="uk-UA"/>
        </w:rPr>
        <w:t>палету</w:t>
      </w:r>
      <w:proofErr w:type="spellEnd"/>
      <w:r w:rsidRPr="001D53F2">
        <w:rPr>
          <w:color w:val="auto"/>
          <w:szCs w:val="28"/>
          <w:lang w:val="uk-UA"/>
        </w:rPr>
        <w:t>). Це найбільш поширена схема у вантажній магістральній логістиці.</w:t>
      </w:r>
    </w:p>
    <w:p w14:paraId="4103AFA6"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 Погодинні тарифи: Оплата нараховується за кожну годину перебування автомобіля у розпорядженні замовника, незалежно від фактично пройденого кілометражу (часто застосовується в межах міста при оренді комунальної техніки, кранів чи вантажних таксі).</w:t>
      </w:r>
    </w:p>
    <w:p w14:paraId="45763E75"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 Тарифи за кілометр пробігу: Фіксована плата за кожен кілометр руху (зазвичай використовується при міжміських замовних автобусних рейсах чи роботі таксі).</w:t>
      </w:r>
    </w:p>
    <w:p w14:paraId="6446FAEC"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 Фіксовані (пласкі) тарифи: Єдина вартість поїздки в межах затвердженого маршруту (характерно для міського пасажирського транспорту загального користування).</w:t>
      </w:r>
    </w:p>
    <w:p w14:paraId="12152992"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Сучасний тренд — впровадження динамічного ціноутворення (</w:t>
      </w:r>
      <w:proofErr w:type="spellStart"/>
      <w:r w:rsidRPr="001D53F2">
        <w:rPr>
          <w:color w:val="auto"/>
          <w:szCs w:val="28"/>
          <w:lang w:val="uk-UA"/>
        </w:rPr>
        <w:t>Yield</w:t>
      </w:r>
      <w:proofErr w:type="spellEnd"/>
      <w:r w:rsidRPr="001D53F2">
        <w:rPr>
          <w:color w:val="auto"/>
          <w:szCs w:val="28"/>
          <w:lang w:val="uk-UA"/>
        </w:rPr>
        <w:t xml:space="preserve"> </w:t>
      </w:r>
      <w:proofErr w:type="spellStart"/>
      <w:r w:rsidRPr="001D53F2">
        <w:rPr>
          <w:color w:val="auto"/>
          <w:szCs w:val="28"/>
          <w:lang w:val="uk-UA"/>
        </w:rPr>
        <w:t>Management</w:t>
      </w:r>
      <w:proofErr w:type="spellEnd"/>
      <w:r w:rsidRPr="001D53F2">
        <w:rPr>
          <w:color w:val="auto"/>
          <w:szCs w:val="28"/>
          <w:lang w:val="uk-UA"/>
        </w:rPr>
        <w:t>) за допомогою алгоритмів штучного інтелекту, коли тариф автоматично змінюється залежно від поточної завантаженості напрямку, сезонності, дня тижня та часу замовлення.</w:t>
      </w:r>
    </w:p>
    <w:p w14:paraId="50E886DA" w14:textId="77777777" w:rsidR="0024256A" w:rsidRPr="001D53F2" w:rsidRDefault="0024256A" w:rsidP="001D53F2">
      <w:pPr>
        <w:spacing w:after="0" w:line="240" w:lineRule="auto"/>
        <w:ind w:firstLine="709"/>
        <w:jc w:val="both"/>
        <w:rPr>
          <w:color w:val="auto"/>
          <w:szCs w:val="28"/>
          <w:lang w:val="uk-UA"/>
        </w:rPr>
      </w:pPr>
    </w:p>
    <w:p w14:paraId="038A379C"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10. ФОРМУВАННЯ ПРИБУТКУ ТА РЕНТАБЕЛЬНОСТІ ПІДПРИЄМСТВА</w:t>
      </w:r>
    </w:p>
    <w:p w14:paraId="68840A0D" w14:textId="77777777" w:rsidR="0024256A" w:rsidRPr="001D53F2" w:rsidRDefault="0024256A" w:rsidP="001D53F2">
      <w:pPr>
        <w:spacing w:after="0" w:line="240" w:lineRule="auto"/>
        <w:ind w:firstLine="709"/>
        <w:jc w:val="both"/>
        <w:rPr>
          <w:color w:val="auto"/>
          <w:szCs w:val="28"/>
          <w:lang w:val="uk-UA"/>
        </w:rPr>
      </w:pPr>
    </w:p>
    <w:p w14:paraId="2C827F46"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Кінцевим фінансовим результатом діяльності комерційного АТП є прибуток. Формування фінансових результатів здійснюється за класичною схемою:</w:t>
      </w:r>
    </w:p>
    <w:p w14:paraId="25595F26"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\(Прибуток_{чистий}=Дохід_{загальний}-Собівартість_{повна}-Податки\)</w:t>
      </w:r>
    </w:p>
    <w:p w14:paraId="70A3E98D"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Загальний дохід (виручка) формується за рахунок плати за виконані перевезення та надання додаткових логістичних послуг (експедирування, пакування, складське зберігання).</w:t>
      </w:r>
    </w:p>
    <w:p w14:paraId="5B43C1A1"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lastRenderedPageBreak/>
        <w:t>Для оцінки ефективності використання капіталу розраховують систему показників рентабельності:</w:t>
      </w:r>
    </w:p>
    <w:p w14:paraId="51681D9F"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 Рентабельність перевезень (R): Відношення чистого прибутку до повної собівартості перевезень. Показує, скільки копійок чистого прибутку приносить кожна гривна, витрачена на організацію рейсу. Нормативним рівнем для стабільно функціонуючих АТП вважається 10–15%.</w:t>
      </w:r>
    </w:p>
    <w:p w14:paraId="22453854"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 Рентабельність підприємства (загальна): Відношення балансового прибутку до середньорічної вартості основних виробничих фондів та оборотних коштів. Показує ефективність управління всім майновим комплексом компанії.</w:t>
      </w:r>
    </w:p>
    <w:p w14:paraId="548EA0A4"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Підвищення прибутковості АТП досягається двома шляхами: інтенсивним (зниження внутрішніх витрат, економія палива, автоматизація) та екстенсивним (розширення парку машин та вихід на нові географічні ринки перевезень).</w:t>
      </w:r>
    </w:p>
    <w:p w14:paraId="7EB5A145" w14:textId="77777777" w:rsidR="0024256A" w:rsidRPr="001D53F2" w:rsidRDefault="0024256A" w:rsidP="001D53F2">
      <w:pPr>
        <w:spacing w:after="0" w:line="240" w:lineRule="auto"/>
        <w:ind w:firstLine="709"/>
        <w:jc w:val="both"/>
        <w:rPr>
          <w:color w:val="auto"/>
          <w:szCs w:val="28"/>
          <w:lang w:val="uk-UA"/>
        </w:rPr>
      </w:pPr>
    </w:p>
    <w:p w14:paraId="18F8D146"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11. ОРГАНІЗАЦІЯ ПРАЦІ ТА СИСТЕМИ ОПЛАТИ ПРАЦІ ВОДІЇВ</w:t>
      </w:r>
    </w:p>
    <w:p w14:paraId="1C8131FD" w14:textId="77777777" w:rsidR="0024256A" w:rsidRPr="001D53F2" w:rsidRDefault="0024256A" w:rsidP="001D53F2">
      <w:pPr>
        <w:spacing w:after="0" w:line="240" w:lineRule="auto"/>
        <w:ind w:firstLine="709"/>
        <w:jc w:val="both"/>
        <w:rPr>
          <w:color w:val="auto"/>
          <w:szCs w:val="28"/>
          <w:lang w:val="uk-UA"/>
        </w:rPr>
      </w:pPr>
    </w:p>
    <w:p w14:paraId="23677C4C"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Персонал АТП поділяється на три категорії: водії (лінійний персонал), ремонтні робітники (слюсарі, діагности) та адміністративно-управлінський персонал (АУП). Водії є ключовою категорією, від роботи якої безпосередньо залежить виручка компанії.</w:t>
      </w:r>
    </w:p>
    <w:p w14:paraId="54182ABA"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Організація праці водіїв має суворі обмеження, закріплені трудовим законодавством та міжнародними угодами (ЄСТР), оскільки перевтома водія є причиною багатьох тяжких аварій на дорогах. На АТП використовують такі графіки роботи:</w:t>
      </w:r>
    </w:p>
    <w:p w14:paraId="3E2C0779"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 Однозмінні та двозмінні графіки: Забезпечують регулярну роботу машин на міських чи коротких приміських маршрутах.</w:t>
      </w:r>
    </w:p>
    <w:p w14:paraId="3A2787FF"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 Розривні графіки: Ефективний інструмент для міського пасажирського транспорту. Автобус працює 4 години вранці (під час ранкового піку попиту), стоїть у парку під час денного спаду і знову виходить на 4 години під час вечірнього піку. Це дозволяє утримувати високий коефіцієнт наповнення салонів без зайвих витрат палива.</w:t>
      </w:r>
    </w:p>
    <w:p w14:paraId="19990FB7" w14:textId="77777777" w:rsidR="0024256A" w:rsidRPr="001D53F2" w:rsidRDefault="0024256A" w:rsidP="001D53F2">
      <w:pPr>
        <w:spacing w:after="0" w:line="240" w:lineRule="auto"/>
        <w:ind w:firstLine="709"/>
        <w:jc w:val="both"/>
        <w:rPr>
          <w:color w:val="auto"/>
          <w:szCs w:val="28"/>
          <w:lang w:val="uk-UA"/>
        </w:rPr>
      </w:pPr>
    </w:p>
    <w:p w14:paraId="1FFC9D4C"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Системи оплати праці водіїв:</w:t>
      </w:r>
    </w:p>
    <w:p w14:paraId="392B40D4" w14:textId="77777777" w:rsidR="0024256A" w:rsidRPr="001D53F2" w:rsidRDefault="0024256A" w:rsidP="001D53F2">
      <w:pPr>
        <w:spacing w:after="0" w:line="240" w:lineRule="auto"/>
        <w:ind w:firstLine="709"/>
        <w:jc w:val="both"/>
        <w:rPr>
          <w:color w:val="auto"/>
          <w:szCs w:val="28"/>
          <w:lang w:val="uk-UA"/>
        </w:rPr>
      </w:pPr>
    </w:p>
    <w:p w14:paraId="4B62E526"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1. Відрядно-преміальна: Заробіток розраховується за кожну тонну перевезеного вантажу та за кожен кілометр пробігу з вантажем, плюс премії за збереження техніки та економію палива. Стимулює водія виконувати більший обсяг роботи.</w:t>
      </w:r>
    </w:p>
    <w:p w14:paraId="2BFDBE5E"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2. Погодинно-преміальна: Оплата за фактично відпрацьовані години на лінії за табелем чи даними тахографа. Застосовується, коли обсяг роботи не піддається точному обліку (робота на будівництві, міські пасажирські рейси).</w:t>
      </w:r>
    </w:p>
    <w:p w14:paraId="407CF4A4" w14:textId="77777777" w:rsidR="0024256A" w:rsidRPr="001D53F2" w:rsidRDefault="0024256A" w:rsidP="001D53F2">
      <w:pPr>
        <w:spacing w:after="0" w:line="240" w:lineRule="auto"/>
        <w:ind w:firstLine="709"/>
        <w:jc w:val="both"/>
        <w:rPr>
          <w:color w:val="auto"/>
          <w:szCs w:val="28"/>
          <w:lang w:val="uk-UA"/>
        </w:rPr>
      </w:pPr>
    </w:p>
    <w:p w14:paraId="14C1FEEA"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12. ТЕХНІКО-ЕКОНОМІЧНЕ ОБҐРУНТУВАННЯ КЛАСУ МІСТКОСТІ ТРАНСПОРТУ</w:t>
      </w:r>
    </w:p>
    <w:p w14:paraId="715D077C" w14:textId="77777777" w:rsidR="0024256A" w:rsidRPr="001D53F2" w:rsidRDefault="0024256A" w:rsidP="001D53F2">
      <w:pPr>
        <w:spacing w:after="0" w:line="240" w:lineRule="auto"/>
        <w:ind w:firstLine="709"/>
        <w:jc w:val="both"/>
        <w:rPr>
          <w:color w:val="auto"/>
          <w:szCs w:val="28"/>
          <w:lang w:val="uk-UA"/>
        </w:rPr>
      </w:pPr>
    </w:p>
    <w:p w14:paraId="18F50DE5"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Одним із найскладніших інженерно-економічних завдань менеджменту АТП є обґрунтований вибір класу вантажопідйомності чи пасажиромісткості автомобілів при формуванні парку. Вибір не може бути інтуїтивним — він потребує точних розрахунків.</w:t>
      </w:r>
    </w:p>
    <w:p w14:paraId="0C22C8C3" w14:textId="77777777" w:rsidR="0024256A" w:rsidRPr="001D53F2" w:rsidRDefault="0024256A" w:rsidP="001D53F2">
      <w:pPr>
        <w:spacing w:after="0" w:line="240" w:lineRule="auto"/>
        <w:ind w:firstLine="709"/>
        <w:jc w:val="both"/>
        <w:rPr>
          <w:color w:val="auto"/>
          <w:szCs w:val="28"/>
          <w:lang w:val="uk-UA"/>
        </w:rPr>
      </w:pPr>
    </w:p>
    <w:p w14:paraId="2D7C87A7"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12.1. Економіка великого класу місткості</w:t>
      </w:r>
    </w:p>
    <w:p w14:paraId="1D6CEEF5" w14:textId="77777777" w:rsidR="0024256A" w:rsidRPr="001D53F2" w:rsidRDefault="0024256A" w:rsidP="001D53F2">
      <w:pPr>
        <w:spacing w:after="0" w:line="240" w:lineRule="auto"/>
        <w:ind w:firstLine="709"/>
        <w:jc w:val="both"/>
        <w:rPr>
          <w:color w:val="auto"/>
          <w:szCs w:val="28"/>
          <w:lang w:val="uk-UA"/>
        </w:rPr>
      </w:pPr>
    </w:p>
    <w:p w14:paraId="7717E5F2"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Використання великотоннажних автопоїздів (фур до 22 т) або особливо великих автобусів ("гармошок") має значні переваги: знижуються питомі експлуатаційні витрати палива на 1 тонну вантажу, зменшується потреба в кількості водіїв (економія на фонді оплати праці) та підвищується пропускна спроможність вантажних фронтів. Проте цей ефект досягається лише за умови 100% завантаження кузова (\(\</w:t>
      </w:r>
      <w:proofErr w:type="spellStart"/>
      <w:r w:rsidRPr="001D53F2">
        <w:rPr>
          <w:color w:val="auto"/>
          <w:szCs w:val="28"/>
          <w:lang w:val="uk-UA"/>
        </w:rPr>
        <w:t>gamma</w:t>
      </w:r>
      <w:proofErr w:type="spellEnd"/>
      <w:r w:rsidRPr="001D53F2">
        <w:rPr>
          <w:color w:val="auto"/>
          <w:szCs w:val="28"/>
          <w:lang w:val="uk-UA"/>
        </w:rPr>
        <w:t xml:space="preserve"> \</w:t>
      </w:r>
      <w:proofErr w:type="spellStart"/>
      <w:r w:rsidRPr="001D53F2">
        <w:rPr>
          <w:color w:val="auto"/>
          <w:szCs w:val="28"/>
          <w:lang w:val="uk-UA"/>
        </w:rPr>
        <w:t>to</w:t>
      </w:r>
      <w:proofErr w:type="spellEnd"/>
      <w:r w:rsidRPr="001D53F2">
        <w:rPr>
          <w:color w:val="auto"/>
          <w:szCs w:val="28"/>
          <w:lang w:val="uk-UA"/>
        </w:rPr>
        <w:t xml:space="preserve"> 1,0\)) на стабільних магістральних маршрутах.</w:t>
      </w:r>
    </w:p>
    <w:p w14:paraId="6ADD76EA" w14:textId="77777777" w:rsidR="0024256A" w:rsidRPr="001D53F2" w:rsidRDefault="0024256A" w:rsidP="001D53F2">
      <w:pPr>
        <w:spacing w:after="0" w:line="240" w:lineRule="auto"/>
        <w:ind w:firstLine="709"/>
        <w:jc w:val="both"/>
        <w:rPr>
          <w:color w:val="auto"/>
          <w:szCs w:val="28"/>
          <w:lang w:val="uk-UA"/>
        </w:rPr>
      </w:pPr>
    </w:p>
    <w:p w14:paraId="4D27CE8A"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12.2. Економіка малого класу місткості</w:t>
      </w:r>
    </w:p>
    <w:p w14:paraId="0B2B74C1" w14:textId="77777777" w:rsidR="0024256A" w:rsidRPr="001D53F2" w:rsidRDefault="0024256A" w:rsidP="001D53F2">
      <w:pPr>
        <w:spacing w:after="0" w:line="240" w:lineRule="auto"/>
        <w:ind w:firstLine="709"/>
        <w:jc w:val="both"/>
        <w:rPr>
          <w:color w:val="auto"/>
          <w:szCs w:val="28"/>
          <w:lang w:val="uk-UA"/>
        </w:rPr>
      </w:pPr>
    </w:p>
    <w:p w14:paraId="1D2AC3D1"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 xml:space="preserve">Якщо АТП обслуговує </w:t>
      </w:r>
      <w:proofErr w:type="spellStart"/>
      <w:r w:rsidRPr="001D53F2">
        <w:rPr>
          <w:color w:val="auto"/>
          <w:szCs w:val="28"/>
          <w:lang w:val="uk-UA"/>
        </w:rPr>
        <w:t>дрібнопартійні</w:t>
      </w:r>
      <w:proofErr w:type="spellEnd"/>
      <w:r w:rsidRPr="001D53F2">
        <w:rPr>
          <w:color w:val="auto"/>
          <w:szCs w:val="28"/>
          <w:lang w:val="uk-UA"/>
        </w:rPr>
        <w:t xml:space="preserve"> вантажі у містах (доставка продуктів по магазинах, експрес-доставка), використання великих машин є економічно згубним (напівпорожня фура витрачає паливо </w:t>
      </w:r>
      <w:proofErr w:type="spellStart"/>
      <w:r w:rsidRPr="001D53F2">
        <w:rPr>
          <w:color w:val="auto"/>
          <w:szCs w:val="28"/>
          <w:lang w:val="uk-UA"/>
        </w:rPr>
        <w:t>вхолоду</w:t>
      </w:r>
      <w:proofErr w:type="spellEnd"/>
      <w:r w:rsidRPr="001D53F2">
        <w:rPr>
          <w:color w:val="auto"/>
          <w:szCs w:val="28"/>
          <w:lang w:val="uk-UA"/>
        </w:rPr>
        <w:t>, має низьку маневреність у дворах). Тут доцільно застосовувати малотоннажні комерційні автомобілі (LCV), які мають вищу експлуатаційну швидкість та нижчу вартість утримання.</w:t>
      </w:r>
    </w:p>
    <w:p w14:paraId="0CA6E925"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 xml:space="preserve">Таким чином, техніко-економічне обґрунтування полягає в зіставленні потужності </w:t>
      </w:r>
      <w:proofErr w:type="spellStart"/>
      <w:r w:rsidRPr="001D53F2">
        <w:rPr>
          <w:color w:val="auto"/>
          <w:szCs w:val="28"/>
          <w:lang w:val="uk-UA"/>
        </w:rPr>
        <w:t>вантажо</w:t>
      </w:r>
      <w:proofErr w:type="spellEnd"/>
      <w:r w:rsidRPr="001D53F2">
        <w:rPr>
          <w:color w:val="auto"/>
          <w:szCs w:val="28"/>
          <w:lang w:val="uk-UA"/>
        </w:rPr>
        <w:t>- чи пасажиропотоку з номінальними параметрами транспорту для мінімізації сукупних витрат на рейс.</w:t>
      </w:r>
    </w:p>
    <w:p w14:paraId="7A4AD71A" w14:textId="77777777" w:rsidR="0024256A" w:rsidRPr="001D53F2" w:rsidRDefault="0024256A" w:rsidP="001D53F2">
      <w:pPr>
        <w:spacing w:after="0" w:line="240" w:lineRule="auto"/>
        <w:ind w:firstLine="709"/>
        <w:jc w:val="both"/>
        <w:rPr>
          <w:color w:val="auto"/>
          <w:szCs w:val="28"/>
          <w:lang w:val="uk-UA"/>
        </w:rPr>
      </w:pPr>
    </w:p>
    <w:p w14:paraId="242AF629"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13. УПРАВЛІННЯ ВИТРАТАМИ ПАЛИВНО-МАСТИЛЬНИХ МАТЕРІАЛІВ</w:t>
      </w:r>
    </w:p>
    <w:p w14:paraId="1F324429" w14:textId="77777777" w:rsidR="0024256A" w:rsidRPr="001D53F2" w:rsidRDefault="0024256A" w:rsidP="001D53F2">
      <w:pPr>
        <w:spacing w:after="0" w:line="240" w:lineRule="auto"/>
        <w:ind w:firstLine="709"/>
        <w:jc w:val="both"/>
        <w:rPr>
          <w:color w:val="auto"/>
          <w:szCs w:val="28"/>
          <w:lang w:val="uk-UA"/>
        </w:rPr>
      </w:pPr>
    </w:p>
    <w:p w14:paraId="666D9463"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Паливно-мастильні матеріали (ПММ) становлять найбільшу статтю у структурі змінних витрат АТП, досягаючи 35–50% у собівартості перевезень. Тому жорсткий контроль та управління витратами палива є головним резервом підвищення прибутковості підприємства.</w:t>
      </w:r>
    </w:p>
    <w:p w14:paraId="14E27C59"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Облік витрат палива базується на системі лінійних норм, затверджених Наказом Міністерства транспорту України № 43. Базова лінійна норма (літри на 100 км пробігу) підлягає обов'язковому коректуванню за допомогою системи надбавок:</w:t>
      </w:r>
    </w:p>
    <w:p w14:paraId="4FC928C4"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 Зимова надбавка: Збільшення норми на 5–10% залежно від регіону для компенсації витрат на прогрів двигуна та опалення кабіни.</w:t>
      </w:r>
    </w:p>
    <w:p w14:paraId="732DB726"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 Міська надбавка: Збільшення норми на 10–15% при роботі в умовах великих міст із частими зупинками на світлофорах та заторами.</w:t>
      </w:r>
    </w:p>
    <w:p w14:paraId="3BD825BD"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 Надбавка за завантаження та роботу з причепом: Додаткові літри на кожну тонну вантажу або на вагу самого причепа.</w:t>
      </w:r>
    </w:p>
    <w:p w14:paraId="6E2CA417"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АТП розробляє внутрішні заходи щодо економії ПММ: впровадження систем контролю тиску в шинах (недокачана шина збільшує витрату палива на 3-5%), контроль за правильним регулюванням розвалу-сходження коліс та навчання водіїв принципам плавного екологічного водіння (</w:t>
      </w:r>
      <w:proofErr w:type="spellStart"/>
      <w:r w:rsidRPr="001D53F2">
        <w:rPr>
          <w:color w:val="auto"/>
          <w:szCs w:val="28"/>
          <w:lang w:val="uk-UA"/>
        </w:rPr>
        <w:t>Eco-Driving</w:t>
      </w:r>
      <w:proofErr w:type="spellEnd"/>
      <w:r w:rsidRPr="001D53F2">
        <w:rPr>
          <w:color w:val="auto"/>
          <w:szCs w:val="28"/>
          <w:lang w:val="uk-UA"/>
        </w:rPr>
        <w:t>).</w:t>
      </w:r>
    </w:p>
    <w:p w14:paraId="419FFDCB" w14:textId="77777777" w:rsidR="0024256A" w:rsidRPr="001D53F2" w:rsidRDefault="0024256A" w:rsidP="001D53F2">
      <w:pPr>
        <w:spacing w:after="0" w:line="240" w:lineRule="auto"/>
        <w:ind w:firstLine="709"/>
        <w:jc w:val="both"/>
        <w:rPr>
          <w:color w:val="auto"/>
          <w:szCs w:val="28"/>
          <w:lang w:val="uk-UA"/>
        </w:rPr>
      </w:pPr>
    </w:p>
    <w:p w14:paraId="31D81CE7"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14. ОПТИМІЗАЦІЯ ВИТРАТ НА ТО ТА РЕМОНТ РУХОМОГО СКЛАДУ</w:t>
      </w:r>
    </w:p>
    <w:p w14:paraId="4AD9A0AF" w14:textId="77777777" w:rsidR="0024256A" w:rsidRPr="001D53F2" w:rsidRDefault="0024256A" w:rsidP="001D53F2">
      <w:pPr>
        <w:spacing w:after="0" w:line="240" w:lineRule="auto"/>
        <w:ind w:firstLine="709"/>
        <w:jc w:val="both"/>
        <w:rPr>
          <w:color w:val="auto"/>
          <w:szCs w:val="28"/>
          <w:lang w:val="uk-UA"/>
        </w:rPr>
      </w:pPr>
    </w:p>
    <w:p w14:paraId="19F64074"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 xml:space="preserve">Витрати на технічне обслуговування та поточний ремонт рухомого складу становлять вагому частину собівартості перевезень (до 15–20%). Оптимізація цих </w:t>
      </w:r>
      <w:r w:rsidRPr="001D53F2">
        <w:rPr>
          <w:color w:val="auto"/>
          <w:szCs w:val="28"/>
          <w:lang w:val="uk-UA"/>
        </w:rPr>
        <w:lastRenderedPageBreak/>
        <w:t>витрат потребує балансу: надмірне обслуговування здорожує послугу, а недостатня профілактика призводить до аварійних поломок, ремонт яких у рази дорожчий.</w:t>
      </w:r>
    </w:p>
    <w:p w14:paraId="171364AE"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 xml:space="preserve">АТП використовує такі економічні стратегії оптимізації </w:t>
      </w:r>
      <w:proofErr w:type="spellStart"/>
      <w:r w:rsidRPr="001D53F2">
        <w:rPr>
          <w:color w:val="auto"/>
          <w:szCs w:val="28"/>
          <w:lang w:val="uk-UA"/>
        </w:rPr>
        <w:t>ремзони</w:t>
      </w:r>
      <w:proofErr w:type="spellEnd"/>
      <w:r w:rsidRPr="001D53F2">
        <w:rPr>
          <w:color w:val="auto"/>
          <w:szCs w:val="28"/>
          <w:lang w:val="uk-UA"/>
        </w:rPr>
        <w:t>:</w:t>
      </w:r>
    </w:p>
    <w:p w14:paraId="5E0A2613"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 Впровадження інструментального діагностування: Заміна деталей не за сліпим графіком пробігу, а за їхнім реальним фактичним станом, визначеним діагностичними приладами, що дозволяє повністю вичерпати корисний ресурс запчастини.</w:t>
      </w:r>
    </w:p>
    <w:p w14:paraId="46638FF4"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 xml:space="preserve">• Агрегатний (модульний) метод ремонту: Замість тривалого ремонту зламаного стартера чи коробки передач безпосередньо на автомобілі (що блокує пост і змушує машину простоювати), несправний агрегат демонтується, замість нього миттєво встановлюється справний із оборотного фонду складу, і автомобіль відразу виходить в рейс. Зламаний агрегат ремонтується в цеху в </w:t>
      </w:r>
      <w:proofErr w:type="spellStart"/>
      <w:r w:rsidRPr="001D53F2">
        <w:rPr>
          <w:color w:val="auto"/>
          <w:szCs w:val="28"/>
          <w:lang w:val="uk-UA"/>
        </w:rPr>
        <w:t>позапіковий</w:t>
      </w:r>
      <w:proofErr w:type="spellEnd"/>
      <w:r w:rsidRPr="001D53F2">
        <w:rPr>
          <w:color w:val="auto"/>
          <w:szCs w:val="28"/>
          <w:lang w:val="uk-UA"/>
        </w:rPr>
        <w:t xml:space="preserve"> час. Це різко скорочує час простою техніки.</w:t>
      </w:r>
    </w:p>
    <w:p w14:paraId="74965070"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 xml:space="preserve">• Економічне обґрунтування аутсорсингу: Невеликі АТП (із парком до 10-15 машин) економічно не спроможні утримувати власну велику </w:t>
      </w:r>
      <w:proofErr w:type="spellStart"/>
      <w:r w:rsidRPr="001D53F2">
        <w:rPr>
          <w:color w:val="auto"/>
          <w:szCs w:val="28"/>
          <w:lang w:val="uk-UA"/>
        </w:rPr>
        <w:t>ремзону</w:t>
      </w:r>
      <w:proofErr w:type="spellEnd"/>
      <w:r w:rsidRPr="001D53F2">
        <w:rPr>
          <w:color w:val="auto"/>
          <w:szCs w:val="28"/>
          <w:lang w:val="uk-UA"/>
        </w:rPr>
        <w:t>, купувати дороге діагностичне обладнання та платити зарплату штатним слюсарям. Для них більш вигідним є повне передання функцій ТО на спеціалізовані дилерські СТО.</w:t>
      </w:r>
    </w:p>
    <w:p w14:paraId="4598DFDC" w14:textId="77777777" w:rsidR="0024256A" w:rsidRPr="001D53F2" w:rsidRDefault="0024256A" w:rsidP="001D53F2">
      <w:pPr>
        <w:spacing w:after="0" w:line="240" w:lineRule="auto"/>
        <w:ind w:firstLine="709"/>
        <w:jc w:val="both"/>
        <w:rPr>
          <w:color w:val="auto"/>
          <w:szCs w:val="28"/>
          <w:lang w:val="uk-UA"/>
        </w:rPr>
      </w:pPr>
    </w:p>
    <w:p w14:paraId="14D0C87A"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15. ІНВЕСТИЦІЙНА ПОЛІТИКА ТА ЛІЗИНГ НА АВТОМОБІЛЬНОМУ ТРАНСПОРТІ</w:t>
      </w:r>
    </w:p>
    <w:p w14:paraId="28A7A3B9" w14:textId="77777777" w:rsidR="0024256A" w:rsidRPr="001D53F2" w:rsidRDefault="0024256A" w:rsidP="001D53F2">
      <w:pPr>
        <w:spacing w:after="0" w:line="240" w:lineRule="auto"/>
        <w:ind w:firstLine="709"/>
        <w:jc w:val="both"/>
        <w:rPr>
          <w:color w:val="auto"/>
          <w:szCs w:val="28"/>
          <w:lang w:val="uk-UA"/>
        </w:rPr>
      </w:pPr>
    </w:p>
    <w:p w14:paraId="4240BAE9"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 xml:space="preserve">Сучасна комерційна діяльність АТП вимагає постійних великих капіталовкладень для оновлення парку машин. Купівля нових сучасних вантажівок чи автобусів за рахунок чистого прибутку є майже неможливою для більшості компаній, оскільки потребує </w:t>
      </w:r>
      <w:proofErr w:type="spellStart"/>
      <w:r w:rsidRPr="001D53F2">
        <w:rPr>
          <w:color w:val="auto"/>
          <w:szCs w:val="28"/>
          <w:lang w:val="uk-UA"/>
        </w:rPr>
        <w:t>одномоментного</w:t>
      </w:r>
      <w:proofErr w:type="spellEnd"/>
      <w:r w:rsidRPr="001D53F2">
        <w:rPr>
          <w:color w:val="auto"/>
          <w:szCs w:val="28"/>
          <w:lang w:val="uk-UA"/>
        </w:rPr>
        <w:t xml:space="preserve"> вилучення великих обсягів оборотних коштів з обігу бізнесу.</w:t>
      </w:r>
    </w:p>
    <w:p w14:paraId="484F5A28"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Тому головним інструментом інвестиційної політики АТП є фінансовий лізинг.</w:t>
      </w:r>
    </w:p>
    <w:p w14:paraId="27427E62"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Лізинг — це вид підприємницької діяльності, за якої лізингова компанія (лізингодавець) купує у заводу-виробника автомобіль і передає його АТП (</w:t>
      </w:r>
      <w:proofErr w:type="spellStart"/>
      <w:r w:rsidRPr="001D53F2">
        <w:rPr>
          <w:color w:val="auto"/>
          <w:szCs w:val="28"/>
          <w:lang w:val="uk-UA"/>
        </w:rPr>
        <w:t>лізингоодержувачу</w:t>
      </w:r>
      <w:proofErr w:type="spellEnd"/>
      <w:r w:rsidRPr="001D53F2">
        <w:rPr>
          <w:color w:val="auto"/>
          <w:szCs w:val="28"/>
          <w:lang w:val="uk-UA"/>
        </w:rPr>
        <w:t>) в довгострокову оренду з подальшим правом викупу.</w:t>
      </w:r>
    </w:p>
    <w:p w14:paraId="3CF744E0" w14:textId="77777777" w:rsidR="0024256A" w:rsidRPr="001D53F2" w:rsidRDefault="0024256A" w:rsidP="001D53F2">
      <w:pPr>
        <w:spacing w:after="0" w:line="240" w:lineRule="auto"/>
        <w:ind w:firstLine="709"/>
        <w:jc w:val="both"/>
        <w:rPr>
          <w:color w:val="auto"/>
          <w:szCs w:val="28"/>
          <w:lang w:val="uk-UA"/>
        </w:rPr>
      </w:pPr>
    </w:p>
    <w:p w14:paraId="751A25F4"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Переваги лізингу для АТП:</w:t>
      </w:r>
    </w:p>
    <w:p w14:paraId="072F0704" w14:textId="77777777" w:rsidR="0024256A" w:rsidRPr="001D53F2" w:rsidRDefault="0024256A" w:rsidP="001D53F2">
      <w:pPr>
        <w:spacing w:after="0" w:line="240" w:lineRule="auto"/>
        <w:ind w:firstLine="709"/>
        <w:jc w:val="both"/>
        <w:rPr>
          <w:color w:val="auto"/>
          <w:szCs w:val="28"/>
          <w:lang w:val="uk-UA"/>
        </w:rPr>
      </w:pPr>
    </w:p>
    <w:p w14:paraId="322CE438"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 Мінімальний стартовий капітал: Підприємство отримує нову техніку на лінію, сплативши лише початковий авансовий внесок (зазвичай 20-30% від вартості). Автомобіль відразу починає працювати і сам заробляє гроші на покриття щомісячних лізингових платежів.</w:t>
      </w:r>
    </w:p>
    <w:p w14:paraId="7F3C01EB"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 Податкові преференції: Лізингові платежі в повному обсязі включаються до складу витрат підприємства, що зменшує базу оподаткування податком на прибуток. Крім того, АТП відразу отримує право на податковий кредит з ПДВ на повну вартість автомобіля.</w:t>
      </w:r>
    </w:p>
    <w:p w14:paraId="3C22A2CF"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 Включення сервісу в платіж: Часто лізингові компанії включають у вартість договору страхування КАСКО, реєстрацію в МВС та навіть планове ТО, що спрощує адміністрування для перевізника.</w:t>
      </w:r>
    </w:p>
    <w:p w14:paraId="17CCC494" w14:textId="77777777" w:rsidR="0024256A" w:rsidRPr="001D53F2" w:rsidRDefault="0024256A" w:rsidP="001D53F2">
      <w:pPr>
        <w:spacing w:after="0" w:line="240" w:lineRule="auto"/>
        <w:ind w:firstLine="709"/>
        <w:jc w:val="both"/>
        <w:rPr>
          <w:color w:val="auto"/>
          <w:szCs w:val="28"/>
          <w:lang w:val="uk-UA"/>
        </w:rPr>
      </w:pPr>
    </w:p>
    <w:p w14:paraId="259E3264"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lastRenderedPageBreak/>
        <w:t>16. ЦИФРОВІЗАЦІЯ ТА АВТОМАТИЗАЦІЯ УПРАВЛІННЯ СУЧАСНИМ АТП</w:t>
      </w:r>
    </w:p>
    <w:p w14:paraId="40FFEAE3" w14:textId="77777777" w:rsidR="0024256A" w:rsidRPr="001D53F2" w:rsidRDefault="0024256A" w:rsidP="001D53F2">
      <w:pPr>
        <w:spacing w:after="0" w:line="240" w:lineRule="auto"/>
        <w:ind w:firstLine="709"/>
        <w:jc w:val="both"/>
        <w:rPr>
          <w:color w:val="auto"/>
          <w:szCs w:val="28"/>
          <w:lang w:val="uk-UA"/>
        </w:rPr>
      </w:pPr>
    </w:p>
    <w:p w14:paraId="34E2E806"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 xml:space="preserve">Сучасні масштаби конкуренції та вимоги до швидкості логістики унеможливлюють ефективне функціонування АТП за допомогою паперових носіїв та ручного обліку. Провідну роль у підвищенні рентабельності відіграє тотальна </w:t>
      </w:r>
      <w:proofErr w:type="spellStart"/>
      <w:r w:rsidRPr="001D53F2">
        <w:rPr>
          <w:color w:val="auto"/>
          <w:szCs w:val="28"/>
          <w:lang w:val="uk-UA"/>
        </w:rPr>
        <w:t>діджиталізація</w:t>
      </w:r>
      <w:proofErr w:type="spellEnd"/>
      <w:r w:rsidRPr="001D53F2">
        <w:rPr>
          <w:color w:val="auto"/>
          <w:szCs w:val="28"/>
          <w:lang w:val="uk-UA"/>
        </w:rPr>
        <w:t xml:space="preserve"> процесів.</w:t>
      </w:r>
    </w:p>
    <w:p w14:paraId="7FEBF4AF"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Основними цифровими інструментами сучасного АТП є:</w:t>
      </w:r>
    </w:p>
    <w:p w14:paraId="1A16DADB"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 TMS-системи (</w:t>
      </w:r>
      <w:proofErr w:type="spellStart"/>
      <w:r w:rsidRPr="001D53F2">
        <w:rPr>
          <w:color w:val="auto"/>
          <w:szCs w:val="28"/>
          <w:lang w:val="uk-UA"/>
        </w:rPr>
        <w:t>Transportation</w:t>
      </w:r>
      <w:proofErr w:type="spellEnd"/>
      <w:r w:rsidRPr="001D53F2">
        <w:rPr>
          <w:color w:val="auto"/>
          <w:szCs w:val="28"/>
          <w:lang w:val="uk-UA"/>
        </w:rPr>
        <w:t xml:space="preserve"> </w:t>
      </w:r>
      <w:proofErr w:type="spellStart"/>
      <w:r w:rsidRPr="001D53F2">
        <w:rPr>
          <w:color w:val="auto"/>
          <w:szCs w:val="28"/>
          <w:lang w:val="uk-UA"/>
        </w:rPr>
        <w:t>Management</w:t>
      </w:r>
      <w:proofErr w:type="spellEnd"/>
      <w:r w:rsidRPr="001D53F2">
        <w:rPr>
          <w:color w:val="auto"/>
          <w:szCs w:val="28"/>
          <w:lang w:val="uk-UA"/>
        </w:rPr>
        <w:t xml:space="preserve"> </w:t>
      </w:r>
      <w:proofErr w:type="spellStart"/>
      <w:r w:rsidRPr="001D53F2">
        <w:rPr>
          <w:color w:val="auto"/>
          <w:szCs w:val="28"/>
          <w:lang w:val="uk-UA"/>
        </w:rPr>
        <w:t>System</w:t>
      </w:r>
      <w:proofErr w:type="spellEnd"/>
      <w:r w:rsidRPr="001D53F2">
        <w:rPr>
          <w:color w:val="auto"/>
          <w:szCs w:val="28"/>
          <w:lang w:val="uk-UA"/>
        </w:rPr>
        <w:t>): Інформаційні програми, які повністю автоматизують роботу експлуатаційного відділу. Програма самостійно приймає заявки від клієнтів, прокладає оптимальні маршрути руху, координує послідовність точок доставки та автоматично розподіляє завдання між водіями, мінімізуючи порожні пробіги.</w:t>
      </w:r>
    </w:p>
    <w:p w14:paraId="79D6D201"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 Супутниковий моніторинг (GPS/</w:t>
      </w:r>
      <w:proofErr w:type="spellStart"/>
      <w:r w:rsidRPr="001D53F2">
        <w:rPr>
          <w:color w:val="auto"/>
          <w:szCs w:val="28"/>
          <w:lang w:val="uk-UA"/>
        </w:rPr>
        <w:t>Телематика</w:t>
      </w:r>
      <w:proofErr w:type="spellEnd"/>
      <w:r w:rsidRPr="001D53F2">
        <w:rPr>
          <w:color w:val="auto"/>
          <w:szCs w:val="28"/>
          <w:lang w:val="uk-UA"/>
        </w:rPr>
        <w:t xml:space="preserve">): Дані з бортових </w:t>
      </w:r>
      <w:proofErr w:type="spellStart"/>
      <w:r w:rsidRPr="001D53F2">
        <w:rPr>
          <w:color w:val="auto"/>
          <w:szCs w:val="28"/>
          <w:lang w:val="uk-UA"/>
        </w:rPr>
        <w:t>трекерів</w:t>
      </w:r>
      <w:proofErr w:type="spellEnd"/>
      <w:r w:rsidRPr="001D53F2">
        <w:rPr>
          <w:color w:val="auto"/>
          <w:szCs w:val="28"/>
          <w:lang w:val="uk-UA"/>
        </w:rPr>
        <w:t xml:space="preserve"> автомобілів надходять на сервер підприємства в реальному часі. Диспетчер бачить точне розташування машин, швидкісний режим, дотримання графіка. Система інтегрується з датчиками рівня палива (ДКП) в баку, що повністю виключає факти нелегальних зливів палива чи «лівих» рейсів водіїв.</w:t>
      </w:r>
    </w:p>
    <w:p w14:paraId="41437762"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 Електронний документообіг (е-ТТН): Перехід від паперових товарно-транспортних накладних до цифрових, підписаних КЕП. Це дозволяє АТП миттєво після розвантаження машини у клієнта виставляти електронний рахунок на оплату, прискорюючи оборотність коштів та ліквідуючи касові розриви.</w:t>
      </w:r>
    </w:p>
    <w:p w14:paraId="5447D0BA"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 ERP-системи управління підприємством (наприклад, SAP, 1С:Управління автотранспортом): Об'єднують дані ТМS, GPS-моніторингу, складу запчастин та бухгалтерії в єдиний прозорий інформаційний простір. Програма автоматично списує паливо на основі реального пробігу з GPS, закриває електронні подорожні листи та нараховує заробітну плату водіям.</w:t>
      </w:r>
    </w:p>
    <w:p w14:paraId="621F5F83" w14:textId="77777777" w:rsidR="0024256A" w:rsidRPr="001D53F2" w:rsidRDefault="0024256A" w:rsidP="001D53F2">
      <w:pPr>
        <w:spacing w:after="0" w:line="240" w:lineRule="auto"/>
        <w:ind w:firstLine="709"/>
        <w:jc w:val="both"/>
        <w:rPr>
          <w:color w:val="auto"/>
          <w:szCs w:val="28"/>
          <w:lang w:val="uk-UA"/>
        </w:rPr>
      </w:pPr>
    </w:p>
    <w:p w14:paraId="68A00CAA"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17. ОЦІНКА ЕФЕКТИВНОСТІ ДІЯЛЬНОСТІ АТП: СИСТЕМА KPI</w:t>
      </w:r>
    </w:p>
    <w:p w14:paraId="5F12BB0F" w14:textId="77777777" w:rsidR="0024256A" w:rsidRPr="001D53F2" w:rsidRDefault="0024256A" w:rsidP="001D53F2">
      <w:pPr>
        <w:spacing w:after="0" w:line="240" w:lineRule="auto"/>
        <w:ind w:firstLine="709"/>
        <w:jc w:val="both"/>
        <w:rPr>
          <w:color w:val="auto"/>
          <w:szCs w:val="28"/>
          <w:lang w:val="uk-UA"/>
        </w:rPr>
      </w:pPr>
    </w:p>
    <w:p w14:paraId="6C9F1E77"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 xml:space="preserve">Для комплексного техніко-економічного аналізу роботи підприємства та прийняття стратегічних управлінських рішень використовується система ключових показників ефективності (KPI — </w:t>
      </w:r>
      <w:proofErr w:type="spellStart"/>
      <w:r w:rsidRPr="001D53F2">
        <w:rPr>
          <w:color w:val="auto"/>
          <w:szCs w:val="28"/>
          <w:lang w:val="uk-UA"/>
        </w:rPr>
        <w:t>Key</w:t>
      </w:r>
      <w:proofErr w:type="spellEnd"/>
      <w:r w:rsidRPr="001D53F2">
        <w:rPr>
          <w:color w:val="auto"/>
          <w:szCs w:val="28"/>
          <w:lang w:val="uk-UA"/>
        </w:rPr>
        <w:t xml:space="preserve"> </w:t>
      </w:r>
      <w:proofErr w:type="spellStart"/>
      <w:r w:rsidRPr="001D53F2">
        <w:rPr>
          <w:color w:val="auto"/>
          <w:szCs w:val="28"/>
          <w:lang w:val="uk-UA"/>
        </w:rPr>
        <w:t>Performance</w:t>
      </w:r>
      <w:proofErr w:type="spellEnd"/>
      <w:r w:rsidRPr="001D53F2">
        <w:rPr>
          <w:color w:val="auto"/>
          <w:szCs w:val="28"/>
          <w:lang w:val="uk-UA"/>
        </w:rPr>
        <w:t xml:space="preserve"> </w:t>
      </w:r>
      <w:proofErr w:type="spellStart"/>
      <w:r w:rsidRPr="001D53F2">
        <w:rPr>
          <w:color w:val="auto"/>
          <w:szCs w:val="28"/>
          <w:lang w:val="uk-UA"/>
        </w:rPr>
        <w:t>Indicators</w:t>
      </w:r>
      <w:proofErr w:type="spellEnd"/>
      <w:r w:rsidRPr="001D53F2">
        <w:rPr>
          <w:color w:val="auto"/>
          <w:szCs w:val="28"/>
          <w:lang w:val="uk-UA"/>
        </w:rPr>
        <w:t>), яка структурується за трьома основними напрямками:</w:t>
      </w:r>
    </w:p>
    <w:p w14:paraId="2F60AA47"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1. Показники комерційної ефективності (Логістика):</w:t>
      </w:r>
    </w:p>
    <w:p w14:paraId="2A7120C3"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ab/>
        <w:t>• Коефіцієнт використання пробігу (\(\</w:t>
      </w:r>
      <w:proofErr w:type="spellStart"/>
      <w:r w:rsidRPr="001D53F2">
        <w:rPr>
          <w:color w:val="auto"/>
          <w:szCs w:val="28"/>
          <w:lang w:val="uk-UA"/>
        </w:rPr>
        <w:t>beta</w:t>
      </w:r>
      <w:proofErr w:type="spellEnd"/>
      <w:r w:rsidRPr="001D53F2">
        <w:rPr>
          <w:color w:val="auto"/>
          <w:szCs w:val="28"/>
          <w:lang w:val="uk-UA"/>
        </w:rPr>
        <w:t xml:space="preserve"> \)): Цільове значення має прагнути до 0,8–0,9 для магістральних перевезень. </w:t>
      </w:r>
      <w:proofErr w:type="spellStart"/>
      <w:r w:rsidRPr="001D53F2">
        <w:rPr>
          <w:color w:val="auto"/>
          <w:szCs w:val="28"/>
          <w:lang w:val="uk-UA"/>
        </w:rPr>
        <w:t>Low</w:t>
      </w:r>
      <w:proofErr w:type="spellEnd"/>
      <w:r w:rsidRPr="001D53F2">
        <w:rPr>
          <w:color w:val="auto"/>
          <w:szCs w:val="28"/>
          <w:lang w:val="uk-UA"/>
        </w:rPr>
        <w:t xml:space="preserve"> \(\</w:t>
      </w:r>
      <w:proofErr w:type="spellStart"/>
      <w:r w:rsidRPr="001D53F2">
        <w:rPr>
          <w:color w:val="auto"/>
          <w:szCs w:val="28"/>
          <w:lang w:val="uk-UA"/>
        </w:rPr>
        <w:t>beta</w:t>
      </w:r>
      <w:proofErr w:type="spellEnd"/>
      <w:r w:rsidRPr="001D53F2">
        <w:rPr>
          <w:color w:val="auto"/>
          <w:szCs w:val="28"/>
          <w:lang w:val="uk-UA"/>
        </w:rPr>
        <w:t xml:space="preserve"> \) свідчить про слабку роботу логістів.</w:t>
      </w:r>
    </w:p>
    <w:p w14:paraId="5102B0CE"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ab/>
        <w:t>• Своєчасність доставки (</w:t>
      </w:r>
      <w:proofErr w:type="spellStart"/>
      <w:r w:rsidRPr="001D53F2">
        <w:rPr>
          <w:color w:val="auto"/>
          <w:szCs w:val="28"/>
          <w:lang w:val="uk-UA"/>
        </w:rPr>
        <w:t>On-Time</w:t>
      </w:r>
      <w:proofErr w:type="spellEnd"/>
      <w:r w:rsidRPr="001D53F2">
        <w:rPr>
          <w:color w:val="auto"/>
          <w:szCs w:val="28"/>
          <w:lang w:val="uk-UA"/>
        </w:rPr>
        <w:t xml:space="preserve"> </w:t>
      </w:r>
      <w:proofErr w:type="spellStart"/>
      <w:r w:rsidRPr="001D53F2">
        <w:rPr>
          <w:color w:val="auto"/>
          <w:szCs w:val="28"/>
          <w:lang w:val="uk-UA"/>
        </w:rPr>
        <w:t>Delivery</w:t>
      </w:r>
      <w:proofErr w:type="spellEnd"/>
      <w:r w:rsidRPr="001D53F2">
        <w:rPr>
          <w:color w:val="auto"/>
          <w:szCs w:val="28"/>
          <w:lang w:val="uk-UA"/>
        </w:rPr>
        <w:t xml:space="preserve"> / OTIF — </w:t>
      </w:r>
      <w:proofErr w:type="spellStart"/>
      <w:r w:rsidRPr="001D53F2">
        <w:rPr>
          <w:color w:val="auto"/>
          <w:szCs w:val="28"/>
          <w:lang w:val="uk-UA"/>
        </w:rPr>
        <w:t>On-Time</w:t>
      </w:r>
      <w:proofErr w:type="spellEnd"/>
      <w:r w:rsidRPr="001D53F2">
        <w:rPr>
          <w:color w:val="auto"/>
          <w:szCs w:val="28"/>
          <w:lang w:val="uk-UA"/>
        </w:rPr>
        <w:t xml:space="preserve"> </w:t>
      </w:r>
      <w:proofErr w:type="spellStart"/>
      <w:r w:rsidRPr="001D53F2">
        <w:rPr>
          <w:color w:val="auto"/>
          <w:szCs w:val="28"/>
          <w:lang w:val="uk-UA"/>
        </w:rPr>
        <w:t>In-Full</w:t>
      </w:r>
      <w:proofErr w:type="spellEnd"/>
      <w:r w:rsidRPr="001D53F2">
        <w:rPr>
          <w:color w:val="auto"/>
          <w:szCs w:val="28"/>
          <w:lang w:val="uk-UA"/>
        </w:rPr>
        <w:t>): Відсоток замовлень, доставлених клієнтам точно в погоджений час без запізнень та в повному обсязі. Сучасний стандарт якості — не менше 98%.</w:t>
      </w:r>
    </w:p>
    <w:p w14:paraId="6F45B21D"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2. Показники технічної ефективності (Інженерна служба):</w:t>
      </w:r>
    </w:p>
    <w:p w14:paraId="5FCEF639"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ab/>
        <w:t>• Коефіцієнт технічної готовності (\(\</w:t>
      </w:r>
      <w:proofErr w:type="spellStart"/>
      <w:r w:rsidRPr="001D53F2">
        <w:rPr>
          <w:color w:val="auto"/>
          <w:szCs w:val="28"/>
          <w:lang w:val="uk-UA"/>
        </w:rPr>
        <w:t>alpha</w:t>
      </w:r>
      <w:proofErr w:type="spellEnd"/>
      <w:r w:rsidRPr="001D53F2">
        <w:rPr>
          <w:color w:val="auto"/>
          <w:szCs w:val="28"/>
          <w:lang w:val="uk-UA"/>
        </w:rPr>
        <w:t xml:space="preserve"> _{т}\)): Падіння показника нижче 0,75 свідчить про незадовільну роботу </w:t>
      </w:r>
      <w:proofErr w:type="spellStart"/>
      <w:r w:rsidRPr="001D53F2">
        <w:rPr>
          <w:color w:val="auto"/>
          <w:szCs w:val="28"/>
          <w:lang w:val="uk-UA"/>
        </w:rPr>
        <w:t>ремзони</w:t>
      </w:r>
      <w:proofErr w:type="spellEnd"/>
      <w:r w:rsidRPr="001D53F2">
        <w:rPr>
          <w:color w:val="auto"/>
          <w:szCs w:val="28"/>
          <w:lang w:val="uk-UA"/>
        </w:rPr>
        <w:t xml:space="preserve"> або критичне старіння автопарку.</w:t>
      </w:r>
    </w:p>
    <w:p w14:paraId="21C8D3EE"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ab/>
        <w:t>• Питомі витрати на ТО та ремонт на 1 км пробігу: Показник дозволяє порівнювати економічну ефективність різних марок автомобілів всередині парку.</w:t>
      </w:r>
    </w:p>
    <w:p w14:paraId="30772887"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3. Показники фінансової ефективності (Бухгалтерія):</w:t>
      </w:r>
    </w:p>
    <w:p w14:paraId="665A9F6D"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lastRenderedPageBreak/>
        <w:tab/>
        <w:t>• Виручка на один автомобіль (або на одного водія) за місяць.</w:t>
      </w:r>
    </w:p>
    <w:p w14:paraId="3DA31760"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ab/>
        <w:t>• Рентабельність витрат та оборотність робочого капіталу.</w:t>
      </w:r>
    </w:p>
    <w:p w14:paraId="34C4A49A"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 xml:space="preserve">Регулярний моніторинг цієї системи KPI дозволяє власнику бізнесу бачити «слабкі місця» в структурі підприємства та </w:t>
      </w:r>
      <w:proofErr w:type="spellStart"/>
      <w:r w:rsidRPr="001D53F2">
        <w:rPr>
          <w:color w:val="auto"/>
          <w:szCs w:val="28"/>
          <w:lang w:val="uk-UA"/>
        </w:rPr>
        <w:t>оперативно</w:t>
      </w:r>
      <w:proofErr w:type="spellEnd"/>
      <w:r w:rsidRPr="001D53F2">
        <w:rPr>
          <w:color w:val="auto"/>
          <w:szCs w:val="28"/>
          <w:lang w:val="uk-UA"/>
        </w:rPr>
        <w:t xml:space="preserve"> вносити корективи в операційну діяльність.</w:t>
      </w:r>
    </w:p>
    <w:p w14:paraId="76EB82E8" w14:textId="77777777" w:rsidR="0024256A" w:rsidRPr="001D53F2" w:rsidRDefault="0024256A" w:rsidP="001D53F2">
      <w:pPr>
        <w:spacing w:after="0" w:line="240" w:lineRule="auto"/>
        <w:ind w:firstLine="709"/>
        <w:jc w:val="both"/>
        <w:rPr>
          <w:color w:val="auto"/>
          <w:szCs w:val="28"/>
          <w:lang w:val="uk-UA"/>
        </w:rPr>
      </w:pPr>
    </w:p>
    <w:p w14:paraId="4409EBC0"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ВИСНОВКИ</w:t>
      </w:r>
    </w:p>
    <w:p w14:paraId="4BA60D20" w14:textId="77777777" w:rsidR="0024256A" w:rsidRPr="001D53F2" w:rsidRDefault="0024256A" w:rsidP="001D53F2">
      <w:pPr>
        <w:spacing w:after="0" w:line="240" w:lineRule="auto"/>
        <w:ind w:firstLine="709"/>
        <w:jc w:val="both"/>
        <w:rPr>
          <w:color w:val="auto"/>
          <w:szCs w:val="28"/>
          <w:lang w:val="uk-UA"/>
        </w:rPr>
      </w:pPr>
    </w:p>
    <w:p w14:paraId="3C525F70"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Техніко-економічні особливості автотранспортних підприємств зумовлені специфікою автомобільного транспорту як особливої галузі матеріального виробництва. Нематеріальний характер продукції, неможливість її накопичення на складах, висока динамічність рухомого складу та чіткий поділ експлуатаційних витрат на змінні та постійні вимагають від менеджменту АТП застосування глибоко диференційованих, гнучких інструментів управління.</w:t>
      </w:r>
    </w:p>
    <w:p w14:paraId="3F242B39"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Економічна стабільність та прибутковість АТП базуються на досягненні раціонального синергетичного ефекту між інженерно-технічною та експлуатаційною службами. Підвищення коефіцієнтів технічної готовності парку, випуску машин на лінію, використання пробігу та вантажопідйомності є головними факторами зниження собівартості перевезень та підвищення фондовіддачі основних засобів підприємства.</w:t>
      </w:r>
    </w:p>
    <w:p w14:paraId="699AF3E2"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 xml:space="preserve">Сучасний етап розвитку транспортного бізнесу доводить, що класичні методи управління АТП повністю вичерпали себе. Магістральним вектором підвищення рентабельності стає тотальна </w:t>
      </w:r>
      <w:proofErr w:type="spellStart"/>
      <w:r w:rsidRPr="001D53F2">
        <w:rPr>
          <w:color w:val="auto"/>
          <w:szCs w:val="28"/>
          <w:lang w:val="uk-UA"/>
        </w:rPr>
        <w:t>цифровізація</w:t>
      </w:r>
      <w:proofErr w:type="spellEnd"/>
      <w:r w:rsidRPr="001D53F2">
        <w:rPr>
          <w:color w:val="auto"/>
          <w:szCs w:val="28"/>
          <w:lang w:val="uk-UA"/>
        </w:rPr>
        <w:t xml:space="preserve"> та автоматизація процесів. Впровадження хмарних TMS та ERP систем, використання супутникового GPS-моніторингу, інтеграція датчиків контролю палива, перехід на електронні ТТН та широке використання фінансового лізингу для оновлення парку дозволяють сучасним автотранспортним підприємствам мінімізувати внутрішні витрати, усунути людський фактор і зловживання, </w:t>
      </w:r>
      <w:proofErr w:type="spellStart"/>
      <w:r w:rsidRPr="001D53F2">
        <w:rPr>
          <w:color w:val="auto"/>
          <w:szCs w:val="28"/>
          <w:lang w:val="uk-UA"/>
        </w:rPr>
        <w:t>гнучко</w:t>
      </w:r>
      <w:proofErr w:type="spellEnd"/>
      <w:r w:rsidRPr="001D53F2">
        <w:rPr>
          <w:color w:val="auto"/>
          <w:szCs w:val="28"/>
          <w:lang w:val="uk-UA"/>
        </w:rPr>
        <w:t xml:space="preserve"> адаптуватися до ринкових коливань тарифів та забезпечувати європейські стандарти якості та надійності логістичного сервісу.</w:t>
      </w:r>
    </w:p>
    <w:p w14:paraId="788B1E8F" w14:textId="77777777" w:rsidR="0024256A" w:rsidRPr="001D53F2" w:rsidRDefault="0024256A" w:rsidP="001D53F2">
      <w:pPr>
        <w:spacing w:after="0" w:line="240" w:lineRule="auto"/>
        <w:ind w:firstLine="709"/>
        <w:jc w:val="both"/>
        <w:rPr>
          <w:color w:val="auto"/>
          <w:szCs w:val="28"/>
          <w:lang w:val="uk-UA"/>
        </w:rPr>
      </w:pPr>
    </w:p>
    <w:p w14:paraId="0C203EA7"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СПИСОК ВИКОРИСТАНОЇ ЛІТЕРАТУРИ</w:t>
      </w:r>
    </w:p>
    <w:p w14:paraId="4C1032F5" w14:textId="77777777" w:rsidR="0024256A" w:rsidRPr="001D53F2" w:rsidRDefault="0024256A" w:rsidP="001D53F2">
      <w:pPr>
        <w:spacing w:after="0" w:line="240" w:lineRule="auto"/>
        <w:ind w:firstLine="709"/>
        <w:jc w:val="both"/>
        <w:rPr>
          <w:color w:val="auto"/>
          <w:szCs w:val="28"/>
          <w:lang w:val="uk-UA"/>
        </w:rPr>
      </w:pPr>
    </w:p>
    <w:p w14:paraId="247FB3E0"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1. Закон України «Про автомобільний транспорт». — Відомості Верховної Ради України, зі змінами та доповненнями.</w:t>
      </w:r>
    </w:p>
    <w:p w14:paraId="52246E2B"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2. Пащенко Ю. О. Економіка автотранспортних підприємств: Підручник для вузів. — К.: Центр учбової літератури, 2022. — 480 с.</w:t>
      </w:r>
    </w:p>
    <w:p w14:paraId="5AA340A2"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 xml:space="preserve">3. </w:t>
      </w:r>
      <w:proofErr w:type="spellStart"/>
      <w:r w:rsidRPr="001D53F2">
        <w:rPr>
          <w:color w:val="auto"/>
          <w:szCs w:val="28"/>
          <w:lang w:val="uk-UA"/>
        </w:rPr>
        <w:t>Воркут</w:t>
      </w:r>
      <w:proofErr w:type="spellEnd"/>
      <w:r w:rsidRPr="001D53F2">
        <w:rPr>
          <w:color w:val="auto"/>
          <w:szCs w:val="28"/>
          <w:lang w:val="uk-UA"/>
        </w:rPr>
        <w:t xml:space="preserve"> А. І. Організація, планування та управління на автомобільному транспорті. — Львів: Магнолія, 2023. — 415 с.</w:t>
      </w:r>
    </w:p>
    <w:p w14:paraId="43F37EF6"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4. Криворучко О. М. Менеджмент та маркетинг на підприємствах автомобільного транспорту. — Х.: ХНАДУ, 2024. — 340 с.</w:t>
      </w:r>
    </w:p>
    <w:p w14:paraId="6F5A83B9"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5. Маликов О. Б. Технічна експлуатація, проектування та ТЕП автотранспортних комплексів. — Х.: Колегіум, 2021. — 365 с.</w:t>
      </w:r>
    </w:p>
    <w:p w14:paraId="7E7C40AC"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6. Податковий кодекс України. — Нова редакція з урахуванням сучасних змін щодо амортизації та обліку.</w:t>
      </w:r>
    </w:p>
    <w:p w14:paraId="7FC9F90C"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7. Норми витрат палива і мастильних матеріалів на автомобільному транспорті. Наказ Міністерства транспорту України № 43.</w:t>
      </w:r>
    </w:p>
    <w:p w14:paraId="493B4B7B" w14:textId="59A754E8" w:rsidR="00EC6044" w:rsidRPr="001D53F2" w:rsidRDefault="00EC6044" w:rsidP="001D53F2">
      <w:pPr>
        <w:spacing w:after="0" w:line="240" w:lineRule="auto"/>
        <w:ind w:firstLine="709"/>
        <w:jc w:val="both"/>
        <w:rPr>
          <w:color w:val="auto"/>
          <w:szCs w:val="28"/>
          <w:lang w:val="uk-UA"/>
        </w:rPr>
      </w:pPr>
    </w:p>
    <w:p w14:paraId="13A42CB1" w14:textId="77777777" w:rsidR="0024256A" w:rsidRPr="001D53F2" w:rsidRDefault="0024256A" w:rsidP="001D53F2">
      <w:pPr>
        <w:spacing w:after="0" w:line="240" w:lineRule="auto"/>
        <w:ind w:firstLine="709"/>
        <w:jc w:val="both"/>
        <w:rPr>
          <w:color w:val="auto"/>
          <w:szCs w:val="28"/>
          <w:lang w:val="uk-UA"/>
        </w:rPr>
      </w:pPr>
    </w:p>
    <w:p w14:paraId="2C2EA1DB" w14:textId="77777777" w:rsidR="0024256A" w:rsidRPr="001D53F2" w:rsidRDefault="0024256A" w:rsidP="001D53F2">
      <w:pPr>
        <w:spacing w:after="0" w:line="240" w:lineRule="auto"/>
        <w:ind w:firstLine="709"/>
        <w:jc w:val="both"/>
        <w:rPr>
          <w:color w:val="auto"/>
          <w:szCs w:val="28"/>
          <w:lang w:val="uk-UA"/>
        </w:rPr>
      </w:pPr>
    </w:p>
    <w:p w14:paraId="1404251B"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АВТОРЕМОНТНІ ПІДПРИЄМСТВА: ОРГАНІЗАЦІЯ, ТЕХНОЛОГІЯ ТА ПРОЕКТУВАННЯ ВИРОБНИЧИХ ПРОЦЕСІВ</w:t>
      </w:r>
    </w:p>
    <w:p w14:paraId="7E10286A" w14:textId="77777777" w:rsidR="0024256A" w:rsidRPr="001D53F2" w:rsidRDefault="0024256A" w:rsidP="001D53F2">
      <w:pPr>
        <w:spacing w:after="0" w:line="240" w:lineRule="auto"/>
        <w:ind w:firstLine="709"/>
        <w:jc w:val="both"/>
        <w:rPr>
          <w:color w:val="auto"/>
          <w:szCs w:val="28"/>
          <w:lang w:val="uk-UA"/>
        </w:rPr>
      </w:pPr>
    </w:p>
    <w:p w14:paraId="4CEB5FC5" w14:textId="77777777" w:rsidR="0024256A" w:rsidRPr="001D53F2" w:rsidRDefault="0024256A" w:rsidP="001D53F2">
      <w:pPr>
        <w:spacing w:after="0" w:line="240" w:lineRule="auto"/>
        <w:ind w:firstLine="709"/>
        <w:jc w:val="both"/>
        <w:rPr>
          <w:color w:val="auto"/>
          <w:szCs w:val="28"/>
          <w:lang w:val="uk-UA"/>
        </w:rPr>
      </w:pPr>
    </w:p>
    <w:p w14:paraId="7CC5ECBE"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ВСТУП</w:t>
      </w:r>
    </w:p>
    <w:p w14:paraId="50182F9B" w14:textId="77777777" w:rsidR="0024256A" w:rsidRPr="001D53F2" w:rsidRDefault="0024256A" w:rsidP="001D53F2">
      <w:pPr>
        <w:spacing w:after="0" w:line="240" w:lineRule="auto"/>
        <w:ind w:firstLine="709"/>
        <w:jc w:val="both"/>
        <w:rPr>
          <w:color w:val="auto"/>
          <w:szCs w:val="28"/>
          <w:lang w:val="uk-UA"/>
        </w:rPr>
      </w:pPr>
    </w:p>
    <w:p w14:paraId="4AE72D71"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Автомобільний транспорт є базовим елементом сучасної світової та національної логістичної інфраструктури. Проте в процесі експлуатації автомобілі піддаються безперервному впливу механічних, термічних та хімічних навантажень, що неминуче призводить до зношування деталей, накопичення втомних пошкоджень у металі та виникнення відмов. Підтримання рухомого складу в технічно справному стані потребує не лише регулярного технічного обслуговування, а й проведення капітальних ремонтів окремих агрегатів та автомобілів у цілому. Цю функцію виконують авторемонтні підприємства (АРП).</w:t>
      </w:r>
    </w:p>
    <w:p w14:paraId="21C7239E"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Авторемонтне підприємство — це спеціалізоване промислове підприємство, призначене для повного або часткового відновлення ресурсу автомобілів, їхніх агрегатів, вузлів та деталей до рівня, близького до технічних параметрів нових виробів. На відміну від автотранспортних підприємств (АТП) та станцій технічного обслуговування (СТО), які займаються переважно профілактикою та заміною деталей, АРП є заводами машинобудівного типу, де провідне місце посідають процеси дефектування, механічної обробки та нанесення покриттів для регенерації зношених поверхонь.</w:t>
      </w:r>
    </w:p>
    <w:p w14:paraId="6FAE1686"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 xml:space="preserve">Сучасний етап розвитку </w:t>
      </w:r>
      <w:proofErr w:type="spellStart"/>
      <w:r w:rsidRPr="001D53F2">
        <w:rPr>
          <w:color w:val="auto"/>
          <w:szCs w:val="28"/>
          <w:lang w:val="uk-UA"/>
        </w:rPr>
        <w:t>авторемонту</w:t>
      </w:r>
      <w:proofErr w:type="spellEnd"/>
      <w:r w:rsidRPr="001D53F2">
        <w:rPr>
          <w:color w:val="auto"/>
          <w:szCs w:val="28"/>
          <w:lang w:val="uk-UA"/>
        </w:rPr>
        <w:t xml:space="preserve"> характеризується тотальною </w:t>
      </w:r>
      <w:proofErr w:type="spellStart"/>
      <w:r w:rsidRPr="001D53F2">
        <w:rPr>
          <w:color w:val="auto"/>
          <w:szCs w:val="28"/>
          <w:lang w:val="uk-UA"/>
        </w:rPr>
        <w:t>цифровізацією</w:t>
      </w:r>
      <w:proofErr w:type="spellEnd"/>
      <w:r w:rsidRPr="001D53F2">
        <w:rPr>
          <w:color w:val="auto"/>
          <w:szCs w:val="28"/>
          <w:lang w:val="uk-UA"/>
        </w:rPr>
        <w:t xml:space="preserve">, впровадженням </w:t>
      </w:r>
      <w:proofErr w:type="spellStart"/>
      <w:r w:rsidRPr="001D53F2">
        <w:rPr>
          <w:color w:val="auto"/>
          <w:szCs w:val="28"/>
          <w:lang w:val="uk-UA"/>
        </w:rPr>
        <w:t>роботизованих</w:t>
      </w:r>
      <w:proofErr w:type="spellEnd"/>
      <w:r w:rsidRPr="001D53F2">
        <w:rPr>
          <w:color w:val="auto"/>
          <w:szCs w:val="28"/>
          <w:lang w:val="uk-UA"/>
        </w:rPr>
        <w:t xml:space="preserve"> комплексів, технологій лазерного наплавлення та систем штучного інтелекту для дефектоскопії. Розумні </w:t>
      </w:r>
      <w:proofErr w:type="spellStart"/>
      <w:r w:rsidRPr="001D53F2">
        <w:rPr>
          <w:color w:val="auto"/>
          <w:szCs w:val="28"/>
          <w:lang w:val="uk-UA"/>
        </w:rPr>
        <w:t>об'ємно</w:t>
      </w:r>
      <w:proofErr w:type="spellEnd"/>
      <w:r w:rsidRPr="001D53F2">
        <w:rPr>
          <w:color w:val="auto"/>
          <w:szCs w:val="28"/>
          <w:lang w:val="uk-UA"/>
        </w:rPr>
        <w:t>-планувальні рішення, організація прямоточних технологічних ліній та суворе дотримання екологічних стандартів і правил охорони праці є головними вимогами до проектування АРП. Дана робота присвячена всебічному комплексному аналізу технологічних процесів, проектування виробничих дільниць та методів організації праці на сучасних авторемонтних заводах.</w:t>
      </w:r>
    </w:p>
    <w:p w14:paraId="04A30061" w14:textId="77777777" w:rsidR="0024256A" w:rsidRPr="001D53F2" w:rsidRDefault="0024256A" w:rsidP="001D53F2">
      <w:pPr>
        <w:spacing w:after="0" w:line="240" w:lineRule="auto"/>
        <w:ind w:firstLine="709"/>
        <w:jc w:val="both"/>
        <w:rPr>
          <w:color w:val="auto"/>
          <w:szCs w:val="28"/>
          <w:lang w:val="uk-UA"/>
        </w:rPr>
      </w:pPr>
    </w:p>
    <w:p w14:paraId="7C5239B7"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1. СТРУКТУРА ТА ТЕХНІКО-ЕКОНОМІЧНЕ ЗНАЧЕННЯ АВТОРЕМОНТНОГО ВИРОБНИЦТВА</w:t>
      </w:r>
    </w:p>
    <w:p w14:paraId="797D0F52" w14:textId="77777777" w:rsidR="0024256A" w:rsidRPr="001D53F2" w:rsidRDefault="0024256A" w:rsidP="001D53F2">
      <w:pPr>
        <w:spacing w:after="0" w:line="240" w:lineRule="auto"/>
        <w:ind w:firstLine="709"/>
        <w:jc w:val="both"/>
        <w:rPr>
          <w:color w:val="auto"/>
          <w:szCs w:val="28"/>
          <w:lang w:val="uk-UA"/>
        </w:rPr>
      </w:pPr>
    </w:p>
    <w:p w14:paraId="4DC1C815"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Авторемонтне виробництво є важливою галуззю промисловості, яка забезпечує значну економію матеріальних та енергетичних ресурсів держави. Собівартість відновлення деталі на АРП у більшості випадків становить лише 30–50% від вартості виготовлення нової деталі на автозаводі, при цьому витрати металу знижуються на 70–80%.</w:t>
      </w:r>
    </w:p>
    <w:p w14:paraId="1E259AE2"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За своєю структурою та спеціалізацією авторемонтні підприємства поділяються на:</w:t>
      </w:r>
    </w:p>
    <w:p w14:paraId="23B38DFF"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 xml:space="preserve">• Авторемонтні заводи (АРЗ) загального профілю: Призначені для повнокомплектного капітального ремонту автомобілів певної марки (наприклад, ремонт вантажівок </w:t>
      </w:r>
      <w:proofErr w:type="spellStart"/>
      <w:r w:rsidRPr="001D53F2">
        <w:rPr>
          <w:color w:val="auto"/>
          <w:szCs w:val="28"/>
          <w:lang w:val="uk-UA"/>
        </w:rPr>
        <w:t>КрАЗ</w:t>
      </w:r>
      <w:proofErr w:type="spellEnd"/>
      <w:r w:rsidRPr="001D53F2">
        <w:rPr>
          <w:color w:val="auto"/>
          <w:szCs w:val="28"/>
          <w:lang w:val="uk-UA"/>
        </w:rPr>
        <w:t xml:space="preserve"> чи КАМАЗ) разом із кузовом, рамою та агрегатами.</w:t>
      </w:r>
    </w:p>
    <w:p w14:paraId="3A5B2476"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 xml:space="preserve">• Спеціалізовані агрегатно-ремонтні заводи (АРЗ): Спеціалізуються на капітальному ремонті тільки одного конкретного типу складних агрегатів для </w:t>
      </w:r>
      <w:r w:rsidRPr="001D53F2">
        <w:rPr>
          <w:color w:val="auto"/>
          <w:szCs w:val="28"/>
          <w:lang w:val="uk-UA"/>
        </w:rPr>
        <w:lastRenderedPageBreak/>
        <w:t>великого регіону (наприклад, заводи з ремонту двигунів внутрішнього згоряння, паливної апаратури, коробок передач або електрообладнання).</w:t>
      </w:r>
    </w:p>
    <w:p w14:paraId="55929EE1"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 Авторемонтні майстерні: Невеликі підприємства, що обслуговують локальні потреби автопарків, виконуючи вузловий ремонт.</w:t>
      </w:r>
    </w:p>
    <w:p w14:paraId="74E5F9AC"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Технологічна сутність капітального ремонту на АРП полягає в знеособленні деталей після розбирання, їхньому детальному сортуванні, відновленні геометричних параметрів зношених поверхонь та повторному збиранні агрегату з контролем вихідних параметрів на обкатних стендах.</w:t>
      </w:r>
    </w:p>
    <w:p w14:paraId="35A836D1" w14:textId="77777777" w:rsidR="0024256A" w:rsidRPr="001D53F2" w:rsidRDefault="0024256A" w:rsidP="001D53F2">
      <w:pPr>
        <w:spacing w:after="0" w:line="240" w:lineRule="auto"/>
        <w:ind w:firstLine="709"/>
        <w:jc w:val="both"/>
        <w:rPr>
          <w:color w:val="auto"/>
          <w:szCs w:val="28"/>
          <w:lang w:val="uk-UA"/>
        </w:rPr>
      </w:pPr>
    </w:p>
    <w:p w14:paraId="114BC92B"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2. КЛАСИФІКАЦІЯ ТА СУТНІСТЬ ТЕХНОЛОГІЧНОГО ПРОЦЕСУ КАПІТАЛЬНОГО РЕМОНТУ</w:t>
      </w:r>
    </w:p>
    <w:p w14:paraId="237136E9" w14:textId="77777777" w:rsidR="0024256A" w:rsidRPr="001D53F2" w:rsidRDefault="0024256A" w:rsidP="001D53F2">
      <w:pPr>
        <w:spacing w:after="0" w:line="240" w:lineRule="auto"/>
        <w:ind w:firstLine="709"/>
        <w:jc w:val="both"/>
        <w:rPr>
          <w:color w:val="auto"/>
          <w:szCs w:val="28"/>
          <w:lang w:val="uk-UA"/>
        </w:rPr>
      </w:pPr>
    </w:p>
    <w:p w14:paraId="49545CA4"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 xml:space="preserve">Загальний технологічний процес капітального ремонту автомобіля на АРЗ є строго послідовним ланцюгом взаємопов'язаних операцій. Він будується за принципом </w:t>
      </w:r>
      <w:proofErr w:type="spellStart"/>
      <w:r w:rsidRPr="001D53F2">
        <w:rPr>
          <w:color w:val="auto"/>
          <w:szCs w:val="28"/>
          <w:lang w:val="uk-UA"/>
        </w:rPr>
        <w:t>прямоточності</w:t>
      </w:r>
      <w:proofErr w:type="spellEnd"/>
      <w:r w:rsidRPr="001D53F2">
        <w:rPr>
          <w:color w:val="auto"/>
          <w:szCs w:val="28"/>
          <w:lang w:val="uk-UA"/>
        </w:rPr>
        <w:t>, щоб уникнути зустрічних потоків чистих та брудних деталей.</w:t>
      </w:r>
    </w:p>
    <w:p w14:paraId="4472CACE"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Класичний виробничий цикл АРП включає такі основні етапи:</w:t>
      </w:r>
    </w:p>
    <w:p w14:paraId="02DB28C4"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 xml:space="preserve">[Приймання та Мийка авто] </w:t>
      </w:r>
      <w:r w:rsidRPr="001D53F2">
        <w:rPr>
          <w:rFonts w:ascii="Segoe UI Symbol" w:hAnsi="Segoe UI Symbol" w:cs="Segoe UI Symbol"/>
          <w:color w:val="auto"/>
          <w:szCs w:val="28"/>
          <w:lang w:val="uk-UA"/>
        </w:rPr>
        <w:t>➔</w:t>
      </w:r>
      <w:r w:rsidRPr="001D53F2">
        <w:rPr>
          <w:color w:val="auto"/>
          <w:szCs w:val="28"/>
          <w:lang w:val="uk-UA"/>
        </w:rPr>
        <w:t xml:space="preserve"> [Розбирання на Агрегати] </w:t>
      </w:r>
      <w:r w:rsidRPr="001D53F2">
        <w:rPr>
          <w:rFonts w:ascii="Segoe UI Symbol" w:hAnsi="Segoe UI Symbol" w:cs="Segoe UI Symbol"/>
          <w:color w:val="auto"/>
          <w:szCs w:val="28"/>
          <w:lang w:val="uk-UA"/>
        </w:rPr>
        <w:t>➔</w:t>
      </w:r>
      <w:r w:rsidRPr="001D53F2">
        <w:rPr>
          <w:color w:val="auto"/>
          <w:szCs w:val="28"/>
          <w:lang w:val="uk-UA"/>
        </w:rPr>
        <w:t xml:space="preserve"> [Очищення та Дефектування деталей]</w:t>
      </w:r>
    </w:p>
    <w:p w14:paraId="2CB79835"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 xml:space="preserve">                                                                        ↓</w:t>
      </w:r>
    </w:p>
    <w:p w14:paraId="1A56FB28"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 xml:space="preserve"> [Вихідний Контроль / Обкатка] 🠔 [Збирання Агрегатів] 🠔 [Відновлення / </w:t>
      </w:r>
      <w:proofErr w:type="spellStart"/>
      <w:r w:rsidRPr="001D53F2">
        <w:rPr>
          <w:color w:val="auto"/>
          <w:szCs w:val="28"/>
          <w:lang w:val="uk-UA"/>
        </w:rPr>
        <w:t>Мехобробка</w:t>
      </w:r>
      <w:proofErr w:type="spellEnd"/>
      <w:r w:rsidRPr="001D53F2">
        <w:rPr>
          <w:color w:val="auto"/>
          <w:szCs w:val="28"/>
          <w:lang w:val="uk-UA"/>
        </w:rPr>
        <w:t>]</w:t>
      </w:r>
    </w:p>
    <w:p w14:paraId="15EDE61B"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1. Приймання в ремонт та зовнішня мийка: Оцінка комплектності автомобіля, перевірка супровідної документації, видалення масивних забруднень на дільниці зовнішньої очистки.</w:t>
      </w:r>
    </w:p>
    <w:p w14:paraId="62A1529A"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2. Розбирання автомобіля на агрегати та вузли: Зняття кабіни, кузова, двигуна, трансмісії, коліс, гальмівної системи та розбирання самих агрегатів на окремі деталі.</w:t>
      </w:r>
    </w:p>
    <w:p w14:paraId="61EAD202"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3. Очищення та мийка деталей: Видалення залишків олив, нагару, накипу та продуктів корозії за допомогою ультразвукових, термічних або хімічних мийних установок.</w:t>
      </w:r>
    </w:p>
    <w:p w14:paraId="08877E6E"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4. Дефектування деталей: Сортування деталей за допомогою інструментального та фізичного контролю на три групи: придатні (без зносу), що підлягають відновленню та утиль (невиправний брак).</w:t>
      </w:r>
    </w:p>
    <w:p w14:paraId="510A046C"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 xml:space="preserve">5. Відновлення деталей: Проведення зварювальних, </w:t>
      </w:r>
      <w:proofErr w:type="spellStart"/>
      <w:r w:rsidRPr="001D53F2">
        <w:rPr>
          <w:color w:val="auto"/>
          <w:szCs w:val="28"/>
          <w:lang w:val="uk-UA"/>
        </w:rPr>
        <w:t>наплавлювальних</w:t>
      </w:r>
      <w:proofErr w:type="spellEnd"/>
      <w:r w:rsidRPr="001D53F2">
        <w:rPr>
          <w:color w:val="auto"/>
          <w:szCs w:val="28"/>
          <w:lang w:val="uk-UA"/>
        </w:rPr>
        <w:t>, гальванічних та механічних робіт для регенерації зношених поверхонь.</w:t>
      </w:r>
    </w:p>
    <w:p w14:paraId="0858817F"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6. Збирання, обкатка та випробування агрегатів: Поетапне збирання, припрацювання деталей на динамічних стендах, фінальне фарбування та видача готової продукції на склад.</w:t>
      </w:r>
    </w:p>
    <w:p w14:paraId="466CABF2" w14:textId="77777777" w:rsidR="0024256A" w:rsidRPr="001D53F2" w:rsidRDefault="0024256A" w:rsidP="001D53F2">
      <w:pPr>
        <w:spacing w:after="0" w:line="240" w:lineRule="auto"/>
        <w:ind w:firstLine="709"/>
        <w:jc w:val="both"/>
        <w:rPr>
          <w:color w:val="auto"/>
          <w:szCs w:val="28"/>
          <w:lang w:val="uk-UA"/>
        </w:rPr>
      </w:pPr>
    </w:p>
    <w:p w14:paraId="520D2F57"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3. ОРГАНІЗАЦІЯ ДІЛЬНИЦЬ РОЗБИРАННЯ ТА ОЧИЩЕННЯ</w:t>
      </w:r>
    </w:p>
    <w:p w14:paraId="5EDE00EF" w14:textId="77777777" w:rsidR="0024256A" w:rsidRPr="001D53F2" w:rsidRDefault="0024256A" w:rsidP="001D53F2">
      <w:pPr>
        <w:spacing w:after="0" w:line="240" w:lineRule="auto"/>
        <w:ind w:firstLine="709"/>
        <w:jc w:val="both"/>
        <w:rPr>
          <w:color w:val="auto"/>
          <w:szCs w:val="28"/>
          <w:lang w:val="uk-UA"/>
        </w:rPr>
      </w:pPr>
    </w:p>
    <w:p w14:paraId="05D6B2FC"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Дільниці розбирання та очищення є найбільш матеріаломісткими та брудними зонами авторемонтного підприємства, від якості роботи яких залежить точність подальшого дефектування та продуктивність усього заводу.</w:t>
      </w:r>
    </w:p>
    <w:p w14:paraId="189D1F14" w14:textId="77777777" w:rsidR="0024256A" w:rsidRPr="001D53F2" w:rsidRDefault="0024256A" w:rsidP="001D53F2">
      <w:pPr>
        <w:spacing w:after="0" w:line="240" w:lineRule="auto"/>
        <w:ind w:firstLine="709"/>
        <w:jc w:val="both"/>
        <w:rPr>
          <w:color w:val="auto"/>
          <w:szCs w:val="28"/>
          <w:lang w:val="uk-UA"/>
        </w:rPr>
      </w:pPr>
    </w:p>
    <w:p w14:paraId="5EBDF836"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 xml:space="preserve">3.1. Технологія </w:t>
      </w:r>
      <w:proofErr w:type="spellStart"/>
      <w:r w:rsidRPr="001D53F2">
        <w:rPr>
          <w:color w:val="auto"/>
          <w:szCs w:val="28"/>
          <w:lang w:val="uk-UA"/>
        </w:rPr>
        <w:t>розбиральних</w:t>
      </w:r>
      <w:proofErr w:type="spellEnd"/>
      <w:r w:rsidRPr="001D53F2">
        <w:rPr>
          <w:color w:val="auto"/>
          <w:szCs w:val="28"/>
          <w:lang w:val="uk-UA"/>
        </w:rPr>
        <w:t xml:space="preserve"> робіт</w:t>
      </w:r>
    </w:p>
    <w:p w14:paraId="38E8276E" w14:textId="77777777" w:rsidR="0024256A" w:rsidRPr="001D53F2" w:rsidRDefault="0024256A" w:rsidP="001D53F2">
      <w:pPr>
        <w:spacing w:after="0" w:line="240" w:lineRule="auto"/>
        <w:ind w:firstLine="709"/>
        <w:jc w:val="both"/>
        <w:rPr>
          <w:color w:val="auto"/>
          <w:szCs w:val="28"/>
          <w:lang w:val="uk-UA"/>
        </w:rPr>
      </w:pPr>
    </w:p>
    <w:p w14:paraId="3D3D6B72"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lastRenderedPageBreak/>
        <w:t xml:space="preserve">Розбирання автомобілів та агрегатів здійснюється за допомогою спеціалізованого технологічного оснащення: пневматичних та гідравлічних гайковертів, знімачів для підшипників, пресів та кантувачів. Для великих заводів рух автомобілів на розбиранні організовується на потокових лініях конвеєрного типу з використанням підвісних кран-балок. Суворо забороняється застосування молотків чи </w:t>
      </w:r>
      <w:proofErr w:type="spellStart"/>
      <w:r w:rsidRPr="001D53F2">
        <w:rPr>
          <w:color w:val="auto"/>
          <w:szCs w:val="28"/>
          <w:lang w:val="uk-UA"/>
        </w:rPr>
        <w:t>зубил</w:t>
      </w:r>
      <w:proofErr w:type="spellEnd"/>
      <w:r w:rsidRPr="001D53F2">
        <w:rPr>
          <w:color w:val="auto"/>
          <w:szCs w:val="28"/>
          <w:lang w:val="uk-UA"/>
        </w:rPr>
        <w:t>, які можуть пошкодити базові поверхні деталей (блоки циліндрів, картери КПП).</w:t>
      </w:r>
    </w:p>
    <w:p w14:paraId="784FCF00" w14:textId="77777777" w:rsidR="0024256A" w:rsidRPr="001D53F2" w:rsidRDefault="0024256A" w:rsidP="001D53F2">
      <w:pPr>
        <w:spacing w:after="0" w:line="240" w:lineRule="auto"/>
        <w:ind w:firstLine="709"/>
        <w:jc w:val="both"/>
        <w:rPr>
          <w:color w:val="auto"/>
          <w:szCs w:val="28"/>
          <w:lang w:val="uk-UA"/>
        </w:rPr>
      </w:pPr>
    </w:p>
    <w:p w14:paraId="28C523FE"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3.2. Сучасні методи очищення та мийки деталей</w:t>
      </w:r>
    </w:p>
    <w:p w14:paraId="2E029DD1" w14:textId="77777777" w:rsidR="0024256A" w:rsidRPr="001D53F2" w:rsidRDefault="0024256A" w:rsidP="001D53F2">
      <w:pPr>
        <w:spacing w:after="0" w:line="240" w:lineRule="auto"/>
        <w:ind w:firstLine="709"/>
        <w:jc w:val="both"/>
        <w:rPr>
          <w:color w:val="auto"/>
          <w:szCs w:val="28"/>
          <w:lang w:val="uk-UA"/>
        </w:rPr>
      </w:pPr>
    </w:p>
    <w:p w14:paraId="356D2CE6"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 xml:space="preserve">Видалення стійких забруднень (нагару в камерах згоряння, лакових </w:t>
      </w:r>
      <w:proofErr w:type="spellStart"/>
      <w:r w:rsidRPr="001D53F2">
        <w:rPr>
          <w:color w:val="auto"/>
          <w:szCs w:val="28"/>
          <w:lang w:val="uk-UA"/>
        </w:rPr>
        <w:t>відкладень</w:t>
      </w:r>
      <w:proofErr w:type="spellEnd"/>
      <w:r w:rsidRPr="001D53F2">
        <w:rPr>
          <w:color w:val="auto"/>
          <w:szCs w:val="28"/>
          <w:lang w:val="uk-UA"/>
        </w:rPr>
        <w:t xml:space="preserve"> олив, накипу в сорочці охолодження) є складним хіміко-фізичним процесом. На сучасних АРП використовуються:</w:t>
      </w:r>
    </w:p>
    <w:p w14:paraId="38604274"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 Струменеві мийні машини: Деталі обробляються гарячими лужними розчинами під високим тиском на рухомих платформах.</w:t>
      </w:r>
    </w:p>
    <w:p w14:paraId="5FE2403E"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 Ультразвукові мийні ванни: Забезпечують найвищу якість очищення дрібних деталей складної форми (паливних форсунок, карбюраторів) за рахунок ефекту кавітації (мікровибухів бульбашок повітря під дією ультразвукових хвиль).</w:t>
      </w:r>
    </w:p>
    <w:p w14:paraId="05C77E24"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 xml:space="preserve">• Термічне випалювання: Спалювання масляних </w:t>
      </w:r>
      <w:proofErr w:type="spellStart"/>
      <w:r w:rsidRPr="001D53F2">
        <w:rPr>
          <w:color w:val="auto"/>
          <w:szCs w:val="28"/>
          <w:lang w:val="uk-UA"/>
        </w:rPr>
        <w:t>відкладень</w:t>
      </w:r>
      <w:proofErr w:type="spellEnd"/>
      <w:r w:rsidRPr="001D53F2">
        <w:rPr>
          <w:color w:val="auto"/>
          <w:szCs w:val="28"/>
          <w:lang w:val="uk-UA"/>
        </w:rPr>
        <w:t xml:space="preserve"> у спеціальних печах при температурах 300–400°C з подальшою </w:t>
      </w:r>
      <w:proofErr w:type="spellStart"/>
      <w:r w:rsidRPr="001D53F2">
        <w:rPr>
          <w:color w:val="auto"/>
          <w:szCs w:val="28"/>
          <w:lang w:val="uk-UA"/>
        </w:rPr>
        <w:t>дробоструминною</w:t>
      </w:r>
      <w:proofErr w:type="spellEnd"/>
      <w:r w:rsidRPr="001D53F2">
        <w:rPr>
          <w:color w:val="auto"/>
          <w:szCs w:val="28"/>
          <w:lang w:val="uk-UA"/>
        </w:rPr>
        <w:t xml:space="preserve"> обробкою металу.</w:t>
      </w:r>
    </w:p>
    <w:p w14:paraId="513EE8F8" w14:textId="77777777" w:rsidR="0024256A" w:rsidRPr="001D53F2" w:rsidRDefault="0024256A" w:rsidP="001D53F2">
      <w:pPr>
        <w:spacing w:after="0" w:line="240" w:lineRule="auto"/>
        <w:ind w:firstLine="709"/>
        <w:jc w:val="both"/>
        <w:rPr>
          <w:color w:val="auto"/>
          <w:szCs w:val="28"/>
          <w:lang w:val="uk-UA"/>
        </w:rPr>
      </w:pPr>
    </w:p>
    <w:p w14:paraId="757C4D47"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4. ДЕФЕКТУВАННЯ ДЕТАЛЕЙ ТА МЕТОДИ ДЕФЕКТОСКОПІЇ</w:t>
      </w:r>
    </w:p>
    <w:p w14:paraId="3CAD9F2B" w14:textId="77777777" w:rsidR="0024256A" w:rsidRPr="001D53F2" w:rsidRDefault="0024256A" w:rsidP="001D53F2">
      <w:pPr>
        <w:spacing w:after="0" w:line="240" w:lineRule="auto"/>
        <w:ind w:firstLine="709"/>
        <w:jc w:val="both"/>
        <w:rPr>
          <w:color w:val="auto"/>
          <w:szCs w:val="28"/>
          <w:lang w:val="uk-UA"/>
        </w:rPr>
      </w:pPr>
    </w:p>
    <w:p w14:paraId="6BC0108E"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Дефектування — це технологічний процес визначення технічного стану деталей, виявлення прихованих і явних пошкоджень та сортування їх відповідно до встановлених технічних умов на три колірні групи (маркування фарбою):</w:t>
      </w:r>
    </w:p>
    <w:p w14:paraId="424812EB"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 Зелена марка: Деталь повністю справна, її розміри перебувають у межах допусків, вона направляється безпосередньо на дільницю збирання.</w:t>
      </w:r>
    </w:p>
    <w:p w14:paraId="620A9A9C"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 xml:space="preserve">• Жовта марка: Деталь має знос або пошкодження, які можна усунути наявними методами відновлення, направляється в </w:t>
      </w:r>
      <w:proofErr w:type="spellStart"/>
      <w:r w:rsidRPr="001D53F2">
        <w:rPr>
          <w:color w:val="auto"/>
          <w:szCs w:val="28"/>
          <w:lang w:val="uk-UA"/>
        </w:rPr>
        <w:t>ремзону</w:t>
      </w:r>
      <w:proofErr w:type="spellEnd"/>
      <w:r w:rsidRPr="001D53F2">
        <w:rPr>
          <w:color w:val="auto"/>
          <w:szCs w:val="28"/>
          <w:lang w:val="uk-UA"/>
        </w:rPr>
        <w:t>.</w:t>
      </w:r>
    </w:p>
    <w:p w14:paraId="4BDA3953"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 Червона марка: Деталь має невиправні дефекти (тріщини в базових зонах, критичний знос металу) та підлягає здачі в брухт.</w:t>
      </w:r>
    </w:p>
    <w:p w14:paraId="0DD5F926" w14:textId="77777777" w:rsidR="0024256A" w:rsidRPr="001D53F2" w:rsidRDefault="0024256A" w:rsidP="001D53F2">
      <w:pPr>
        <w:spacing w:after="0" w:line="240" w:lineRule="auto"/>
        <w:ind w:firstLine="709"/>
        <w:jc w:val="both"/>
        <w:rPr>
          <w:color w:val="auto"/>
          <w:szCs w:val="28"/>
          <w:lang w:val="uk-UA"/>
        </w:rPr>
      </w:pPr>
    </w:p>
    <w:p w14:paraId="64C3F208"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Методи неруйнівного контролю (Дефектоскопії):</w:t>
      </w:r>
    </w:p>
    <w:p w14:paraId="4C2904D5" w14:textId="77777777" w:rsidR="0024256A" w:rsidRPr="001D53F2" w:rsidRDefault="0024256A" w:rsidP="001D53F2">
      <w:pPr>
        <w:spacing w:after="0" w:line="240" w:lineRule="auto"/>
        <w:ind w:firstLine="709"/>
        <w:jc w:val="both"/>
        <w:rPr>
          <w:color w:val="auto"/>
          <w:szCs w:val="28"/>
          <w:lang w:val="uk-UA"/>
        </w:rPr>
      </w:pPr>
    </w:p>
    <w:p w14:paraId="5CAB36BE"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 xml:space="preserve">Оскільки багато дефектів (особливо втомні </w:t>
      </w:r>
      <w:proofErr w:type="spellStart"/>
      <w:r w:rsidRPr="001D53F2">
        <w:rPr>
          <w:color w:val="auto"/>
          <w:szCs w:val="28"/>
          <w:lang w:val="uk-UA"/>
        </w:rPr>
        <w:t>мікротріщини</w:t>
      </w:r>
      <w:proofErr w:type="spellEnd"/>
      <w:r w:rsidRPr="001D53F2">
        <w:rPr>
          <w:color w:val="auto"/>
          <w:szCs w:val="28"/>
          <w:lang w:val="uk-UA"/>
        </w:rPr>
        <w:t xml:space="preserve"> в колінчастих валах, шатунах, поворотних кулаках) є невидимими для людського ока, на АРП використовуються фізичні методи контролю:</w:t>
      </w:r>
    </w:p>
    <w:p w14:paraId="2F600F49"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 xml:space="preserve">1. </w:t>
      </w:r>
      <w:proofErr w:type="spellStart"/>
      <w:r w:rsidRPr="001D53F2">
        <w:rPr>
          <w:color w:val="auto"/>
          <w:szCs w:val="28"/>
          <w:lang w:val="uk-UA"/>
        </w:rPr>
        <w:t>Магнітопорошковий</w:t>
      </w:r>
      <w:proofErr w:type="spellEnd"/>
      <w:r w:rsidRPr="001D53F2">
        <w:rPr>
          <w:color w:val="auto"/>
          <w:szCs w:val="28"/>
          <w:lang w:val="uk-UA"/>
        </w:rPr>
        <w:t xml:space="preserve"> метод: Деталь намагнічується, і на її поверхню наноситься суспензія залізного порошку. У місцях наявності </w:t>
      </w:r>
      <w:proofErr w:type="spellStart"/>
      <w:r w:rsidRPr="001D53F2">
        <w:rPr>
          <w:color w:val="auto"/>
          <w:szCs w:val="28"/>
          <w:lang w:val="uk-UA"/>
        </w:rPr>
        <w:t>тріщин</w:t>
      </w:r>
      <w:proofErr w:type="spellEnd"/>
      <w:r w:rsidRPr="001D53F2">
        <w:rPr>
          <w:color w:val="auto"/>
          <w:szCs w:val="28"/>
          <w:lang w:val="uk-UA"/>
        </w:rPr>
        <w:t xml:space="preserve"> виникає розсіювання магнітного поля, і порошок чітко </w:t>
      </w:r>
      <w:proofErr w:type="spellStart"/>
      <w:r w:rsidRPr="001D53F2">
        <w:rPr>
          <w:color w:val="auto"/>
          <w:szCs w:val="28"/>
          <w:lang w:val="uk-UA"/>
        </w:rPr>
        <w:t>контурує</w:t>
      </w:r>
      <w:proofErr w:type="spellEnd"/>
      <w:r w:rsidRPr="001D53F2">
        <w:rPr>
          <w:color w:val="auto"/>
          <w:szCs w:val="28"/>
          <w:lang w:val="uk-UA"/>
        </w:rPr>
        <w:t xml:space="preserve"> лінію тріщини.</w:t>
      </w:r>
    </w:p>
    <w:p w14:paraId="13372B74"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2. Ультразвукова дефектоскопія (УЗД): Ультразвукова хвиля запускається в товщу металу. Якщо вона зустрічає внутрішню порожнечу або приховану тріщину, сигнал відбивається раніше, що фіксується осцилографом.</w:t>
      </w:r>
    </w:p>
    <w:p w14:paraId="468AC301"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 xml:space="preserve">3. Капілярний метод (Кольорова дефектоскопія): На деталь наноситься яскравий рідкий </w:t>
      </w:r>
      <w:proofErr w:type="spellStart"/>
      <w:r w:rsidRPr="001D53F2">
        <w:rPr>
          <w:color w:val="auto"/>
          <w:szCs w:val="28"/>
          <w:lang w:val="uk-UA"/>
        </w:rPr>
        <w:t>пенетрант</w:t>
      </w:r>
      <w:proofErr w:type="spellEnd"/>
      <w:r w:rsidRPr="001D53F2">
        <w:rPr>
          <w:color w:val="auto"/>
          <w:szCs w:val="28"/>
          <w:lang w:val="uk-UA"/>
        </w:rPr>
        <w:t xml:space="preserve">, який проникає в найменші тріщини. Після </w:t>
      </w:r>
      <w:r w:rsidRPr="001D53F2">
        <w:rPr>
          <w:color w:val="auto"/>
          <w:szCs w:val="28"/>
          <w:lang w:val="uk-UA"/>
        </w:rPr>
        <w:lastRenderedPageBreak/>
        <w:t>промивання поверхні наноситься проявник, який витягує фарбу з тріщини, візуалізуючи дефект.</w:t>
      </w:r>
    </w:p>
    <w:p w14:paraId="5467CA3D" w14:textId="77777777" w:rsidR="0024256A" w:rsidRPr="001D53F2" w:rsidRDefault="0024256A" w:rsidP="001D53F2">
      <w:pPr>
        <w:spacing w:after="0" w:line="240" w:lineRule="auto"/>
        <w:ind w:firstLine="709"/>
        <w:jc w:val="both"/>
        <w:rPr>
          <w:color w:val="auto"/>
          <w:szCs w:val="28"/>
          <w:lang w:val="uk-UA"/>
        </w:rPr>
      </w:pPr>
    </w:p>
    <w:p w14:paraId="2CC66DF0"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5. ТЕХНОЛОГІЧНІ ДІЛЬНИЦІ ТА МЕТОДИ ВІДНОВЛЕННЯ ДЕТАЛЕЙ</w:t>
      </w:r>
    </w:p>
    <w:p w14:paraId="5374599E" w14:textId="77777777" w:rsidR="0024256A" w:rsidRPr="001D53F2" w:rsidRDefault="0024256A" w:rsidP="001D53F2">
      <w:pPr>
        <w:spacing w:after="0" w:line="240" w:lineRule="auto"/>
        <w:ind w:firstLine="709"/>
        <w:jc w:val="both"/>
        <w:rPr>
          <w:color w:val="auto"/>
          <w:szCs w:val="28"/>
          <w:lang w:val="uk-UA"/>
        </w:rPr>
      </w:pPr>
    </w:p>
    <w:p w14:paraId="319EDC8A"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Відновлювальна дільниця є серцем авторемонтного заводу. Залежно від характеру зносу, матеріалу деталі та вимог до міцності, інженери АРП обирають відповідний технологічний метод відновлення.</w:t>
      </w:r>
    </w:p>
    <w:p w14:paraId="367F6151" w14:textId="77777777" w:rsidR="0024256A" w:rsidRPr="001D53F2" w:rsidRDefault="0024256A" w:rsidP="001D53F2">
      <w:pPr>
        <w:spacing w:after="0" w:line="240" w:lineRule="auto"/>
        <w:ind w:firstLine="709"/>
        <w:jc w:val="both"/>
        <w:rPr>
          <w:color w:val="auto"/>
          <w:szCs w:val="28"/>
          <w:lang w:val="uk-UA"/>
        </w:rPr>
      </w:pPr>
    </w:p>
    <w:p w14:paraId="4FC52955"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5.1. Зварювання та наплавлення</w:t>
      </w:r>
    </w:p>
    <w:p w14:paraId="59CF719A" w14:textId="77777777" w:rsidR="0024256A" w:rsidRPr="001D53F2" w:rsidRDefault="0024256A" w:rsidP="001D53F2">
      <w:pPr>
        <w:spacing w:after="0" w:line="240" w:lineRule="auto"/>
        <w:ind w:firstLine="709"/>
        <w:jc w:val="both"/>
        <w:rPr>
          <w:color w:val="auto"/>
          <w:szCs w:val="28"/>
          <w:lang w:val="uk-UA"/>
        </w:rPr>
      </w:pPr>
    </w:p>
    <w:p w14:paraId="064604FA"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Використовується для нарощування шару металу на зношених поверхнях (шийках валів, шліцах, посадочних місцях підшипників):</w:t>
      </w:r>
    </w:p>
    <w:p w14:paraId="4739B11A"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 Автоматичне наплавлення під шаром флюсу: Гарантує високу продуктивність та однорідність металу, захищаючи розплав від кисню.</w:t>
      </w:r>
    </w:p>
    <w:p w14:paraId="0B4C1AD3"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 Наплавлення в середовищі захисних газів (вуглекислого газу, аргону): Дозволяє відновлювати деталі з алюмінієвих та магнієвих сплавів (блоки двигунів, головки циліндрів, картери КПП).</w:t>
      </w:r>
    </w:p>
    <w:p w14:paraId="01ADC51B"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 Лазерне наплавлення: Найсучасніший високоточний метод, який забезпечує мінімальну зону термічного впливу, виключаючи деформацію деталі.</w:t>
      </w:r>
    </w:p>
    <w:p w14:paraId="026F55FC" w14:textId="77777777" w:rsidR="0024256A" w:rsidRPr="001D53F2" w:rsidRDefault="0024256A" w:rsidP="001D53F2">
      <w:pPr>
        <w:spacing w:after="0" w:line="240" w:lineRule="auto"/>
        <w:ind w:firstLine="709"/>
        <w:jc w:val="both"/>
        <w:rPr>
          <w:color w:val="auto"/>
          <w:szCs w:val="28"/>
          <w:lang w:val="uk-UA"/>
        </w:rPr>
      </w:pPr>
    </w:p>
    <w:p w14:paraId="0442485E"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5.2. Гальванічні та хімічні покриття</w:t>
      </w:r>
    </w:p>
    <w:p w14:paraId="7DDF01E0" w14:textId="77777777" w:rsidR="0024256A" w:rsidRPr="001D53F2" w:rsidRDefault="0024256A" w:rsidP="001D53F2">
      <w:pPr>
        <w:spacing w:after="0" w:line="240" w:lineRule="auto"/>
        <w:ind w:firstLine="709"/>
        <w:jc w:val="both"/>
        <w:rPr>
          <w:color w:val="auto"/>
          <w:szCs w:val="28"/>
          <w:lang w:val="uk-UA"/>
        </w:rPr>
      </w:pPr>
    </w:p>
    <w:p w14:paraId="6F57EEBD"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Нанесення молекулярних шарів металу з електролітів під дією електричного струму:</w:t>
      </w:r>
    </w:p>
    <w:p w14:paraId="1B6EBF46"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 xml:space="preserve">• Хромування: Нанесення шару хрому, що має колосальну твердість та зносостійкість. Використовується для відновлення поршневих пальців, штовхачів, шийок </w:t>
      </w:r>
      <w:proofErr w:type="spellStart"/>
      <w:r w:rsidRPr="001D53F2">
        <w:rPr>
          <w:color w:val="auto"/>
          <w:szCs w:val="28"/>
          <w:lang w:val="uk-UA"/>
        </w:rPr>
        <w:t>колінвалів</w:t>
      </w:r>
      <w:proofErr w:type="spellEnd"/>
      <w:r w:rsidRPr="001D53F2">
        <w:rPr>
          <w:color w:val="auto"/>
          <w:szCs w:val="28"/>
          <w:lang w:val="uk-UA"/>
        </w:rPr>
        <w:t>.</w:t>
      </w:r>
    </w:p>
    <w:p w14:paraId="02ACA897"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 Залізнення (</w:t>
      </w:r>
      <w:proofErr w:type="spellStart"/>
      <w:r w:rsidRPr="001D53F2">
        <w:rPr>
          <w:color w:val="auto"/>
          <w:szCs w:val="28"/>
          <w:lang w:val="uk-UA"/>
        </w:rPr>
        <w:t>Осталювання</w:t>
      </w:r>
      <w:proofErr w:type="spellEnd"/>
      <w:r w:rsidRPr="001D53F2">
        <w:rPr>
          <w:color w:val="auto"/>
          <w:szCs w:val="28"/>
          <w:lang w:val="uk-UA"/>
        </w:rPr>
        <w:t>): Нанесення шару заліза. Більш дешевий та екологічний метод у порівнянні з хромуванням, дозволяє нарощувати шари металу значної товщини (до 1–2 мм).</w:t>
      </w:r>
    </w:p>
    <w:p w14:paraId="34CC5943" w14:textId="77777777" w:rsidR="0024256A" w:rsidRPr="001D53F2" w:rsidRDefault="0024256A" w:rsidP="001D53F2">
      <w:pPr>
        <w:spacing w:after="0" w:line="240" w:lineRule="auto"/>
        <w:ind w:firstLine="709"/>
        <w:jc w:val="both"/>
        <w:rPr>
          <w:color w:val="auto"/>
          <w:szCs w:val="28"/>
          <w:lang w:val="uk-UA"/>
        </w:rPr>
      </w:pPr>
    </w:p>
    <w:p w14:paraId="1E891FDC"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6. МЕХАНІЧНА ОБРОБКА ТА СЛЮСАРНО-МЕХАНІЧНА ДІЛЬНИЦЯ</w:t>
      </w:r>
    </w:p>
    <w:p w14:paraId="0D97EE1A" w14:textId="77777777" w:rsidR="0024256A" w:rsidRPr="001D53F2" w:rsidRDefault="0024256A" w:rsidP="001D53F2">
      <w:pPr>
        <w:spacing w:after="0" w:line="240" w:lineRule="auto"/>
        <w:ind w:firstLine="709"/>
        <w:jc w:val="both"/>
        <w:rPr>
          <w:color w:val="auto"/>
          <w:szCs w:val="28"/>
          <w:lang w:val="uk-UA"/>
        </w:rPr>
      </w:pPr>
    </w:p>
    <w:p w14:paraId="1896113F"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 xml:space="preserve">Після проведення </w:t>
      </w:r>
      <w:proofErr w:type="spellStart"/>
      <w:r w:rsidRPr="001D53F2">
        <w:rPr>
          <w:color w:val="auto"/>
          <w:szCs w:val="28"/>
          <w:lang w:val="uk-UA"/>
        </w:rPr>
        <w:t>наплавлювальних</w:t>
      </w:r>
      <w:proofErr w:type="spellEnd"/>
      <w:r w:rsidRPr="001D53F2">
        <w:rPr>
          <w:color w:val="auto"/>
          <w:szCs w:val="28"/>
          <w:lang w:val="uk-UA"/>
        </w:rPr>
        <w:t xml:space="preserve"> або гальванічних робіт відновлена деталь має нерівну поверхню та значні відхилення від правильної геометричної форми. Для доведення її до номінальних або ремонтних розмірів вона направляється на слюсарно-механічну дільницю.</w:t>
      </w:r>
    </w:p>
    <w:p w14:paraId="50206165"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Дільниця оснащується металорізальними верстатами машинобудівного типу:</w:t>
      </w:r>
    </w:p>
    <w:p w14:paraId="054552C9"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 Токарно-гвинторізні верстати: Обробка зовнішніх та внутрішніх циліндричних і конічних поверхонь валів, втулок, нарізання різьблення.</w:t>
      </w:r>
    </w:p>
    <w:p w14:paraId="4F859C7F"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 xml:space="preserve">• </w:t>
      </w:r>
      <w:proofErr w:type="spellStart"/>
      <w:r w:rsidRPr="001D53F2">
        <w:rPr>
          <w:color w:val="auto"/>
          <w:szCs w:val="28"/>
          <w:lang w:val="uk-UA"/>
        </w:rPr>
        <w:t>Внутрішньошліфувальні</w:t>
      </w:r>
      <w:proofErr w:type="spellEnd"/>
      <w:r w:rsidRPr="001D53F2">
        <w:rPr>
          <w:color w:val="auto"/>
          <w:szCs w:val="28"/>
          <w:lang w:val="uk-UA"/>
        </w:rPr>
        <w:t xml:space="preserve"> та круглошліфувальні верстати: Фінішна високоточна обробка (шліфування) корінних та шатунних шийок колінчастих валів із точністю до кількох мікронів.</w:t>
      </w:r>
    </w:p>
    <w:p w14:paraId="53D185CF"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 xml:space="preserve">• Хонінгувальні верстати: Спеціалізовані вертикальні верстати для остаточної обробки дзеркала циліндрів блоку двигуна за допомогою хонінгувальних головок (брусків). Хонінгування створює на поверхні циліндра </w:t>
      </w:r>
      <w:r w:rsidRPr="001D53F2">
        <w:rPr>
          <w:color w:val="auto"/>
          <w:szCs w:val="28"/>
          <w:lang w:val="uk-UA"/>
        </w:rPr>
        <w:lastRenderedPageBreak/>
        <w:t xml:space="preserve">мікроскопічну сітку (риски), яка необхідна для утримання моторної оливи, що забезпечує надійне змащення поршневих </w:t>
      </w:r>
      <w:proofErr w:type="spellStart"/>
      <w:r w:rsidRPr="001D53F2">
        <w:rPr>
          <w:color w:val="auto"/>
          <w:szCs w:val="28"/>
          <w:lang w:val="uk-UA"/>
        </w:rPr>
        <w:t>кілець</w:t>
      </w:r>
      <w:proofErr w:type="spellEnd"/>
      <w:r w:rsidRPr="001D53F2">
        <w:rPr>
          <w:color w:val="auto"/>
          <w:szCs w:val="28"/>
          <w:lang w:val="uk-UA"/>
        </w:rPr>
        <w:t>.</w:t>
      </w:r>
    </w:p>
    <w:p w14:paraId="28072F97"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На цій же дільниці виконується динамічне балансування відновлених колінчастих валів разом із маховиками та кошиками зчеплення для виключення вібрацій двигуна під час подальшої експлуатації.</w:t>
      </w:r>
    </w:p>
    <w:p w14:paraId="36B98215" w14:textId="77777777" w:rsidR="0024256A" w:rsidRPr="001D53F2" w:rsidRDefault="0024256A" w:rsidP="001D53F2">
      <w:pPr>
        <w:spacing w:after="0" w:line="240" w:lineRule="auto"/>
        <w:ind w:firstLine="709"/>
        <w:jc w:val="both"/>
        <w:rPr>
          <w:color w:val="auto"/>
          <w:szCs w:val="28"/>
          <w:lang w:val="uk-UA"/>
        </w:rPr>
      </w:pPr>
    </w:p>
    <w:p w14:paraId="05C02B63"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7. ТЕХНОЛОГІЯ ТА МЕТОДИ ЗБИРАННЯ АГРЕГАТІВ ТА АВТОМОБІЛІВ</w:t>
      </w:r>
    </w:p>
    <w:p w14:paraId="384D1A94" w14:textId="77777777" w:rsidR="0024256A" w:rsidRPr="001D53F2" w:rsidRDefault="0024256A" w:rsidP="001D53F2">
      <w:pPr>
        <w:spacing w:after="0" w:line="240" w:lineRule="auto"/>
        <w:ind w:firstLine="709"/>
        <w:jc w:val="both"/>
        <w:rPr>
          <w:color w:val="auto"/>
          <w:szCs w:val="28"/>
          <w:lang w:val="uk-UA"/>
        </w:rPr>
      </w:pPr>
    </w:p>
    <w:p w14:paraId="010180A7"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Збирання є фінальною та найбільш відповідальною стадією ремонтного циклу. Якість збиральних операцій безпосередньо визначає довговічність та надійність відремонтованого автомобіля чи агрегату.</w:t>
      </w:r>
    </w:p>
    <w:p w14:paraId="31B134D3"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Організація збирання на АРП базується на двох основних методах:</w:t>
      </w:r>
    </w:p>
    <w:p w14:paraId="7644584B"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1. Метод індивідуального збирання: Усі вузли конкретного агрегату збираються однією бригадою робітників на одному універсальному посту. Деталі підганяються за місцем. Метод має низьку продуктивність і використовується на невеликих майстернях.</w:t>
      </w:r>
    </w:p>
    <w:p w14:paraId="36FC3231"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 xml:space="preserve">2. Метод взаємозамінної (потокової) збірки: Реалізується на великих заводах. Будь-яка відновлена деталь з відповідним розмірним класом може бути встановлена в будь-який агрегат без додаткової підгонки. Рух виробів здійснюється потоковими лініями (конвеєрами) з використанням пневматичних </w:t>
      </w:r>
      <w:proofErr w:type="spellStart"/>
      <w:r w:rsidRPr="001D53F2">
        <w:rPr>
          <w:color w:val="auto"/>
          <w:szCs w:val="28"/>
          <w:lang w:val="uk-UA"/>
        </w:rPr>
        <w:t>затягувачів</w:t>
      </w:r>
      <w:proofErr w:type="spellEnd"/>
      <w:r w:rsidRPr="001D53F2">
        <w:rPr>
          <w:color w:val="auto"/>
          <w:szCs w:val="28"/>
          <w:lang w:val="uk-UA"/>
        </w:rPr>
        <w:t>, обладнаних датчиками моменту затяжки (динамометричний контроль).</w:t>
      </w:r>
    </w:p>
    <w:p w14:paraId="041E441E"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 xml:space="preserve">Особлива увага при збиранні приділяється чистоті робочого простору. Потрапляння навіть однієї смітинки або піщинки під вкладиш колінчастого </w:t>
      </w:r>
      <w:proofErr w:type="spellStart"/>
      <w:r w:rsidRPr="001D53F2">
        <w:rPr>
          <w:color w:val="auto"/>
          <w:szCs w:val="28"/>
          <w:lang w:val="uk-UA"/>
        </w:rPr>
        <w:t>вала</w:t>
      </w:r>
      <w:proofErr w:type="spellEnd"/>
      <w:r w:rsidRPr="001D53F2">
        <w:rPr>
          <w:color w:val="auto"/>
          <w:szCs w:val="28"/>
          <w:lang w:val="uk-UA"/>
        </w:rPr>
        <w:t xml:space="preserve"> призводить до </w:t>
      </w:r>
      <w:proofErr w:type="spellStart"/>
      <w:r w:rsidRPr="001D53F2">
        <w:rPr>
          <w:color w:val="auto"/>
          <w:szCs w:val="28"/>
          <w:lang w:val="uk-UA"/>
        </w:rPr>
        <w:t>адгезійного</w:t>
      </w:r>
      <w:proofErr w:type="spellEnd"/>
      <w:r w:rsidRPr="001D53F2">
        <w:rPr>
          <w:color w:val="auto"/>
          <w:szCs w:val="28"/>
          <w:lang w:val="uk-UA"/>
        </w:rPr>
        <w:t xml:space="preserve"> схоплювання та </w:t>
      </w:r>
      <w:proofErr w:type="spellStart"/>
      <w:r w:rsidRPr="001D53F2">
        <w:rPr>
          <w:color w:val="auto"/>
          <w:szCs w:val="28"/>
          <w:lang w:val="uk-UA"/>
        </w:rPr>
        <w:t>провороту</w:t>
      </w:r>
      <w:proofErr w:type="spellEnd"/>
      <w:r w:rsidRPr="001D53F2">
        <w:rPr>
          <w:color w:val="auto"/>
          <w:szCs w:val="28"/>
          <w:lang w:val="uk-UA"/>
        </w:rPr>
        <w:t xml:space="preserve"> вкладиша в перші хвилини роботи двигуна. Тому складальні дільниці ДВЗ обладнуються системами кондиціонування та надлишкового тиску повітря для виключення пилу.</w:t>
      </w:r>
    </w:p>
    <w:p w14:paraId="1827DCDC" w14:textId="77777777" w:rsidR="0024256A" w:rsidRPr="001D53F2" w:rsidRDefault="0024256A" w:rsidP="001D53F2">
      <w:pPr>
        <w:spacing w:after="0" w:line="240" w:lineRule="auto"/>
        <w:ind w:firstLine="709"/>
        <w:jc w:val="both"/>
        <w:rPr>
          <w:color w:val="auto"/>
          <w:szCs w:val="28"/>
          <w:lang w:val="uk-UA"/>
        </w:rPr>
      </w:pPr>
    </w:p>
    <w:p w14:paraId="4C50B2F9"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8. ОБКАТКА, ВИПРОБУВАННЯ ТА ФАРБУВАННЯ ГОТОВОЇ ПРОДУКЦІЇ</w:t>
      </w:r>
    </w:p>
    <w:p w14:paraId="4EEEC622" w14:textId="77777777" w:rsidR="0024256A" w:rsidRPr="001D53F2" w:rsidRDefault="0024256A" w:rsidP="001D53F2">
      <w:pPr>
        <w:spacing w:after="0" w:line="240" w:lineRule="auto"/>
        <w:ind w:firstLine="709"/>
        <w:jc w:val="both"/>
        <w:rPr>
          <w:color w:val="auto"/>
          <w:szCs w:val="28"/>
          <w:lang w:val="uk-UA"/>
        </w:rPr>
      </w:pPr>
    </w:p>
    <w:p w14:paraId="3933F1B9"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 xml:space="preserve">Відремонтований та зібраний агрегат (насамперед двигун внутрішнього згоряння) не може бути відразу відправлений в експлуатацію на автомобіль під повне навантаження, оскільки </w:t>
      </w:r>
      <w:proofErr w:type="spellStart"/>
      <w:r w:rsidRPr="001D53F2">
        <w:rPr>
          <w:color w:val="auto"/>
          <w:szCs w:val="28"/>
          <w:lang w:val="uk-UA"/>
        </w:rPr>
        <w:t>мікронеобробленості</w:t>
      </w:r>
      <w:proofErr w:type="spellEnd"/>
      <w:r w:rsidRPr="001D53F2">
        <w:rPr>
          <w:color w:val="auto"/>
          <w:szCs w:val="28"/>
          <w:lang w:val="uk-UA"/>
        </w:rPr>
        <w:t xml:space="preserve"> відновлених деталей потребують початкового припрацювання (Фаза І кривої </w:t>
      </w:r>
      <w:proofErr w:type="spellStart"/>
      <w:r w:rsidRPr="001D53F2">
        <w:rPr>
          <w:color w:val="auto"/>
          <w:szCs w:val="28"/>
          <w:lang w:val="uk-UA"/>
        </w:rPr>
        <w:t>Лоренця</w:t>
      </w:r>
      <w:proofErr w:type="spellEnd"/>
      <w:r w:rsidRPr="001D53F2">
        <w:rPr>
          <w:color w:val="auto"/>
          <w:szCs w:val="28"/>
          <w:lang w:val="uk-UA"/>
        </w:rPr>
        <w:t xml:space="preserve">). Для цього ДВЗ направляється на </w:t>
      </w:r>
      <w:proofErr w:type="spellStart"/>
      <w:r w:rsidRPr="001D53F2">
        <w:rPr>
          <w:color w:val="auto"/>
          <w:szCs w:val="28"/>
          <w:lang w:val="uk-UA"/>
        </w:rPr>
        <w:t>обкатно</w:t>
      </w:r>
      <w:proofErr w:type="spellEnd"/>
      <w:r w:rsidRPr="001D53F2">
        <w:rPr>
          <w:color w:val="auto"/>
          <w:szCs w:val="28"/>
          <w:lang w:val="uk-UA"/>
        </w:rPr>
        <w:t>-випробувальну станцію.</w:t>
      </w:r>
    </w:p>
    <w:p w14:paraId="18CD2B37"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Процес обкатки двигуна виконується на спеціалізованих стендах, обладнаних електричними або гідравлічними гальмами-навантажувачами, за триступеневою технологічною схемою:</w:t>
      </w:r>
    </w:p>
    <w:p w14:paraId="11FF8AC4"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 xml:space="preserve">[Холодна обкатка] </w:t>
      </w:r>
      <w:r w:rsidRPr="001D53F2">
        <w:rPr>
          <w:rFonts w:ascii="Segoe UI Symbol" w:hAnsi="Segoe UI Symbol" w:cs="Segoe UI Symbol"/>
          <w:color w:val="auto"/>
          <w:szCs w:val="28"/>
          <w:lang w:val="uk-UA"/>
        </w:rPr>
        <w:t>➔</w:t>
      </w:r>
      <w:r w:rsidRPr="001D53F2">
        <w:rPr>
          <w:color w:val="auto"/>
          <w:szCs w:val="28"/>
          <w:lang w:val="uk-UA"/>
        </w:rPr>
        <w:t xml:space="preserve"> [Гаряча обкатка без навантаження] </w:t>
      </w:r>
      <w:r w:rsidRPr="001D53F2">
        <w:rPr>
          <w:rFonts w:ascii="Segoe UI Symbol" w:hAnsi="Segoe UI Symbol" w:cs="Segoe UI Symbol"/>
          <w:color w:val="auto"/>
          <w:szCs w:val="28"/>
          <w:lang w:val="uk-UA"/>
        </w:rPr>
        <w:t>➔</w:t>
      </w:r>
      <w:r w:rsidRPr="001D53F2">
        <w:rPr>
          <w:color w:val="auto"/>
          <w:szCs w:val="28"/>
          <w:lang w:val="uk-UA"/>
        </w:rPr>
        <w:t xml:space="preserve"> [Гаряча обкатка під навантаженням]</w:t>
      </w:r>
    </w:p>
    <w:p w14:paraId="137B3402"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 xml:space="preserve"> (Обертання від        (Робота на власному паливі,         (Поступове збільшення гальмівного</w:t>
      </w:r>
    </w:p>
    <w:p w14:paraId="7886EA0B"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 xml:space="preserve"> електродвигуна)              малі оберти)                       моменту на стенді)</w:t>
      </w:r>
    </w:p>
    <w:p w14:paraId="6ACDA679"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Під час обкатки контролюють тиск оливи, температуру охолоджувальної рідини, відсутність сторонніх шумів та стуків, а також вимірюють ефективну потужність і витрату палива.</w:t>
      </w:r>
    </w:p>
    <w:p w14:paraId="6E78612C"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lastRenderedPageBreak/>
        <w:t xml:space="preserve">Після успішного завершення випробувань агрегати та повнокомплектні автомобілі направляються на фарбувальну дільницю. Фарбування виконується у спеціалізованих камерах </w:t>
      </w:r>
      <w:proofErr w:type="spellStart"/>
      <w:r w:rsidRPr="001D53F2">
        <w:rPr>
          <w:color w:val="auto"/>
          <w:szCs w:val="28"/>
          <w:lang w:val="uk-UA"/>
        </w:rPr>
        <w:t>безпилового</w:t>
      </w:r>
      <w:proofErr w:type="spellEnd"/>
      <w:r w:rsidRPr="001D53F2">
        <w:rPr>
          <w:color w:val="auto"/>
          <w:szCs w:val="28"/>
          <w:lang w:val="uk-UA"/>
        </w:rPr>
        <w:t xml:space="preserve"> типу з підігрівом та примусовою витяжкою парів розчинників. Наносяться антикорозійні ґрунтовки та емалі з подальшим сушінням при температурах 60–80°C.</w:t>
      </w:r>
    </w:p>
    <w:p w14:paraId="1B34C082" w14:textId="77777777" w:rsidR="0024256A" w:rsidRPr="001D53F2" w:rsidRDefault="0024256A" w:rsidP="001D53F2">
      <w:pPr>
        <w:spacing w:after="0" w:line="240" w:lineRule="auto"/>
        <w:ind w:firstLine="709"/>
        <w:jc w:val="both"/>
        <w:rPr>
          <w:color w:val="auto"/>
          <w:szCs w:val="28"/>
          <w:lang w:val="uk-UA"/>
        </w:rPr>
      </w:pPr>
    </w:p>
    <w:p w14:paraId="51CA07E1"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9. ОБ'ЄМНО-ПЛАНУВАЛЬНІ РІШЕННЯ ТА ЗОНУВАННЯ АВТОРЕМОНТНОГО ЗАВОДУ</w:t>
      </w:r>
    </w:p>
    <w:p w14:paraId="4E9D159C" w14:textId="77777777" w:rsidR="0024256A" w:rsidRPr="001D53F2" w:rsidRDefault="0024256A" w:rsidP="001D53F2">
      <w:pPr>
        <w:spacing w:after="0" w:line="240" w:lineRule="auto"/>
        <w:ind w:firstLine="709"/>
        <w:jc w:val="both"/>
        <w:rPr>
          <w:color w:val="auto"/>
          <w:szCs w:val="28"/>
          <w:lang w:val="uk-UA"/>
        </w:rPr>
      </w:pPr>
    </w:p>
    <w:p w14:paraId="7B52D776"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 xml:space="preserve">Проектування АРП вимагає глибокого аналізу </w:t>
      </w:r>
      <w:proofErr w:type="spellStart"/>
      <w:r w:rsidRPr="001D53F2">
        <w:rPr>
          <w:color w:val="auto"/>
          <w:szCs w:val="28"/>
          <w:lang w:val="uk-UA"/>
        </w:rPr>
        <w:t>об'ємно</w:t>
      </w:r>
      <w:proofErr w:type="spellEnd"/>
      <w:r w:rsidRPr="001D53F2">
        <w:rPr>
          <w:color w:val="auto"/>
          <w:szCs w:val="28"/>
          <w:lang w:val="uk-UA"/>
        </w:rPr>
        <w:t>-планувальних рішень для забезпечення прямоточного руху технологічних процесів та раціонального використання площ. Загальна площа авторемонтного заводу (\(F_{</w:t>
      </w:r>
      <w:proofErr w:type="spellStart"/>
      <w:r w:rsidRPr="001D53F2">
        <w:rPr>
          <w:color w:val="auto"/>
          <w:szCs w:val="28"/>
          <w:lang w:val="uk-UA"/>
        </w:rPr>
        <w:t>заг</w:t>
      </w:r>
      <w:proofErr w:type="spellEnd"/>
      <w:r w:rsidRPr="001D53F2">
        <w:rPr>
          <w:color w:val="auto"/>
          <w:szCs w:val="28"/>
          <w:lang w:val="uk-UA"/>
        </w:rPr>
        <w:t>}\)) складається з кількох функціональних блоків:</w:t>
      </w:r>
    </w:p>
    <w:p w14:paraId="3420C93F"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\(F_{заг}=F_{виробнича}+F_{допоміжна}+F_{складська}+F_{службова}\)</w:t>
      </w:r>
    </w:p>
    <w:p w14:paraId="68D547A2" w14:textId="77777777" w:rsidR="0024256A" w:rsidRPr="001D53F2" w:rsidRDefault="0024256A" w:rsidP="001D53F2">
      <w:pPr>
        <w:spacing w:after="0" w:line="240" w:lineRule="auto"/>
        <w:ind w:firstLine="709"/>
        <w:jc w:val="both"/>
        <w:rPr>
          <w:color w:val="auto"/>
          <w:szCs w:val="28"/>
          <w:lang w:val="uk-UA"/>
        </w:rPr>
      </w:pPr>
    </w:p>
    <w:p w14:paraId="5929F235"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9.1. Виробничі дільниці (\(F_{виробнича}\))</w:t>
      </w:r>
    </w:p>
    <w:p w14:paraId="393DCBB9" w14:textId="77777777" w:rsidR="0024256A" w:rsidRPr="001D53F2" w:rsidRDefault="0024256A" w:rsidP="001D53F2">
      <w:pPr>
        <w:spacing w:after="0" w:line="240" w:lineRule="auto"/>
        <w:ind w:firstLine="709"/>
        <w:jc w:val="both"/>
        <w:rPr>
          <w:color w:val="auto"/>
          <w:szCs w:val="28"/>
          <w:lang w:val="uk-UA"/>
        </w:rPr>
      </w:pPr>
    </w:p>
    <w:p w14:paraId="12BD4456"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 xml:space="preserve">Охоплюють зони безпосереднього виконання технологічних операцій: </w:t>
      </w:r>
      <w:proofErr w:type="spellStart"/>
      <w:r w:rsidRPr="001D53F2">
        <w:rPr>
          <w:color w:val="auto"/>
          <w:szCs w:val="28"/>
          <w:lang w:val="uk-UA"/>
        </w:rPr>
        <w:t>розбирально</w:t>
      </w:r>
      <w:proofErr w:type="spellEnd"/>
      <w:r w:rsidRPr="001D53F2">
        <w:rPr>
          <w:color w:val="auto"/>
          <w:szCs w:val="28"/>
          <w:lang w:val="uk-UA"/>
        </w:rPr>
        <w:t xml:space="preserve">-мийна, </w:t>
      </w:r>
      <w:proofErr w:type="spellStart"/>
      <w:r w:rsidRPr="001D53F2">
        <w:rPr>
          <w:color w:val="auto"/>
          <w:szCs w:val="28"/>
          <w:lang w:val="uk-UA"/>
        </w:rPr>
        <w:t>дефектувальна</w:t>
      </w:r>
      <w:proofErr w:type="spellEnd"/>
      <w:r w:rsidRPr="001D53F2">
        <w:rPr>
          <w:color w:val="auto"/>
          <w:szCs w:val="28"/>
          <w:lang w:val="uk-UA"/>
        </w:rPr>
        <w:t>, слюсарно-механічна, зварювально-</w:t>
      </w:r>
      <w:proofErr w:type="spellStart"/>
      <w:r w:rsidRPr="001D53F2">
        <w:rPr>
          <w:color w:val="auto"/>
          <w:szCs w:val="28"/>
          <w:lang w:val="uk-UA"/>
        </w:rPr>
        <w:t>наплавлювальна</w:t>
      </w:r>
      <w:proofErr w:type="spellEnd"/>
      <w:r w:rsidRPr="001D53F2">
        <w:rPr>
          <w:color w:val="auto"/>
          <w:szCs w:val="28"/>
          <w:lang w:val="uk-UA"/>
        </w:rPr>
        <w:t>, гальванічна, складальна, обкатна та фарбувальна дільниці.</w:t>
      </w:r>
    </w:p>
    <w:p w14:paraId="01F35FB4" w14:textId="77777777" w:rsidR="0024256A" w:rsidRPr="001D53F2" w:rsidRDefault="0024256A" w:rsidP="001D53F2">
      <w:pPr>
        <w:spacing w:after="0" w:line="240" w:lineRule="auto"/>
        <w:ind w:firstLine="709"/>
        <w:jc w:val="both"/>
        <w:rPr>
          <w:color w:val="auto"/>
          <w:szCs w:val="28"/>
          <w:lang w:val="uk-UA"/>
        </w:rPr>
      </w:pPr>
    </w:p>
    <w:p w14:paraId="70AB224D"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9.2. Допоміжні та складські приміщення</w:t>
      </w:r>
    </w:p>
    <w:p w14:paraId="704FE0BA" w14:textId="77777777" w:rsidR="0024256A" w:rsidRPr="001D53F2" w:rsidRDefault="0024256A" w:rsidP="001D53F2">
      <w:pPr>
        <w:spacing w:after="0" w:line="240" w:lineRule="auto"/>
        <w:ind w:firstLine="709"/>
        <w:jc w:val="both"/>
        <w:rPr>
          <w:color w:val="auto"/>
          <w:szCs w:val="28"/>
          <w:lang w:val="uk-UA"/>
        </w:rPr>
      </w:pPr>
    </w:p>
    <w:p w14:paraId="436D40F9"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 Склади: Склад очікування ремонту (для брудних автомобілів/агрегатів), склад розібраних деталей (експедиція дефектних деталей), склад відновлених деталей, склад готової продукції, склад металів та хімікатів.</w:t>
      </w:r>
    </w:p>
    <w:p w14:paraId="51625E9B"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 Допоміжні зони: Інструментальний цех (виготовлення та ремонт оснащення), ремонтна майстерня для обслуговування верстатів заводу, компресорна станція, трансформаторна підстанція.</w:t>
      </w:r>
    </w:p>
    <w:p w14:paraId="45D44B75"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При плануванні будівлі заводу брудні та гамірні цехи (</w:t>
      </w:r>
      <w:proofErr w:type="spellStart"/>
      <w:r w:rsidRPr="001D53F2">
        <w:rPr>
          <w:color w:val="auto"/>
          <w:szCs w:val="28"/>
          <w:lang w:val="uk-UA"/>
        </w:rPr>
        <w:t>розбирально</w:t>
      </w:r>
      <w:proofErr w:type="spellEnd"/>
      <w:r w:rsidRPr="001D53F2">
        <w:rPr>
          <w:color w:val="auto"/>
          <w:szCs w:val="28"/>
          <w:lang w:val="uk-UA"/>
        </w:rPr>
        <w:t xml:space="preserve">-мийна, ковальсько-пресова, </w:t>
      </w:r>
      <w:proofErr w:type="spellStart"/>
      <w:r w:rsidRPr="001D53F2">
        <w:rPr>
          <w:color w:val="auto"/>
          <w:szCs w:val="28"/>
          <w:lang w:val="uk-UA"/>
        </w:rPr>
        <w:t>наплавлювальна</w:t>
      </w:r>
      <w:proofErr w:type="spellEnd"/>
      <w:r w:rsidRPr="001D53F2">
        <w:rPr>
          <w:color w:val="auto"/>
          <w:szCs w:val="28"/>
          <w:lang w:val="uk-UA"/>
        </w:rPr>
        <w:t>) обов'язково відокремлюють капітальними стінами від чистих та точних дільниць (складальна, діагностична, лабораторія дефектоскопії) для забезпечення санітарних норм та точності вимірювань.</w:t>
      </w:r>
    </w:p>
    <w:p w14:paraId="7C5F9799" w14:textId="77777777" w:rsidR="0024256A" w:rsidRPr="001D53F2" w:rsidRDefault="0024256A" w:rsidP="001D53F2">
      <w:pPr>
        <w:spacing w:after="0" w:line="240" w:lineRule="auto"/>
        <w:ind w:firstLine="709"/>
        <w:jc w:val="both"/>
        <w:rPr>
          <w:color w:val="auto"/>
          <w:szCs w:val="28"/>
          <w:lang w:val="uk-UA"/>
        </w:rPr>
      </w:pPr>
    </w:p>
    <w:p w14:paraId="7A47CF73"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10. МЕТОДОЛОГІЯ РОЗРАХУНКУ ВИРОБНИЧОЇ ПРОГРАМИ ТА КІЛЬКОСТІ РОБОЧИХ ПИСЬМЕННИКІВ</w:t>
      </w:r>
    </w:p>
    <w:p w14:paraId="2FEE6D2F" w14:textId="77777777" w:rsidR="0024256A" w:rsidRPr="001D53F2" w:rsidRDefault="0024256A" w:rsidP="001D53F2">
      <w:pPr>
        <w:spacing w:after="0" w:line="240" w:lineRule="auto"/>
        <w:ind w:firstLine="709"/>
        <w:jc w:val="both"/>
        <w:rPr>
          <w:color w:val="auto"/>
          <w:szCs w:val="28"/>
          <w:lang w:val="uk-UA"/>
        </w:rPr>
      </w:pPr>
    </w:p>
    <w:p w14:paraId="68DF6808"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 xml:space="preserve">Проектування інженерних </w:t>
      </w:r>
      <w:proofErr w:type="spellStart"/>
      <w:r w:rsidRPr="001D53F2">
        <w:rPr>
          <w:color w:val="auto"/>
          <w:szCs w:val="28"/>
          <w:lang w:val="uk-UA"/>
        </w:rPr>
        <w:t>потужностей</w:t>
      </w:r>
      <w:proofErr w:type="spellEnd"/>
      <w:r w:rsidRPr="001D53F2">
        <w:rPr>
          <w:color w:val="auto"/>
          <w:szCs w:val="28"/>
          <w:lang w:val="uk-UA"/>
        </w:rPr>
        <w:t xml:space="preserve"> АРП починається з визначення виробничої програми — кількості капітальних ремонтів автомобілів чи агрегатів за рік (\(N_{рік}\)). На основі програми розраховується річний обсяг комерційних робіт у людино-годинах (трудомісткість програми — \(T_{</w:t>
      </w:r>
      <w:proofErr w:type="spellStart"/>
      <w:r w:rsidRPr="001D53F2">
        <w:rPr>
          <w:color w:val="auto"/>
          <w:szCs w:val="28"/>
          <w:lang w:val="uk-UA"/>
        </w:rPr>
        <w:t>заг</w:t>
      </w:r>
      <w:proofErr w:type="spellEnd"/>
      <w:r w:rsidRPr="001D53F2">
        <w:rPr>
          <w:color w:val="auto"/>
          <w:szCs w:val="28"/>
          <w:lang w:val="uk-UA"/>
        </w:rPr>
        <w:t>}\)):</w:t>
      </w:r>
    </w:p>
    <w:p w14:paraId="5DA6F171"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\(T_{</w:t>
      </w:r>
      <w:proofErr w:type="spellStart"/>
      <w:r w:rsidRPr="001D53F2">
        <w:rPr>
          <w:color w:val="auto"/>
          <w:szCs w:val="28"/>
          <w:lang w:val="uk-UA"/>
        </w:rPr>
        <w:t>заг</w:t>
      </w:r>
      <w:proofErr w:type="spellEnd"/>
      <w:r w:rsidRPr="001D53F2">
        <w:rPr>
          <w:color w:val="auto"/>
          <w:szCs w:val="28"/>
          <w:lang w:val="uk-UA"/>
        </w:rPr>
        <w:t>}=N_{рік}\</w:t>
      </w:r>
      <w:proofErr w:type="spellStart"/>
      <w:r w:rsidRPr="001D53F2">
        <w:rPr>
          <w:color w:val="auto"/>
          <w:szCs w:val="28"/>
          <w:lang w:val="uk-UA"/>
        </w:rPr>
        <w:t>cdot</w:t>
      </w:r>
      <w:proofErr w:type="spellEnd"/>
      <w:r w:rsidRPr="001D53F2">
        <w:rPr>
          <w:color w:val="auto"/>
          <w:szCs w:val="28"/>
          <w:lang w:val="uk-UA"/>
        </w:rPr>
        <w:t xml:space="preserve"> t_{кап}\)</w:t>
      </w:r>
    </w:p>
    <w:p w14:paraId="68896386"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Де \(t_{кап}\) — нормативна трудомісткість капітального ремонту однієї одиниці виробу (люд.-год.).</w:t>
      </w:r>
    </w:p>
    <w:p w14:paraId="79BC05F6"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Знаючи загальну трудомісткість, інженер-проектувальник розраховує необхідну чисельність виробничого персоналу (робітників) за двома категоріями:</w:t>
      </w:r>
    </w:p>
    <w:p w14:paraId="3D3D98FE"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lastRenderedPageBreak/>
        <w:t>1. Явочна чисельність робітників (\(P_{яв}\)): Кількість людей, які повинні щодня бути присутніми на робочих місцях для виконання програми:</w:t>
      </w:r>
    </w:p>
    <w:p w14:paraId="7F230E07"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\(P_{яв}=\</w:t>
      </w:r>
      <w:proofErr w:type="spellStart"/>
      <w:r w:rsidRPr="001D53F2">
        <w:rPr>
          <w:color w:val="auto"/>
          <w:szCs w:val="28"/>
          <w:lang w:val="uk-UA"/>
        </w:rPr>
        <w:t>frac</w:t>
      </w:r>
      <w:proofErr w:type="spellEnd"/>
      <w:r w:rsidRPr="001D53F2">
        <w:rPr>
          <w:color w:val="auto"/>
          <w:szCs w:val="28"/>
          <w:lang w:val="uk-UA"/>
        </w:rPr>
        <w:t>{T_{</w:t>
      </w:r>
      <w:proofErr w:type="spellStart"/>
      <w:r w:rsidRPr="001D53F2">
        <w:rPr>
          <w:color w:val="auto"/>
          <w:szCs w:val="28"/>
          <w:lang w:val="uk-UA"/>
        </w:rPr>
        <w:t>заг</w:t>
      </w:r>
      <w:proofErr w:type="spellEnd"/>
      <w:r w:rsidRPr="001D53F2">
        <w:rPr>
          <w:color w:val="auto"/>
          <w:szCs w:val="28"/>
          <w:lang w:val="uk-UA"/>
        </w:rPr>
        <w:t>}}{Ф_{</w:t>
      </w:r>
      <w:proofErr w:type="spellStart"/>
      <w:r w:rsidRPr="001D53F2">
        <w:rPr>
          <w:color w:val="auto"/>
          <w:szCs w:val="28"/>
          <w:lang w:val="uk-UA"/>
        </w:rPr>
        <w:t>н.р</w:t>
      </w:r>
      <w:proofErr w:type="spellEnd"/>
      <w:r w:rsidRPr="001D53F2">
        <w:rPr>
          <w:color w:val="auto"/>
          <w:szCs w:val="28"/>
          <w:lang w:val="uk-UA"/>
        </w:rPr>
        <w:t>}}\)</w:t>
      </w:r>
    </w:p>
    <w:p w14:paraId="7EDE26DD"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Де \(Ф_{</w:t>
      </w:r>
      <w:proofErr w:type="spellStart"/>
      <w:r w:rsidRPr="001D53F2">
        <w:rPr>
          <w:color w:val="auto"/>
          <w:szCs w:val="28"/>
          <w:lang w:val="uk-UA"/>
        </w:rPr>
        <w:t>н.р</w:t>
      </w:r>
      <w:proofErr w:type="spellEnd"/>
      <w:r w:rsidRPr="001D53F2">
        <w:rPr>
          <w:color w:val="auto"/>
          <w:szCs w:val="28"/>
          <w:lang w:val="uk-UA"/>
        </w:rPr>
        <w:t>}\) — номінальний річний фонд часу одного робочого (годин), розрахований за календарем (при 40-годинному тижні становить близько 2010–2020 годин).</w:t>
      </w:r>
    </w:p>
    <w:p w14:paraId="2B85E419"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 xml:space="preserve">2. </w:t>
      </w:r>
      <w:proofErr w:type="spellStart"/>
      <w:r w:rsidRPr="001D53F2">
        <w:rPr>
          <w:color w:val="auto"/>
          <w:szCs w:val="28"/>
          <w:lang w:val="uk-UA"/>
        </w:rPr>
        <w:t>Списочна</w:t>
      </w:r>
      <w:proofErr w:type="spellEnd"/>
      <w:r w:rsidRPr="001D53F2">
        <w:rPr>
          <w:color w:val="auto"/>
          <w:szCs w:val="28"/>
          <w:lang w:val="uk-UA"/>
        </w:rPr>
        <w:t xml:space="preserve"> чисельність робітників (\(P_{</w:t>
      </w:r>
      <w:proofErr w:type="spellStart"/>
      <w:r w:rsidRPr="001D53F2">
        <w:rPr>
          <w:color w:val="auto"/>
          <w:szCs w:val="28"/>
          <w:lang w:val="uk-UA"/>
        </w:rPr>
        <w:t>сп</w:t>
      </w:r>
      <w:proofErr w:type="spellEnd"/>
      <w:r w:rsidRPr="001D53F2">
        <w:rPr>
          <w:color w:val="auto"/>
          <w:szCs w:val="28"/>
          <w:lang w:val="uk-UA"/>
        </w:rPr>
        <w:t>}\)): Загальна кількість працівників, що числяться в штаті заводу з урахуванням відпусток, лікарняних та державних свят:</w:t>
      </w:r>
    </w:p>
    <w:p w14:paraId="4A8C57A4"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\(P_{</w:t>
      </w:r>
      <w:proofErr w:type="spellStart"/>
      <w:r w:rsidRPr="001D53F2">
        <w:rPr>
          <w:color w:val="auto"/>
          <w:szCs w:val="28"/>
          <w:lang w:val="uk-UA"/>
        </w:rPr>
        <w:t>сп</w:t>
      </w:r>
      <w:proofErr w:type="spellEnd"/>
      <w:r w:rsidRPr="001D53F2">
        <w:rPr>
          <w:color w:val="auto"/>
          <w:szCs w:val="28"/>
          <w:lang w:val="uk-UA"/>
        </w:rPr>
        <w:t>}=\</w:t>
      </w:r>
      <w:proofErr w:type="spellStart"/>
      <w:r w:rsidRPr="001D53F2">
        <w:rPr>
          <w:color w:val="auto"/>
          <w:szCs w:val="28"/>
          <w:lang w:val="uk-UA"/>
        </w:rPr>
        <w:t>frac</w:t>
      </w:r>
      <w:proofErr w:type="spellEnd"/>
      <w:r w:rsidRPr="001D53F2">
        <w:rPr>
          <w:color w:val="auto"/>
          <w:szCs w:val="28"/>
          <w:lang w:val="uk-UA"/>
        </w:rPr>
        <w:t>{T_{</w:t>
      </w:r>
      <w:proofErr w:type="spellStart"/>
      <w:r w:rsidRPr="001D53F2">
        <w:rPr>
          <w:color w:val="auto"/>
          <w:szCs w:val="28"/>
          <w:lang w:val="uk-UA"/>
        </w:rPr>
        <w:t>заг</w:t>
      </w:r>
      <w:proofErr w:type="spellEnd"/>
      <w:r w:rsidRPr="001D53F2">
        <w:rPr>
          <w:color w:val="auto"/>
          <w:szCs w:val="28"/>
          <w:lang w:val="uk-UA"/>
        </w:rPr>
        <w:t>}}{Ф_{</w:t>
      </w:r>
      <w:proofErr w:type="spellStart"/>
      <w:r w:rsidRPr="001D53F2">
        <w:rPr>
          <w:color w:val="auto"/>
          <w:szCs w:val="28"/>
          <w:lang w:val="uk-UA"/>
        </w:rPr>
        <w:t>д.р</w:t>
      </w:r>
      <w:proofErr w:type="spellEnd"/>
      <w:r w:rsidRPr="001D53F2">
        <w:rPr>
          <w:color w:val="auto"/>
          <w:szCs w:val="28"/>
          <w:lang w:val="uk-UA"/>
        </w:rPr>
        <w:t>}}\)</w:t>
      </w:r>
    </w:p>
    <w:p w14:paraId="050B1024"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Де \(Ф_{</w:t>
      </w:r>
      <w:proofErr w:type="spellStart"/>
      <w:r w:rsidRPr="001D53F2">
        <w:rPr>
          <w:color w:val="auto"/>
          <w:szCs w:val="28"/>
          <w:lang w:val="uk-UA"/>
        </w:rPr>
        <w:t>д.р</w:t>
      </w:r>
      <w:proofErr w:type="spellEnd"/>
      <w:r w:rsidRPr="001D53F2">
        <w:rPr>
          <w:color w:val="auto"/>
          <w:szCs w:val="28"/>
          <w:lang w:val="uk-UA"/>
        </w:rPr>
        <w:t>}\) — дійсний (ефективний) річний фонд часу одного робітника (зазвичай становить 1750–1820 годин).</w:t>
      </w:r>
    </w:p>
    <w:p w14:paraId="1476D53A"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На основі чисельності робітників розраховується кількість необхідних технологічних верстатів, підйомників та загальна площа побутових приміщень (</w:t>
      </w:r>
      <w:proofErr w:type="spellStart"/>
      <w:r w:rsidRPr="001D53F2">
        <w:rPr>
          <w:color w:val="auto"/>
          <w:szCs w:val="28"/>
          <w:lang w:val="uk-UA"/>
        </w:rPr>
        <w:t>роздягалень</w:t>
      </w:r>
      <w:proofErr w:type="spellEnd"/>
      <w:r w:rsidRPr="001D53F2">
        <w:rPr>
          <w:color w:val="auto"/>
          <w:szCs w:val="28"/>
          <w:lang w:val="uk-UA"/>
        </w:rPr>
        <w:t>, душових).</w:t>
      </w:r>
    </w:p>
    <w:p w14:paraId="2DDEC2A0" w14:textId="77777777" w:rsidR="0024256A" w:rsidRPr="001D53F2" w:rsidRDefault="0024256A" w:rsidP="001D53F2">
      <w:pPr>
        <w:spacing w:after="0" w:line="240" w:lineRule="auto"/>
        <w:ind w:firstLine="709"/>
        <w:jc w:val="both"/>
        <w:rPr>
          <w:color w:val="auto"/>
          <w:szCs w:val="28"/>
          <w:lang w:val="uk-UA"/>
        </w:rPr>
      </w:pPr>
    </w:p>
    <w:p w14:paraId="55DD4293"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11. ОРГАНІЗАЦІЯ ПРАЦІ ТА СИСТЕМИ МОТИВАЦІЇ НА АРП</w:t>
      </w:r>
    </w:p>
    <w:p w14:paraId="244FE210" w14:textId="77777777" w:rsidR="0024256A" w:rsidRPr="001D53F2" w:rsidRDefault="0024256A" w:rsidP="001D53F2">
      <w:pPr>
        <w:spacing w:after="0" w:line="240" w:lineRule="auto"/>
        <w:ind w:firstLine="709"/>
        <w:jc w:val="both"/>
        <w:rPr>
          <w:color w:val="auto"/>
          <w:szCs w:val="28"/>
          <w:lang w:val="uk-UA"/>
        </w:rPr>
      </w:pPr>
    </w:p>
    <w:p w14:paraId="27A03F6E"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Ефективність роботи авторемонтного підприємства визначається рівнем організації праці та побудовою справедливої системи мотивації персоналу. Через високу різноманітність операцій на АРП застосовується диференційований підхід до організації праці:</w:t>
      </w:r>
    </w:p>
    <w:p w14:paraId="49AE1A9B"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 xml:space="preserve">• Кооперація та поділ праці: На великих конвеєрних заводах реалізується глибокий </w:t>
      </w:r>
      <w:proofErr w:type="spellStart"/>
      <w:r w:rsidRPr="001D53F2">
        <w:rPr>
          <w:color w:val="auto"/>
          <w:szCs w:val="28"/>
          <w:lang w:val="uk-UA"/>
        </w:rPr>
        <w:t>подетальний</w:t>
      </w:r>
      <w:proofErr w:type="spellEnd"/>
      <w:r w:rsidRPr="001D53F2">
        <w:rPr>
          <w:color w:val="auto"/>
          <w:szCs w:val="28"/>
          <w:lang w:val="uk-UA"/>
        </w:rPr>
        <w:t xml:space="preserve"> та поопераційний поділ праці. Кожен робітник виконує обмежену кількість дій (наприклад, тільки затягування болтів шатунів або тільки кругле шліфування шийок), що забезпечує високу швидкість операцій. На невеликих агрегатних заводах перевага віддається комплексній кваліфікації (майстер-агрегатник виконує повний цикл від дефектування до збирання ДВЗ).</w:t>
      </w:r>
    </w:p>
    <w:p w14:paraId="373F7644"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 Організація робочих місць (Ергономіка): Робочі місця слюсарів-складальників та верстатників проектуються з урахуванням мінімізації зайвих рухів. Інструмент розміщується в зонах досяжності витягнутої руки на спеціальних ложементах. Важкі деталі подаються на верстати за допомогою індивідуальних консольних кранів чи пневматичних маніпуляторів.</w:t>
      </w:r>
    </w:p>
    <w:p w14:paraId="18A8CCE5"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 Системи оплати праці: Найбільш поширеною є відрядно-преміальна система, коли заробітна плата робітника безпосередньо залежить від обсягу виконаних робіт (кількості відшліфованих валів чи зібраних вузлів) відповідно до встановлених норм часу (нормо-годин). Преміальна частина жорстко прив'язується до показника відсутності рекламацій (гарантійного браку) від клієнтів протягом гарантійного пробігу відремонтованого агрегату.</w:t>
      </w:r>
    </w:p>
    <w:p w14:paraId="1EC93DE4" w14:textId="77777777" w:rsidR="0024256A" w:rsidRPr="001D53F2" w:rsidRDefault="0024256A" w:rsidP="001D53F2">
      <w:pPr>
        <w:spacing w:after="0" w:line="240" w:lineRule="auto"/>
        <w:ind w:firstLine="709"/>
        <w:jc w:val="both"/>
        <w:rPr>
          <w:color w:val="auto"/>
          <w:szCs w:val="28"/>
          <w:lang w:val="uk-UA"/>
        </w:rPr>
      </w:pPr>
    </w:p>
    <w:p w14:paraId="29581F5C"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12. ЕКОЛОГІЧНІ АСПЕКТИ ФУНКЦІОНУВАННЯ АВТОРЕМОНТНИХ ПІДПРИЄМСТВ</w:t>
      </w:r>
    </w:p>
    <w:p w14:paraId="34B7C37F" w14:textId="77777777" w:rsidR="0024256A" w:rsidRPr="001D53F2" w:rsidRDefault="0024256A" w:rsidP="001D53F2">
      <w:pPr>
        <w:spacing w:after="0" w:line="240" w:lineRule="auto"/>
        <w:ind w:firstLine="709"/>
        <w:jc w:val="both"/>
        <w:rPr>
          <w:color w:val="auto"/>
          <w:szCs w:val="28"/>
          <w:lang w:val="uk-UA"/>
        </w:rPr>
      </w:pPr>
    </w:p>
    <w:p w14:paraId="08D3A606"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За своєю технологічною специфікою авторемонтні заводи машинобудівного типу мають високий рівень негативного екологічного впливу на навколишнє середовище, що потребує проектування потужних захисних та очисних інженерних систем.</w:t>
      </w:r>
    </w:p>
    <w:p w14:paraId="3A94E136"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Головними екологічними викликами для АРП є:</w:t>
      </w:r>
    </w:p>
    <w:p w14:paraId="7C90B4D2"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lastRenderedPageBreak/>
        <w:t xml:space="preserve">1. Стічні води </w:t>
      </w:r>
      <w:proofErr w:type="spellStart"/>
      <w:r w:rsidRPr="001D53F2">
        <w:rPr>
          <w:color w:val="auto"/>
          <w:szCs w:val="28"/>
          <w:lang w:val="uk-UA"/>
        </w:rPr>
        <w:t>розбирально</w:t>
      </w:r>
      <w:proofErr w:type="spellEnd"/>
      <w:r w:rsidRPr="001D53F2">
        <w:rPr>
          <w:color w:val="auto"/>
          <w:szCs w:val="28"/>
          <w:lang w:val="uk-UA"/>
        </w:rPr>
        <w:t xml:space="preserve">-мийної дільниці: Вода після миття двигунів та деталей містить критичну концентрацію нафтопродуктів (олив, мазуту), лугів та важких металів. Виливання такої води у міську каналізацію суворо заборонено. АРП обов'язково обладнуються очисними спорудами безперервного циклу оборотного водопостачання. Вода проходить через </w:t>
      </w:r>
      <w:proofErr w:type="spellStart"/>
      <w:r w:rsidRPr="001D53F2">
        <w:rPr>
          <w:color w:val="auto"/>
          <w:szCs w:val="28"/>
          <w:lang w:val="uk-UA"/>
        </w:rPr>
        <w:t>пісковловлювачі</w:t>
      </w:r>
      <w:proofErr w:type="spellEnd"/>
      <w:r w:rsidRPr="001D53F2">
        <w:rPr>
          <w:color w:val="auto"/>
          <w:szCs w:val="28"/>
          <w:lang w:val="uk-UA"/>
        </w:rPr>
        <w:t>, нафтопастки (флотатори) та фільтри, очищується і знову подається в мийні машини. Сформований оливний шлам збирається та передається на спеціалізовану утилізацію.</w:t>
      </w:r>
    </w:p>
    <w:p w14:paraId="5675E52F"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 xml:space="preserve">2. Викиди гальванічних </w:t>
      </w:r>
      <w:proofErr w:type="spellStart"/>
      <w:r w:rsidRPr="001D53F2">
        <w:rPr>
          <w:color w:val="auto"/>
          <w:szCs w:val="28"/>
          <w:lang w:val="uk-UA"/>
        </w:rPr>
        <w:t>цехів</w:t>
      </w:r>
      <w:proofErr w:type="spellEnd"/>
      <w:r w:rsidRPr="001D53F2">
        <w:rPr>
          <w:color w:val="auto"/>
          <w:szCs w:val="28"/>
          <w:lang w:val="uk-UA"/>
        </w:rPr>
        <w:t>: Процеси хромування пов'язані з виділенням в атмосферу високотоксичних парів хромового ангідриду та кислот. Гальванічні ванни обладнуються потужними бортовими відсмоктувачами, а повітря перед викидом в атмосферу проходить через мокрі скрубери (абсорбційні фільтри).</w:t>
      </w:r>
    </w:p>
    <w:p w14:paraId="03E61086"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 xml:space="preserve">3. Викиди фарбувальних камер: Пари лаків, емалей та розчинників (ацетон, толуол) очищуються через сухі вугільні фільтри або </w:t>
      </w:r>
      <w:proofErr w:type="spellStart"/>
      <w:r w:rsidRPr="001D53F2">
        <w:rPr>
          <w:color w:val="auto"/>
          <w:szCs w:val="28"/>
          <w:lang w:val="uk-UA"/>
        </w:rPr>
        <w:t>гідрофільтри</w:t>
      </w:r>
      <w:proofErr w:type="spellEnd"/>
      <w:r w:rsidRPr="001D53F2">
        <w:rPr>
          <w:color w:val="auto"/>
          <w:szCs w:val="28"/>
          <w:lang w:val="uk-UA"/>
        </w:rPr>
        <w:t xml:space="preserve"> (водяні завіси).</w:t>
      </w:r>
    </w:p>
    <w:p w14:paraId="2C148CFE" w14:textId="77777777" w:rsidR="0024256A" w:rsidRPr="001D53F2" w:rsidRDefault="0024256A" w:rsidP="001D53F2">
      <w:pPr>
        <w:spacing w:after="0" w:line="240" w:lineRule="auto"/>
        <w:ind w:firstLine="709"/>
        <w:jc w:val="both"/>
        <w:rPr>
          <w:color w:val="auto"/>
          <w:szCs w:val="28"/>
          <w:lang w:val="uk-UA"/>
        </w:rPr>
      </w:pPr>
    </w:p>
    <w:p w14:paraId="2B71BB79"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13. БЕЗПЕКА ПРАЦІ ТА ОХОРОНА НАВКОЛИШНЬОГО СЕРЕДОВИЩА В АВТОСЕРВІСІ</w:t>
      </w:r>
    </w:p>
    <w:p w14:paraId="4531EA92" w14:textId="77777777" w:rsidR="0024256A" w:rsidRPr="001D53F2" w:rsidRDefault="0024256A" w:rsidP="001D53F2">
      <w:pPr>
        <w:spacing w:after="0" w:line="240" w:lineRule="auto"/>
        <w:ind w:firstLine="709"/>
        <w:jc w:val="both"/>
        <w:rPr>
          <w:color w:val="auto"/>
          <w:szCs w:val="28"/>
          <w:lang w:val="uk-UA"/>
        </w:rPr>
      </w:pPr>
    </w:p>
    <w:p w14:paraId="2700C62C"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 xml:space="preserve">Виробничі процеси </w:t>
      </w:r>
      <w:proofErr w:type="spellStart"/>
      <w:r w:rsidRPr="001D53F2">
        <w:rPr>
          <w:color w:val="auto"/>
          <w:szCs w:val="28"/>
          <w:lang w:val="uk-UA"/>
        </w:rPr>
        <w:t>авторемонту</w:t>
      </w:r>
      <w:proofErr w:type="spellEnd"/>
      <w:r w:rsidRPr="001D53F2">
        <w:rPr>
          <w:color w:val="auto"/>
          <w:szCs w:val="28"/>
          <w:lang w:val="uk-UA"/>
        </w:rPr>
        <w:t xml:space="preserve"> характеризуються високою концентрацією небезпечних чинників: важкі деталі, високі напруги верстатів, термічні процеси наплавлення та токсична хімія гальваніки й малярок. Забезпечення безпеки праці є першочерговим завданням інженерного менеджменту АРП.</w:t>
      </w:r>
    </w:p>
    <w:p w14:paraId="63BF455F"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Основні правила охорони праці на заводах включають:</w:t>
      </w:r>
    </w:p>
    <w:p w14:paraId="3BD540FA"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 xml:space="preserve">• Вимоги до </w:t>
      </w:r>
      <w:proofErr w:type="spellStart"/>
      <w:r w:rsidRPr="001D53F2">
        <w:rPr>
          <w:color w:val="auto"/>
          <w:szCs w:val="28"/>
          <w:lang w:val="uk-UA"/>
        </w:rPr>
        <w:t>розбирально</w:t>
      </w:r>
      <w:proofErr w:type="spellEnd"/>
      <w:r w:rsidRPr="001D53F2">
        <w:rPr>
          <w:color w:val="auto"/>
          <w:szCs w:val="28"/>
          <w:lang w:val="uk-UA"/>
        </w:rPr>
        <w:t>-складальних конвеєрів: Усі підйомні механізми, траверси, чалки та стропи повинні проходити щоквартальне інструментальне випробування на вантажопідйомність із фіксацією в журналі КТП. Забороняється перебування людей під піднятими на кранах агрегатами.</w:t>
      </w:r>
    </w:p>
    <w:p w14:paraId="7F2A8D22"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 Електробезпека верстатного парку: Усі токарні, шліфувальні, фрезерні верстати та зварювальні апарати повинні мати надійне індивідуальне заземлення. Робочі місця верстатників обладнуються діелектричними гумовими килимками.</w:t>
      </w:r>
    </w:p>
    <w:p w14:paraId="1E755B26"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 Пожежна безпека: Фарбувальні цехи, склади ЛКМ та ПММ є вибухонебезпечними зонами. Уся електропроводка та світильники там проектуються виключно у вибухозахищеному виконанні. Об'єкти обладнуються автоматичними спринклерними або порошковими системами пожежогасіння.</w:t>
      </w:r>
    </w:p>
    <w:p w14:paraId="173675C8"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 xml:space="preserve">• Засоби індивідуального захисту (ЗІЗ): Слюсарі забезпечуються касками, спецвзуттям із металевим </w:t>
      </w:r>
      <w:proofErr w:type="spellStart"/>
      <w:r w:rsidRPr="001D53F2">
        <w:rPr>
          <w:color w:val="auto"/>
          <w:szCs w:val="28"/>
          <w:lang w:val="uk-UA"/>
        </w:rPr>
        <w:t>підноском</w:t>
      </w:r>
      <w:proofErr w:type="spellEnd"/>
      <w:r w:rsidRPr="001D53F2">
        <w:rPr>
          <w:color w:val="auto"/>
          <w:szCs w:val="28"/>
          <w:lang w:val="uk-UA"/>
        </w:rPr>
        <w:t xml:space="preserve"> (захист від падіння важких деталей); зварювальники та </w:t>
      </w:r>
      <w:proofErr w:type="spellStart"/>
      <w:r w:rsidRPr="001D53F2">
        <w:rPr>
          <w:color w:val="auto"/>
          <w:szCs w:val="28"/>
          <w:lang w:val="uk-UA"/>
        </w:rPr>
        <w:t>наплавлювальники</w:t>
      </w:r>
      <w:proofErr w:type="spellEnd"/>
      <w:r w:rsidRPr="001D53F2">
        <w:rPr>
          <w:color w:val="auto"/>
          <w:szCs w:val="28"/>
          <w:lang w:val="uk-UA"/>
        </w:rPr>
        <w:t xml:space="preserve"> — масками з автоматичними світлофільтрами ("хамелеон"); гальваніки та </w:t>
      </w:r>
      <w:proofErr w:type="spellStart"/>
      <w:r w:rsidRPr="001D53F2">
        <w:rPr>
          <w:color w:val="auto"/>
          <w:szCs w:val="28"/>
          <w:lang w:val="uk-UA"/>
        </w:rPr>
        <w:t>маляри</w:t>
      </w:r>
      <w:proofErr w:type="spellEnd"/>
      <w:r w:rsidRPr="001D53F2">
        <w:rPr>
          <w:color w:val="auto"/>
          <w:szCs w:val="28"/>
          <w:lang w:val="uk-UA"/>
        </w:rPr>
        <w:t xml:space="preserve"> — респіраторами з хімічними вугільними касетами, гумовими фартухами та рукавицями.</w:t>
      </w:r>
    </w:p>
    <w:p w14:paraId="1F513D3E" w14:textId="77777777" w:rsidR="0024256A" w:rsidRPr="001D53F2" w:rsidRDefault="0024256A" w:rsidP="001D53F2">
      <w:pPr>
        <w:spacing w:after="0" w:line="240" w:lineRule="auto"/>
        <w:ind w:firstLine="709"/>
        <w:jc w:val="both"/>
        <w:rPr>
          <w:color w:val="auto"/>
          <w:szCs w:val="28"/>
          <w:lang w:val="uk-UA"/>
        </w:rPr>
      </w:pPr>
    </w:p>
    <w:p w14:paraId="0AA74739"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14. ЦИФРОВІЗАЦІЯ ТА АВТОМАТИЗАЦІЯ ПРОЦЕСІВ В АВТОРЕМОНТІ (ІНДУСТРІЯ 4.0)</w:t>
      </w:r>
    </w:p>
    <w:p w14:paraId="4E640510" w14:textId="77777777" w:rsidR="0024256A" w:rsidRPr="001D53F2" w:rsidRDefault="0024256A" w:rsidP="001D53F2">
      <w:pPr>
        <w:spacing w:after="0" w:line="240" w:lineRule="auto"/>
        <w:ind w:firstLine="709"/>
        <w:jc w:val="both"/>
        <w:rPr>
          <w:color w:val="auto"/>
          <w:szCs w:val="28"/>
          <w:lang w:val="uk-UA"/>
        </w:rPr>
      </w:pPr>
    </w:p>
    <w:p w14:paraId="6E2308DB"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Сучасний авторемонтний завод стрімко інтегрує інноваційні технології четвертої промислової революції, що дозволяє виключити людський фактор, підвищити точність відновлення деталей та оптимізувати економіку підприємства.</w:t>
      </w:r>
    </w:p>
    <w:p w14:paraId="5117B5CA"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Основними цифровими трендами на АРП є:</w:t>
      </w:r>
    </w:p>
    <w:p w14:paraId="15A5E685"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lastRenderedPageBreak/>
        <w:t xml:space="preserve">• Комп'ютерна </w:t>
      </w:r>
      <w:proofErr w:type="spellStart"/>
      <w:r w:rsidRPr="001D53F2">
        <w:rPr>
          <w:color w:val="auto"/>
          <w:szCs w:val="28"/>
          <w:lang w:val="uk-UA"/>
        </w:rPr>
        <w:t>відеоаналітика</w:t>
      </w:r>
      <w:proofErr w:type="spellEnd"/>
      <w:r w:rsidRPr="001D53F2">
        <w:rPr>
          <w:color w:val="auto"/>
          <w:szCs w:val="28"/>
          <w:lang w:val="uk-UA"/>
        </w:rPr>
        <w:t xml:space="preserve"> та ШІ в дефектоскопії: Заміна суб'єктивного візуального огляду деталей системами машинного зору (камерами високої роздільної здатності зі штучним інтелектом). ШІ миттєво сканує поверхню деталі, порівнює її з 3D-моделлю заводу-виробника, виявляє найменші </w:t>
      </w:r>
      <w:proofErr w:type="spellStart"/>
      <w:r w:rsidRPr="001D53F2">
        <w:rPr>
          <w:color w:val="auto"/>
          <w:szCs w:val="28"/>
          <w:lang w:val="uk-UA"/>
        </w:rPr>
        <w:t>мікротріщини</w:t>
      </w:r>
      <w:proofErr w:type="spellEnd"/>
      <w:r w:rsidRPr="001D53F2">
        <w:rPr>
          <w:color w:val="auto"/>
          <w:szCs w:val="28"/>
          <w:lang w:val="uk-UA"/>
        </w:rPr>
        <w:t xml:space="preserve"> чи раковини і автоматично приймає рішення про розмірний клас відновлення.</w:t>
      </w:r>
    </w:p>
    <w:p w14:paraId="18893185"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 xml:space="preserve">• Автоматизовані </w:t>
      </w:r>
      <w:proofErr w:type="spellStart"/>
      <w:r w:rsidRPr="001D53F2">
        <w:rPr>
          <w:color w:val="auto"/>
          <w:szCs w:val="28"/>
          <w:lang w:val="uk-UA"/>
        </w:rPr>
        <w:t>роботизовані</w:t>
      </w:r>
      <w:proofErr w:type="spellEnd"/>
      <w:r w:rsidRPr="001D53F2">
        <w:rPr>
          <w:color w:val="auto"/>
          <w:szCs w:val="28"/>
          <w:lang w:val="uk-UA"/>
        </w:rPr>
        <w:t xml:space="preserve"> комплекси наплавлення: Використання промислових роботів-маніпуляторів (наприклад, KUKA, ABB) для зварювальних та </w:t>
      </w:r>
      <w:proofErr w:type="spellStart"/>
      <w:r w:rsidRPr="001D53F2">
        <w:rPr>
          <w:color w:val="auto"/>
          <w:szCs w:val="28"/>
          <w:lang w:val="uk-UA"/>
        </w:rPr>
        <w:t>наплавлювальних</w:t>
      </w:r>
      <w:proofErr w:type="spellEnd"/>
      <w:r w:rsidRPr="001D53F2">
        <w:rPr>
          <w:color w:val="auto"/>
          <w:szCs w:val="28"/>
          <w:lang w:val="uk-UA"/>
        </w:rPr>
        <w:t xml:space="preserve"> робіт. Робот веде пальник за ідеальною математичною траєкторією з точним дотриманням швидкості та температури, що гарантує відсутність напливів та внутрішніх пор у металі.</w:t>
      </w:r>
    </w:p>
    <w:p w14:paraId="623D6D71"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 Адитивні технології (3D-друк металом): Використання промислових 3D-принтерів, які методом лазерного спікання металевого порошку (SLM-технологія) здатні вирощувати зношені елементи складних деталей або виготовляти рідкісні запчастини для ретро-автомобілів чи спецтехніки безпосередньо на заводі за лічені години, минаючи складні ливарні процеси.</w:t>
      </w:r>
    </w:p>
    <w:p w14:paraId="699C75BE"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 MES та ERP системи управління заводом: Інформаційні програми, які пов'язують усі цехи в єдину цифрову мережу. Кожна деталь при надходженні на розбирання отримує штрих-код або RFID-мітку. Логіст на екрані бачить точний етап перебування кожної деталі (наприклад, "Гільза ДВЗ №142 — етап хонінгування"), що дозволяє автоматично розраховувати час завершення збирання всього автомобіля.</w:t>
      </w:r>
    </w:p>
    <w:p w14:paraId="325DF73B" w14:textId="77777777" w:rsidR="0024256A" w:rsidRPr="001D53F2" w:rsidRDefault="0024256A" w:rsidP="001D53F2">
      <w:pPr>
        <w:spacing w:after="0" w:line="240" w:lineRule="auto"/>
        <w:ind w:firstLine="709"/>
        <w:jc w:val="both"/>
        <w:rPr>
          <w:color w:val="auto"/>
          <w:szCs w:val="28"/>
          <w:lang w:val="uk-UA"/>
        </w:rPr>
      </w:pPr>
    </w:p>
    <w:p w14:paraId="59E259EA"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ВИСНОВКИ</w:t>
      </w:r>
    </w:p>
    <w:p w14:paraId="5BA04AC9" w14:textId="77777777" w:rsidR="0024256A" w:rsidRPr="001D53F2" w:rsidRDefault="0024256A" w:rsidP="001D53F2">
      <w:pPr>
        <w:spacing w:after="0" w:line="240" w:lineRule="auto"/>
        <w:ind w:firstLine="709"/>
        <w:jc w:val="both"/>
        <w:rPr>
          <w:color w:val="auto"/>
          <w:szCs w:val="28"/>
          <w:lang w:val="uk-UA"/>
        </w:rPr>
      </w:pPr>
    </w:p>
    <w:p w14:paraId="2F61E6A0"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 xml:space="preserve">Авторемонтні підприємства машинобудівного типу відіграють стратегічну роль у забезпеченні життєздатності та високої технічної готовності транспортно-логістичного комплексу держави. Сутність капітального ремонту на АРП полягає не просто в заміні поламаних деталей, а в глибокій науково обґрунтованій регенерації ресурсу базових та </w:t>
      </w:r>
      <w:proofErr w:type="spellStart"/>
      <w:r w:rsidRPr="001D53F2">
        <w:rPr>
          <w:color w:val="auto"/>
          <w:szCs w:val="28"/>
          <w:lang w:val="uk-UA"/>
        </w:rPr>
        <w:t>тримальних</w:t>
      </w:r>
      <w:proofErr w:type="spellEnd"/>
      <w:r w:rsidRPr="001D53F2">
        <w:rPr>
          <w:color w:val="auto"/>
          <w:szCs w:val="28"/>
          <w:lang w:val="uk-UA"/>
        </w:rPr>
        <w:t xml:space="preserve"> елементів автомобіля за допомогою високих технологій зварювання, наплавлення, гальваніки та точної механічної обробки. Це забезпечує колосальну економію металу, енергії та фінансових ресурсів у порівнянні з виготовленням нової техніки.</w:t>
      </w:r>
    </w:p>
    <w:p w14:paraId="59D9474A"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 xml:space="preserve">Проектування сучасного АРП є складним комплексним інженерним завданням. Воно вимагає точного розрахунку виробничої програми, чисельності явочного та </w:t>
      </w:r>
      <w:proofErr w:type="spellStart"/>
      <w:r w:rsidRPr="001D53F2">
        <w:rPr>
          <w:color w:val="auto"/>
          <w:szCs w:val="28"/>
          <w:lang w:val="uk-UA"/>
        </w:rPr>
        <w:t>списочного</w:t>
      </w:r>
      <w:proofErr w:type="spellEnd"/>
      <w:r w:rsidRPr="001D53F2">
        <w:rPr>
          <w:color w:val="auto"/>
          <w:szCs w:val="28"/>
          <w:lang w:val="uk-UA"/>
        </w:rPr>
        <w:t xml:space="preserve"> персоналу, верстатного парку та побудови прямоточних </w:t>
      </w:r>
      <w:proofErr w:type="spellStart"/>
      <w:r w:rsidRPr="001D53F2">
        <w:rPr>
          <w:color w:val="auto"/>
          <w:szCs w:val="28"/>
          <w:lang w:val="uk-UA"/>
        </w:rPr>
        <w:t>об'ємно</w:t>
      </w:r>
      <w:proofErr w:type="spellEnd"/>
      <w:r w:rsidRPr="001D53F2">
        <w:rPr>
          <w:color w:val="auto"/>
          <w:szCs w:val="28"/>
          <w:lang w:val="uk-UA"/>
        </w:rPr>
        <w:t>-планувальних рішень, які виключають взаємне пересікання брудних та чистих технологічних потоків. Особливе значення має впровадження замкнутих екологічних циклів оборотного водопостачання, систем абсорбції хімічних парів у гальванічних цехах та суворе дотримання правил охорони праці.</w:t>
      </w:r>
    </w:p>
    <w:p w14:paraId="7F90C070"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 xml:space="preserve">Майбутнє авторемонтної галузі лежить у площині тотальної </w:t>
      </w:r>
      <w:proofErr w:type="spellStart"/>
      <w:r w:rsidRPr="001D53F2">
        <w:rPr>
          <w:color w:val="auto"/>
          <w:szCs w:val="28"/>
          <w:lang w:val="uk-UA"/>
        </w:rPr>
        <w:t>цифровізації</w:t>
      </w:r>
      <w:proofErr w:type="spellEnd"/>
      <w:r w:rsidRPr="001D53F2">
        <w:rPr>
          <w:color w:val="auto"/>
          <w:szCs w:val="28"/>
          <w:lang w:val="uk-UA"/>
        </w:rPr>
        <w:t xml:space="preserve"> та автоматизації процесів. Інтеграція </w:t>
      </w:r>
      <w:proofErr w:type="spellStart"/>
      <w:r w:rsidRPr="001D53F2">
        <w:rPr>
          <w:color w:val="auto"/>
          <w:szCs w:val="28"/>
          <w:lang w:val="uk-UA"/>
        </w:rPr>
        <w:t>роботизованих</w:t>
      </w:r>
      <w:proofErr w:type="spellEnd"/>
      <w:r w:rsidRPr="001D53F2">
        <w:rPr>
          <w:color w:val="auto"/>
          <w:szCs w:val="28"/>
          <w:lang w:val="uk-UA"/>
        </w:rPr>
        <w:t xml:space="preserve"> комплексів, технологій лазерного наплавлення, систем штучного інтелекту для дефектоскопії та адитивних технологій 3D-друку металом під управлінням інтелектуальних ERP-систем дозволяє АРП вийти на рівень точності та надійності провідних автовиробників. Це забезпечує створення високоефективного, безпечного та економічно стійкого авторемонтного сервісу європейського зразка, здатного відповідати викликам індустріальної модернізації суспільства.</w:t>
      </w:r>
    </w:p>
    <w:p w14:paraId="6F3391BB" w14:textId="77777777" w:rsidR="0024256A" w:rsidRPr="001D53F2" w:rsidRDefault="0024256A" w:rsidP="001D53F2">
      <w:pPr>
        <w:spacing w:after="0" w:line="240" w:lineRule="auto"/>
        <w:ind w:firstLine="709"/>
        <w:jc w:val="both"/>
        <w:rPr>
          <w:color w:val="auto"/>
          <w:szCs w:val="28"/>
          <w:lang w:val="uk-UA"/>
        </w:rPr>
      </w:pPr>
    </w:p>
    <w:p w14:paraId="286A9551"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СПИСОК ВИКОРИСТАНОЇ ЛІТЕРАТУРИ</w:t>
      </w:r>
    </w:p>
    <w:p w14:paraId="1BEF0AF0" w14:textId="77777777" w:rsidR="0024256A" w:rsidRPr="001D53F2" w:rsidRDefault="0024256A" w:rsidP="001D53F2">
      <w:pPr>
        <w:spacing w:after="0" w:line="240" w:lineRule="auto"/>
        <w:ind w:firstLine="709"/>
        <w:jc w:val="both"/>
        <w:rPr>
          <w:color w:val="auto"/>
          <w:szCs w:val="28"/>
          <w:lang w:val="uk-UA"/>
        </w:rPr>
      </w:pPr>
    </w:p>
    <w:p w14:paraId="3C8349BE"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1. Пащенко Ю. О. Технологія та організація авторемонтного виробництва: Підручник для ЗВО. — К.: Центр учбової літератури, 2022. — 496 с.</w:t>
      </w:r>
    </w:p>
    <w:p w14:paraId="13B0CC7A"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 xml:space="preserve">2. </w:t>
      </w:r>
      <w:proofErr w:type="spellStart"/>
      <w:r w:rsidRPr="001D53F2">
        <w:rPr>
          <w:color w:val="auto"/>
          <w:szCs w:val="28"/>
          <w:lang w:val="uk-UA"/>
        </w:rPr>
        <w:t>Воркут</w:t>
      </w:r>
      <w:proofErr w:type="spellEnd"/>
      <w:r w:rsidRPr="001D53F2">
        <w:rPr>
          <w:color w:val="auto"/>
          <w:szCs w:val="28"/>
          <w:lang w:val="uk-UA"/>
        </w:rPr>
        <w:t xml:space="preserve"> А. І. Проектування та </w:t>
      </w:r>
      <w:proofErr w:type="spellStart"/>
      <w:r w:rsidRPr="001D53F2">
        <w:rPr>
          <w:color w:val="auto"/>
          <w:szCs w:val="28"/>
          <w:lang w:val="uk-UA"/>
        </w:rPr>
        <w:t>об'ємно</w:t>
      </w:r>
      <w:proofErr w:type="spellEnd"/>
      <w:r w:rsidRPr="001D53F2">
        <w:rPr>
          <w:color w:val="auto"/>
          <w:szCs w:val="28"/>
          <w:lang w:val="uk-UA"/>
        </w:rPr>
        <w:t>-планувальні рішення авторемонтних підприємств. — Львів: Магнолія, 2023. — 412 с.</w:t>
      </w:r>
    </w:p>
    <w:p w14:paraId="00A11E9E"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 xml:space="preserve">3. Криворучко О. М. Інтелектуальні системи, дефектоскопія та автоматизація в </w:t>
      </w:r>
      <w:proofErr w:type="spellStart"/>
      <w:r w:rsidRPr="001D53F2">
        <w:rPr>
          <w:color w:val="auto"/>
          <w:szCs w:val="28"/>
          <w:lang w:val="uk-UA"/>
        </w:rPr>
        <w:t>авторемонті</w:t>
      </w:r>
      <w:proofErr w:type="spellEnd"/>
      <w:r w:rsidRPr="001D53F2">
        <w:rPr>
          <w:color w:val="auto"/>
          <w:szCs w:val="28"/>
          <w:lang w:val="uk-UA"/>
        </w:rPr>
        <w:t xml:space="preserve"> (Індустрія 4.0). — Х.: ХНАДУ, 2025. — 318 с.</w:t>
      </w:r>
    </w:p>
    <w:p w14:paraId="40205303"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4. Маликов О. Б. Технологічні процеси відновлення деталей та гальванотехніка на АРЗ. — Х.: Колегіум, 2021. — 375 с.</w:t>
      </w:r>
    </w:p>
    <w:p w14:paraId="331D7C19"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5. Сидоренко В. К. Нормування праці, ергономіка та охорона праці на підприємствах автомобільного транспорту. — К., 2020. — 240 с.</w:t>
      </w:r>
    </w:p>
    <w:p w14:paraId="0D2EA081"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 xml:space="preserve">6. Державні будівельні норми України (ДБН). Промислові підприємства та виробничі будівлі. Основні положення. — К.: </w:t>
      </w:r>
      <w:proofErr w:type="spellStart"/>
      <w:r w:rsidRPr="001D53F2">
        <w:rPr>
          <w:color w:val="auto"/>
          <w:szCs w:val="28"/>
          <w:lang w:val="uk-UA"/>
        </w:rPr>
        <w:t>Мінрегіон</w:t>
      </w:r>
      <w:proofErr w:type="spellEnd"/>
      <w:r w:rsidRPr="001D53F2">
        <w:rPr>
          <w:color w:val="auto"/>
          <w:szCs w:val="28"/>
          <w:lang w:val="uk-UA"/>
        </w:rPr>
        <w:t xml:space="preserve"> України, 2024. — 185 с.</w:t>
      </w:r>
    </w:p>
    <w:p w14:paraId="50D02B09" w14:textId="77777777" w:rsidR="0024256A" w:rsidRPr="001D53F2" w:rsidRDefault="0024256A" w:rsidP="001D53F2">
      <w:pPr>
        <w:spacing w:after="0" w:line="240" w:lineRule="auto"/>
        <w:ind w:firstLine="709"/>
        <w:jc w:val="both"/>
        <w:rPr>
          <w:color w:val="auto"/>
          <w:szCs w:val="28"/>
          <w:lang w:val="uk-UA"/>
        </w:rPr>
      </w:pPr>
    </w:p>
    <w:p w14:paraId="5D0FDE9F" w14:textId="4E450845" w:rsidR="0024256A" w:rsidRPr="001D53F2" w:rsidRDefault="0024256A" w:rsidP="001D53F2">
      <w:pPr>
        <w:spacing w:after="0" w:line="240" w:lineRule="auto"/>
        <w:ind w:firstLine="709"/>
        <w:jc w:val="both"/>
        <w:rPr>
          <w:color w:val="auto"/>
          <w:szCs w:val="28"/>
          <w:lang w:val="uk-UA"/>
        </w:rPr>
      </w:pPr>
    </w:p>
    <w:p w14:paraId="5C7B82D8" w14:textId="77777777" w:rsidR="0024256A" w:rsidRPr="001D53F2" w:rsidRDefault="0024256A" w:rsidP="001D53F2">
      <w:pPr>
        <w:spacing w:after="0" w:line="240" w:lineRule="auto"/>
        <w:ind w:firstLine="709"/>
        <w:jc w:val="both"/>
        <w:rPr>
          <w:color w:val="auto"/>
          <w:szCs w:val="28"/>
          <w:lang w:val="uk-UA"/>
        </w:rPr>
      </w:pPr>
    </w:p>
    <w:p w14:paraId="0957783B"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ОРГАНІЗАЦІЯ ПЕРЕВЕЗЕНЬ ВАНТАЖІВ І ПАСАЖИРІВ НА АВТОМОБІЛЬНОМУ ТРАНСПОРТІ: ТЕХНОЛОГІЇ, ОПТИМІЗАЦІЯ ТА ЦИФРОВІЗАЦІЯ</w:t>
      </w:r>
    </w:p>
    <w:p w14:paraId="7BAC2827" w14:textId="77777777" w:rsidR="0024256A" w:rsidRPr="001D53F2" w:rsidRDefault="0024256A" w:rsidP="001D53F2">
      <w:pPr>
        <w:spacing w:after="0" w:line="240" w:lineRule="auto"/>
        <w:ind w:firstLine="709"/>
        <w:jc w:val="both"/>
        <w:rPr>
          <w:color w:val="auto"/>
          <w:szCs w:val="28"/>
          <w:lang w:val="uk-UA"/>
        </w:rPr>
      </w:pPr>
    </w:p>
    <w:p w14:paraId="168D4D44" w14:textId="77777777" w:rsidR="0024256A" w:rsidRPr="001D53F2" w:rsidRDefault="0024256A" w:rsidP="001D53F2">
      <w:pPr>
        <w:spacing w:after="0" w:line="240" w:lineRule="auto"/>
        <w:ind w:firstLine="709"/>
        <w:jc w:val="both"/>
        <w:rPr>
          <w:color w:val="auto"/>
          <w:szCs w:val="28"/>
          <w:lang w:val="uk-UA"/>
        </w:rPr>
      </w:pPr>
    </w:p>
    <w:p w14:paraId="45D9EF29"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ВСТУП</w:t>
      </w:r>
    </w:p>
    <w:p w14:paraId="54B8E058" w14:textId="77777777" w:rsidR="0024256A" w:rsidRPr="001D53F2" w:rsidRDefault="0024256A" w:rsidP="001D53F2">
      <w:pPr>
        <w:spacing w:after="0" w:line="240" w:lineRule="auto"/>
        <w:ind w:firstLine="709"/>
        <w:jc w:val="both"/>
        <w:rPr>
          <w:color w:val="auto"/>
          <w:szCs w:val="28"/>
          <w:lang w:val="uk-UA"/>
        </w:rPr>
      </w:pPr>
    </w:p>
    <w:p w14:paraId="538371C0"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Автомобільний транспорт є базовим елементом сучасної національної та світової логістичної інфраструктури, що забезпечує просторову інтеграцію економіки, мобільність людських ресурсів та ефективний товарообіг. Завдяки унікальним техніко-економічним властивостям — високій маневреності, гнучкості, швидкості доставки на короткі та середні відстані, а також здатності працювати за принципом «від дверей до дверей» (</w:t>
      </w:r>
      <w:proofErr w:type="spellStart"/>
      <w:r w:rsidRPr="001D53F2">
        <w:rPr>
          <w:color w:val="auto"/>
          <w:szCs w:val="28"/>
          <w:lang w:val="uk-UA"/>
        </w:rPr>
        <w:t>door-to-door</w:t>
      </w:r>
      <w:proofErr w:type="spellEnd"/>
      <w:r w:rsidRPr="001D53F2">
        <w:rPr>
          <w:color w:val="auto"/>
          <w:szCs w:val="28"/>
          <w:lang w:val="uk-UA"/>
        </w:rPr>
        <w:t>) — автомобільний транспорт міцно утримує лідерські позиції за обсягами внутрішніх перевезень вантажів і пасажирів у більшості країн світу, включаючи Україну.</w:t>
      </w:r>
    </w:p>
    <w:p w14:paraId="74AFAE29"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Проте ефективність функціонування транспортного комплексу безпосередньо залежить від рівня організації та управління транспортними процесами. Транспортна логістика сьогодення стикається з серйозними викликами: динамічним коливанням попиту, необхідністю мінімізації собівартості перевезень в умовах високої вартості палива, жорсткими екологічними обмеженнями та зростаючими вимогами до безпеки дорожнього руху. Вирішення цих завдань неможливе за умов використання застарілих, емпіричних підходів. Воно вимагає впровадження науково обґрунтованих математичних методів маршрутизації, точного нормування техніко-експлуатаційних показників та інтеграції інтелектуальних транспортних систем (ІТС).</w:t>
      </w:r>
    </w:p>
    <w:p w14:paraId="12B94BD1"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 xml:space="preserve">Дана робота присвячена всебічному комплексному аналізу теоретичних та практичних аспектів організації вантажних і пасажирських перевезень, вивченню методів оптимізації використання рухомого складу, систем диспетчерського контролю, а також обґрунтуванню перспективних тенденцій розвитку </w:t>
      </w:r>
      <w:r w:rsidRPr="001D53F2">
        <w:rPr>
          <w:color w:val="auto"/>
          <w:szCs w:val="28"/>
          <w:lang w:val="uk-UA"/>
        </w:rPr>
        <w:lastRenderedPageBreak/>
        <w:t xml:space="preserve">автомобільного транспорту в епоху тотальної </w:t>
      </w:r>
      <w:proofErr w:type="spellStart"/>
      <w:r w:rsidRPr="001D53F2">
        <w:rPr>
          <w:color w:val="auto"/>
          <w:szCs w:val="28"/>
          <w:lang w:val="uk-UA"/>
        </w:rPr>
        <w:t>цифровізації</w:t>
      </w:r>
      <w:proofErr w:type="spellEnd"/>
      <w:r w:rsidRPr="001D53F2">
        <w:rPr>
          <w:color w:val="auto"/>
          <w:szCs w:val="28"/>
          <w:lang w:val="uk-UA"/>
        </w:rPr>
        <w:t xml:space="preserve"> та переходу до концепцій сталого розвитку і </w:t>
      </w:r>
      <w:proofErr w:type="spellStart"/>
      <w:r w:rsidRPr="001D53F2">
        <w:rPr>
          <w:color w:val="auto"/>
          <w:szCs w:val="28"/>
          <w:lang w:val="uk-UA"/>
        </w:rPr>
        <w:t>безпаперової</w:t>
      </w:r>
      <w:proofErr w:type="spellEnd"/>
      <w:r w:rsidRPr="001D53F2">
        <w:rPr>
          <w:color w:val="auto"/>
          <w:szCs w:val="28"/>
          <w:lang w:val="uk-UA"/>
        </w:rPr>
        <w:t xml:space="preserve"> логістики.</w:t>
      </w:r>
    </w:p>
    <w:p w14:paraId="699E3A36" w14:textId="77777777" w:rsidR="0024256A" w:rsidRPr="001D53F2" w:rsidRDefault="0024256A" w:rsidP="001D53F2">
      <w:pPr>
        <w:spacing w:after="0" w:line="240" w:lineRule="auto"/>
        <w:ind w:firstLine="709"/>
        <w:jc w:val="both"/>
        <w:rPr>
          <w:color w:val="auto"/>
          <w:szCs w:val="28"/>
          <w:lang w:val="uk-UA"/>
        </w:rPr>
      </w:pPr>
    </w:p>
    <w:p w14:paraId="762C06AD"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1. СТРУКТУРА ТА СУТНІСТЬ ТРАНСПОРТНОГО ПРОЦЕСУ</w:t>
      </w:r>
    </w:p>
    <w:p w14:paraId="12090B9E" w14:textId="77777777" w:rsidR="0024256A" w:rsidRPr="001D53F2" w:rsidRDefault="0024256A" w:rsidP="001D53F2">
      <w:pPr>
        <w:spacing w:after="0" w:line="240" w:lineRule="auto"/>
        <w:ind w:firstLine="709"/>
        <w:jc w:val="both"/>
        <w:rPr>
          <w:color w:val="auto"/>
          <w:szCs w:val="28"/>
          <w:lang w:val="uk-UA"/>
        </w:rPr>
      </w:pPr>
    </w:p>
    <w:p w14:paraId="000F6E1D"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Транспортний процес — це складна сукупність організаційно, технологічно та економічно пов'язаних операцій, спрямованих на просторове переміщення матеріальних об'єктів (вантажів) або людей (пасажирів) за допомогою транспортних засобів із пункту відправлення до пункту призначення.</w:t>
      </w:r>
    </w:p>
    <w:p w14:paraId="6B000D79"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У теорії транспортних систем транспортний процес розглядається як циклічна система, де кожен повний оборот (рейс) автомобіля складається з послідовних елементів (етапів):</w:t>
      </w:r>
    </w:p>
    <w:p w14:paraId="7C11CAF9"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1. Подача рухомого складу: Рух порожнього або не завантаженого автомобіля з автотранспортного підприємства (АТП) чи попереднього місця розвантаження до пункту першого навантаження (посадки).</w:t>
      </w:r>
    </w:p>
    <w:p w14:paraId="51A4AF36"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2. Навантаження (посадка): Маневрування, встановлення автомобіля біля рампи або перону, безпосереднє розміщення вантажу в кузові (або посадка пасажирів у салон), фіксація, кріплення та оформлення первинної документації.</w:t>
      </w:r>
    </w:p>
    <w:p w14:paraId="35E29517"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3. Рух на маршруті (Транспортування): Просторове переміщення за визначеною траєкторією (маршрутом) з певною швидкістю. Це єдиний етап, під час якого виконується корисна транспортна робота.</w:t>
      </w:r>
    </w:p>
    <w:p w14:paraId="507E7177"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4. Розвантаження (висадка): Прибуття в пункт призначення, маневрування, вивантаження товарів (або висадка пасажирів) та фінальне підписання супровідних документів.</w:t>
      </w:r>
    </w:p>
    <w:p w14:paraId="1DD3C177"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Координація цих етапів є головним завданням інженера з організації перевезень. Будь-який збій на одному з етапів (наприклад, тривале очікування в черзі на розвантаження) автоматично руйнує весь технологічний ланцюг, призводячи до простою техніки та фінансових збитків підприємства.</w:t>
      </w:r>
    </w:p>
    <w:p w14:paraId="5FB1C6E6" w14:textId="77777777" w:rsidR="0024256A" w:rsidRPr="001D53F2" w:rsidRDefault="0024256A" w:rsidP="001D53F2">
      <w:pPr>
        <w:spacing w:after="0" w:line="240" w:lineRule="auto"/>
        <w:ind w:firstLine="709"/>
        <w:jc w:val="both"/>
        <w:rPr>
          <w:color w:val="auto"/>
          <w:szCs w:val="28"/>
          <w:lang w:val="uk-UA"/>
        </w:rPr>
      </w:pPr>
    </w:p>
    <w:p w14:paraId="42284922"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2. ТЕХНІКО-ЕКСПЛУАТАЦІЙНІ ПОКАЗНИКИ ВИКОРИСТАННЯ РУХОМОГО СКЛАДУ</w:t>
      </w:r>
    </w:p>
    <w:p w14:paraId="1E8A868E" w14:textId="77777777" w:rsidR="0024256A" w:rsidRPr="001D53F2" w:rsidRDefault="0024256A" w:rsidP="001D53F2">
      <w:pPr>
        <w:spacing w:after="0" w:line="240" w:lineRule="auto"/>
        <w:ind w:firstLine="709"/>
        <w:jc w:val="both"/>
        <w:rPr>
          <w:color w:val="auto"/>
          <w:szCs w:val="28"/>
          <w:lang w:val="uk-UA"/>
        </w:rPr>
      </w:pPr>
    </w:p>
    <w:p w14:paraId="4358A9F6"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Ефективність організації транспортного процесу оцінюється за допомогою системи техніко-експлуатаційних показників (ТЕП), які поділяють на кілька логічних груп:</w:t>
      </w:r>
    </w:p>
    <w:p w14:paraId="3B7D1AEF" w14:textId="77777777" w:rsidR="0024256A" w:rsidRPr="001D53F2" w:rsidRDefault="0024256A" w:rsidP="001D53F2">
      <w:pPr>
        <w:spacing w:after="0" w:line="240" w:lineRule="auto"/>
        <w:ind w:firstLine="709"/>
        <w:jc w:val="both"/>
        <w:rPr>
          <w:color w:val="auto"/>
          <w:szCs w:val="28"/>
          <w:lang w:val="uk-UA"/>
        </w:rPr>
      </w:pPr>
    </w:p>
    <w:p w14:paraId="497F1120"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2.1. Показники використання парку</w:t>
      </w:r>
    </w:p>
    <w:p w14:paraId="2AC0CB59" w14:textId="77777777" w:rsidR="0024256A" w:rsidRPr="001D53F2" w:rsidRDefault="0024256A" w:rsidP="001D53F2">
      <w:pPr>
        <w:spacing w:after="0" w:line="240" w:lineRule="auto"/>
        <w:ind w:firstLine="709"/>
        <w:jc w:val="both"/>
        <w:rPr>
          <w:color w:val="auto"/>
          <w:szCs w:val="28"/>
          <w:lang w:val="uk-UA"/>
        </w:rPr>
      </w:pPr>
    </w:p>
    <w:p w14:paraId="4145DD30"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 Коефіцієнт технічної готовності (\(\</w:t>
      </w:r>
      <w:proofErr w:type="spellStart"/>
      <w:r w:rsidRPr="001D53F2">
        <w:rPr>
          <w:color w:val="auto"/>
          <w:szCs w:val="28"/>
          <w:lang w:val="uk-UA"/>
        </w:rPr>
        <w:t>alpha</w:t>
      </w:r>
      <w:proofErr w:type="spellEnd"/>
      <w:r w:rsidRPr="001D53F2">
        <w:rPr>
          <w:color w:val="auto"/>
          <w:szCs w:val="28"/>
          <w:lang w:val="uk-UA"/>
        </w:rPr>
        <w:t xml:space="preserve"> _{т}\)): Відношення кількості справних автомобілів до загального інвентарного парку АТП. Відображає ефективність роботи інженерно-технічної служби.</w:t>
      </w:r>
    </w:p>
    <w:p w14:paraId="30435BB2"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 Коефіцієнт випуску автомобілів на лінію (\(\</w:t>
      </w:r>
      <w:proofErr w:type="spellStart"/>
      <w:r w:rsidRPr="001D53F2">
        <w:rPr>
          <w:color w:val="auto"/>
          <w:szCs w:val="28"/>
          <w:lang w:val="uk-UA"/>
        </w:rPr>
        <w:t>alpha</w:t>
      </w:r>
      <w:proofErr w:type="spellEnd"/>
      <w:r w:rsidRPr="001D53F2">
        <w:rPr>
          <w:color w:val="auto"/>
          <w:szCs w:val="28"/>
          <w:lang w:val="uk-UA"/>
        </w:rPr>
        <w:t xml:space="preserve"> _{в}\)): Відношення кількості машин, що фактично працюють на маршрутах, до інвентарної кількості. Враховує не лише технічний стан, а й наявність водіїв та замовлень.</w:t>
      </w:r>
    </w:p>
    <w:p w14:paraId="23218CAA" w14:textId="77777777" w:rsidR="0024256A" w:rsidRPr="001D53F2" w:rsidRDefault="0024256A" w:rsidP="001D53F2">
      <w:pPr>
        <w:spacing w:after="0" w:line="240" w:lineRule="auto"/>
        <w:ind w:firstLine="709"/>
        <w:jc w:val="both"/>
        <w:rPr>
          <w:color w:val="auto"/>
          <w:szCs w:val="28"/>
          <w:lang w:val="uk-UA"/>
        </w:rPr>
      </w:pPr>
    </w:p>
    <w:p w14:paraId="591E16CB"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2.2. Показники використання пробігу та вантажопідйомності</w:t>
      </w:r>
    </w:p>
    <w:p w14:paraId="725D5D0F" w14:textId="77777777" w:rsidR="0024256A" w:rsidRPr="001D53F2" w:rsidRDefault="0024256A" w:rsidP="001D53F2">
      <w:pPr>
        <w:spacing w:after="0" w:line="240" w:lineRule="auto"/>
        <w:ind w:firstLine="709"/>
        <w:jc w:val="both"/>
        <w:rPr>
          <w:color w:val="auto"/>
          <w:szCs w:val="28"/>
          <w:lang w:val="uk-UA"/>
        </w:rPr>
      </w:pPr>
    </w:p>
    <w:p w14:paraId="02C7F733"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lastRenderedPageBreak/>
        <w:t>• Коефіцієнт використання пробігу (β): Відношення пробігу з вантажем до загального пробігу автомобіля за рейс чи зміну. Оптимізація β є головним резервом зниження собівартості.</w:t>
      </w:r>
    </w:p>
    <w:p w14:paraId="4C62FE9F"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 Коефіцієнт використання вантажопідйомності (γ): Відношення маси фактично перевезеного вантажу до номінальної вантажопідйомності автомобіля за паспортом.</w:t>
      </w:r>
    </w:p>
    <w:p w14:paraId="0CCF0238" w14:textId="77777777" w:rsidR="0024256A" w:rsidRPr="001D53F2" w:rsidRDefault="0024256A" w:rsidP="001D53F2">
      <w:pPr>
        <w:spacing w:after="0" w:line="240" w:lineRule="auto"/>
        <w:ind w:firstLine="709"/>
        <w:jc w:val="both"/>
        <w:rPr>
          <w:color w:val="auto"/>
          <w:szCs w:val="28"/>
          <w:lang w:val="uk-UA"/>
        </w:rPr>
      </w:pPr>
    </w:p>
    <w:p w14:paraId="7C94CA66"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2.3. Показники швидкості та часу</w:t>
      </w:r>
    </w:p>
    <w:p w14:paraId="7325A3C3" w14:textId="77777777" w:rsidR="0024256A" w:rsidRPr="001D53F2" w:rsidRDefault="0024256A" w:rsidP="001D53F2">
      <w:pPr>
        <w:spacing w:after="0" w:line="240" w:lineRule="auto"/>
        <w:ind w:firstLine="709"/>
        <w:jc w:val="both"/>
        <w:rPr>
          <w:color w:val="auto"/>
          <w:szCs w:val="28"/>
          <w:lang w:val="uk-UA"/>
        </w:rPr>
      </w:pPr>
    </w:p>
    <w:p w14:paraId="060861A9"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 Технічна швидкість (\(V_{т}\)): Середня швидкість безпосереднього руху автомобіля (км/год) без урахування зупинок.</w:t>
      </w:r>
    </w:p>
    <w:p w14:paraId="0A974094"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 Експлуатаційна швидкість (\(V_{э}\)): Умовна швидкість руху, яка розраховується як відношення всього пробігу за зміну до повної тривалості роботи автомобіля на лінії, включаючи всі простої під навантаженням-розвантаженням та на кінцевих пунктах.</w:t>
      </w:r>
    </w:p>
    <w:p w14:paraId="6795195F" w14:textId="77777777" w:rsidR="0024256A" w:rsidRPr="001D53F2" w:rsidRDefault="0024256A" w:rsidP="001D53F2">
      <w:pPr>
        <w:spacing w:after="0" w:line="240" w:lineRule="auto"/>
        <w:ind w:firstLine="709"/>
        <w:jc w:val="both"/>
        <w:rPr>
          <w:color w:val="auto"/>
          <w:szCs w:val="28"/>
          <w:lang w:val="uk-UA"/>
        </w:rPr>
      </w:pPr>
    </w:p>
    <w:p w14:paraId="5DFB46C6"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3. МАТЕМАТИЧНЕ МОДЕЛЮВАННЯ ТА РОЗРАХУНОК ПРОДУКТИВНОСТІ</w:t>
      </w:r>
    </w:p>
    <w:p w14:paraId="0BD6FE0A" w14:textId="77777777" w:rsidR="0024256A" w:rsidRPr="001D53F2" w:rsidRDefault="0024256A" w:rsidP="001D53F2">
      <w:pPr>
        <w:spacing w:after="0" w:line="240" w:lineRule="auto"/>
        <w:ind w:firstLine="709"/>
        <w:jc w:val="both"/>
        <w:rPr>
          <w:color w:val="auto"/>
          <w:szCs w:val="28"/>
          <w:lang w:val="uk-UA"/>
        </w:rPr>
      </w:pPr>
    </w:p>
    <w:p w14:paraId="51DC6C85"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 xml:space="preserve">Центральним показником ефективності роботи комерційного транспорту є його продуктивність (W), яка для вантажного сектору вимірюється в </w:t>
      </w:r>
      <w:proofErr w:type="spellStart"/>
      <w:r w:rsidRPr="001D53F2">
        <w:rPr>
          <w:color w:val="auto"/>
          <w:szCs w:val="28"/>
          <w:lang w:val="uk-UA"/>
        </w:rPr>
        <w:t>тоннах</w:t>
      </w:r>
      <w:proofErr w:type="spellEnd"/>
      <w:r w:rsidRPr="001D53F2">
        <w:rPr>
          <w:color w:val="auto"/>
          <w:szCs w:val="28"/>
          <w:lang w:val="uk-UA"/>
        </w:rPr>
        <w:t xml:space="preserve"> перевезеного вантажу (\(W_{Q}\)) або в тонно-кілометрах виконаної транспортної роботи (\(W_{P}\)) за зміну.</w:t>
      </w:r>
    </w:p>
    <w:p w14:paraId="103C0E93"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Математична модель продуктивності за зміну (\(T_{н}\)) для однієї їздки описується базовою формулою:</w:t>
      </w:r>
    </w:p>
    <w:p w14:paraId="6B07D239"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\(W_{P}=\</w:t>
      </w:r>
      <w:proofErr w:type="spellStart"/>
      <w:r w:rsidRPr="001D53F2">
        <w:rPr>
          <w:color w:val="auto"/>
          <w:szCs w:val="28"/>
          <w:lang w:val="uk-UA"/>
        </w:rPr>
        <w:t>frac</w:t>
      </w:r>
      <w:proofErr w:type="spellEnd"/>
      <w:r w:rsidRPr="001D53F2">
        <w:rPr>
          <w:color w:val="auto"/>
          <w:szCs w:val="28"/>
          <w:lang w:val="uk-UA"/>
        </w:rPr>
        <w:t>{q\</w:t>
      </w:r>
      <w:proofErr w:type="spellStart"/>
      <w:r w:rsidRPr="001D53F2">
        <w:rPr>
          <w:color w:val="auto"/>
          <w:szCs w:val="28"/>
          <w:lang w:val="uk-UA"/>
        </w:rPr>
        <w:t>cdot</w:t>
      </w:r>
      <w:proofErr w:type="spellEnd"/>
      <w:r w:rsidRPr="001D53F2">
        <w:rPr>
          <w:color w:val="auto"/>
          <w:szCs w:val="28"/>
          <w:lang w:val="uk-UA"/>
        </w:rPr>
        <w:t xml:space="preserve"> \</w:t>
      </w:r>
      <w:proofErr w:type="spellStart"/>
      <w:r w:rsidRPr="001D53F2">
        <w:rPr>
          <w:color w:val="auto"/>
          <w:szCs w:val="28"/>
          <w:lang w:val="uk-UA"/>
        </w:rPr>
        <w:t>gamma</w:t>
      </w:r>
      <w:proofErr w:type="spellEnd"/>
      <w:r w:rsidRPr="001D53F2">
        <w:rPr>
          <w:color w:val="auto"/>
          <w:szCs w:val="28"/>
          <w:lang w:val="uk-UA"/>
        </w:rPr>
        <w:t xml:space="preserve"> \</w:t>
      </w:r>
      <w:proofErr w:type="spellStart"/>
      <w:r w:rsidRPr="001D53F2">
        <w:rPr>
          <w:color w:val="auto"/>
          <w:szCs w:val="28"/>
          <w:lang w:val="uk-UA"/>
        </w:rPr>
        <w:t>cdot</w:t>
      </w:r>
      <w:proofErr w:type="spellEnd"/>
      <w:r w:rsidRPr="001D53F2">
        <w:rPr>
          <w:color w:val="auto"/>
          <w:szCs w:val="28"/>
          <w:lang w:val="uk-UA"/>
        </w:rPr>
        <w:t xml:space="preserve"> V_{т}\</w:t>
      </w:r>
      <w:proofErr w:type="spellStart"/>
      <w:r w:rsidRPr="001D53F2">
        <w:rPr>
          <w:color w:val="auto"/>
          <w:szCs w:val="28"/>
          <w:lang w:val="uk-UA"/>
        </w:rPr>
        <w:t>cdot</w:t>
      </w:r>
      <w:proofErr w:type="spellEnd"/>
      <w:r w:rsidRPr="001D53F2">
        <w:rPr>
          <w:color w:val="auto"/>
          <w:szCs w:val="28"/>
          <w:lang w:val="uk-UA"/>
        </w:rPr>
        <w:t xml:space="preserve"> \</w:t>
      </w:r>
      <w:proofErr w:type="spellStart"/>
      <w:r w:rsidRPr="001D53F2">
        <w:rPr>
          <w:color w:val="auto"/>
          <w:szCs w:val="28"/>
          <w:lang w:val="uk-UA"/>
        </w:rPr>
        <w:t>beta</w:t>
      </w:r>
      <w:proofErr w:type="spellEnd"/>
      <w:r w:rsidRPr="001D53F2">
        <w:rPr>
          <w:color w:val="auto"/>
          <w:szCs w:val="28"/>
          <w:lang w:val="uk-UA"/>
        </w:rPr>
        <w:t xml:space="preserve"> \</w:t>
      </w:r>
      <w:proofErr w:type="spellStart"/>
      <w:r w:rsidRPr="001D53F2">
        <w:rPr>
          <w:color w:val="auto"/>
          <w:szCs w:val="28"/>
          <w:lang w:val="uk-UA"/>
        </w:rPr>
        <w:t>cdot</w:t>
      </w:r>
      <w:proofErr w:type="spellEnd"/>
      <w:r w:rsidRPr="001D53F2">
        <w:rPr>
          <w:color w:val="auto"/>
          <w:szCs w:val="28"/>
          <w:lang w:val="uk-UA"/>
        </w:rPr>
        <w:t xml:space="preserve"> T_{н}}{1+\</w:t>
      </w:r>
      <w:proofErr w:type="spellStart"/>
      <w:r w:rsidRPr="001D53F2">
        <w:rPr>
          <w:color w:val="auto"/>
          <w:szCs w:val="28"/>
          <w:lang w:val="uk-UA"/>
        </w:rPr>
        <w:t>frac</w:t>
      </w:r>
      <w:proofErr w:type="spellEnd"/>
      <w:r w:rsidRPr="001D53F2">
        <w:rPr>
          <w:color w:val="auto"/>
          <w:szCs w:val="28"/>
          <w:lang w:val="uk-UA"/>
        </w:rPr>
        <w:t>{V_{т}\</w:t>
      </w:r>
      <w:proofErr w:type="spellStart"/>
      <w:r w:rsidRPr="001D53F2">
        <w:rPr>
          <w:color w:val="auto"/>
          <w:szCs w:val="28"/>
          <w:lang w:val="uk-UA"/>
        </w:rPr>
        <w:t>cdot</w:t>
      </w:r>
      <w:proofErr w:type="spellEnd"/>
      <w:r w:rsidRPr="001D53F2">
        <w:rPr>
          <w:color w:val="auto"/>
          <w:szCs w:val="28"/>
          <w:lang w:val="uk-UA"/>
        </w:rPr>
        <w:t xml:space="preserve"> \</w:t>
      </w:r>
      <w:proofErr w:type="spellStart"/>
      <w:r w:rsidRPr="001D53F2">
        <w:rPr>
          <w:color w:val="auto"/>
          <w:szCs w:val="28"/>
          <w:lang w:val="uk-UA"/>
        </w:rPr>
        <w:t>beta</w:t>
      </w:r>
      <w:proofErr w:type="spellEnd"/>
      <w:r w:rsidRPr="001D53F2">
        <w:rPr>
          <w:color w:val="auto"/>
          <w:szCs w:val="28"/>
          <w:lang w:val="uk-UA"/>
        </w:rPr>
        <w:t xml:space="preserve"> \</w:t>
      </w:r>
      <w:proofErr w:type="spellStart"/>
      <w:r w:rsidRPr="001D53F2">
        <w:rPr>
          <w:color w:val="auto"/>
          <w:szCs w:val="28"/>
          <w:lang w:val="uk-UA"/>
        </w:rPr>
        <w:t>cdot</w:t>
      </w:r>
      <w:proofErr w:type="spellEnd"/>
      <w:r w:rsidRPr="001D53F2">
        <w:rPr>
          <w:color w:val="auto"/>
          <w:szCs w:val="28"/>
          <w:lang w:val="uk-UA"/>
        </w:rPr>
        <w:t xml:space="preserve"> t_{</w:t>
      </w:r>
      <w:proofErr w:type="spellStart"/>
      <w:r w:rsidRPr="001D53F2">
        <w:rPr>
          <w:color w:val="auto"/>
          <w:szCs w:val="28"/>
          <w:lang w:val="uk-UA"/>
        </w:rPr>
        <w:t>пнр</w:t>
      </w:r>
      <w:proofErr w:type="spellEnd"/>
      <w:r w:rsidRPr="001D53F2">
        <w:rPr>
          <w:color w:val="auto"/>
          <w:szCs w:val="28"/>
          <w:lang w:val="uk-UA"/>
        </w:rPr>
        <w:t>}}{L_{із}}}\)</w:t>
      </w:r>
    </w:p>
    <w:p w14:paraId="2618D716"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Де:</w:t>
      </w:r>
    </w:p>
    <w:p w14:paraId="22001C91"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 q — номінальна вантажопідйомність автомобіля, т;</w:t>
      </w:r>
    </w:p>
    <w:p w14:paraId="7954BBA4"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 γ — коефіцієнт використання вантажопідйомності;</w:t>
      </w:r>
    </w:p>
    <w:p w14:paraId="42AF8208"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 \(V_{т}\) — технічна швидкість, км/год;</w:t>
      </w:r>
    </w:p>
    <w:p w14:paraId="621C45B2"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 β — коефіцієнт використання пробігу;</w:t>
      </w:r>
    </w:p>
    <w:p w14:paraId="71AAA0DE"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 \(T_{н}\) — час роботи на лінії, год;</w:t>
      </w:r>
    </w:p>
    <w:p w14:paraId="39EA515F"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 \(t_{</w:t>
      </w:r>
      <w:proofErr w:type="spellStart"/>
      <w:r w:rsidRPr="001D53F2">
        <w:rPr>
          <w:color w:val="auto"/>
          <w:szCs w:val="28"/>
          <w:lang w:val="uk-UA"/>
        </w:rPr>
        <w:t>пнр</w:t>
      </w:r>
      <w:proofErr w:type="spellEnd"/>
      <w:r w:rsidRPr="001D53F2">
        <w:rPr>
          <w:color w:val="auto"/>
          <w:szCs w:val="28"/>
          <w:lang w:val="uk-UA"/>
        </w:rPr>
        <w:t>}\) — час простою під навантаженням-розвантаженням за одну їздку, год;</w:t>
      </w:r>
    </w:p>
    <w:p w14:paraId="6D407290"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 \(L_{із}\) — середня відстань їздки з вантажем, км.</w:t>
      </w:r>
    </w:p>
    <w:p w14:paraId="5C780256"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З математичного аналізу знаменника моделі чітко видно: продуктивність автомобіля перебуває у зворотній залежності від часу простою під навантаженням-розвантаженням (\(t_{</w:t>
      </w:r>
      <w:proofErr w:type="spellStart"/>
      <w:r w:rsidRPr="001D53F2">
        <w:rPr>
          <w:color w:val="auto"/>
          <w:szCs w:val="28"/>
          <w:lang w:val="uk-UA"/>
        </w:rPr>
        <w:t>пнр</w:t>
      </w:r>
      <w:proofErr w:type="spellEnd"/>
      <w:r w:rsidRPr="001D53F2">
        <w:rPr>
          <w:color w:val="auto"/>
          <w:szCs w:val="28"/>
          <w:lang w:val="uk-UA"/>
        </w:rPr>
        <w:t>}\)). Зниження простоїв за рахунок механізації складів або впровадження систем електронного тайм-</w:t>
      </w:r>
      <w:proofErr w:type="spellStart"/>
      <w:r w:rsidRPr="001D53F2">
        <w:rPr>
          <w:color w:val="auto"/>
          <w:szCs w:val="28"/>
          <w:lang w:val="uk-UA"/>
        </w:rPr>
        <w:t>слотування</w:t>
      </w:r>
      <w:proofErr w:type="spellEnd"/>
      <w:r w:rsidRPr="001D53F2">
        <w:rPr>
          <w:color w:val="auto"/>
          <w:szCs w:val="28"/>
          <w:lang w:val="uk-UA"/>
        </w:rPr>
        <w:t xml:space="preserve"> є найбільш потужним чинником підвищення ефективності перевезень без капітальних витрат на закупівлю додаткових машин.</w:t>
      </w:r>
    </w:p>
    <w:p w14:paraId="02FE792F" w14:textId="77777777" w:rsidR="0024256A" w:rsidRPr="001D53F2" w:rsidRDefault="0024256A" w:rsidP="001D53F2">
      <w:pPr>
        <w:spacing w:after="0" w:line="240" w:lineRule="auto"/>
        <w:ind w:firstLine="709"/>
        <w:jc w:val="both"/>
        <w:rPr>
          <w:color w:val="auto"/>
          <w:szCs w:val="28"/>
          <w:lang w:val="uk-UA"/>
        </w:rPr>
      </w:pPr>
    </w:p>
    <w:p w14:paraId="777BAEAD"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4. ОРГАНІЗАЦІЯ ВАНТАЖНИХ ПЕРЕВЕЗЕНЬ: ТИПИ МАРШРУТІВ</w:t>
      </w:r>
    </w:p>
    <w:p w14:paraId="5EE9224D" w14:textId="77777777" w:rsidR="0024256A" w:rsidRPr="001D53F2" w:rsidRDefault="0024256A" w:rsidP="001D53F2">
      <w:pPr>
        <w:spacing w:after="0" w:line="240" w:lineRule="auto"/>
        <w:ind w:firstLine="709"/>
        <w:jc w:val="both"/>
        <w:rPr>
          <w:color w:val="auto"/>
          <w:szCs w:val="28"/>
          <w:lang w:val="uk-UA"/>
        </w:rPr>
      </w:pPr>
    </w:p>
    <w:p w14:paraId="30D5D3B1"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Організація вантажних перевезень базується на побудові раціональних маршрутів руху, які класифікуються за геометрією траєкторії на дві великі категорії:</w:t>
      </w:r>
    </w:p>
    <w:p w14:paraId="16270079" w14:textId="77777777" w:rsidR="0024256A" w:rsidRPr="001D53F2" w:rsidRDefault="0024256A" w:rsidP="001D53F2">
      <w:pPr>
        <w:spacing w:after="0" w:line="240" w:lineRule="auto"/>
        <w:ind w:firstLine="709"/>
        <w:jc w:val="both"/>
        <w:rPr>
          <w:color w:val="auto"/>
          <w:szCs w:val="28"/>
          <w:lang w:val="uk-UA"/>
        </w:rPr>
      </w:pPr>
    </w:p>
    <w:p w14:paraId="7149ED42"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4.1. Маятникові маршрути</w:t>
      </w:r>
    </w:p>
    <w:p w14:paraId="3C1FEBDF" w14:textId="77777777" w:rsidR="0024256A" w:rsidRPr="001D53F2" w:rsidRDefault="0024256A" w:rsidP="001D53F2">
      <w:pPr>
        <w:spacing w:after="0" w:line="240" w:lineRule="auto"/>
        <w:ind w:firstLine="709"/>
        <w:jc w:val="both"/>
        <w:rPr>
          <w:color w:val="auto"/>
          <w:szCs w:val="28"/>
          <w:lang w:val="uk-UA"/>
        </w:rPr>
      </w:pPr>
    </w:p>
    <w:p w14:paraId="2FA89D42"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Маршрути, за яких шлях прямування автомобіля у прямому та зворотному напрямках пролягає по тій самій трасі. Вони поділяються на:</w:t>
      </w:r>
    </w:p>
    <w:p w14:paraId="72A5BF3F"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 Маятниковий із зворотним порожнім пробігом (β = 0,5): Автомобіль везе вантаж від відправника до одержувача, а повертається порожнім. Це найменш ефективний, але дуже поширений тип (наприклад, вивезення ґрунту з кар'єру самоскидами).</w:t>
      </w:r>
    </w:p>
    <w:p w14:paraId="5BA6BEA8"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 Маятниковий із зворотним завантаженим пробігом (β = 1,0): Ідеальний варіант, коли автомобіль в обох напрямках рухається з вантажем.</w:t>
      </w:r>
    </w:p>
    <w:p w14:paraId="26ED2D17" w14:textId="77777777" w:rsidR="0024256A" w:rsidRPr="001D53F2" w:rsidRDefault="0024256A" w:rsidP="001D53F2">
      <w:pPr>
        <w:spacing w:after="0" w:line="240" w:lineRule="auto"/>
        <w:ind w:firstLine="709"/>
        <w:jc w:val="both"/>
        <w:rPr>
          <w:color w:val="auto"/>
          <w:szCs w:val="28"/>
          <w:lang w:val="uk-UA"/>
        </w:rPr>
      </w:pPr>
    </w:p>
    <w:p w14:paraId="73E7A112"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4.2. Кільцеві маршрути</w:t>
      </w:r>
    </w:p>
    <w:p w14:paraId="181B27F4" w14:textId="77777777" w:rsidR="0024256A" w:rsidRPr="001D53F2" w:rsidRDefault="0024256A" w:rsidP="001D53F2">
      <w:pPr>
        <w:spacing w:after="0" w:line="240" w:lineRule="auto"/>
        <w:ind w:firstLine="709"/>
        <w:jc w:val="both"/>
        <w:rPr>
          <w:color w:val="auto"/>
          <w:szCs w:val="28"/>
          <w:lang w:val="uk-UA"/>
        </w:rPr>
      </w:pPr>
    </w:p>
    <w:p w14:paraId="64D86B38"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 xml:space="preserve">Маршрути руху автомобіля по замкнутому контуру, що з'єднує кілька послідовних вантажовідправників та вантажоодержувачів. Особливим видом кільцевого маршруту є </w:t>
      </w:r>
      <w:proofErr w:type="spellStart"/>
      <w:r w:rsidRPr="001D53F2">
        <w:rPr>
          <w:color w:val="auto"/>
          <w:szCs w:val="28"/>
          <w:lang w:val="uk-UA"/>
        </w:rPr>
        <w:t>розвізно</w:t>
      </w:r>
      <w:proofErr w:type="spellEnd"/>
      <w:r w:rsidRPr="001D53F2">
        <w:rPr>
          <w:color w:val="auto"/>
          <w:szCs w:val="28"/>
          <w:lang w:val="uk-UA"/>
        </w:rPr>
        <w:t xml:space="preserve">-збиральний маршрут, за якого автомобіль поступово розвозить вантаж з одного великого складу багатьом дрібним клієнтам (лінійна логістика </w:t>
      </w:r>
      <w:proofErr w:type="spellStart"/>
      <w:r w:rsidRPr="001D53F2">
        <w:rPr>
          <w:color w:val="auto"/>
          <w:szCs w:val="28"/>
          <w:lang w:val="uk-UA"/>
        </w:rPr>
        <w:t>ритейлу</w:t>
      </w:r>
      <w:proofErr w:type="spellEnd"/>
      <w:r w:rsidRPr="001D53F2">
        <w:rPr>
          <w:color w:val="auto"/>
          <w:szCs w:val="28"/>
          <w:lang w:val="uk-UA"/>
        </w:rPr>
        <w:t>) або, навпаки, збирає дрібні партії товарів від багатьох постачальників на один центральний термінал. Оптимізація кільцевих маршрутів здійснюється методами лінійного програмування (рішення «задачі комівояжера»).</w:t>
      </w:r>
    </w:p>
    <w:p w14:paraId="5D962A4B" w14:textId="77777777" w:rsidR="0024256A" w:rsidRPr="001D53F2" w:rsidRDefault="0024256A" w:rsidP="001D53F2">
      <w:pPr>
        <w:spacing w:after="0" w:line="240" w:lineRule="auto"/>
        <w:ind w:firstLine="709"/>
        <w:jc w:val="both"/>
        <w:rPr>
          <w:color w:val="auto"/>
          <w:szCs w:val="28"/>
          <w:lang w:val="uk-UA"/>
        </w:rPr>
      </w:pPr>
    </w:p>
    <w:p w14:paraId="64E16F1D"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5. КЛАСИФІКАЦІЯ ВАНТАЖІВ ТА СПЕЦІАЛІЗАЦІЯ РУХОМОГО СКЛАДУ</w:t>
      </w:r>
    </w:p>
    <w:p w14:paraId="37708CA5" w14:textId="77777777" w:rsidR="0024256A" w:rsidRPr="001D53F2" w:rsidRDefault="0024256A" w:rsidP="001D53F2">
      <w:pPr>
        <w:spacing w:after="0" w:line="240" w:lineRule="auto"/>
        <w:ind w:firstLine="709"/>
        <w:jc w:val="both"/>
        <w:rPr>
          <w:color w:val="auto"/>
          <w:szCs w:val="28"/>
          <w:lang w:val="uk-UA"/>
        </w:rPr>
      </w:pPr>
    </w:p>
    <w:p w14:paraId="73D05900"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Правильний підбір типу кузова автомобіля відповідно до характеристик вантажу є запорукою його збереження під час транспортування та високої швидкості НРР. За фізико-хімічними властивостями вантажі поділяють на такі великі групи:</w:t>
      </w:r>
    </w:p>
    <w:p w14:paraId="1AF344A5"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 xml:space="preserve">• Генеральні (поштучні, </w:t>
      </w:r>
      <w:proofErr w:type="spellStart"/>
      <w:r w:rsidRPr="001D53F2">
        <w:rPr>
          <w:color w:val="auto"/>
          <w:szCs w:val="28"/>
          <w:lang w:val="uk-UA"/>
        </w:rPr>
        <w:t>пакетовані</w:t>
      </w:r>
      <w:proofErr w:type="spellEnd"/>
      <w:r w:rsidRPr="001D53F2">
        <w:rPr>
          <w:color w:val="auto"/>
          <w:szCs w:val="28"/>
          <w:lang w:val="uk-UA"/>
        </w:rPr>
        <w:t xml:space="preserve">): Товари в коробках, ящиках, бочках, на </w:t>
      </w:r>
      <w:proofErr w:type="spellStart"/>
      <w:r w:rsidRPr="001D53F2">
        <w:rPr>
          <w:color w:val="auto"/>
          <w:szCs w:val="28"/>
          <w:lang w:val="uk-UA"/>
        </w:rPr>
        <w:t>палетах</w:t>
      </w:r>
      <w:proofErr w:type="spellEnd"/>
      <w:r w:rsidRPr="001D53F2">
        <w:rPr>
          <w:color w:val="auto"/>
          <w:szCs w:val="28"/>
          <w:lang w:val="uk-UA"/>
        </w:rPr>
        <w:t xml:space="preserve">. Обслуговуються універсальними </w:t>
      </w:r>
      <w:proofErr w:type="spellStart"/>
      <w:r w:rsidRPr="001D53F2">
        <w:rPr>
          <w:color w:val="auto"/>
          <w:szCs w:val="28"/>
          <w:lang w:val="uk-UA"/>
        </w:rPr>
        <w:t>тентованими</w:t>
      </w:r>
      <w:proofErr w:type="spellEnd"/>
      <w:r w:rsidRPr="001D53F2">
        <w:rPr>
          <w:color w:val="auto"/>
          <w:szCs w:val="28"/>
          <w:lang w:val="uk-UA"/>
        </w:rPr>
        <w:t xml:space="preserve"> напівпричепами (</w:t>
      </w:r>
      <w:proofErr w:type="spellStart"/>
      <w:r w:rsidRPr="001D53F2">
        <w:rPr>
          <w:color w:val="auto"/>
          <w:szCs w:val="28"/>
          <w:lang w:val="uk-UA"/>
        </w:rPr>
        <w:t>єврофурами</w:t>
      </w:r>
      <w:proofErr w:type="spellEnd"/>
      <w:r w:rsidRPr="001D53F2">
        <w:rPr>
          <w:color w:val="auto"/>
          <w:szCs w:val="28"/>
          <w:lang w:val="uk-UA"/>
        </w:rPr>
        <w:t>), які дозволяють виконувати заднє, бокове та верхнє навантаження кранами або навантажувачами.</w:t>
      </w:r>
    </w:p>
    <w:p w14:paraId="019D3A4C"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 Навалочні та насипні: Вугілля, пісок, щебінь, зерно. Потребують використання автомобілів-самоскидів або спеціалізованих напівпричепів-зерновозів (хоперів) із гравітаційним розвантаженням через нижні люки.</w:t>
      </w:r>
    </w:p>
    <w:p w14:paraId="07D22C9C"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 Наливні: Нафта, нафтопродукти, хімічні речовини, харчові рідини (молоко, олія). Перевозяться в спеціалізованих автомобільних цистернах, обладнаних насосними станціями, системами термоізоляції та внутрішніми перегородками (хвилерізами) для гасіння коливань рідини під час гальмування.</w:t>
      </w:r>
    </w:p>
    <w:p w14:paraId="25061C97"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 xml:space="preserve">• Швидкопсувні: Продукти харчування, медикаменти, живі квіти. Вимагають суворого дотримання температурного режиму, тому транспортуються в рефрижераторах — напівпричепах із сендвіч-панелей, обладнаних автономними </w:t>
      </w:r>
      <w:proofErr w:type="spellStart"/>
      <w:r w:rsidRPr="001D53F2">
        <w:rPr>
          <w:color w:val="auto"/>
          <w:szCs w:val="28"/>
          <w:lang w:val="uk-UA"/>
        </w:rPr>
        <w:t>холодильно</w:t>
      </w:r>
      <w:proofErr w:type="spellEnd"/>
      <w:r w:rsidRPr="001D53F2">
        <w:rPr>
          <w:color w:val="auto"/>
          <w:szCs w:val="28"/>
          <w:lang w:val="uk-UA"/>
        </w:rPr>
        <w:t>-опалювальними установками.</w:t>
      </w:r>
    </w:p>
    <w:p w14:paraId="76838982" w14:textId="77777777" w:rsidR="0024256A" w:rsidRPr="001D53F2" w:rsidRDefault="0024256A" w:rsidP="001D53F2">
      <w:pPr>
        <w:spacing w:after="0" w:line="240" w:lineRule="auto"/>
        <w:ind w:firstLine="709"/>
        <w:jc w:val="both"/>
        <w:rPr>
          <w:color w:val="auto"/>
          <w:szCs w:val="28"/>
          <w:lang w:val="uk-UA"/>
        </w:rPr>
      </w:pPr>
    </w:p>
    <w:p w14:paraId="2F3F2EB6"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6. ОРГАНІЗАЦІЯ ПАСАЖИРСЬКИХ ПЕРЕВЕЗЕНЬ: КЛАСИФІКАЦІЯ МАРШРУТІВ</w:t>
      </w:r>
    </w:p>
    <w:p w14:paraId="25EFBC55" w14:textId="77777777" w:rsidR="0024256A" w:rsidRPr="001D53F2" w:rsidRDefault="0024256A" w:rsidP="001D53F2">
      <w:pPr>
        <w:spacing w:after="0" w:line="240" w:lineRule="auto"/>
        <w:ind w:firstLine="709"/>
        <w:jc w:val="both"/>
        <w:rPr>
          <w:color w:val="auto"/>
          <w:szCs w:val="28"/>
          <w:lang w:val="uk-UA"/>
        </w:rPr>
      </w:pPr>
    </w:p>
    <w:p w14:paraId="7918D5E7"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Пасажирський автомобільний транспорт виконує найважливішу соціальну функцію, забезпечуючи конституційне право громадян на свободу переміщення. За територіальною ознакою та характером організації пасажирські автобусні перевезення поділяються на такі види:</w:t>
      </w:r>
    </w:p>
    <w:p w14:paraId="48D2F4A1"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 xml:space="preserve">                  [ ПАСАЖИРСЬКІ АВТОБУСНІ ПЕРЕВЕЗЕННЯ ]</w:t>
      </w:r>
    </w:p>
    <w:p w14:paraId="5FFFAC1D"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 xml:space="preserve">                   /               |               \</w:t>
      </w:r>
    </w:p>
    <w:p w14:paraId="6E7AB664"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 xml:space="preserve">       [ МІСЬКІ ]              [ ПРИМІСЬКІ ]        [ МІЖМІСЬКІ ]</w:t>
      </w:r>
    </w:p>
    <w:p w14:paraId="74B3FCB5"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 xml:space="preserve">  - Висока щільність,      - Маятникова міграція,  - Велика дальність,</w:t>
      </w:r>
    </w:p>
    <w:p w14:paraId="37F298A0"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 xml:space="preserve">    короткі відстані,        зв'язок передмістя      високий комфорт,</w:t>
      </w:r>
    </w:p>
    <w:p w14:paraId="70D6091D"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 xml:space="preserve">    великі автобуси          з центром               фіксовані місця</w:t>
      </w:r>
    </w:p>
    <w:p w14:paraId="5E289951"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 xml:space="preserve">• Міські перевезення: Характеризуються великими обсягами пасажиропотоків, високою щільністю маршрутної мережі, короткими відстанями між зупинками (300–500 м) та високою регулярністю. Для міст використовуються великі та особливо великі зчленовані автобуси з низьким рівнем підлоги для швидкого </w:t>
      </w:r>
      <w:proofErr w:type="spellStart"/>
      <w:r w:rsidRPr="001D53F2">
        <w:rPr>
          <w:color w:val="auto"/>
          <w:szCs w:val="28"/>
          <w:lang w:val="uk-UA"/>
        </w:rPr>
        <w:t>пасажирообігу</w:t>
      </w:r>
      <w:proofErr w:type="spellEnd"/>
      <w:r w:rsidRPr="001D53F2">
        <w:rPr>
          <w:color w:val="auto"/>
          <w:szCs w:val="28"/>
          <w:lang w:val="uk-UA"/>
        </w:rPr>
        <w:t>.</w:t>
      </w:r>
    </w:p>
    <w:p w14:paraId="568E94F6"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 Приміські перевезення: Пов'язують міста з прилеглими населеними пунктами. Мають яскраво виражену нерівномірність за годинами доби («маятникова міграція» — вранці люди їдуть у місто на роботу, ввечері повертаються).</w:t>
      </w:r>
    </w:p>
    <w:p w14:paraId="36F587B8"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 Міжміські та міжнародні перевезення: Характеризуються великою протяжністю маршрутів (від сотень до тисяч кілометрів), фіксованими місцями для сидіння та використанням автобусів підвищеного класу комфорту (з кондиціонерами, туалетами, великими багажними відділеннями).</w:t>
      </w:r>
    </w:p>
    <w:p w14:paraId="04647C55" w14:textId="77777777" w:rsidR="0024256A" w:rsidRPr="001D53F2" w:rsidRDefault="0024256A" w:rsidP="001D53F2">
      <w:pPr>
        <w:spacing w:after="0" w:line="240" w:lineRule="auto"/>
        <w:ind w:firstLine="709"/>
        <w:jc w:val="both"/>
        <w:rPr>
          <w:color w:val="auto"/>
          <w:szCs w:val="28"/>
          <w:lang w:val="uk-UA"/>
        </w:rPr>
      </w:pPr>
    </w:p>
    <w:p w14:paraId="1E027E3B"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7. ФАКТОРИ КОЛИВАННЯ ПАСАЖИРОПОТОКІВ ТА СКЛАДАННЯ РОЗКЛАДУ</w:t>
      </w:r>
    </w:p>
    <w:p w14:paraId="60B15D7F" w14:textId="77777777" w:rsidR="0024256A" w:rsidRPr="001D53F2" w:rsidRDefault="0024256A" w:rsidP="001D53F2">
      <w:pPr>
        <w:spacing w:after="0" w:line="240" w:lineRule="auto"/>
        <w:ind w:firstLine="709"/>
        <w:jc w:val="both"/>
        <w:rPr>
          <w:color w:val="auto"/>
          <w:szCs w:val="28"/>
          <w:lang w:val="uk-UA"/>
        </w:rPr>
      </w:pPr>
    </w:p>
    <w:p w14:paraId="0F5CB698"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Попит на пасажирські перевезення є надзвичайно нестабільним і піддається постійним коливанням, які система управління повинна обов'язково враховувати через інструмент складання розкладу руху. Розклад є головним технологічним законом роботи пасажирського транспорту.</w:t>
      </w:r>
    </w:p>
    <w:p w14:paraId="72D59672"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Коливання пасажиропотоків класифікують за часовими інтервалами:</w:t>
      </w:r>
    </w:p>
    <w:p w14:paraId="06F97A38"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 Годинні коливання (всередині доби): Наявність ранкових (7:00 – 9:00) та вечірніх (17:00 – 19:00) пікових навантажень. У ці години на лінію випускається 100% працездатного парку автобусів із мінімальними інтервалами руху. У денні та пізні вечірні години частина машин знімається з лінії («</w:t>
      </w:r>
      <w:proofErr w:type="spellStart"/>
      <w:r w:rsidRPr="001D53F2">
        <w:rPr>
          <w:color w:val="auto"/>
          <w:szCs w:val="28"/>
          <w:lang w:val="uk-UA"/>
        </w:rPr>
        <w:t>міжпіковий</w:t>
      </w:r>
      <w:proofErr w:type="spellEnd"/>
      <w:r w:rsidRPr="001D53F2">
        <w:rPr>
          <w:color w:val="auto"/>
          <w:szCs w:val="28"/>
          <w:lang w:val="uk-UA"/>
        </w:rPr>
        <w:t xml:space="preserve"> спад») для проведення ТО або відпочинку водіїв.</w:t>
      </w:r>
    </w:p>
    <w:p w14:paraId="2BD271EA"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 Денні коливання (всередині тижня): Різке зростання попиту на приміських та міжміських маршрутах у п'ятницю (виїзд з міст) та неділю (повернення).</w:t>
      </w:r>
    </w:p>
    <w:p w14:paraId="4368E0FE"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 Сезонні коливання (всередині року): Літні піки, пов'язані з періодами відпусток та масовим туризмом.</w:t>
      </w:r>
    </w:p>
    <w:p w14:paraId="298C58F3"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 xml:space="preserve">Для побудови точного розкладу руху проводяться регулярні обстеження пасажиропотоків за допомогою талонного, квиткового або сучасних автоматичних методів (інфрачервоні датчики підрахунку пасажирів над дверима, аналіз </w:t>
      </w:r>
      <w:proofErr w:type="spellStart"/>
      <w:r w:rsidRPr="001D53F2">
        <w:rPr>
          <w:color w:val="auto"/>
          <w:szCs w:val="28"/>
          <w:lang w:val="uk-UA"/>
        </w:rPr>
        <w:t>Big</w:t>
      </w:r>
      <w:proofErr w:type="spellEnd"/>
      <w:r w:rsidRPr="001D53F2">
        <w:rPr>
          <w:color w:val="auto"/>
          <w:szCs w:val="28"/>
          <w:lang w:val="uk-UA"/>
        </w:rPr>
        <w:t xml:space="preserve"> </w:t>
      </w:r>
      <w:proofErr w:type="spellStart"/>
      <w:r w:rsidRPr="001D53F2">
        <w:rPr>
          <w:color w:val="auto"/>
          <w:szCs w:val="28"/>
          <w:lang w:val="uk-UA"/>
        </w:rPr>
        <w:t>Data</w:t>
      </w:r>
      <w:proofErr w:type="spellEnd"/>
      <w:r w:rsidRPr="001D53F2">
        <w:rPr>
          <w:color w:val="auto"/>
          <w:szCs w:val="28"/>
          <w:lang w:val="uk-UA"/>
        </w:rPr>
        <w:t xml:space="preserve"> мобільних операторів).</w:t>
      </w:r>
    </w:p>
    <w:p w14:paraId="083D329B" w14:textId="77777777" w:rsidR="0024256A" w:rsidRPr="001D53F2" w:rsidRDefault="0024256A" w:rsidP="001D53F2">
      <w:pPr>
        <w:spacing w:after="0" w:line="240" w:lineRule="auto"/>
        <w:ind w:firstLine="709"/>
        <w:jc w:val="both"/>
        <w:rPr>
          <w:color w:val="auto"/>
          <w:szCs w:val="28"/>
          <w:lang w:val="uk-UA"/>
        </w:rPr>
      </w:pPr>
    </w:p>
    <w:p w14:paraId="2ECB0CFF"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lastRenderedPageBreak/>
        <w:t>8. МЕТОДИКА ВИЗНАЧЕННЯ ПОТРЕБИ В РУХОМОМУ СКЛАДІ НА МАРШРУТІ</w:t>
      </w:r>
    </w:p>
    <w:p w14:paraId="3EBE5E51" w14:textId="77777777" w:rsidR="0024256A" w:rsidRPr="001D53F2" w:rsidRDefault="0024256A" w:rsidP="001D53F2">
      <w:pPr>
        <w:spacing w:after="0" w:line="240" w:lineRule="auto"/>
        <w:ind w:firstLine="709"/>
        <w:jc w:val="both"/>
        <w:rPr>
          <w:color w:val="auto"/>
          <w:szCs w:val="28"/>
          <w:lang w:val="uk-UA"/>
        </w:rPr>
      </w:pPr>
    </w:p>
    <w:p w14:paraId="28350E70"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Розрахунок кількості автобусів (\(A_{лин}\)), необхідних для обслуговування конкретного пасажирського маршруту, базується на координації часу оборотного рейсу та потужності пасажиропотоку на найбільш завантаженій ділянці.</w:t>
      </w:r>
    </w:p>
    <w:p w14:paraId="16779D55"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Розрахунок виконується за алгоритмом:</w:t>
      </w:r>
    </w:p>
    <w:p w14:paraId="05DB73AA" w14:textId="77777777" w:rsidR="0024256A" w:rsidRPr="001D53F2" w:rsidRDefault="0024256A" w:rsidP="001D53F2">
      <w:pPr>
        <w:spacing w:after="0" w:line="240" w:lineRule="auto"/>
        <w:ind w:firstLine="709"/>
        <w:jc w:val="both"/>
        <w:rPr>
          <w:color w:val="auto"/>
          <w:szCs w:val="28"/>
          <w:lang w:val="uk-UA"/>
        </w:rPr>
      </w:pPr>
    </w:p>
    <w:p w14:paraId="4EF0F38F"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Крок 1. Розрахунок часу обороту автобуса (\(T_{об}\))</w:t>
      </w:r>
    </w:p>
    <w:p w14:paraId="0CBC94A3" w14:textId="77777777" w:rsidR="0024256A" w:rsidRPr="001D53F2" w:rsidRDefault="0024256A" w:rsidP="001D53F2">
      <w:pPr>
        <w:spacing w:after="0" w:line="240" w:lineRule="auto"/>
        <w:ind w:firstLine="709"/>
        <w:jc w:val="both"/>
        <w:rPr>
          <w:color w:val="auto"/>
          <w:szCs w:val="28"/>
          <w:lang w:val="uk-UA"/>
        </w:rPr>
      </w:pPr>
    </w:p>
    <w:p w14:paraId="399EE2F8"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Тривалість повного кола руху від початкової до кінцевої зупинки і назад:</w:t>
      </w:r>
    </w:p>
    <w:p w14:paraId="1F760EF3"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\(T_{об}=\</w:t>
      </w:r>
      <w:proofErr w:type="spellStart"/>
      <w:r w:rsidRPr="001D53F2">
        <w:rPr>
          <w:color w:val="auto"/>
          <w:szCs w:val="28"/>
          <w:lang w:val="uk-UA"/>
        </w:rPr>
        <w:t>frac</w:t>
      </w:r>
      <w:proofErr w:type="spellEnd"/>
      <w:r w:rsidRPr="001D53F2">
        <w:rPr>
          <w:color w:val="auto"/>
          <w:szCs w:val="28"/>
          <w:lang w:val="uk-UA"/>
        </w:rPr>
        <w:t>{2\</w:t>
      </w:r>
      <w:proofErr w:type="spellStart"/>
      <w:r w:rsidRPr="001D53F2">
        <w:rPr>
          <w:color w:val="auto"/>
          <w:szCs w:val="28"/>
          <w:lang w:val="uk-UA"/>
        </w:rPr>
        <w:t>cdot</w:t>
      </w:r>
      <w:proofErr w:type="spellEnd"/>
      <w:r w:rsidRPr="001D53F2">
        <w:rPr>
          <w:color w:val="auto"/>
          <w:szCs w:val="28"/>
          <w:lang w:val="uk-UA"/>
        </w:rPr>
        <w:t xml:space="preserve"> L_{м}}{V_{т}}+t_{</w:t>
      </w:r>
      <w:proofErr w:type="spellStart"/>
      <w:r w:rsidRPr="001D53F2">
        <w:rPr>
          <w:color w:val="auto"/>
          <w:szCs w:val="28"/>
          <w:lang w:val="uk-UA"/>
        </w:rPr>
        <w:t>пр</w:t>
      </w:r>
      <w:proofErr w:type="spellEnd"/>
      <w:r w:rsidRPr="001D53F2">
        <w:rPr>
          <w:color w:val="auto"/>
          <w:szCs w:val="28"/>
          <w:lang w:val="uk-UA"/>
        </w:rPr>
        <w:t>}+t_{к}\)</w:t>
      </w:r>
    </w:p>
    <w:p w14:paraId="0F28455D"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Де \(L_{м}\) — довжина маршруту, км; \(V_{т}\) — технічна швидкість, км/год; \(t_{</w:t>
      </w:r>
      <w:proofErr w:type="spellStart"/>
      <w:r w:rsidRPr="001D53F2">
        <w:rPr>
          <w:color w:val="auto"/>
          <w:szCs w:val="28"/>
          <w:lang w:val="uk-UA"/>
        </w:rPr>
        <w:t>пр</w:t>
      </w:r>
      <w:proofErr w:type="spellEnd"/>
      <w:r w:rsidRPr="001D53F2">
        <w:rPr>
          <w:color w:val="auto"/>
          <w:szCs w:val="28"/>
          <w:lang w:val="uk-UA"/>
        </w:rPr>
        <w:t>}\) — сумарний час простою на проміжних зупинках для висадки-посадки пасажирів; \(t_{к}\) — час простою на кінцевих станціях (відпочинок водія, диспетчеризація).</w:t>
      </w:r>
    </w:p>
    <w:p w14:paraId="16F9C665" w14:textId="77777777" w:rsidR="0024256A" w:rsidRPr="001D53F2" w:rsidRDefault="0024256A" w:rsidP="001D53F2">
      <w:pPr>
        <w:spacing w:after="0" w:line="240" w:lineRule="auto"/>
        <w:ind w:firstLine="709"/>
        <w:jc w:val="both"/>
        <w:rPr>
          <w:color w:val="auto"/>
          <w:szCs w:val="28"/>
          <w:lang w:val="uk-UA"/>
        </w:rPr>
      </w:pPr>
    </w:p>
    <w:p w14:paraId="073CE0B8"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Крок 2. Визначення оптимального інтервалу руху (I)</w:t>
      </w:r>
    </w:p>
    <w:p w14:paraId="4585A605" w14:textId="77777777" w:rsidR="0024256A" w:rsidRPr="001D53F2" w:rsidRDefault="0024256A" w:rsidP="001D53F2">
      <w:pPr>
        <w:spacing w:after="0" w:line="240" w:lineRule="auto"/>
        <w:ind w:firstLine="709"/>
        <w:jc w:val="both"/>
        <w:rPr>
          <w:color w:val="auto"/>
          <w:szCs w:val="28"/>
          <w:lang w:val="uk-UA"/>
        </w:rPr>
      </w:pPr>
    </w:p>
    <w:p w14:paraId="333EE9FB"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Розраховується для годин максимального пікового навантаження (\(Q_{</w:t>
      </w:r>
      <w:proofErr w:type="spellStart"/>
      <w:r w:rsidRPr="001D53F2">
        <w:rPr>
          <w:color w:val="auto"/>
          <w:szCs w:val="28"/>
          <w:lang w:val="uk-UA"/>
        </w:rPr>
        <w:t>макс</w:t>
      </w:r>
      <w:proofErr w:type="spellEnd"/>
      <w:r w:rsidRPr="001D53F2">
        <w:rPr>
          <w:color w:val="auto"/>
          <w:szCs w:val="28"/>
          <w:lang w:val="uk-UA"/>
        </w:rPr>
        <w:t>}\)):</w:t>
      </w:r>
    </w:p>
    <w:p w14:paraId="0FA305B2"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\(I=\</w:t>
      </w:r>
      <w:proofErr w:type="spellStart"/>
      <w:r w:rsidRPr="001D53F2">
        <w:rPr>
          <w:color w:val="auto"/>
          <w:szCs w:val="28"/>
          <w:lang w:val="uk-UA"/>
        </w:rPr>
        <w:t>frac</w:t>
      </w:r>
      <w:proofErr w:type="spellEnd"/>
      <w:r w:rsidRPr="001D53F2">
        <w:rPr>
          <w:color w:val="auto"/>
          <w:szCs w:val="28"/>
          <w:lang w:val="uk-UA"/>
        </w:rPr>
        <w:t>{60\</w:t>
      </w:r>
      <w:proofErr w:type="spellStart"/>
      <w:r w:rsidRPr="001D53F2">
        <w:rPr>
          <w:color w:val="auto"/>
          <w:szCs w:val="28"/>
          <w:lang w:val="uk-UA"/>
        </w:rPr>
        <w:t>cdot</w:t>
      </w:r>
      <w:proofErr w:type="spellEnd"/>
      <w:r w:rsidRPr="001D53F2">
        <w:rPr>
          <w:color w:val="auto"/>
          <w:szCs w:val="28"/>
          <w:lang w:val="uk-UA"/>
        </w:rPr>
        <w:t xml:space="preserve"> q\</w:t>
      </w:r>
      <w:proofErr w:type="spellStart"/>
      <w:r w:rsidRPr="001D53F2">
        <w:rPr>
          <w:color w:val="auto"/>
          <w:szCs w:val="28"/>
          <w:lang w:val="uk-UA"/>
        </w:rPr>
        <w:t>cdot</w:t>
      </w:r>
      <w:proofErr w:type="spellEnd"/>
      <w:r w:rsidRPr="001D53F2">
        <w:rPr>
          <w:color w:val="auto"/>
          <w:szCs w:val="28"/>
          <w:lang w:val="uk-UA"/>
        </w:rPr>
        <w:t xml:space="preserve"> \</w:t>
      </w:r>
      <w:proofErr w:type="spellStart"/>
      <w:r w:rsidRPr="001D53F2">
        <w:rPr>
          <w:color w:val="auto"/>
          <w:szCs w:val="28"/>
          <w:lang w:val="uk-UA"/>
        </w:rPr>
        <w:t>gamma</w:t>
      </w:r>
      <w:proofErr w:type="spellEnd"/>
      <w:r w:rsidRPr="001D53F2">
        <w:rPr>
          <w:color w:val="auto"/>
          <w:szCs w:val="28"/>
          <w:lang w:val="uk-UA"/>
        </w:rPr>
        <w:t xml:space="preserve"> _{</w:t>
      </w:r>
      <w:proofErr w:type="spellStart"/>
      <w:r w:rsidRPr="001D53F2">
        <w:rPr>
          <w:color w:val="auto"/>
          <w:szCs w:val="28"/>
          <w:lang w:val="uk-UA"/>
        </w:rPr>
        <w:t>доп</w:t>
      </w:r>
      <w:proofErr w:type="spellEnd"/>
      <w:r w:rsidRPr="001D53F2">
        <w:rPr>
          <w:color w:val="auto"/>
          <w:szCs w:val="28"/>
          <w:lang w:val="uk-UA"/>
        </w:rPr>
        <w:t>}}{Q_{</w:t>
      </w:r>
      <w:proofErr w:type="spellStart"/>
      <w:r w:rsidRPr="001D53F2">
        <w:rPr>
          <w:color w:val="auto"/>
          <w:szCs w:val="28"/>
          <w:lang w:val="uk-UA"/>
        </w:rPr>
        <w:t>макс</w:t>
      </w:r>
      <w:proofErr w:type="spellEnd"/>
      <w:r w:rsidRPr="001D53F2">
        <w:rPr>
          <w:color w:val="auto"/>
          <w:szCs w:val="28"/>
          <w:lang w:val="uk-UA"/>
        </w:rPr>
        <w:t>}}\)</w:t>
      </w:r>
    </w:p>
    <w:p w14:paraId="7C1E4A63"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 xml:space="preserve">Де q — місткість обраного класу автобуса, </w:t>
      </w:r>
      <w:proofErr w:type="spellStart"/>
      <w:r w:rsidRPr="001D53F2">
        <w:rPr>
          <w:color w:val="auto"/>
          <w:szCs w:val="28"/>
          <w:lang w:val="uk-UA"/>
        </w:rPr>
        <w:t>чол</w:t>
      </w:r>
      <w:proofErr w:type="spellEnd"/>
      <w:r w:rsidRPr="001D53F2">
        <w:rPr>
          <w:color w:val="auto"/>
          <w:szCs w:val="28"/>
          <w:lang w:val="uk-UA"/>
        </w:rPr>
        <w:t>.; \(\</w:t>
      </w:r>
      <w:proofErr w:type="spellStart"/>
      <w:r w:rsidRPr="001D53F2">
        <w:rPr>
          <w:color w:val="auto"/>
          <w:szCs w:val="28"/>
          <w:lang w:val="uk-UA"/>
        </w:rPr>
        <w:t>gamma</w:t>
      </w:r>
      <w:proofErr w:type="spellEnd"/>
      <w:r w:rsidRPr="001D53F2">
        <w:rPr>
          <w:color w:val="auto"/>
          <w:szCs w:val="28"/>
          <w:lang w:val="uk-UA"/>
        </w:rPr>
        <w:t xml:space="preserve"> _{</w:t>
      </w:r>
      <w:proofErr w:type="spellStart"/>
      <w:r w:rsidRPr="001D53F2">
        <w:rPr>
          <w:color w:val="auto"/>
          <w:szCs w:val="28"/>
          <w:lang w:val="uk-UA"/>
        </w:rPr>
        <w:t>доп</w:t>
      </w:r>
      <w:proofErr w:type="spellEnd"/>
      <w:r w:rsidRPr="001D53F2">
        <w:rPr>
          <w:color w:val="auto"/>
          <w:szCs w:val="28"/>
          <w:lang w:val="uk-UA"/>
        </w:rPr>
        <w:t>}\) — допустимий коефіцієнт наповнення салону (стандарт — не більше 0,8–1,0).</w:t>
      </w:r>
    </w:p>
    <w:p w14:paraId="3118B82B" w14:textId="77777777" w:rsidR="0024256A" w:rsidRPr="001D53F2" w:rsidRDefault="0024256A" w:rsidP="001D53F2">
      <w:pPr>
        <w:spacing w:after="0" w:line="240" w:lineRule="auto"/>
        <w:ind w:firstLine="709"/>
        <w:jc w:val="both"/>
        <w:rPr>
          <w:color w:val="auto"/>
          <w:szCs w:val="28"/>
          <w:lang w:val="uk-UA"/>
        </w:rPr>
      </w:pPr>
    </w:p>
    <w:p w14:paraId="1C5E1B5F"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Крок 3. Розрахунок кількості машин на лінії</w:t>
      </w:r>
    </w:p>
    <w:p w14:paraId="614CC581" w14:textId="77777777" w:rsidR="0024256A" w:rsidRPr="001D53F2" w:rsidRDefault="0024256A" w:rsidP="001D53F2">
      <w:pPr>
        <w:spacing w:after="0" w:line="240" w:lineRule="auto"/>
        <w:ind w:firstLine="709"/>
        <w:jc w:val="both"/>
        <w:rPr>
          <w:color w:val="auto"/>
          <w:szCs w:val="28"/>
          <w:lang w:val="uk-UA"/>
        </w:rPr>
      </w:pPr>
    </w:p>
    <w:p w14:paraId="5941D654"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\(A_{лин}=\</w:t>
      </w:r>
      <w:proofErr w:type="spellStart"/>
      <w:r w:rsidRPr="001D53F2">
        <w:rPr>
          <w:color w:val="auto"/>
          <w:szCs w:val="28"/>
          <w:lang w:val="uk-UA"/>
        </w:rPr>
        <w:t>frac</w:t>
      </w:r>
      <w:proofErr w:type="spellEnd"/>
      <w:r w:rsidRPr="001D53F2">
        <w:rPr>
          <w:color w:val="auto"/>
          <w:szCs w:val="28"/>
          <w:lang w:val="uk-UA"/>
        </w:rPr>
        <w:t>{T_{об}}{I}\)</w:t>
      </w:r>
    </w:p>
    <w:p w14:paraId="4DC84701"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Отримане значення округляють до більшого цілого числа. Для визначення загального інвентарного парку АТП отриману кількість збільшують на коефіцієнт ремонту та технологічного резерву.</w:t>
      </w:r>
    </w:p>
    <w:p w14:paraId="1758E02F" w14:textId="77777777" w:rsidR="0024256A" w:rsidRPr="001D53F2" w:rsidRDefault="0024256A" w:rsidP="001D53F2">
      <w:pPr>
        <w:spacing w:after="0" w:line="240" w:lineRule="auto"/>
        <w:ind w:firstLine="709"/>
        <w:jc w:val="both"/>
        <w:rPr>
          <w:color w:val="auto"/>
          <w:szCs w:val="28"/>
          <w:lang w:val="uk-UA"/>
        </w:rPr>
      </w:pPr>
    </w:p>
    <w:p w14:paraId="479D375A"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9. ОРГАНІЗАЦІЯ ДИСПЕТЧЕРСЬКОГО КЕРУВАННЯ ПЕРЕВЕЗЕННЯМИ</w:t>
      </w:r>
    </w:p>
    <w:p w14:paraId="75614E16" w14:textId="77777777" w:rsidR="0024256A" w:rsidRPr="001D53F2" w:rsidRDefault="0024256A" w:rsidP="001D53F2">
      <w:pPr>
        <w:spacing w:after="0" w:line="240" w:lineRule="auto"/>
        <w:ind w:firstLine="709"/>
        <w:jc w:val="both"/>
        <w:rPr>
          <w:color w:val="auto"/>
          <w:szCs w:val="28"/>
          <w:lang w:val="uk-UA"/>
        </w:rPr>
      </w:pPr>
    </w:p>
    <w:p w14:paraId="30FD8C64"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Оперативне диспетчерське керування є «мозком» транспортного процесу. Його головна функція — безперервний контроль за роботою автомобілів на лінії, забезпечення виконання затверджених розкладів і маршрутів, а також миттєва ліквідація будь-яких відхилень, викликаних дорожніми заторами, ДТП або поломками техніки.</w:t>
      </w:r>
    </w:p>
    <w:p w14:paraId="09FFAF79"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 xml:space="preserve">Сучасна організація диспетчерської служби повністю базується на хмарних технологіях та супутниковій навігації (GPS/GNSS </w:t>
      </w:r>
      <w:proofErr w:type="spellStart"/>
      <w:r w:rsidRPr="001D53F2">
        <w:rPr>
          <w:color w:val="auto"/>
          <w:szCs w:val="28"/>
          <w:lang w:val="uk-UA"/>
        </w:rPr>
        <w:t>телематиці</w:t>
      </w:r>
      <w:proofErr w:type="spellEnd"/>
      <w:r w:rsidRPr="001D53F2">
        <w:rPr>
          <w:color w:val="auto"/>
          <w:szCs w:val="28"/>
          <w:lang w:val="uk-UA"/>
        </w:rPr>
        <w:t>). Традиційні паперові подорожні листи та штампи на кінцевих зупинках витіснені Центральними диспетчерськими службами (ЦДС).</w:t>
      </w:r>
    </w:p>
    <w:p w14:paraId="30FB71F3"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Елементи сучасної системи диспетчеризації:</w:t>
      </w:r>
    </w:p>
    <w:p w14:paraId="394F4B93"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 xml:space="preserve">• Постійний моніторинг: Візуалізація розташування та швидкості кожної вантажівки чи автобуса на інтерактивній карті в режимі реального часу. Програма </w:t>
      </w:r>
      <w:r w:rsidRPr="001D53F2">
        <w:rPr>
          <w:color w:val="auto"/>
          <w:szCs w:val="28"/>
          <w:lang w:val="uk-UA"/>
        </w:rPr>
        <w:lastRenderedPageBreak/>
        <w:t>автоматично сигналізує диспетчеру кольоровим індикатором, якщо машина випереджає графік або запізнюється.</w:t>
      </w:r>
    </w:p>
    <w:p w14:paraId="32130724"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 Двосторонній зв'язок: Миттєвий обмін текстовими та голосовими повідомленнями з водієм через бортовий термінал.</w:t>
      </w:r>
    </w:p>
    <w:p w14:paraId="1F05C786"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 Оперативне регулювання: У разі зриву графіка диспетчер має право змінити інтервал руху, направити резервний автобус з парку або перенаправити вантажівку на паралельний маршрут для об'їзду затору.</w:t>
      </w:r>
    </w:p>
    <w:p w14:paraId="3BC4122F" w14:textId="77777777" w:rsidR="0024256A" w:rsidRPr="001D53F2" w:rsidRDefault="0024256A" w:rsidP="001D53F2">
      <w:pPr>
        <w:spacing w:after="0" w:line="240" w:lineRule="auto"/>
        <w:ind w:firstLine="709"/>
        <w:jc w:val="both"/>
        <w:rPr>
          <w:color w:val="auto"/>
          <w:szCs w:val="28"/>
          <w:lang w:val="uk-UA"/>
        </w:rPr>
      </w:pPr>
    </w:p>
    <w:p w14:paraId="6BFA58E2"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10. ТАРИФНА ПОЛІТИКА ТА АВТОМАТИЗАЦІЯ ОПЛАТИ ПРОЇЗДУ</w:t>
      </w:r>
    </w:p>
    <w:p w14:paraId="7E30BEB3" w14:textId="77777777" w:rsidR="0024256A" w:rsidRPr="001D53F2" w:rsidRDefault="0024256A" w:rsidP="001D53F2">
      <w:pPr>
        <w:spacing w:after="0" w:line="240" w:lineRule="auto"/>
        <w:ind w:firstLine="709"/>
        <w:jc w:val="both"/>
        <w:rPr>
          <w:color w:val="auto"/>
          <w:szCs w:val="28"/>
          <w:lang w:val="uk-UA"/>
        </w:rPr>
      </w:pPr>
    </w:p>
    <w:p w14:paraId="2F10C8BF"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Економічна стабільність пасажирських перевізників безпосередньо залежить від раціональної тарифної політики та ефективної системи збору плати за проїзд. Тариф має балансувати між покриттям експлуатаційних витрат АТП та платоспроможністю населення.</w:t>
      </w:r>
    </w:p>
    <w:p w14:paraId="31F21AA2"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 xml:space="preserve">У сучасному пасажирському транспорті впроваджуються АСКОП (Автоматизовані системи контролю оплати проїзду), що базуються на концепції е-квитка (електронного квитка). Відмова від готівки та кондукторів на користь безконтактних карток, </w:t>
      </w:r>
      <w:proofErr w:type="spellStart"/>
      <w:r w:rsidRPr="001D53F2">
        <w:rPr>
          <w:color w:val="auto"/>
          <w:szCs w:val="28"/>
          <w:lang w:val="uk-UA"/>
        </w:rPr>
        <w:t>валідаторів</w:t>
      </w:r>
      <w:proofErr w:type="spellEnd"/>
      <w:r w:rsidRPr="001D53F2">
        <w:rPr>
          <w:color w:val="auto"/>
          <w:szCs w:val="28"/>
          <w:lang w:val="uk-UA"/>
        </w:rPr>
        <w:t>, QR-кодів та технологій NFC (оплата смартфоном або банківською карткою) дозволила вивести якість перевезень на новий рівень.</w:t>
      </w:r>
    </w:p>
    <w:p w14:paraId="2FF48B20"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Переваги АСКОП для менеджменту:</w:t>
      </w:r>
    </w:p>
    <w:p w14:paraId="538A0F09"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1. 100% облік виручки: Повна ліквідація сірого готівкового обігу та зловживань з боку персоналу.</w:t>
      </w:r>
    </w:p>
    <w:p w14:paraId="726F9FE3"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 xml:space="preserve">2. Точна статистика пасажиропотоку: Кожна </w:t>
      </w:r>
      <w:proofErr w:type="spellStart"/>
      <w:r w:rsidRPr="001D53F2">
        <w:rPr>
          <w:color w:val="auto"/>
          <w:szCs w:val="28"/>
          <w:lang w:val="uk-UA"/>
        </w:rPr>
        <w:t>валідація</w:t>
      </w:r>
      <w:proofErr w:type="spellEnd"/>
      <w:r w:rsidRPr="001D53F2">
        <w:rPr>
          <w:color w:val="auto"/>
          <w:szCs w:val="28"/>
          <w:lang w:val="uk-UA"/>
        </w:rPr>
        <w:t xml:space="preserve"> фіксує точний час та номер автобуса. Це надає логістам ідеальні статистичні дані для коригування розкладу руху в реальному часі.</w:t>
      </w:r>
    </w:p>
    <w:p w14:paraId="3F55BC94"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3. Впровадження гнучких тарифних планів: Можливість використання безкоштовних пересадок протягом 90 хвилин, зонних тарифів або динамічного ціноутворення на міжміських напрямках.</w:t>
      </w:r>
    </w:p>
    <w:p w14:paraId="57305002" w14:textId="77777777" w:rsidR="0024256A" w:rsidRPr="001D53F2" w:rsidRDefault="0024256A" w:rsidP="001D53F2">
      <w:pPr>
        <w:spacing w:after="0" w:line="240" w:lineRule="auto"/>
        <w:ind w:firstLine="709"/>
        <w:jc w:val="both"/>
        <w:rPr>
          <w:color w:val="auto"/>
          <w:szCs w:val="28"/>
          <w:lang w:val="uk-UA"/>
        </w:rPr>
      </w:pPr>
    </w:p>
    <w:p w14:paraId="737A392F"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11. ЦИФРОВІЗАЦІЯ ВАНТАЖНОЇ ЛОГІСТИКИ: TMS-СИСТЕМИ ТА Е-ТТН</w:t>
      </w:r>
    </w:p>
    <w:p w14:paraId="32F0C5D3" w14:textId="77777777" w:rsidR="0024256A" w:rsidRPr="001D53F2" w:rsidRDefault="0024256A" w:rsidP="001D53F2">
      <w:pPr>
        <w:spacing w:after="0" w:line="240" w:lineRule="auto"/>
        <w:ind w:firstLine="709"/>
        <w:jc w:val="both"/>
        <w:rPr>
          <w:color w:val="auto"/>
          <w:szCs w:val="28"/>
          <w:lang w:val="uk-UA"/>
        </w:rPr>
      </w:pPr>
    </w:p>
    <w:p w14:paraId="59E1EBF8"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 xml:space="preserve">Сучасний етап розвитку вантажних перевезень орієнтований на повну </w:t>
      </w:r>
      <w:proofErr w:type="spellStart"/>
      <w:r w:rsidRPr="001D53F2">
        <w:rPr>
          <w:color w:val="auto"/>
          <w:szCs w:val="28"/>
          <w:lang w:val="uk-UA"/>
        </w:rPr>
        <w:t>цифровізацію</w:t>
      </w:r>
      <w:proofErr w:type="spellEnd"/>
      <w:r w:rsidRPr="001D53F2">
        <w:rPr>
          <w:color w:val="auto"/>
          <w:szCs w:val="28"/>
          <w:lang w:val="uk-UA"/>
        </w:rPr>
        <w:t xml:space="preserve"> процесів та відмову від паперового документообігу. Провідну роль у цьому відіграють TMS-системи (</w:t>
      </w:r>
      <w:proofErr w:type="spellStart"/>
      <w:r w:rsidRPr="001D53F2">
        <w:rPr>
          <w:color w:val="auto"/>
          <w:szCs w:val="28"/>
          <w:lang w:val="uk-UA"/>
        </w:rPr>
        <w:t>Transportation</w:t>
      </w:r>
      <w:proofErr w:type="spellEnd"/>
      <w:r w:rsidRPr="001D53F2">
        <w:rPr>
          <w:color w:val="auto"/>
          <w:szCs w:val="28"/>
          <w:lang w:val="uk-UA"/>
        </w:rPr>
        <w:t xml:space="preserve"> </w:t>
      </w:r>
      <w:proofErr w:type="spellStart"/>
      <w:r w:rsidRPr="001D53F2">
        <w:rPr>
          <w:color w:val="auto"/>
          <w:szCs w:val="28"/>
          <w:lang w:val="uk-UA"/>
        </w:rPr>
        <w:t>Management</w:t>
      </w:r>
      <w:proofErr w:type="spellEnd"/>
      <w:r w:rsidRPr="001D53F2">
        <w:rPr>
          <w:color w:val="auto"/>
          <w:szCs w:val="28"/>
          <w:lang w:val="uk-UA"/>
        </w:rPr>
        <w:t xml:space="preserve"> </w:t>
      </w:r>
      <w:proofErr w:type="spellStart"/>
      <w:r w:rsidRPr="001D53F2">
        <w:rPr>
          <w:color w:val="auto"/>
          <w:szCs w:val="28"/>
          <w:lang w:val="uk-UA"/>
        </w:rPr>
        <w:t>System</w:t>
      </w:r>
      <w:proofErr w:type="spellEnd"/>
      <w:r w:rsidRPr="001D53F2">
        <w:rPr>
          <w:color w:val="auto"/>
          <w:szCs w:val="28"/>
          <w:lang w:val="uk-UA"/>
        </w:rPr>
        <w:t>) — інтелектуальне програмне забезпечення для управління транспортом.</w:t>
      </w:r>
    </w:p>
    <w:p w14:paraId="4B266B66"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TMS-система в автоматичному режимі виконує такі складні завдання:</w:t>
      </w:r>
    </w:p>
    <w:p w14:paraId="1BF30DE2"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 Автоматична маршрутизація: Програма за частку секунди аналізує сотні адрес доставки, габарити та масу вантажів, графіки роботи складів клієнтів і будує оптимальні кільцеві чи розвізні маршрути, мінімізуючи порожні пробіги.</w:t>
      </w:r>
    </w:p>
    <w:p w14:paraId="56686B2C"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 Координація та розподіл замовлень: Автоматичний підбір класу вантажопідйомності автомобіля під конкретну партію товару.</w:t>
      </w:r>
    </w:p>
    <w:p w14:paraId="7EE4492D"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 xml:space="preserve">Паралельно в Україні та світі впроваджується е-ТТН (електронна товарно-транспортна накладна). Перехід від паперових бланків із мокрими печатками до єдиної державної цифрової платформи, де ТТН підписується кваліфікованими електронними підписами (КЕП) вантажовідправника, водія та вантажоодержувача в реальному часі, докорінно змінює галузь. Це повністю </w:t>
      </w:r>
      <w:r w:rsidRPr="001D53F2">
        <w:rPr>
          <w:color w:val="auto"/>
          <w:szCs w:val="28"/>
          <w:lang w:val="uk-UA"/>
        </w:rPr>
        <w:lastRenderedPageBreak/>
        <w:t>ліквідує сірий ринок перевезень, прискорює фінансові розрахунки між контрагентами та спрощує контроль для державних органів.</w:t>
      </w:r>
    </w:p>
    <w:p w14:paraId="16D84D85" w14:textId="77777777" w:rsidR="0024256A" w:rsidRPr="001D53F2" w:rsidRDefault="0024256A" w:rsidP="001D53F2">
      <w:pPr>
        <w:spacing w:after="0" w:line="240" w:lineRule="auto"/>
        <w:ind w:firstLine="709"/>
        <w:jc w:val="both"/>
        <w:rPr>
          <w:color w:val="auto"/>
          <w:szCs w:val="28"/>
          <w:lang w:val="uk-UA"/>
        </w:rPr>
      </w:pPr>
    </w:p>
    <w:p w14:paraId="032298B3"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12. АВТОМАТИЗАЦІЯ ДЕРЖАВНОГО КОНТРОЛЮ: СИСТЕМИ WIM (ЗВАЖУВАННЯ В РУСІ)</w:t>
      </w:r>
    </w:p>
    <w:p w14:paraId="6148B30A" w14:textId="77777777" w:rsidR="0024256A" w:rsidRPr="001D53F2" w:rsidRDefault="0024256A" w:rsidP="001D53F2">
      <w:pPr>
        <w:spacing w:after="0" w:line="240" w:lineRule="auto"/>
        <w:ind w:firstLine="709"/>
        <w:jc w:val="both"/>
        <w:rPr>
          <w:color w:val="auto"/>
          <w:szCs w:val="28"/>
          <w:lang w:val="uk-UA"/>
        </w:rPr>
      </w:pPr>
    </w:p>
    <w:p w14:paraId="3D096053"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 xml:space="preserve">Ефективна організація вантажних перевезень неможлива без жорсткого та об'єктивного державного контролю, спрямованого на збереження дорожньої інфраструктури від руйнування перевантаженими автомобілями. В Україні цю функцію успішно виконують автоматичні системи </w:t>
      </w:r>
      <w:proofErr w:type="spellStart"/>
      <w:r w:rsidRPr="001D53F2">
        <w:rPr>
          <w:color w:val="auto"/>
          <w:szCs w:val="28"/>
          <w:lang w:val="uk-UA"/>
        </w:rPr>
        <w:t>Weigh-in-Motion</w:t>
      </w:r>
      <w:proofErr w:type="spellEnd"/>
      <w:r w:rsidRPr="001D53F2">
        <w:rPr>
          <w:color w:val="auto"/>
          <w:szCs w:val="28"/>
          <w:lang w:val="uk-UA"/>
        </w:rPr>
        <w:t xml:space="preserve"> (WIM) — зважування в русі.</w:t>
      </w:r>
    </w:p>
    <w:p w14:paraId="2BC12AE4" w14:textId="77777777" w:rsidR="0024256A" w:rsidRPr="001D53F2" w:rsidRDefault="0024256A" w:rsidP="001D53F2">
      <w:pPr>
        <w:spacing w:after="0" w:line="240" w:lineRule="auto"/>
        <w:ind w:firstLine="709"/>
        <w:jc w:val="both"/>
        <w:rPr>
          <w:color w:val="auto"/>
          <w:szCs w:val="28"/>
          <w:lang w:val="uk-UA"/>
        </w:rPr>
      </w:pPr>
    </w:p>
    <w:p w14:paraId="2C974565"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12.1. Технологічна сутність систем WIM</w:t>
      </w:r>
    </w:p>
    <w:p w14:paraId="424E01FE" w14:textId="77777777" w:rsidR="0024256A" w:rsidRPr="001D53F2" w:rsidRDefault="0024256A" w:rsidP="001D53F2">
      <w:pPr>
        <w:spacing w:after="0" w:line="240" w:lineRule="auto"/>
        <w:ind w:firstLine="709"/>
        <w:jc w:val="both"/>
        <w:rPr>
          <w:color w:val="auto"/>
          <w:szCs w:val="28"/>
          <w:lang w:val="uk-UA"/>
        </w:rPr>
      </w:pPr>
    </w:p>
    <w:p w14:paraId="45AF3FFF"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У дорожнє покриття магістральних трас інтегруються високоточні п'єзоелектричні датчики, а на металевих опорах над дорогою встановлюються камери автоматичного розпізнавання номерних знаків (LPR) та лазерні сканери габаритів. Коли вантажівка проїжджає рамку WIM на повній швидкості (до 100-120 км/год), система за частку секунди вимірює:</w:t>
      </w:r>
    </w:p>
    <w:p w14:paraId="6F36E17E"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 Загальну масу автомобіля та осьові навантаження на кожну вісь.</w:t>
      </w:r>
    </w:p>
    <w:p w14:paraId="27758008"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 Відстань між осями та швидкість руху.</w:t>
      </w:r>
    </w:p>
    <w:p w14:paraId="61BD840D"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 Зчитує номерний знак і фіксує геометричні габарити (висоту, ширину).</w:t>
      </w:r>
    </w:p>
    <w:p w14:paraId="3E7FDC10" w14:textId="77777777" w:rsidR="0024256A" w:rsidRPr="001D53F2" w:rsidRDefault="0024256A" w:rsidP="001D53F2">
      <w:pPr>
        <w:spacing w:after="0" w:line="240" w:lineRule="auto"/>
        <w:ind w:firstLine="709"/>
        <w:jc w:val="both"/>
        <w:rPr>
          <w:color w:val="auto"/>
          <w:szCs w:val="28"/>
          <w:lang w:val="uk-UA"/>
        </w:rPr>
      </w:pPr>
    </w:p>
    <w:p w14:paraId="4A2A1685"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12.2. Ефект автоматизації</w:t>
      </w:r>
    </w:p>
    <w:p w14:paraId="4BAEDBCF" w14:textId="77777777" w:rsidR="0024256A" w:rsidRPr="001D53F2" w:rsidRDefault="0024256A" w:rsidP="001D53F2">
      <w:pPr>
        <w:spacing w:after="0" w:line="240" w:lineRule="auto"/>
        <w:ind w:firstLine="709"/>
        <w:jc w:val="both"/>
        <w:rPr>
          <w:color w:val="auto"/>
          <w:szCs w:val="28"/>
          <w:lang w:val="uk-UA"/>
        </w:rPr>
      </w:pPr>
    </w:p>
    <w:p w14:paraId="0E3378D5"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 xml:space="preserve">Дані автоматично передаються до Центру обробки даних </w:t>
      </w:r>
      <w:proofErr w:type="spellStart"/>
      <w:r w:rsidRPr="001D53F2">
        <w:rPr>
          <w:color w:val="auto"/>
          <w:szCs w:val="28"/>
          <w:lang w:val="uk-UA"/>
        </w:rPr>
        <w:t>Укртрансбезпеки</w:t>
      </w:r>
      <w:proofErr w:type="spellEnd"/>
      <w:r w:rsidRPr="001D53F2">
        <w:rPr>
          <w:color w:val="auto"/>
          <w:szCs w:val="28"/>
          <w:lang w:val="uk-UA"/>
        </w:rPr>
        <w:t xml:space="preserve">. Якщо зафіксовано перевищення нормативних параметрів (наприклад, понад 40 </w:t>
      </w:r>
      <w:proofErr w:type="spellStart"/>
      <w:r w:rsidRPr="001D53F2">
        <w:rPr>
          <w:color w:val="auto"/>
          <w:szCs w:val="28"/>
          <w:lang w:val="uk-UA"/>
        </w:rPr>
        <w:t>тонн</w:t>
      </w:r>
      <w:proofErr w:type="spellEnd"/>
      <w:r w:rsidRPr="001D53F2">
        <w:rPr>
          <w:color w:val="auto"/>
          <w:szCs w:val="28"/>
          <w:lang w:val="uk-UA"/>
        </w:rPr>
        <w:t xml:space="preserve"> для стандартної фури), програма без участі людського інспектора генерує електронну постанову про адміністративний штраф, яка надсилається власнику транспорту. Впровадження WIM дозволило усунути корупційні ризики та змусило перевізників суворо дотримуватися правил завантаження, що захищає українські дороги від швидкого руйнування.</w:t>
      </w:r>
    </w:p>
    <w:p w14:paraId="67AF34AE" w14:textId="77777777" w:rsidR="0024256A" w:rsidRPr="001D53F2" w:rsidRDefault="0024256A" w:rsidP="001D53F2">
      <w:pPr>
        <w:spacing w:after="0" w:line="240" w:lineRule="auto"/>
        <w:ind w:firstLine="709"/>
        <w:jc w:val="both"/>
        <w:rPr>
          <w:color w:val="auto"/>
          <w:szCs w:val="28"/>
          <w:lang w:val="uk-UA"/>
        </w:rPr>
      </w:pPr>
    </w:p>
    <w:p w14:paraId="4784E4FB"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13. БЕЗПЕКА ДОРОЖНЬОГО РУХУ ПРИ ОРГАНІЗАЦІЇ ПЕРЕВЕЗЕНЬ</w:t>
      </w:r>
    </w:p>
    <w:p w14:paraId="50514EFE" w14:textId="77777777" w:rsidR="0024256A" w:rsidRPr="001D53F2" w:rsidRDefault="0024256A" w:rsidP="001D53F2">
      <w:pPr>
        <w:spacing w:after="0" w:line="240" w:lineRule="auto"/>
        <w:ind w:firstLine="709"/>
        <w:jc w:val="both"/>
        <w:rPr>
          <w:color w:val="auto"/>
          <w:szCs w:val="28"/>
          <w:lang w:val="uk-UA"/>
        </w:rPr>
      </w:pPr>
    </w:p>
    <w:p w14:paraId="5A504FFF"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Охорона праці водіїв та безпека пасажирів і вантажів є безкомпромісним пріоритетом транспортного менеджменту. Комерційні автомобілі мають підвищений рівень небезпеки через велику масу та інтенсивність експлуатації.</w:t>
      </w:r>
    </w:p>
    <w:p w14:paraId="5619CECA"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Організація безпеки на підприємстві включає комплекс превентивних заходів:</w:t>
      </w:r>
    </w:p>
    <w:p w14:paraId="371EFD77"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 Контроль режимів праці та відпочинку (</w:t>
      </w:r>
      <w:proofErr w:type="spellStart"/>
      <w:r w:rsidRPr="001D53F2">
        <w:rPr>
          <w:color w:val="auto"/>
          <w:szCs w:val="28"/>
          <w:lang w:val="uk-UA"/>
        </w:rPr>
        <w:t>тахографія</w:t>
      </w:r>
      <w:proofErr w:type="spellEnd"/>
      <w:r w:rsidRPr="001D53F2">
        <w:rPr>
          <w:color w:val="auto"/>
          <w:szCs w:val="28"/>
          <w:lang w:val="uk-UA"/>
        </w:rPr>
        <w:t>): Відповідно до міжнародної угоди ЄСТР, водії комерційних вантажівок (понад 3,5 т) та автобусів зобов'язані використовувати цифрові тахографи. Пристрій жорстко фіксує час за кермом (не більше 4,5 годин без перерви та не більше 9 годин за зміну). Це запобігає перевтомі водіїв, яка є причиною багатьох тяжких ДТП.</w:t>
      </w:r>
    </w:p>
    <w:p w14:paraId="3AEE8F27"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 xml:space="preserve">• </w:t>
      </w:r>
      <w:proofErr w:type="spellStart"/>
      <w:r w:rsidRPr="001D53F2">
        <w:rPr>
          <w:color w:val="auto"/>
          <w:szCs w:val="28"/>
          <w:lang w:val="uk-UA"/>
        </w:rPr>
        <w:t>Передрейсові</w:t>
      </w:r>
      <w:proofErr w:type="spellEnd"/>
      <w:r w:rsidRPr="001D53F2">
        <w:rPr>
          <w:color w:val="auto"/>
          <w:szCs w:val="28"/>
          <w:lang w:val="uk-UA"/>
        </w:rPr>
        <w:t xml:space="preserve"> медичні та технічні огляди: Щоденна обов'язкова перевірка стану здоров'я водія (тиск, пульс, тест на алкоголь) медпрацівником АТП та огляд </w:t>
      </w:r>
      <w:r w:rsidRPr="001D53F2">
        <w:rPr>
          <w:color w:val="auto"/>
          <w:szCs w:val="28"/>
          <w:lang w:val="uk-UA"/>
        </w:rPr>
        <w:lastRenderedPageBreak/>
        <w:t>механіком КТП технічного стану автомобіля (справність гальм, рульового управління, світлотехніки) перед виїздом з воріт парку.</w:t>
      </w:r>
    </w:p>
    <w:p w14:paraId="6CF6AB99"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 Впровадження систем активної безпеки (DSM/ADAS): Сучасна техніка обладнується AI-камерами моніторингу стану водія (DSM), які розпізнають ознаки втоми або засинання за частотою кліпання очима та подають гучний звуковий сигнал для попередження аварії.</w:t>
      </w:r>
    </w:p>
    <w:p w14:paraId="4E220404" w14:textId="77777777" w:rsidR="0024256A" w:rsidRPr="001D53F2" w:rsidRDefault="0024256A" w:rsidP="001D53F2">
      <w:pPr>
        <w:spacing w:after="0" w:line="240" w:lineRule="auto"/>
        <w:ind w:firstLine="709"/>
        <w:jc w:val="both"/>
        <w:rPr>
          <w:color w:val="auto"/>
          <w:szCs w:val="28"/>
          <w:lang w:val="uk-UA"/>
        </w:rPr>
      </w:pPr>
    </w:p>
    <w:p w14:paraId="0A00FBFA"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14. ЕКОЛОГІЗАЦІЯ ПЕРЕВЕЗЕНЬ ТА КОНЦЕПЦІЯ СТАЛОЇ МОБІЛЬНОСТІ</w:t>
      </w:r>
    </w:p>
    <w:p w14:paraId="62CF5639" w14:textId="77777777" w:rsidR="0024256A" w:rsidRPr="001D53F2" w:rsidRDefault="0024256A" w:rsidP="001D53F2">
      <w:pPr>
        <w:spacing w:after="0" w:line="240" w:lineRule="auto"/>
        <w:ind w:firstLine="709"/>
        <w:jc w:val="both"/>
        <w:rPr>
          <w:color w:val="auto"/>
          <w:szCs w:val="28"/>
          <w:lang w:val="uk-UA"/>
        </w:rPr>
      </w:pPr>
    </w:p>
    <w:p w14:paraId="472BAF95"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Автомобільний транспорт є одним із головних чинників техногенного пресингу на біосферу, забезпечуючи понад 70% усіх шкідливих викидів у великих містах. Тому сучасний тренд розвитку організації перевезень направлений на максимальну екологізацію галузі.</w:t>
      </w:r>
    </w:p>
    <w:p w14:paraId="71FBD007"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Основними векторами екологічної модернізації є:</w:t>
      </w:r>
    </w:p>
    <w:p w14:paraId="646881C5"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 xml:space="preserve">1. Суворе дотримання стандартів </w:t>
      </w:r>
      <w:proofErr w:type="spellStart"/>
      <w:r w:rsidRPr="001D53F2">
        <w:rPr>
          <w:color w:val="auto"/>
          <w:szCs w:val="28"/>
          <w:lang w:val="uk-UA"/>
        </w:rPr>
        <w:t>Euro</w:t>
      </w:r>
      <w:proofErr w:type="spellEnd"/>
      <w:r w:rsidRPr="001D53F2">
        <w:rPr>
          <w:color w:val="auto"/>
          <w:szCs w:val="28"/>
          <w:lang w:val="uk-UA"/>
        </w:rPr>
        <w:t xml:space="preserve">: Допуск до перевезень (особливо міжнародних) тільки тих транспортних засобів, які відповідають стандартам Euro-5 та Euro-6 та обладнані системами нейтралізації оксидів азоту (SCR з </w:t>
      </w:r>
      <w:proofErr w:type="spellStart"/>
      <w:r w:rsidRPr="001D53F2">
        <w:rPr>
          <w:color w:val="auto"/>
          <w:szCs w:val="28"/>
          <w:lang w:val="uk-UA"/>
        </w:rPr>
        <w:t>AdBlue</w:t>
      </w:r>
      <w:proofErr w:type="spellEnd"/>
      <w:r w:rsidRPr="001D53F2">
        <w:rPr>
          <w:color w:val="auto"/>
          <w:szCs w:val="28"/>
          <w:lang w:val="uk-UA"/>
        </w:rPr>
        <w:t>) та сажовими фільтрами (DPF).</w:t>
      </w:r>
    </w:p>
    <w:p w14:paraId="18474BB2"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 xml:space="preserve">2. Розвиток комерційної </w:t>
      </w:r>
      <w:proofErr w:type="spellStart"/>
      <w:r w:rsidRPr="001D53F2">
        <w:rPr>
          <w:color w:val="auto"/>
          <w:szCs w:val="28"/>
          <w:lang w:val="uk-UA"/>
        </w:rPr>
        <w:t>електромобільності</w:t>
      </w:r>
      <w:proofErr w:type="spellEnd"/>
      <w:r w:rsidRPr="001D53F2">
        <w:rPr>
          <w:color w:val="auto"/>
          <w:szCs w:val="28"/>
          <w:lang w:val="uk-UA"/>
        </w:rPr>
        <w:t xml:space="preserve"> (BEV): Електрифікація логістики «останньої милі» всередині міст. Компанії експрес-доставки та </w:t>
      </w:r>
      <w:proofErr w:type="spellStart"/>
      <w:r w:rsidRPr="001D53F2">
        <w:rPr>
          <w:color w:val="auto"/>
          <w:szCs w:val="28"/>
          <w:lang w:val="uk-UA"/>
        </w:rPr>
        <w:t>ритейлери</w:t>
      </w:r>
      <w:proofErr w:type="spellEnd"/>
      <w:r w:rsidRPr="001D53F2">
        <w:rPr>
          <w:color w:val="auto"/>
          <w:szCs w:val="28"/>
          <w:lang w:val="uk-UA"/>
        </w:rPr>
        <w:t xml:space="preserve"> активно замінюють дизельні фургони на легкі електричні комерційні авто (LCV). Муніципалітети переходять на закупівлю електробусів та тролейбусів з автономним ходом, поступово ліквідуючи застарілі маршрутні таксі малого класу.</w:t>
      </w:r>
    </w:p>
    <w:p w14:paraId="022F9913"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 xml:space="preserve">3. Перспективи водневих технологій (FCEV): Для важких магістральних фур та міжміських автобусів велика вага акумуляторних </w:t>
      </w:r>
      <w:proofErr w:type="spellStart"/>
      <w:r w:rsidRPr="001D53F2">
        <w:rPr>
          <w:color w:val="auto"/>
          <w:szCs w:val="28"/>
          <w:lang w:val="uk-UA"/>
        </w:rPr>
        <w:t>батарей</w:t>
      </w:r>
      <w:proofErr w:type="spellEnd"/>
      <w:r w:rsidRPr="001D53F2">
        <w:rPr>
          <w:color w:val="auto"/>
          <w:szCs w:val="28"/>
          <w:lang w:val="uk-UA"/>
        </w:rPr>
        <w:t xml:space="preserve"> є неефективною, тому довгостроковою тенденцією вважається використання водневих паливних елементів, які забезпечують великий запас ходу при нульовому шкідливому вихлопі.</w:t>
      </w:r>
    </w:p>
    <w:p w14:paraId="77102439" w14:textId="77777777" w:rsidR="0024256A" w:rsidRPr="001D53F2" w:rsidRDefault="0024256A" w:rsidP="001D53F2">
      <w:pPr>
        <w:spacing w:after="0" w:line="240" w:lineRule="auto"/>
        <w:ind w:firstLine="709"/>
        <w:jc w:val="both"/>
        <w:rPr>
          <w:color w:val="auto"/>
          <w:szCs w:val="28"/>
          <w:lang w:val="uk-UA"/>
        </w:rPr>
      </w:pPr>
    </w:p>
    <w:p w14:paraId="414A9300"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15. МУЛЬТИМОДАЛЬНІ ПЕРЕВЕЗЕННЯ ТА КОНЦЕПЦІЯ «СУХИХ ПОРТІВ»</w:t>
      </w:r>
    </w:p>
    <w:p w14:paraId="64F62DF5" w14:textId="77777777" w:rsidR="0024256A" w:rsidRPr="001D53F2" w:rsidRDefault="0024256A" w:rsidP="001D53F2">
      <w:pPr>
        <w:spacing w:after="0" w:line="240" w:lineRule="auto"/>
        <w:ind w:firstLine="709"/>
        <w:jc w:val="both"/>
        <w:rPr>
          <w:color w:val="auto"/>
          <w:szCs w:val="28"/>
          <w:lang w:val="uk-UA"/>
        </w:rPr>
      </w:pPr>
    </w:p>
    <w:p w14:paraId="534DEA5E"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Сучасна глобальна логістика відмовляється від ізольованого використання окремих видів транспорту на користь мультимодальних (</w:t>
      </w:r>
      <w:proofErr w:type="spellStart"/>
      <w:r w:rsidRPr="001D53F2">
        <w:rPr>
          <w:color w:val="auto"/>
          <w:szCs w:val="28"/>
          <w:lang w:val="uk-UA"/>
        </w:rPr>
        <w:t>інтермодальних</w:t>
      </w:r>
      <w:proofErr w:type="spellEnd"/>
      <w:r w:rsidRPr="001D53F2">
        <w:rPr>
          <w:color w:val="auto"/>
          <w:szCs w:val="28"/>
          <w:lang w:val="uk-UA"/>
        </w:rPr>
        <w:t>) перевезень, за яких вантаж транспортується кількома видами транспорту (наприклад, море – залізниця – автомобіль) в межах одного договору під відповідальністю одного оператора.</w:t>
      </w:r>
    </w:p>
    <w:p w14:paraId="6F24F43C"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Ядром такої інтеграції виступає контейнеризація. Використання стандартних ISO-контейнерів дозволяє здійснювати швидку перевалку з судна на залізничну платформу, а з неї — на автомобіль без безпосереднього переформування вмісту. Автомобільний транспорт у цій схемі виконує найважливішу роль — початково-кінцевої доставки вантажу від терміналу до складу клієнта.</w:t>
      </w:r>
    </w:p>
    <w:p w14:paraId="77BA84B3"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Для підвищення ефективності мультимодальних вузлів у прикордонних та магістральних зонах будуються сухі порти (</w:t>
      </w:r>
      <w:proofErr w:type="spellStart"/>
      <w:r w:rsidRPr="001D53F2">
        <w:rPr>
          <w:color w:val="auto"/>
          <w:szCs w:val="28"/>
          <w:lang w:val="uk-UA"/>
        </w:rPr>
        <w:t>Dry</w:t>
      </w:r>
      <w:proofErr w:type="spellEnd"/>
      <w:r w:rsidRPr="001D53F2">
        <w:rPr>
          <w:color w:val="auto"/>
          <w:szCs w:val="28"/>
          <w:lang w:val="uk-UA"/>
        </w:rPr>
        <w:t xml:space="preserve"> </w:t>
      </w:r>
      <w:proofErr w:type="spellStart"/>
      <w:r w:rsidRPr="001D53F2">
        <w:rPr>
          <w:color w:val="auto"/>
          <w:szCs w:val="28"/>
          <w:lang w:val="uk-UA"/>
        </w:rPr>
        <w:t>Ports</w:t>
      </w:r>
      <w:proofErr w:type="spellEnd"/>
      <w:r w:rsidRPr="001D53F2">
        <w:rPr>
          <w:color w:val="auto"/>
          <w:szCs w:val="28"/>
          <w:lang w:val="uk-UA"/>
        </w:rPr>
        <w:t xml:space="preserve">). Це великі внутрішні логістичні центри, безпосередньо з'єднані із морськими портами або великими </w:t>
      </w:r>
      <w:r w:rsidRPr="001D53F2">
        <w:rPr>
          <w:color w:val="auto"/>
          <w:szCs w:val="28"/>
          <w:lang w:val="uk-UA"/>
        </w:rPr>
        <w:lastRenderedPageBreak/>
        <w:t>залізничними магістралями. Вони мають власні митні зони, контейнерні майданчики та складські комплекси класу «А». Створення сухих портів дозволяє значно прискорити обробку вантажів, спростити митні процедури та зняти хронічну напругу та черги вантажівок на автомобільних пунктах пропуску на кордонах.</w:t>
      </w:r>
    </w:p>
    <w:p w14:paraId="4981BE3D" w14:textId="77777777" w:rsidR="0024256A" w:rsidRPr="001D53F2" w:rsidRDefault="0024256A" w:rsidP="001D53F2">
      <w:pPr>
        <w:spacing w:after="0" w:line="240" w:lineRule="auto"/>
        <w:ind w:firstLine="709"/>
        <w:jc w:val="both"/>
        <w:rPr>
          <w:color w:val="auto"/>
          <w:szCs w:val="28"/>
          <w:lang w:val="uk-UA"/>
        </w:rPr>
      </w:pPr>
    </w:p>
    <w:p w14:paraId="116C03B4"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16. ЕКОНОМІКА ПЕРЕВЕЗЕНЬ ТА МЕНЕДЖМЕНТ ВИТРАТ АТП</w:t>
      </w:r>
    </w:p>
    <w:p w14:paraId="77D6C630" w14:textId="77777777" w:rsidR="0024256A" w:rsidRPr="001D53F2" w:rsidRDefault="0024256A" w:rsidP="001D53F2">
      <w:pPr>
        <w:spacing w:after="0" w:line="240" w:lineRule="auto"/>
        <w:ind w:firstLine="709"/>
        <w:jc w:val="both"/>
        <w:rPr>
          <w:color w:val="auto"/>
          <w:szCs w:val="28"/>
          <w:lang w:val="uk-UA"/>
        </w:rPr>
      </w:pPr>
    </w:p>
    <w:p w14:paraId="057E0951"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Організація перевезень є комерційною діяльністю, ефективність якої оцінюється фінансовими результатами підприємства. Головна мета менеджменту — зниження собівартості перевезень (витрат на 1 тонно-кілометр або 1 пасажиро-кілометр) для забезпечення конкурентоспроможності на ринку.</w:t>
      </w:r>
    </w:p>
    <w:p w14:paraId="4F380EDD"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Структура витрат АТП складається з двох основних блоків:</w:t>
      </w:r>
    </w:p>
    <w:p w14:paraId="349F1518"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 Змінні витрати: Безпосередньо залежать від пробігу автомобіля. Сюди відносяться витрати на паливно-мастильні матеріали (ПММ), технічне обслуговування, ремонт та знос автомобільних шин.</w:t>
      </w:r>
    </w:p>
    <w:p w14:paraId="55F90745"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 Постійні витрати: Не залежать від пробігу і нараховуються за час перебування автомобіля на підприємстві (амортизація техніки, лізингові платежі, страхування КАСКО/ОСЦПВ, заробітна плата адміністративного персоналу, загальногосподарські витрати).</w:t>
      </w:r>
    </w:p>
    <w:p w14:paraId="4D98BBD4"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Оптимізація витрат досягається за рахунок інженерних та управлінських рішень: впровадження систем контролю палива (датчиків ДКП у баках для ліквідації зливів палива), навчання водіїв принципам плавного екологічного керування (</w:t>
      </w:r>
      <w:proofErr w:type="spellStart"/>
      <w:r w:rsidRPr="001D53F2">
        <w:rPr>
          <w:color w:val="auto"/>
          <w:szCs w:val="28"/>
          <w:lang w:val="uk-UA"/>
        </w:rPr>
        <w:t>Eco-Driving</w:t>
      </w:r>
      <w:proofErr w:type="spellEnd"/>
      <w:r w:rsidRPr="001D53F2">
        <w:rPr>
          <w:color w:val="auto"/>
          <w:szCs w:val="28"/>
          <w:lang w:val="uk-UA"/>
        </w:rPr>
        <w:t>), що знижує витрату палива на 5–8% та знос шин на 10-15%, а також суворого дотримання планового ТО для запобігання дорогим аварійним ремонтам агрегатів.</w:t>
      </w:r>
    </w:p>
    <w:p w14:paraId="776AA514" w14:textId="77777777" w:rsidR="0024256A" w:rsidRPr="001D53F2" w:rsidRDefault="0024256A" w:rsidP="001D53F2">
      <w:pPr>
        <w:spacing w:after="0" w:line="240" w:lineRule="auto"/>
        <w:ind w:firstLine="709"/>
        <w:jc w:val="both"/>
        <w:rPr>
          <w:color w:val="auto"/>
          <w:szCs w:val="28"/>
          <w:lang w:val="uk-UA"/>
        </w:rPr>
      </w:pPr>
    </w:p>
    <w:p w14:paraId="514BF424"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17. ОРГАНІЗАЦІЯ РОБОТИ ВОДІЇВ ТА ГРАФІКИ ЗМІННОСТІ</w:t>
      </w:r>
    </w:p>
    <w:p w14:paraId="69E1D6ED" w14:textId="77777777" w:rsidR="0024256A" w:rsidRPr="001D53F2" w:rsidRDefault="0024256A" w:rsidP="001D53F2">
      <w:pPr>
        <w:spacing w:after="0" w:line="240" w:lineRule="auto"/>
        <w:ind w:firstLine="709"/>
        <w:jc w:val="both"/>
        <w:rPr>
          <w:color w:val="auto"/>
          <w:szCs w:val="28"/>
          <w:lang w:val="uk-UA"/>
        </w:rPr>
      </w:pPr>
    </w:p>
    <w:p w14:paraId="17FF37BD"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Продуктивність рухомого складу на лінії прямо обмежується тривалістю робочого часу водія, яка суворо регулюється Трудовим кодексом та міжнародними конвенціями. Для максимального використання дорогої техніки АТП розробляють різні форми організації праці водіїв та графіки змінності:</w:t>
      </w:r>
    </w:p>
    <w:p w14:paraId="350A07E1"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 xml:space="preserve">• Один автомобіль — один водій: Найпростіша форма, що використовується на коротких маршрутах або при </w:t>
      </w:r>
      <w:proofErr w:type="spellStart"/>
      <w:r w:rsidRPr="001D53F2">
        <w:rPr>
          <w:color w:val="auto"/>
          <w:szCs w:val="28"/>
          <w:lang w:val="uk-UA"/>
        </w:rPr>
        <w:t>внутрішньоміській</w:t>
      </w:r>
      <w:proofErr w:type="spellEnd"/>
      <w:r w:rsidRPr="001D53F2">
        <w:rPr>
          <w:color w:val="auto"/>
          <w:szCs w:val="28"/>
          <w:lang w:val="uk-UA"/>
        </w:rPr>
        <w:t xml:space="preserve"> логістиці. Час роботи машини на лінії обмежений однією зміною водія (7–8 годин). Коефіцієнт змінності дорівнює 1,0.</w:t>
      </w:r>
    </w:p>
    <w:p w14:paraId="5CDD21BF"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 Один автомобіль — два водії (двозмінна робота): Водії по черзі працюють на одній машині, забезпечуючи її безперервну експлуатацію протягом 14–16 годин за добу. Це значно підвищує продуктивність техніки.</w:t>
      </w:r>
    </w:p>
    <w:p w14:paraId="2A648284"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 Екіпажна форма (для далеких рейсів): На один автомобіль (магістральний тягач) закріплюється екіпаж із двох водіїв, які перебувають у кабіні одночасно. Поки один керує автомобілем, другий відпочиває у спеціально обладнаному спальному місці. Це дозволяє вантажівці рухатися майже безперервно, суттєво прискорюючи терміни доставки вантажів на великі відстані, за суворого дотримання вимог тахографа щодо відпочинку екіпажу.</w:t>
      </w:r>
    </w:p>
    <w:p w14:paraId="6CEFCB88"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 xml:space="preserve">• Розривні графіки (для умов міста): Специфічний інструмент для міського пасажирського транспорту. Водій працює 4 години під час ранкового піку, потім </w:t>
      </w:r>
      <w:r w:rsidRPr="001D53F2">
        <w:rPr>
          <w:color w:val="auto"/>
          <w:szCs w:val="28"/>
          <w:lang w:val="uk-UA"/>
        </w:rPr>
        <w:lastRenderedPageBreak/>
        <w:t>робить тривалу технологічну перерву (4-5 годин) під час денного спаду пасажиропотоку, і знову виходить на лінію на 4 години під час вечірнього піку. Це дозволяє утримувати високий коефіцієнт наповнення салонів без зайвих витрат палива підприємства.</w:t>
      </w:r>
    </w:p>
    <w:p w14:paraId="4660087B" w14:textId="77777777" w:rsidR="0024256A" w:rsidRPr="001D53F2" w:rsidRDefault="0024256A" w:rsidP="001D53F2">
      <w:pPr>
        <w:spacing w:after="0" w:line="240" w:lineRule="auto"/>
        <w:ind w:firstLine="709"/>
        <w:jc w:val="both"/>
        <w:rPr>
          <w:color w:val="auto"/>
          <w:szCs w:val="28"/>
          <w:lang w:val="uk-UA"/>
        </w:rPr>
      </w:pPr>
    </w:p>
    <w:p w14:paraId="6D323C0F"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18. ПЕРСПЕКТИВНІ ТЕНДЕНЦІЇ РОЗВИТКУ ТРАНСПОРТНИХ ПРОЦЕСІВ</w:t>
      </w:r>
    </w:p>
    <w:p w14:paraId="3B370270" w14:textId="77777777" w:rsidR="0024256A" w:rsidRPr="001D53F2" w:rsidRDefault="0024256A" w:rsidP="001D53F2">
      <w:pPr>
        <w:spacing w:after="0" w:line="240" w:lineRule="auto"/>
        <w:ind w:firstLine="709"/>
        <w:jc w:val="both"/>
        <w:rPr>
          <w:color w:val="auto"/>
          <w:szCs w:val="28"/>
          <w:lang w:val="uk-UA"/>
        </w:rPr>
      </w:pPr>
    </w:p>
    <w:p w14:paraId="4865473F"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Транспортна галузь стоїть на порозі глобальної технологічної революції, яка кардинально змінить принципи організації перевезень протягом найближчих десятиліть.</w:t>
      </w:r>
    </w:p>
    <w:p w14:paraId="706B1D71"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До головних інноваційних тенденцій відносяться:</w:t>
      </w:r>
    </w:p>
    <w:p w14:paraId="585564EC"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 xml:space="preserve">1. Концепція </w:t>
      </w:r>
      <w:proofErr w:type="spellStart"/>
      <w:r w:rsidRPr="001D53F2">
        <w:rPr>
          <w:color w:val="auto"/>
          <w:szCs w:val="28"/>
          <w:lang w:val="uk-UA"/>
        </w:rPr>
        <w:t>MaaS</w:t>
      </w:r>
      <w:proofErr w:type="spellEnd"/>
      <w:r w:rsidRPr="001D53F2">
        <w:rPr>
          <w:color w:val="auto"/>
          <w:szCs w:val="28"/>
          <w:lang w:val="uk-UA"/>
        </w:rPr>
        <w:t xml:space="preserve"> (</w:t>
      </w:r>
      <w:proofErr w:type="spellStart"/>
      <w:r w:rsidRPr="001D53F2">
        <w:rPr>
          <w:color w:val="auto"/>
          <w:szCs w:val="28"/>
          <w:lang w:val="uk-UA"/>
        </w:rPr>
        <w:t>Mobility</w:t>
      </w:r>
      <w:proofErr w:type="spellEnd"/>
      <w:r w:rsidRPr="001D53F2">
        <w:rPr>
          <w:color w:val="auto"/>
          <w:szCs w:val="28"/>
          <w:lang w:val="uk-UA"/>
        </w:rPr>
        <w:t xml:space="preserve"> </w:t>
      </w:r>
      <w:proofErr w:type="spellStart"/>
      <w:r w:rsidRPr="001D53F2">
        <w:rPr>
          <w:color w:val="auto"/>
          <w:szCs w:val="28"/>
          <w:lang w:val="uk-UA"/>
        </w:rPr>
        <w:t>as</w:t>
      </w:r>
      <w:proofErr w:type="spellEnd"/>
      <w:r w:rsidRPr="001D53F2">
        <w:rPr>
          <w:color w:val="auto"/>
          <w:szCs w:val="28"/>
          <w:lang w:val="uk-UA"/>
        </w:rPr>
        <w:t xml:space="preserve"> a </w:t>
      </w:r>
      <w:proofErr w:type="spellStart"/>
      <w:r w:rsidRPr="001D53F2">
        <w:rPr>
          <w:color w:val="auto"/>
          <w:szCs w:val="28"/>
          <w:lang w:val="uk-UA"/>
        </w:rPr>
        <w:t>Service</w:t>
      </w:r>
      <w:proofErr w:type="spellEnd"/>
      <w:r w:rsidRPr="001D53F2">
        <w:rPr>
          <w:color w:val="auto"/>
          <w:szCs w:val="28"/>
          <w:lang w:val="uk-UA"/>
        </w:rPr>
        <w:t xml:space="preserve"> — Мобільність як послуга): Стосовно пасажирського транспорту — це об'єднання всіх видів міської мобільності (автобусів, метро, таксі, </w:t>
      </w:r>
      <w:proofErr w:type="spellStart"/>
      <w:r w:rsidRPr="001D53F2">
        <w:rPr>
          <w:color w:val="auto"/>
          <w:szCs w:val="28"/>
          <w:lang w:val="uk-UA"/>
        </w:rPr>
        <w:t>каршерінгу</w:t>
      </w:r>
      <w:proofErr w:type="spellEnd"/>
      <w:r w:rsidRPr="001D53F2">
        <w:rPr>
          <w:color w:val="auto"/>
          <w:szCs w:val="28"/>
          <w:lang w:val="uk-UA"/>
        </w:rPr>
        <w:t>, прокату самокатів) в єдиний цифровий додаток. Пасажир будує індивідуальний мультимодальний маршрут та оплачує його в один клік через єдиний електронний гаманець, що стимулює відмову від приватних авто.</w:t>
      </w:r>
    </w:p>
    <w:p w14:paraId="5F0D88B9"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2. Впровадження безпілотного (автономного) транспорту (</w:t>
      </w:r>
      <w:proofErr w:type="spellStart"/>
      <w:r w:rsidRPr="001D53F2">
        <w:rPr>
          <w:color w:val="auto"/>
          <w:szCs w:val="28"/>
          <w:lang w:val="uk-UA"/>
        </w:rPr>
        <w:t>Autonomous</w:t>
      </w:r>
      <w:proofErr w:type="spellEnd"/>
      <w:r w:rsidRPr="001D53F2">
        <w:rPr>
          <w:color w:val="auto"/>
          <w:szCs w:val="28"/>
          <w:lang w:val="uk-UA"/>
        </w:rPr>
        <w:t xml:space="preserve"> </w:t>
      </w:r>
      <w:proofErr w:type="spellStart"/>
      <w:r w:rsidRPr="001D53F2">
        <w:rPr>
          <w:color w:val="auto"/>
          <w:szCs w:val="28"/>
          <w:lang w:val="uk-UA"/>
        </w:rPr>
        <w:t>Vehicles</w:t>
      </w:r>
      <w:proofErr w:type="spellEnd"/>
      <w:r w:rsidRPr="001D53F2">
        <w:rPr>
          <w:color w:val="auto"/>
          <w:szCs w:val="28"/>
          <w:lang w:val="uk-UA"/>
        </w:rPr>
        <w:t>): Використання вантажівок та автобусів із системами автопілоту 4 та 5 рівнів за класифікацією SAE. Штучний інтелект на основі даних лідарів, радарів та камер кругового огляду повністю замінить водія. Це ліквідує людський фактор як головну причину ДТП, усуне обмеження тахографа щодо часу відпочинку (машина зможе працювати 24/7) та кардинально знизить собівартість логістики.</w:t>
      </w:r>
    </w:p>
    <w:p w14:paraId="25431CFE"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3. Технології V2X (</w:t>
      </w:r>
      <w:proofErr w:type="spellStart"/>
      <w:r w:rsidRPr="001D53F2">
        <w:rPr>
          <w:color w:val="auto"/>
          <w:szCs w:val="28"/>
          <w:lang w:val="uk-UA"/>
        </w:rPr>
        <w:t>Vehicle-to-Everything</w:t>
      </w:r>
      <w:proofErr w:type="spellEnd"/>
      <w:r w:rsidRPr="001D53F2">
        <w:rPr>
          <w:color w:val="auto"/>
          <w:szCs w:val="28"/>
          <w:lang w:val="uk-UA"/>
        </w:rPr>
        <w:t>): Створення підключених автомобілів, які обмінюються даними між собою (V2V) та з дорожньою інфраструктурою (V2I) в реальному часі через мережі 5G/6G. Це дозволить інтелектуальним світлофорам автоматично вмикати зелене світло громадському чи комерційному транспорту, повністю ліквідуючи затори в містах.</w:t>
      </w:r>
    </w:p>
    <w:p w14:paraId="1ABBF273" w14:textId="77777777" w:rsidR="0024256A" w:rsidRPr="001D53F2" w:rsidRDefault="0024256A" w:rsidP="001D53F2">
      <w:pPr>
        <w:spacing w:after="0" w:line="240" w:lineRule="auto"/>
        <w:ind w:firstLine="709"/>
        <w:jc w:val="both"/>
        <w:rPr>
          <w:color w:val="auto"/>
          <w:szCs w:val="28"/>
          <w:lang w:val="uk-UA"/>
        </w:rPr>
      </w:pPr>
    </w:p>
    <w:p w14:paraId="3750E5C4"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ВИСНОВКИ</w:t>
      </w:r>
    </w:p>
    <w:p w14:paraId="358B6EB0" w14:textId="77777777" w:rsidR="0024256A" w:rsidRPr="001D53F2" w:rsidRDefault="0024256A" w:rsidP="001D53F2">
      <w:pPr>
        <w:spacing w:after="0" w:line="240" w:lineRule="auto"/>
        <w:ind w:firstLine="709"/>
        <w:jc w:val="both"/>
        <w:rPr>
          <w:color w:val="auto"/>
          <w:szCs w:val="28"/>
          <w:lang w:val="uk-UA"/>
        </w:rPr>
      </w:pPr>
    </w:p>
    <w:p w14:paraId="412231A6"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Організація перевезень вантажів і пасажирів на автомобільному транспорті є складним, багатогранним науково-технологічним процесом, ефективність якого безпосередньо визначає фінансову стабільність підприємств, швидкість товарообігу та загальний рівень соціально-економічного розвитку держави. Техніко-економічний аналіз доводить, що підвищення продуктивності рухомого складу та зниження собівартості перевезень досягається не просто механічним збільшенням кількості машин, а за рахунок раціонального управління — оптимізації маршрутів руху, точного розрахунку інтервалів, координації вантажопідйомності та максимального скорочення простоїв під навантаженням-розвантаженням.</w:t>
      </w:r>
    </w:p>
    <w:p w14:paraId="57D793BB"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 xml:space="preserve">Сучасна еволюція транспортних процесів характеризується стрімким і незворотним переходом від застарілих паперових методів управління до тотальної </w:t>
      </w:r>
      <w:proofErr w:type="spellStart"/>
      <w:r w:rsidRPr="001D53F2">
        <w:rPr>
          <w:color w:val="auto"/>
          <w:szCs w:val="28"/>
          <w:lang w:val="uk-UA"/>
        </w:rPr>
        <w:t>цифровізації</w:t>
      </w:r>
      <w:proofErr w:type="spellEnd"/>
      <w:r w:rsidRPr="001D53F2">
        <w:rPr>
          <w:color w:val="auto"/>
          <w:szCs w:val="28"/>
          <w:lang w:val="uk-UA"/>
        </w:rPr>
        <w:t xml:space="preserve">, екологізації та автоматизації. Впровадження хмарних TMS-систем автоматичної маршрутизації, перехід на електронні товарно-транспортні накладні (е-ТТН), супутниковий GPS/GNSS моніторинг руху в реальному часі та впровадження автоматичних безготівкових систем оплати </w:t>
      </w:r>
      <w:r w:rsidRPr="001D53F2">
        <w:rPr>
          <w:color w:val="auto"/>
          <w:szCs w:val="28"/>
          <w:lang w:val="uk-UA"/>
        </w:rPr>
        <w:lastRenderedPageBreak/>
        <w:t>проїзду (АСКОП) дозволили вивести якість логістичного та пасажирського сервісу на якісно новий, прозорий рівень.</w:t>
      </w:r>
    </w:p>
    <w:p w14:paraId="044B5264"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 xml:space="preserve">Водночас державні системи автоматичного </w:t>
      </w:r>
      <w:proofErr w:type="spellStart"/>
      <w:r w:rsidRPr="001D53F2">
        <w:rPr>
          <w:color w:val="auto"/>
          <w:szCs w:val="28"/>
          <w:lang w:val="uk-UA"/>
        </w:rPr>
        <w:t>вагогабаритного</w:t>
      </w:r>
      <w:proofErr w:type="spellEnd"/>
      <w:r w:rsidRPr="001D53F2">
        <w:rPr>
          <w:color w:val="auto"/>
          <w:szCs w:val="28"/>
          <w:lang w:val="uk-UA"/>
        </w:rPr>
        <w:t xml:space="preserve"> контролю в русі (WIM) забезпечують безкомпромісний захист дорожньої інфраструктури, усуваючи корупційні ризики. Виклики майбутнього, пов'язані з глобальною екологізацією (переходом на комерційну </w:t>
      </w:r>
      <w:proofErr w:type="spellStart"/>
      <w:r w:rsidRPr="001D53F2">
        <w:rPr>
          <w:color w:val="auto"/>
          <w:szCs w:val="28"/>
          <w:lang w:val="uk-UA"/>
        </w:rPr>
        <w:t>електромобільність</w:t>
      </w:r>
      <w:proofErr w:type="spellEnd"/>
      <w:r w:rsidRPr="001D53F2">
        <w:rPr>
          <w:color w:val="auto"/>
          <w:szCs w:val="28"/>
          <w:lang w:val="uk-UA"/>
        </w:rPr>
        <w:t xml:space="preserve"> та водневі паливні елементи), розвитком прикордонних мультимодальних хабів («сухих портів») та майбутнім впровадженням автономного безпілотного транспорту під управлінням штучного інтелекту, вимагають від транспортних менеджерів постійної гнучкості та навчання впродовж усього життя. Інтеграція вітчизняного транспортного комплексу в Транс'європейську транспортну мережу (TEN-T) та реалізація європейських стандартів мобільності є головною умовою побудови високоефективного, безпечного та екологічно чистого транспортного сервісу майбутнього.</w:t>
      </w:r>
    </w:p>
    <w:p w14:paraId="58A4778E" w14:textId="77777777" w:rsidR="0024256A" w:rsidRPr="001D53F2" w:rsidRDefault="0024256A" w:rsidP="001D53F2">
      <w:pPr>
        <w:spacing w:after="0" w:line="240" w:lineRule="auto"/>
        <w:ind w:firstLine="709"/>
        <w:jc w:val="both"/>
        <w:rPr>
          <w:color w:val="auto"/>
          <w:szCs w:val="28"/>
          <w:lang w:val="uk-UA"/>
        </w:rPr>
      </w:pPr>
    </w:p>
    <w:p w14:paraId="388B6963"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СПИСОК ВИКОРИСТАНОЇ ЛІТЕРАТУРИ</w:t>
      </w:r>
    </w:p>
    <w:p w14:paraId="5756DCE5" w14:textId="77777777" w:rsidR="0024256A" w:rsidRPr="001D53F2" w:rsidRDefault="0024256A" w:rsidP="001D53F2">
      <w:pPr>
        <w:spacing w:after="0" w:line="240" w:lineRule="auto"/>
        <w:ind w:firstLine="709"/>
        <w:jc w:val="both"/>
        <w:rPr>
          <w:color w:val="auto"/>
          <w:szCs w:val="28"/>
          <w:lang w:val="uk-UA"/>
        </w:rPr>
      </w:pPr>
    </w:p>
    <w:p w14:paraId="3A65268B"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1. Пащенко Ю. О. Організація перевезень вантажів і пасажирів на автомобільному транспорті: Підручник для ЗВО. — К.: Центр учбової літератури, 2022. — 524 с.</w:t>
      </w:r>
    </w:p>
    <w:p w14:paraId="558464CF"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2. Закон України «Про автомобільний транспорт». — Відомості Верховної Ради України, зі змінами та доповненнями.</w:t>
      </w:r>
    </w:p>
    <w:p w14:paraId="531C2986"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 xml:space="preserve">3. </w:t>
      </w:r>
      <w:proofErr w:type="spellStart"/>
      <w:r w:rsidRPr="001D53F2">
        <w:rPr>
          <w:color w:val="auto"/>
          <w:szCs w:val="28"/>
          <w:lang w:val="uk-UA"/>
        </w:rPr>
        <w:t>Воркут</w:t>
      </w:r>
      <w:proofErr w:type="spellEnd"/>
      <w:r w:rsidRPr="001D53F2">
        <w:rPr>
          <w:color w:val="auto"/>
          <w:szCs w:val="28"/>
          <w:lang w:val="uk-UA"/>
        </w:rPr>
        <w:t xml:space="preserve"> А. І. Транспортна логістика, техніко-економічні показники та моделювання транспортних систем. — Львів: Магнолія, 2023. — 440 с.</w:t>
      </w:r>
    </w:p>
    <w:p w14:paraId="7A71C8BA"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4. Маликов О. Б. Оптимізація взаємодії транспорту і складів, проектування терміналів та «сухих портів». — Х.: Колегіум, 2021. — 385 с.</w:t>
      </w:r>
    </w:p>
    <w:p w14:paraId="7A2E799C"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5. Стандарт вищої освіти України: перший (бакалаврський) рівень, галузь знань 27 «Транспорт», спеціальність 275 «Транспортні технології (на автомобільному транспорті)». — К.: МОН України, 2019. — 16 с.</w:t>
      </w:r>
    </w:p>
    <w:p w14:paraId="63FC4131"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 xml:space="preserve">6. Криворучко О. М. Безпека транспортних процесів, тахографічний контроль та екологічні стандарти </w:t>
      </w:r>
      <w:proofErr w:type="spellStart"/>
      <w:r w:rsidRPr="001D53F2">
        <w:rPr>
          <w:color w:val="auto"/>
          <w:szCs w:val="28"/>
          <w:lang w:val="uk-UA"/>
        </w:rPr>
        <w:t>Euro</w:t>
      </w:r>
      <w:proofErr w:type="spellEnd"/>
      <w:r w:rsidRPr="001D53F2">
        <w:rPr>
          <w:color w:val="auto"/>
          <w:szCs w:val="28"/>
          <w:lang w:val="uk-UA"/>
        </w:rPr>
        <w:t>. — Х.: ХНАДУ, 2024. — 315 с.</w:t>
      </w:r>
    </w:p>
    <w:p w14:paraId="5F5DE7D0" w14:textId="77777777"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 xml:space="preserve">7. </w:t>
      </w:r>
      <w:proofErr w:type="spellStart"/>
      <w:r w:rsidRPr="001D53F2">
        <w:rPr>
          <w:color w:val="auto"/>
          <w:szCs w:val="28"/>
          <w:lang w:val="uk-UA"/>
        </w:rPr>
        <w:t>Григорак</w:t>
      </w:r>
      <w:proofErr w:type="spellEnd"/>
      <w:r w:rsidRPr="001D53F2">
        <w:rPr>
          <w:color w:val="auto"/>
          <w:szCs w:val="28"/>
          <w:lang w:val="uk-UA"/>
        </w:rPr>
        <w:t xml:space="preserve"> М. Ю. Інтелектуальні транспортні системи, автоматизація WIM та </w:t>
      </w:r>
      <w:proofErr w:type="spellStart"/>
      <w:r w:rsidRPr="001D53F2">
        <w:rPr>
          <w:color w:val="auto"/>
          <w:szCs w:val="28"/>
          <w:lang w:val="uk-UA"/>
        </w:rPr>
        <w:t>цифровізація</w:t>
      </w:r>
      <w:proofErr w:type="spellEnd"/>
      <w:r w:rsidRPr="001D53F2">
        <w:rPr>
          <w:color w:val="auto"/>
          <w:szCs w:val="28"/>
          <w:lang w:val="uk-UA"/>
        </w:rPr>
        <w:t xml:space="preserve"> логістики. — К.: НАУ, 2025. — 342 с.</w:t>
      </w:r>
    </w:p>
    <w:p w14:paraId="1B7EA2BF" w14:textId="30930FCC" w:rsidR="0024256A" w:rsidRPr="001D53F2" w:rsidRDefault="0024256A" w:rsidP="001D53F2">
      <w:pPr>
        <w:spacing w:after="0" w:line="240" w:lineRule="auto"/>
        <w:ind w:firstLine="709"/>
        <w:jc w:val="both"/>
        <w:rPr>
          <w:color w:val="auto"/>
          <w:szCs w:val="28"/>
          <w:lang w:val="uk-UA"/>
        </w:rPr>
      </w:pPr>
      <w:r w:rsidRPr="001D53F2">
        <w:rPr>
          <w:color w:val="auto"/>
          <w:szCs w:val="28"/>
          <w:lang w:val="uk-UA"/>
        </w:rPr>
        <w:t xml:space="preserve">8. </w:t>
      </w:r>
      <w:proofErr w:type="spellStart"/>
      <w:r w:rsidRPr="001D53F2">
        <w:rPr>
          <w:color w:val="auto"/>
          <w:szCs w:val="28"/>
          <w:lang w:val="uk-UA"/>
        </w:rPr>
        <w:t>European</w:t>
      </w:r>
      <w:proofErr w:type="spellEnd"/>
      <w:r w:rsidRPr="001D53F2">
        <w:rPr>
          <w:color w:val="auto"/>
          <w:szCs w:val="28"/>
          <w:lang w:val="uk-UA"/>
        </w:rPr>
        <w:t xml:space="preserve"> </w:t>
      </w:r>
      <w:proofErr w:type="spellStart"/>
      <w:r w:rsidRPr="001D53F2">
        <w:rPr>
          <w:color w:val="auto"/>
          <w:szCs w:val="28"/>
          <w:lang w:val="uk-UA"/>
        </w:rPr>
        <w:t>Commission</w:t>
      </w:r>
      <w:proofErr w:type="spellEnd"/>
      <w:r w:rsidRPr="001D53F2">
        <w:rPr>
          <w:color w:val="auto"/>
          <w:szCs w:val="28"/>
          <w:lang w:val="uk-UA"/>
        </w:rPr>
        <w:t xml:space="preserve">. </w:t>
      </w:r>
      <w:proofErr w:type="spellStart"/>
      <w:r w:rsidRPr="001D53F2">
        <w:rPr>
          <w:color w:val="auto"/>
          <w:szCs w:val="28"/>
          <w:lang w:val="uk-UA"/>
        </w:rPr>
        <w:t>Guidelines</w:t>
      </w:r>
      <w:proofErr w:type="spellEnd"/>
      <w:r w:rsidRPr="001D53F2">
        <w:rPr>
          <w:color w:val="auto"/>
          <w:szCs w:val="28"/>
          <w:lang w:val="uk-UA"/>
        </w:rPr>
        <w:t xml:space="preserve"> </w:t>
      </w:r>
      <w:proofErr w:type="spellStart"/>
      <w:r w:rsidRPr="001D53F2">
        <w:rPr>
          <w:color w:val="auto"/>
          <w:szCs w:val="28"/>
          <w:lang w:val="uk-UA"/>
        </w:rPr>
        <w:t>for</w:t>
      </w:r>
      <w:proofErr w:type="spellEnd"/>
      <w:r w:rsidRPr="001D53F2">
        <w:rPr>
          <w:color w:val="auto"/>
          <w:szCs w:val="28"/>
          <w:lang w:val="uk-UA"/>
        </w:rPr>
        <w:t xml:space="preserve"> </w:t>
      </w:r>
      <w:proofErr w:type="spellStart"/>
      <w:r w:rsidRPr="001D53F2">
        <w:rPr>
          <w:color w:val="auto"/>
          <w:szCs w:val="28"/>
          <w:lang w:val="uk-UA"/>
        </w:rPr>
        <w:t>the</w:t>
      </w:r>
      <w:proofErr w:type="spellEnd"/>
      <w:r w:rsidRPr="001D53F2">
        <w:rPr>
          <w:color w:val="auto"/>
          <w:szCs w:val="28"/>
          <w:lang w:val="uk-UA"/>
        </w:rPr>
        <w:t xml:space="preserve"> </w:t>
      </w:r>
      <w:proofErr w:type="spellStart"/>
      <w:r w:rsidRPr="001D53F2">
        <w:rPr>
          <w:color w:val="auto"/>
          <w:szCs w:val="28"/>
          <w:lang w:val="uk-UA"/>
        </w:rPr>
        <w:t>Development</w:t>
      </w:r>
      <w:proofErr w:type="spellEnd"/>
      <w:r w:rsidRPr="001D53F2">
        <w:rPr>
          <w:color w:val="auto"/>
          <w:szCs w:val="28"/>
          <w:lang w:val="uk-UA"/>
        </w:rPr>
        <w:t xml:space="preserve"> </w:t>
      </w:r>
      <w:proofErr w:type="spellStart"/>
      <w:r w:rsidRPr="001D53F2">
        <w:rPr>
          <w:color w:val="auto"/>
          <w:szCs w:val="28"/>
          <w:lang w:val="uk-UA"/>
        </w:rPr>
        <w:t>of</w:t>
      </w:r>
      <w:proofErr w:type="spellEnd"/>
      <w:r w:rsidRPr="001D53F2">
        <w:rPr>
          <w:color w:val="auto"/>
          <w:szCs w:val="28"/>
          <w:lang w:val="uk-UA"/>
        </w:rPr>
        <w:t xml:space="preserve"> </w:t>
      </w:r>
      <w:proofErr w:type="spellStart"/>
      <w:r w:rsidRPr="001D53F2">
        <w:rPr>
          <w:color w:val="auto"/>
          <w:szCs w:val="28"/>
          <w:lang w:val="uk-UA"/>
        </w:rPr>
        <w:t>the</w:t>
      </w:r>
      <w:proofErr w:type="spellEnd"/>
      <w:r w:rsidRPr="001D53F2">
        <w:rPr>
          <w:color w:val="auto"/>
          <w:szCs w:val="28"/>
          <w:lang w:val="uk-UA"/>
        </w:rPr>
        <w:t xml:space="preserve"> </w:t>
      </w:r>
      <w:proofErr w:type="spellStart"/>
      <w:r w:rsidRPr="001D53F2">
        <w:rPr>
          <w:color w:val="auto"/>
          <w:szCs w:val="28"/>
          <w:lang w:val="uk-UA"/>
        </w:rPr>
        <w:t>Trans-European</w:t>
      </w:r>
      <w:proofErr w:type="spellEnd"/>
      <w:r w:rsidRPr="001D53F2">
        <w:rPr>
          <w:color w:val="auto"/>
          <w:szCs w:val="28"/>
          <w:lang w:val="uk-UA"/>
        </w:rPr>
        <w:t xml:space="preserve"> </w:t>
      </w:r>
      <w:proofErr w:type="spellStart"/>
      <w:r w:rsidRPr="001D53F2">
        <w:rPr>
          <w:color w:val="auto"/>
          <w:szCs w:val="28"/>
          <w:lang w:val="uk-UA"/>
        </w:rPr>
        <w:t>Transport</w:t>
      </w:r>
      <w:proofErr w:type="spellEnd"/>
      <w:r w:rsidRPr="001D53F2">
        <w:rPr>
          <w:color w:val="auto"/>
          <w:szCs w:val="28"/>
          <w:lang w:val="uk-UA"/>
        </w:rPr>
        <w:t xml:space="preserve"> </w:t>
      </w:r>
      <w:proofErr w:type="spellStart"/>
      <w:r w:rsidRPr="001D53F2">
        <w:rPr>
          <w:color w:val="auto"/>
          <w:szCs w:val="28"/>
          <w:lang w:val="uk-UA"/>
        </w:rPr>
        <w:t>Network</w:t>
      </w:r>
      <w:proofErr w:type="spellEnd"/>
      <w:r w:rsidRPr="001D53F2">
        <w:rPr>
          <w:color w:val="auto"/>
          <w:szCs w:val="28"/>
          <w:lang w:val="uk-UA"/>
        </w:rPr>
        <w:t xml:space="preserve"> (TEN-T) </w:t>
      </w:r>
      <w:proofErr w:type="spellStart"/>
      <w:r w:rsidRPr="001D53F2">
        <w:rPr>
          <w:color w:val="auto"/>
          <w:szCs w:val="28"/>
          <w:lang w:val="uk-UA"/>
        </w:rPr>
        <w:t>and</w:t>
      </w:r>
      <w:proofErr w:type="spellEnd"/>
      <w:r w:rsidRPr="001D53F2">
        <w:rPr>
          <w:color w:val="auto"/>
          <w:szCs w:val="28"/>
          <w:lang w:val="uk-UA"/>
        </w:rPr>
        <w:t xml:space="preserve"> </w:t>
      </w:r>
      <w:proofErr w:type="spellStart"/>
      <w:r w:rsidRPr="001D53F2">
        <w:rPr>
          <w:color w:val="auto"/>
          <w:szCs w:val="28"/>
          <w:lang w:val="uk-UA"/>
        </w:rPr>
        <w:t>Smart</w:t>
      </w:r>
      <w:proofErr w:type="spellEnd"/>
      <w:r w:rsidRPr="001D53F2">
        <w:rPr>
          <w:color w:val="auto"/>
          <w:szCs w:val="28"/>
          <w:lang w:val="uk-UA"/>
        </w:rPr>
        <w:t xml:space="preserve"> </w:t>
      </w:r>
      <w:proofErr w:type="spellStart"/>
      <w:r w:rsidRPr="001D53F2">
        <w:rPr>
          <w:color w:val="auto"/>
          <w:szCs w:val="28"/>
          <w:lang w:val="uk-UA"/>
        </w:rPr>
        <w:t>Urban</w:t>
      </w:r>
      <w:proofErr w:type="spellEnd"/>
      <w:r w:rsidRPr="001D53F2">
        <w:rPr>
          <w:color w:val="auto"/>
          <w:szCs w:val="28"/>
          <w:lang w:val="uk-UA"/>
        </w:rPr>
        <w:t xml:space="preserve"> </w:t>
      </w:r>
      <w:proofErr w:type="spellStart"/>
      <w:r w:rsidRPr="001D53F2">
        <w:rPr>
          <w:color w:val="auto"/>
          <w:szCs w:val="28"/>
          <w:lang w:val="uk-UA"/>
        </w:rPr>
        <w:t>Mobility</w:t>
      </w:r>
      <w:proofErr w:type="spellEnd"/>
      <w:r w:rsidRPr="001D53F2">
        <w:rPr>
          <w:color w:val="auto"/>
          <w:szCs w:val="28"/>
          <w:lang w:val="uk-UA"/>
        </w:rPr>
        <w:t xml:space="preserve">. — </w:t>
      </w:r>
      <w:proofErr w:type="spellStart"/>
      <w:r w:rsidRPr="001D53F2">
        <w:rPr>
          <w:color w:val="auto"/>
          <w:szCs w:val="28"/>
          <w:lang w:val="uk-UA"/>
        </w:rPr>
        <w:t>Brussels</w:t>
      </w:r>
      <w:proofErr w:type="spellEnd"/>
      <w:r w:rsidRPr="001D53F2">
        <w:rPr>
          <w:color w:val="auto"/>
          <w:szCs w:val="28"/>
          <w:lang w:val="uk-UA"/>
        </w:rPr>
        <w:t>, 2024.</w:t>
      </w:r>
    </w:p>
    <w:p w14:paraId="5B18DD78" w14:textId="77777777" w:rsidR="00E268BD" w:rsidRPr="001D53F2" w:rsidRDefault="00E268BD" w:rsidP="001D53F2">
      <w:pPr>
        <w:spacing w:after="0" w:line="240" w:lineRule="auto"/>
        <w:ind w:firstLine="709"/>
        <w:jc w:val="both"/>
        <w:rPr>
          <w:color w:val="auto"/>
          <w:szCs w:val="28"/>
          <w:lang w:val="uk-UA"/>
        </w:rPr>
      </w:pPr>
    </w:p>
    <w:p w14:paraId="539E0F3E" w14:textId="77777777" w:rsidR="00E268BD" w:rsidRPr="001D53F2" w:rsidRDefault="00E268BD" w:rsidP="001D53F2">
      <w:pPr>
        <w:spacing w:after="0" w:line="240" w:lineRule="auto"/>
        <w:ind w:firstLine="709"/>
        <w:jc w:val="both"/>
        <w:rPr>
          <w:color w:val="auto"/>
          <w:szCs w:val="28"/>
          <w:lang w:val="uk-UA"/>
        </w:rPr>
      </w:pPr>
    </w:p>
    <w:p w14:paraId="71BB9A0F" w14:textId="77777777" w:rsidR="00E268BD" w:rsidRPr="001D53F2" w:rsidRDefault="00E268BD" w:rsidP="001D53F2">
      <w:pPr>
        <w:spacing w:after="0" w:line="240" w:lineRule="auto"/>
        <w:ind w:firstLine="709"/>
        <w:jc w:val="both"/>
        <w:rPr>
          <w:color w:val="auto"/>
          <w:szCs w:val="28"/>
          <w:lang w:val="uk-UA"/>
        </w:rPr>
      </w:pPr>
      <w:r w:rsidRPr="001D53F2">
        <w:rPr>
          <w:color w:val="auto"/>
          <w:szCs w:val="28"/>
          <w:lang w:val="uk-UA"/>
        </w:rPr>
        <w:t>АНАЛІЗ ОРГАНІЗАЦІЇ РОБОТИ ВИРОБНИЧОГО ПІДРОЗДІЛУ АВТОТРАНСПОРТНОГО ПІДПРИЄМСТВА ТА ШЛЯХИ ЙОГО МОДЕРНІЗАЦІЇ</w:t>
      </w:r>
    </w:p>
    <w:p w14:paraId="451217CD" w14:textId="77777777" w:rsidR="00E268BD" w:rsidRPr="001D53F2" w:rsidRDefault="00E268BD" w:rsidP="001D53F2">
      <w:pPr>
        <w:spacing w:after="0" w:line="240" w:lineRule="auto"/>
        <w:ind w:firstLine="709"/>
        <w:jc w:val="both"/>
        <w:rPr>
          <w:color w:val="auto"/>
          <w:szCs w:val="28"/>
          <w:lang w:val="uk-UA"/>
        </w:rPr>
      </w:pPr>
    </w:p>
    <w:p w14:paraId="6227F21B" w14:textId="77777777" w:rsidR="00E268BD" w:rsidRPr="001D53F2" w:rsidRDefault="00E268BD" w:rsidP="001D53F2">
      <w:pPr>
        <w:spacing w:after="0" w:line="240" w:lineRule="auto"/>
        <w:ind w:firstLine="709"/>
        <w:jc w:val="both"/>
        <w:rPr>
          <w:color w:val="auto"/>
          <w:szCs w:val="28"/>
          <w:lang w:val="uk-UA"/>
        </w:rPr>
      </w:pPr>
    </w:p>
    <w:p w14:paraId="317FDF75" w14:textId="77777777" w:rsidR="00E268BD" w:rsidRPr="001D53F2" w:rsidRDefault="00E268BD" w:rsidP="001D53F2">
      <w:pPr>
        <w:spacing w:after="0" w:line="240" w:lineRule="auto"/>
        <w:ind w:firstLine="709"/>
        <w:jc w:val="both"/>
        <w:rPr>
          <w:color w:val="auto"/>
          <w:szCs w:val="28"/>
          <w:lang w:val="uk-UA"/>
        </w:rPr>
      </w:pPr>
      <w:r w:rsidRPr="001D53F2">
        <w:rPr>
          <w:color w:val="auto"/>
          <w:szCs w:val="28"/>
          <w:lang w:val="uk-UA"/>
        </w:rPr>
        <w:t>ВСТУП</w:t>
      </w:r>
    </w:p>
    <w:p w14:paraId="11AC69B1" w14:textId="77777777" w:rsidR="00E268BD" w:rsidRPr="001D53F2" w:rsidRDefault="00E268BD" w:rsidP="001D53F2">
      <w:pPr>
        <w:spacing w:after="0" w:line="240" w:lineRule="auto"/>
        <w:ind w:firstLine="709"/>
        <w:jc w:val="both"/>
        <w:rPr>
          <w:color w:val="auto"/>
          <w:szCs w:val="28"/>
          <w:lang w:val="uk-UA"/>
        </w:rPr>
      </w:pPr>
    </w:p>
    <w:p w14:paraId="1E5F6B24" w14:textId="77777777" w:rsidR="00E268BD" w:rsidRPr="001D53F2" w:rsidRDefault="00E268BD" w:rsidP="001D53F2">
      <w:pPr>
        <w:spacing w:after="0" w:line="240" w:lineRule="auto"/>
        <w:ind w:firstLine="709"/>
        <w:jc w:val="both"/>
        <w:rPr>
          <w:color w:val="auto"/>
          <w:szCs w:val="28"/>
          <w:lang w:val="uk-UA"/>
        </w:rPr>
      </w:pPr>
      <w:r w:rsidRPr="001D53F2">
        <w:rPr>
          <w:color w:val="auto"/>
          <w:szCs w:val="28"/>
          <w:lang w:val="uk-UA"/>
        </w:rPr>
        <w:t xml:space="preserve">В автомобільній транспортній системі будь-якої країни автотранспортні підприємства (АТП) виконують найважливішу функцію забезпечення мобільності вантажопотоків та пасажиропотоків. Проте успішне виконання транспортного процесу та комерційна стабільність АТП безпосередньо залежать </w:t>
      </w:r>
      <w:r w:rsidRPr="001D53F2">
        <w:rPr>
          <w:color w:val="auto"/>
          <w:szCs w:val="28"/>
          <w:lang w:val="uk-UA"/>
        </w:rPr>
        <w:lastRenderedPageBreak/>
        <w:t>від працездатності рухомого складу. Сучасний автомобіль є надскладним технічним об'єктом, параметри якого безперервно погіршуються в процесі експлуатації під впливом великих механічних та термічних навантажень, вібрацій та кліматичних факторів.</w:t>
      </w:r>
    </w:p>
    <w:p w14:paraId="4D9E14A0" w14:textId="77777777" w:rsidR="00E268BD" w:rsidRPr="001D53F2" w:rsidRDefault="00E268BD" w:rsidP="001D53F2">
      <w:pPr>
        <w:spacing w:after="0" w:line="240" w:lineRule="auto"/>
        <w:ind w:firstLine="709"/>
        <w:jc w:val="both"/>
        <w:rPr>
          <w:color w:val="auto"/>
          <w:szCs w:val="28"/>
          <w:lang w:val="uk-UA"/>
        </w:rPr>
      </w:pPr>
      <w:r w:rsidRPr="001D53F2">
        <w:rPr>
          <w:color w:val="auto"/>
          <w:szCs w:val="28"/>
          <w:lang w:val="uk-UA"/>
        </w:rPr>
        <w:t xml:space="preserve">Головним бар'єром на шляху лавиноподібного зношування деталей, виникнення аварійних відмов на лінії та передчасного списання техніки виступає виробничий підрозділ АТП — інженерно-технічна служба (ІТС) та її </w:t>
      </w:r>
      <w:proofErr w:type="spellStart"/>
      <w:r w:rsidRPr="001D53F2">
        <w:rPr>
          <w:color w:val="auto"/>
          <w:szCs w:val="28"/>
          <w:lang w:val="uk-UA"/>
        </w:rPr>
        <w:t>ремзона</w:t>
      </w:r>
      <w:proofErr w:type="spellEnd"/>
      <w:r w:rsidRPr="001D53F2">
        <w:rPr>
          <w:color w:val="auto"/>
          <w:szCs w:val="28"/>
          <w:lang w:val="uk-UA"/>
        </w:rPr>
        <w:t xml:space="preserve">. Виробничий підрозділ АТП — це комплекс спеціалізованих </w:t>
      </w:r>
      <w:proofErr w:type="spellStart"/>
      <w:r w:rsidRPr="001D53F2">
        <w:rPr>
          <w:color w:val="auto"/>
          <w:szCs w:val="28"/>
          <w:lang w:val="uk-UA"/>
        </w:rPr>
        <w:t>цехів</w:t>
      </w:r>
      <w:proofErr w:type="spellEnd"/>
      <w:r w:rsidRPr="001D53F2">
        <w:rPr>
          <w:color w:val="auto"/>
          <w:szCs w:val="28"/>
          <w:lang w:val="uk-UA"/>
        </w:rPr>
        <w:t>, дільниць та постів, призначених для примусового, планово-попереджувального виконання регламентних робіт із технічного обслуговування (ТО) та поточного ремонту (ПР) автомобілів.</w:t>
      </w:r>
    </w:p>
    <w:p w14:paraId="448A2214" w14:textId="77777777" w:rsidR="00E268BD" w:rsidRPr="001D53F2" w:rsidRDefault="00E268BD" w:rsidP="001D53F2">
      <w:pPr>
        <w:spacing w:after="0" w:line="240" w:lineRule="auto"/>
        <w:ind w:firstLine="709"/>
        <w:jc w:val="both"/>
        <w:rPr>
          <w:color w:val="auto"/>
          <w:szCs w:val="28"/>
          <w:lang w:val="uk-UA"/>
        </w:rPr>
      </w:pPr>
      <w:r w:rsidRPr="001D53F2">
        <w:rPr>
          <w:color w:val="auto"/>
          <w:szCs w:val="28"/>
          <w:lang w:val="uk-UA"/>
        </w:rPr>
        <w:t xml:space="preserve">Ефективність функціонування цього підрозділу визначає ключовий техніко-економічний показник підприємства — коефіцієнт технічної готовності парку. Проте на багатьох вітчизняних АТП організація роботи виробничих зон застаріла: спостерігається висока частка ручної праці, неефективне планування постів, знос діагностичного обладнання та паперовий хаос в адмініструванні. Це вимагає проведення глибокого інженерного аналізу та розробки стратегій модернізації на основі </w:t>
      </w:r>
      <w:proofErr w:type="spellStart"/>
      <w:r w:rsidRPr="001D53F2">
        <w:rPr>
          <w:color w:val="auto"/>
          <w:szCs w:val="28"/>
          <w:lang w:val="uk-UA"/>
        </w:rPr>
        <w:t>цифровізації</w:t>
      </w:r>
      <w:proofErr w:type="spellEnd"/>
      <w:r w:rsidRPr="001D53F2">
        <w:rPr>
          <w:color w:val="auto"/>
          <w:szCs w:val="28"/>
          <w:lang w:val="uk-UA"/>
        </w:rPr>
        <w:t xml:space="preserve"> та концепції прогностичного сервісу.</w:t>
      </w:r>
    </w:p>
    <w:p w14:paraId="024A3EF3" w14:textId="77777777" w:rsidR="00E268BD" w:rsidRPr="001D53F2" w:rsidRDefault="00E268BD" w:rsidP="001D53F2">
      <w:pPr>
        <w:spacing w:after="0" w:line="240" w:lineRule="auto"/>
        <w:ind w:firstLine="709"/>
        <w:jc w:val="both"/>
        <w:rPr>
          <w:color w:val="auto"/>
          <w:szCs w:val="28"/>
          <w:lang w:val="uk-UA"/>
        </w:rPr>
      </w:pPr>
      <w:r w:rsidRPr="001D53F2">
        <w:rPr>
          <w:color w:val="auto"/>
          <w:szCs w:val="28"/>
          <w:lang w:val="uk-UA"/>
        </w:rPr>
        <w:t>Дана робота присвячена всебічному аналізу структури, методів організації, розрахунку виробничої програми та обґрунтуванню шляхів модернізації виробничого підрозділу АТП в умовах сучасних технологічних викликів.</w:t>
      </w:r>
    </w:p>
    <w:p w14:paraId="755D900B" w14:textId="77777777" w:rsidR="00E268BD" w:rsidRPr="001D53F2" w:rsidRDefault="00E268BD" w:rsidP="001D53F2">
      <w:pPr>
        <w:spacing w:after="0" w:line="240" w:lineRule="auto"/>
        <w:ind w:firstLine="709"/>
        <w:jc w:val="both"/>
        <w:rPr>
          <w:color w:val="auto"/>
          <w:szCs w:val="28"/>
          <w:lang w:val="uk-UA"/>
        </w:rPr>
      </w:pPr>
    </w:p>
    <w:p w14:paraId="216BF6CD" w14:textId="77777777" w:rsidR="00E268BD" w:rsidRPr="001D53F2" w:rsidRDefault="00E268BD" w:rsidP="001D53F2">
      <w:pPr>
        <w:spacing w:after="0" w:line="240" w:lineRule="auto"/>
        <w:ind w:firstLine="709"/>
        <w:jc w:val="both"/>
        <w:rPr>
          <w:color w:val="auto"/>
          <w:szCs w:val="28"/>
          <w:lang w:val="uk-UA"/>
        </w:rPr>
      </w:pPr>
      <w:r w:rsidRPr="001D53F2">
        <w:rPr>
          <w:color w:val="auto"/>
          <w:szCs w:val="28"/>
          <w:lang w:val="uk-UA"/>
        </w:rPr>
        <w:t>1. ПРАВОВА ТА НОРМАТИВНА БАЗА ТЕХНІЧНОЇ ЕКСПЛУАТАЦІЇ АВТОМОБІЛІВ</w:t>
      </w:r>
    </w:p>
    <w:p w14:paraId="45E7EA2B" w14:textId="77777777" w:rsidR="00E268BD" w:rsidRPr="001D53F2" w:rsidRDefault="00E268BD" w:rsidP="001D53F2">
      <w:pPr>
        <w:spacing w:after="0" w:line="240" w:lineRule="auto"/>
        <w:ind w:firstLine="709"/>
        <w:jc w:val="both"/>
        <w:rPr>
          <w:color w:val="auto"/>
          <w:szCs w:val="28"/>
          <w:lang w:val="uk-UA"/>
        </w:rPr>
      </w:pPr>
    </w:p>
    <w:p w14:paraId="6D0F4956" w14:textId="77777777" w:rsidR="00E268BD" w:rsidRPr="001D53F2" w:rsidRDefault="00E268BD" w:rsidP="001D53F2">
      <w:pPr>
        <w:spacing w:after="0" w:line="240" w:lineRule="auto"/>
        <w:ind w:firstLine="709"/>
        <w:jc w:val="both"/>
        <w:rPr>
          <w:color w:val="auto"/>
          <w:szCs w:val="28"/>
          <w:lang w:val="uk-UA"/>
        </w:rPr>
      </w:pPr>
      <w:r w:rsidRPr="001D53F2">
        <w:rPr>
          <w:color w:val="auto"/>
          <w:szCs w:val="28"/>
          <w:lang w:val="uk-UA"/>
        </w:rPr>
        <w:t>Діяльність виробничого підрозділу АТП в Україні чітко регламентується законодавством з метою гарантування безпеки дорожнього руху та охорони праці. Правову основу технічної експлуатації становлять Закон України «Про автомобільний транспорт», Закон України «Про дорожній рух» та Положення про технічне обслуговування і ремонт дорожніх транспортних засобів автомобільного транспорту (Наказ Мінтрансу № 102).</w:t>
      </w:r>
    </w:p>
    <w:p w14:paraId="7E7D60A6" w14:textId="77777777" w:rsidR="00E268BD" w:rsidRPr="001D53F2" w:rsidRDefault="00E268BD" w:rsidP="001D53F2">
      <w:pPr>
        <w:spacing w:after="0" w:line="240" w:lineRule="auto"/>
        <w:ind w:firstLine="709"/>
        <w:jc w:val="both"/>
        <w:rPr>
          <w:color w:val="auto"/>
          <w:szCs w:val="28"/>
          <w:lang w:val="uk-UA"/>
        </w:rPr>
      </w:pPr>
      <w:r w:rsidRPr="001D53F2">
        <w:rPr>
          <w:color w:val="auto"/>
          <w:szCs w:val="28"/>
          <w:lang w:val="uk-UA"/>
        </w:rPr>
        <w:t>Згідно з нормативними актами, в Україні закріплено функціонування планово-попереджувальної системи (ППС).</w:t>
      </w:r>
    </w:p>
    <w:p w14:paraId="2AF1BC9D" w14:textId="77777777" w:rsidR="00E268BD" w:rsidRPr="001D53F2" w:rsidRDefault="00E268BD" w:rsidP="001D53F2">
      <w:pPr>
        <w:spacing w:after="0" w:line="240" w:lineRule="auto"/>
        <w:ind w:firstLine="709"/>
        <w:jc w:val="both"/>
        <w:rPr>
          <w:color w:val="auto"/>
          <w:szCs w:val="28"/>
          <w:lang w:val="uk-UA"/>
        </w:rPr>
      </w:pPr>
      <w:r w:rsidRPr="001D53F2">
        <w:rPr>
          <w:color w:val="auto"/>
          <w:szCs w:val="28"/>
          <w:lang w:val="uk-UA"/>
        </w:rPr>
        <w:t>Основними юридичними вимогами ППС є:</w:t>
      </w:r>
    </w:p>
    <w:p w14:paraId="16DD93B3" w14:textId="77777777" w:rsidR="00E268BD" w:rsidRPr="001D53F2" w:rsidRDefault="00E268BD" w:rsidP="001D53F2">
      <w:pPr>
        <w:spacing w:after="0" w:line="240" w:lineRule="auto"/>
        <w:ind w:firstLine="709"/>
        <w:jc w:val="both"/>
        <w:rPr>
          <w:color w:val="auto"/>
          <w:szCs w:val="28"/>
          <w:lang w:val="uk-UA"/>
        </w:rPr>
      </w:pPr>
      <w:r w:rsidRPr="001D53F2">
        <w:rPr>
          <w:color w:val="auto"/>
          <w:szCs w:val="28"/>
          <w:lang w:val="uk-UA"/>
        </w:rPr>
        <w:t>• Обов'язковість виконання профілактики: ТО має проводитися примусово після досягнення автомобілем встановленого пробігу, незалежно від його поточного стану.</w:t>
      </w:r>
    </w:p>
    <w:p w14:paraId="4D780A80" w14:textId="77777777" w:rsidR="00E268BD" w:rsidRPr="001D53F2" w:rsidRDefault="00E268BD" w:rsidP="001D53F2">
      <w:pPr>
        <w:spacing w:after="0" w:line="240" w:lineRule="auto"/>
        <w:ind w:firstLine="709"/>
        <w:jc w:val="both"/>
        <w:rPr>
          <w:color w:val="auto"/>
          <w:szCs w:val="28"/>
          <w:lang w:val="uk-UA"/>
        </w:rPr>
      </w:pPr>
      <w:r w:rsidRPr="001D53F2">
        <w:rPr>
          <w:color w:val="auto"/>
          <w:szCs w:val="28"/>
          <w:lang w:val="uk-UA"/>
        </w:rPr>
        <w:t>• Відповідальність посадових осіб: Інженерно-технічний персонал АТП несе персональну (включаючи кримінальну) відповідальність за випуск на лінію технічно несправного транспортного засобу.</w:t>
      </w:r>
    </w:p>
    <w:p w14:paraId="1137AD7D" w14:textId="77777777" w:rsidR="00E268BD" w:rsidRPr="001D53F2" w:rsidRDefault="00E268BD" w:rsidP="001D53F2">
      <w:pPr>
        <w:spacing w:after="0" w:line="240" w:lineRule="auto"/>
        <w:ind w:firstLine="709"/>
        <w:jc w:val="both"/>
        <w:rPr>
          <w:color w:val="auto"/>
          <w:szCs w:val="28"/>
          <w:lang w:val="uk-UA"/>
        </w:rPr>
      </w:pPr>
      <w:r w:rsidRPr="001D53F2">
        <w:rPr>
          <w:color w:val="auto"/>
          <w:szCs w:val="28"/>
          <w:lang w:val="uk-UA"/>
        </w:rPr>
        <w:t xml:space="preserve">• Документування процесів: Кожна операція ТО та ремонту, проведення </w:t>
      </w:r>
      <w:proofErr w:type="spellStart"/>
      <w:r w:rsidRPr="001D53F2">
        <w:rPr>
          <w:color w:val="auto"/>
          <w:szCs w:val="28"/>
          <w:lang w:val="uk-UA"/>
        </w:rPr>
        <w:t>передрейсових</w:t>
      </w:r>
      <w:proofErr w:type="spellEnd"/>
      <w:r w:rsidRPr="001D53F2">
        <w:rPr>
          <w:color w:val="auto"/>
          <w:szCs w:val="28"/>
          <w:lang w:val="uk-UA"/>
        </w:rPr>
        <w:t xml:space="preserve"> технічних оглядів механіком КТП (контрольно-технічного пункту) має фіксуватися в журналах встановленого зразка або електронних реєстрах.</w:t>
      </w:r>
    </w:p>
    <w:p w14:paraId="200757D9" w14:textId="77777777" w:rsidR="00E268BD" w:rsidRPr="001D53F2" w:rsidRDefault="00E268BD" w:rsidP="001D53F2">
      <w:pPr>
        <w:spacing w:after="0" w:line="240" w:lineRule="auto"/>
        <w:ind w:firstLine="709"/>
        <w:jc w:val="both"/>
        <w:rPr>
          <w:color w:val="auto"/>
          <w:szCs w:val="28"/>
          <w:lang w:val="uk-UA"/>
        </w:rPr>
      </w:pPr>
    </w:p>
    <w:p w14:paraId="54C1E597" w14:textId="77777777" w:rsidR="00E268BD" w:rsidRPr="001D53F2" w:rsidRDefault="00E268BD" w:rsidP="001D53F2">
      <w:pPr>
        <w:spacing w:after="0" w:line="240" w:lineRule="auto"/>
        <w:ind w:firstLine="709"/>
        <w:jc w:val="both"/>
        <w:rPr>
          <w:color w:val="auto"/>
          <w:szCs w:val="28"/>
          <w:lang w:val="uk-UA"/>
        </w:rPr>
      </w:pPr>
      <w:r w:rsidRPr="001D53F2">
        <w:rPr>
          <w:color w:val="auto"/>
          <w:szCs w:val="28"/>
          <w:lang w:val="uk-UA"/>
        </w:rPr>
        <w:t>2. СТРУКТУРА ТА ФУНКЦІЇ ВИРОБНИЧОГО ПІДРОЗДІЛУ АТП</w:t>
      </w:r>
    </w:p>
    <w:p w14:paraId="2D91AFD1" w14:textId="77777777" w:rsidR="00E268BD" w:rsidRPr="001D53F2" w:rsidRDefault="00E268BD" w:rsidP="001D53F2">
      <w:pPr>
        <w:spacing w:after="0" w:line="240" w:lineRule="auto"/>
        <w:ind w:firstLine="709"/>
        <w:jc w:val="both"/>
        <w:rPr>
          <w:color w:val="auto"/>
          <w:szCs w:val="28"/>
          <w:lang w:val="uk-UA"/>
        </w:rPr>
      </w:pPr>
    </w:p>
    <w:p w14:paraId="4912B639" w14:textId="77777777" w:rsidR="00E268BD" w:rsidRPr="001D53F2" w:rsidRDefault="00E268BD" w:rsidP="001D53F2">
      <w:pPr>
        <w:spacing w:after="0" w:line="240" w:lineRule="auto"/>
        <w:ind w:firstLine="709"/>
        <w:jc w:val="both"/>
        <w:rPr>
          <w:color w:val="auto"/>
          <w:szCs w:val="28"/>
          <w:lang w:val="uk-UA"/>
        </w:rPr>
      </w:pPr>
      <w:r w:rsidRPr="001D53F2">
        <w:rPr>
          <w:color w:val="auto"/>
          <w:szCs w:val="28"/>
          <w:lang w:val="uk-UA"/>
        </w:rPr>
        <w:lastRenderedPageBreak/>
        <w:t>Виробничий підрозділ АТП (</w:t>
      </w:r>
      <w:proofErr w:type="spellStart"/>
      <w:r w:rsidRPr="001D53F2">
        <w:rPr>
          <w:color w:val="auto"/>
          <w:szCs w:val="28"/>
          <w:lang w:val="uk-UA"/>
        </w:rPr>
        <w:t>ремзона</w:t>
      </w:r>
      <w:proofErr w:type="spellEnd"/>
      <w:r w:rsidRPr="001D53F2">
        <w:rPr>
          <w:color w:val="auto"/>
          <w:szCs w:val="28"/>
          <w:lang w:val="uk-UA"/>
        </w:rPr>
        <w:t xml:space="preserve">) має складну розгалужену структуру, побудовану за принципом технологічної спеціалізації. Головне завдання структури — забезпечити </w:t>
      </w:r>
      <w:proofErr w:type="spellStart"/>
      <w:r w:rsidRPr="001D53F2">
        <w:rPr>
          <w:color w:val="auto"/>
          <w:szCs w:val="28"/>
          <w:lang w:val="uk-UA"/>
        </w:rPr>
        <w:t>прямоточність</w:t>
      </w:r>
      <w:proofErr w:type="spellEnd"/>
      <w:r w:rsidRPr="001D53F2">
        <w:rPr>
          <w:color w:val="auto"/>
          <w:szCs w:val="28"/>
          <w:lang w:val="uk-UA"/>
        </w:rPr>
        <w:t xml:space="preserve"> руху автомобілів та мінімізувати час їхнього простою в очікуванні обслуговування.</w:t>
      </w:r>
    </w:p>
    <w:p w14:paraId="6DE5859E" w14:textId="77777777" w:rsidR="00E268BD" w:rsidRPr="001D53F2" w:rsidRDefault="00E268BD" w:rsidP="001D53F2">
      <w:pPr>
        <w:spacing w:after="0" w:line="240" w:lineRule="auto"/>
        <w:ind w:firstLine="709"/>
        <w:jc w:val="both"/>
        <w:rPr>
          <w:color w:val="auto"/>
          <w:szCs w:val="28"/>
          <w:lang w:val="uk-UA"/>
        </w:rPr>
      </w:pPr>
      <w:r w:rsidRPr="001D53F2">
        <w:rPr>
          <w:color w:val="auto"/>
          <w:szCs w:val="28"/>
          <w:lang w:val="uk-UA"/>
        </w:rPr>
        <w:t>Основними елементами виробничої структури є:</w:t>
      </w:r>
    </w:p>
    <w:p w14:paraId="1943E13B" w14:textId="77777777" w:rsidR="00E268BD" w:rsidRPr="001D53F2" w:rsidRDefault="00E268BD" w:rsidP="001D53F2">
      <w:pPr>
        <w:spacing w:after="0" w:line="240" w:lineRule="auto"/>
        <w:ind w:firstLine="709"/>
        <w:jc w:val="both"/>
        <w:rPr>
          <w:color w:val="auto"/>
          <w:szCs w:val="28"/>
          <w:lang w:val="uk-UA"/>
        </w:rPr>
      </w:pPr>
      <w:r w:rsidRPr="001D53F2">
        <w:rPr>
          <w:color w:val="auto"/>
          <w:szCs w:val="28"/>
          <w:lang w:val="uk-UA"/>
        </w:rPr>
        <w:t xml:space="preserve">                  [ ВИРОБНИЧИЙ ПІДРОЗДІЛ АТП ]</w:t>
      </w:r>
    </w:p>
    <w:p w14:paraId="5C245E63" w14:textId="77777777" w:rsidR="00E268BD" w:rsidRPr="001D53F2" w:rsidRDefault="00E268BD" w:rsidP="001D53F2">
      <w:pPr>
        <w:spacing w:after="0" w:line="240" w:lineRule="auto"/>
        <w:ind w:firstLine="709"/>
        <w:jc w:val="both"/>
        <w:rPr>
          <w:color w:val="auto"/>
          <w:szCs w:val="28"/>
          <w:lang w:val="uk-UA"/>
        </w:rPr>
      </w:pPr>
      <w:r w:rsidRPr="001D53F2">
        <w:rPr>
          <w:color w:val="auto"/>
          <w:szCs w:val="28"/>
          <w:lang w:val="uk-UA"/>
        </w:rPr>
        <w:t xml:space="preserve">                   /               |               \</w:t>
      </w:r>
    </w:p>
    <w:p w14:paraId="7A45E084" w14:textId="77777777" w:rsidR="00E268BD" w:rsidRPr="001D53F2" w:rsidRDefault="00E268BD" w:rsidP="001D53F2">
      <w:pPr>
        <w:spacing w:after="0" w:line="240" w:lineRule="auto"/>
        <w:ind w:firstLine="709"/>
        <w:jc w:val="both"/>
        <w:rPr>
          <w:color w:val="auto"/>
          <w:szCs w:val="28"/>
          <w:lang w:val="uk-UA"/>
        </w:rPr>
      </w:pPr>
      <w:r w:rsidRPr="001D53F2">
        <w:rPr>
          <w:color w:val="auto"/>
          <w:szCs w:val="28"/>
          <w:lang w:val="uk-UA"/>
        </w:rPr>
        <w:t xml:space="preserve">       [ ЗОНИ ТО ]            [ ЗОНИ ПР ]         [ ЦЕХИ / ДІЛЬНИЦІ ]</w:t>
      </w:r>
    </w:p>
    <w:p w14:paraId="65C31F03" w14:textId="77777777" w:rsidR="00E268BD" w:rsidRPr="001D53F2" w:rsidRDefault="00E268BD" w:rsidP="001D53F2">
      <w:pPr>
        <w:spacing w:after="0" w:line="240" w:lineRule="auto"/>
        <w:ind w:firstLine="709"/>
        <w:jc w:val="both"/>
        <w:rPr>
          <w:color w:val="auto"/>
          <w:szCs w:val="28"/>
          <w:lang w:val="uk-UA"/>
        </w:rPr>
      </w:pPr>
      <w:r w:rsidRPr="001D53F2">
        <w:rPr>
          <w:color w:val="auto"/>
          <w:szCs w:val="28"/>
          <w:lang w:val="uk-UA"/>
        </w:rPr>
        <w:t xml:space="preserve">    - Дільниця ЩО         - Пости слюсарного   - Моторний, Агрегатний</w:t>
      </w:r>
    </w:p>
    <w:p w14:paraId="0989A80F" w14:textId="77777777" w:rsidR="00E268BD" w:rsidRPr="001D53F2" w:rsidRDefault="00E268BD" w:rsidP="001D53F2">
      <w:pPr>
        <w:spacing w:after="0" w:line="240" w:lineRule="auto"/>
        <w:ind w:firstLine="709"/>
        <w:jc w:val="both"/>
        <w:rPr>
          <w:color w:val="auto"/>
          <w:szCs w:val="28"/>
          <w:lang w:val="uk-UA"/>
        </w:rPr>
      </w:pPr>
      <w:r w:rsidRPr="001D53F2">
        <w:rPr>
          <w:color w:val="auto"/>
          <w:szCs w:val="28"/>
          <w:lang w:val="uk-UA"/>
        </w:rPr>
        <w:t xml:space="preserve">    - Лінії ТО-1, ТО-2      ремонту            - Електротехнічний</w:t>
      </w:r>
    </w:p>
    <w:p w14:paraId="0101057E" w14:textId="77777777" w:rsidR="00E268BD" w:rsidRPr="001D53F2" w:rsidRDefault="00E268BD" w:rsidP="001D53F2">
      <w:pPr>
        <w:spacing w:after="0" w:line="240" w:lineRule="auto"/>
        <w:ind w:firstLine="709"/>
        <w:jc w:val="both"/>
        <w:rPr>
          <w:color w:val="auto"/>
          <w:szCs w:val="28"/>
          <w:lang w:val="uk-UA"/>
        </w:rPr>
      </w:pPr>
      <w:r w:rsidRPr="001D53F2">
        <w:rPr>
          <w:color w:val="auto"/>
          <w:szCs w:val="28"/>
          <w:lang w:val="uk-UA"/>
        </w:rPr>
        <w:t xml:space="preserve">    - Пости діагностики   - </w:t>
      </w:r>
      <w:proofErr w:type="spellStart"/>
      <w:r w:rsidRPr="001D53F2">
        <w:rPr>
          <w:color w:val="auto"/>
          <w:szCs w:val="28"/>
          <w:lang w:val="uk-UA"/>
        </w:rPr>
        <w:t>Зварочно</w:t>
      </w:r>
      <w:proofErr w:type="spellEnd"/>
      <w:r w:rsidRPr="001D53F2">
        <w:rPr>
          <w:color w:val="auto"/>
          <w:szCs w:val="28"/>
          <w:lang w:val="uk-UA"/>
        </w:rPr>
        <w:t xml:space="preserve">-кузовна   - </w:t>
      </w:r>
      <w:proofErr w:type="spellStart"/>
      <w:r w:rsidRPr="001D53F2">
        <w:rPr>
          <w:color w:val="auto"/>
          <w:szCs w:val="28"/>
          <w:lang w:val="uk-UA"/>
        </w:rPr>
        <w:t>Шиномонтажний</w:t>
      </w:r>
      <w:proofErr w:type="spellEnd"/>
    </w:p>
    <w:p w14:paraId="1F3C7589" w14:textId="77777777" w:rsidR="00E268BD" w:rsidRPr="001D53F2" w:rsidRDefault="00E268BD" w:rsidP="001D53F2">
      <w:pPr>
        <w:spacing w:after="0" w:line="240" w:lineRule="auto"/>
        <w:ind w:firstLine="709"/>
        <w:jc w:val="both"/>
        <w:rPr>
          <w:color w:val="auto"/>
          <w:szCs w:val="28"/>
          <w:lang w:val="uk-UA"/>
        </w:rPr>
      </w:pPr>
      <w:r w:rsidRPr="001D53F2">
        <w:rPr>
          <w:color w:val="auto"/>
          <w:szCs w:val="28"/>
          <w:lang w:val="uk-UA"/>
        </w:rPr>
        <w:t xml:space="preserve">• Дільниця щоденного обслуговування (ЩО): Призначена для </w:t>
      </w:r>
      <w:proofErr w:type="spellStart"/>
      <w:r w:rsidRPr="001D53F2">
        <w:rPr>
          <w:color w:val="auto"/>
          <w:szCs w:val="28"/>
          <w:lang w:val="uk-UA"/>
        </w:rPr>
        <w:t>прибирально</w:t>
      </w:r>
      <w:proofErr w:type="spellEnd"/>
      <w:r w:rsidRPr="001D53F2">
        <w:rPr>
          <w:color w:val="auto"/>
          <w:szCs w:val="28"/>
          <w:lang w:val="uk-UA"/>
        </w:rPr>
        <w:t>-мийних, очисних та контрольно-заправних робіт перед виїздом та після повернення машин із рейсу.</w:t>
      </w:r>
    </w:p>
    <w:p w14:paraId="6D75DC8A" w14:textId="77777777" w:rsidR="00E268BD" w:rsidRPr="001D53F2" w:rsidRDefault="00E268BD" w:rsidP="001D53F2">
      <w:pPr>
        <w:spacing w:after="0" w:line="240" w:lineRule="auto"/>
        <w:ind w:firstLine="709"/>
        <w:jc w:val="both"/>
        <w:rPr>
          <w:color w:val="auto"/>
          <w:szCs w:val="28"/>
          <w:lang w:val="uk-UA"/>
        </w:rPr>
      </w:pPr>
      <w:r w:rsidRPr="001D53F2">
        <w:rPr>
          <w:color w:val="auto"/>
          <w:szCs w:val="28"/>
          <w:lang w:val="uk-UA"/>
        </w:rPr>
        <w:t>• Зона технічного обслуговування (ТО-1 та ТО-2): Комплекс постів або конвеєрних ліній для виконання планових кріпильних, регулювальних та змащувальних робіт.</w:t>
      </w:r>
    </w:p>
    <w:p w14:paraId="5D9A8252" w14:textId="77777777" w:rsidR="00E268BD" w:rsidRPr="001D53F2" w:rsidRDefault="00E268BD" w:rsidP="001D53F2">
      <w:pPr>
        <w:spacing w:after="0" w:line="240" w:lineRule="auto"/>
        <w:ind w:firstLine="709"/>
        <w:jc w:val="both"/>
        <w:rPr>
          <w:color w:val="auto"/>
          <w:szCs w:val="28"/>
          <w:lang w:val="uk-UA"/>
        </w:rPr>
      </w:pPr>
      <w:r w:rsidRPr="001D53F2">
        <w:rPr>
          <w:color w:val="auto"/>
          <w:szCs w:val="28"/>
          <w:lang w:val="uk-UA"/>
        </w:rPr>
        <w:t>• Зона поточного ремонту (ПР): Пости, обладнані підйомниками та оглядовими канавами, де здійснюється заміна зношених вузлів та деталей.</w:t>
      </w:r>
    </w:p>
    <w:p w14:paraId="0B86607B" w14:textId="77777777" w:rsidR="00E268BD" w:rsidRPr="001D53F2" w:rsidRDefault="00E268BD" w:rsidP="001D53F2">
      <w:pPr>
        <w:spacing w:after="0" w:line="240" w:lineRule="auto"/>
        <w:ind w:firstLine="709"/>
        <w:jc w:val="both"/>
        <w:rPr>
          <w:color w:val="auto"/>
          <w:szCs w:val="28"/>
          <w:lang w:val="uk-UA"/>
        </w:rPr>
      </w:pPr>
      <w:r w:rsidRPr="001D53F2">
        <w:rPr>
          <w:color w:val="auto"/>
          <w:szCs w:val="28"/>
          <w:lang w:val="uk-UA"/>
        </w:rPr>
        <w:t>• Спеціалізовані виробничі цехи (дільниці):</w:t>
      </w:r>
    </w:p>
    <w:p w14:paraId="3D2FF63F" w14:textId="77777777" w:rsidR="00E268BD" w:rsidRPr="001D53F2" w:rsidRDefault="00E268BD" w:rsidP="001D53F2">
      <w:pPr>
        <w:spacing w:after="0" w:line="240" w:lineRule="auto"/>
        <w:ind w:firstLine="709"/>
        <w:jc w:val="both"/>
        <w:rPr>
          <w:color w:val="auto"/>
          <w:szCs w:val="28"/>
          <w:lang w:val="uk-UA"/>
        </w:rPr>
      </w:pPr>
      <w:r w:rsidRPr="001D53F2">
        <w:rPr>
          <w:color w:val="auto"/>
          <w:szCs w:val="28"/>
          <w:lang w:val="uk-UA"/>
        </w:rPr>
        <w:tab/>
        <w:t>• Агрегатно-моторний цех: Капітальний та поточний ремонт двигунів, КПП, редукторів.</w:t>
      </w:r>
    </w:p>
    <w:p w14:paraId="7406A520" w14:textId="77777777" w:rsidR="00E268BD" w:rsidRPr="001D53F2" w:rsidRDefault="00E268BD" w:rsidP="001D53F2">
      <w:pPr>
        <w:spacing w:after="0" w:line="240" w:lineRule="auto"/>
        <w:ind w:firstLine="709"/>
        <w:jc w:val="both"/>
        <w:rPr>
          <w:color w:val="auto"/>
          <w:szCs w:val="28"/>
          <w:lang w:val="uk-UA"/>
        </w:rPr>
      </w:pPr>
      <w:r w:rsidRPr="001D53F2">
        <w:rPr>
          <w:color w:val="auto"/>
          <w:szCs w:val="28"/>
          <w:lang w:val="uk-UA"/>
        </w:rPr>
        <w:tab/>
        <w:t>• Електротехнічна дільниця: Діагностика та ремонт генераторів, стартерів, проводки.</w:t>
      </w:r>
    </w:p>
    <w:p w14:paraId="3DF9BF73" w14:textId="77777777" w:rsidR="00E268BD" w:rsidRPr="001D53F2" w:rsidRDefault="00E268BD" w:rsidP="001D53F2">
      <w:pPr>
        <w:spacing w:after="0" w:line="240" w:lineRule="auto"/>
        <w:ind w:firstLine="709"/>
        <w:jc w:val="both"/>
        <w:rPr>
          <w:color w:val="auto"/>
          <w:szCs w:val="28"/>
          <w:lang w:val="uk-UA"/>
        </w:rPr>
      </w:pPr>
      <w:r w:rsidRPr="001D53F2">
        <w:rPr>
          <w:color w:val="auto"/>
          <w:szCs w:val="28"/>
          <w:lang w:val="uk-UA"/>
        </w:rPr>
        <w:tab/>
        <w:t>• Паливна дільниця: Обслуговування форсунок, ПНВТ (паливних насосів високого тиску).</w:t>
      </w:r>
    </w:p>
    <w:p w14:paraId="31327E50" w14:textId="77777777" w:rsidR="00E268BD" w:rsidRPr="001D53F2" w:rsidRDefault="00E268BD" w:rsidP="001D53F2">
      <w:pPr>
        <w:spacing w:after="0" w:line="240" w:lineRule="auto"/>
        <w:ind w:firstLine="709"/>
        <w:jc w:val="both"/>
        <w:rPr>
          <w:color w:val="auto"/>
          <w:szCs w:val="28"/>
          <w:lang w:val="uk-UA"/>
        </w:rPr>
      </w:pPr>
      <w:r w:rsidRPr="001D53F2">
        <w:rPr>
          <w:color w:val="auto"/>
          <w:szCs w:val="28"/>
          <w:lang w:val="uk-UA"/>
        </w:rPr>
        <w:tab/>
        <w:t xml:space="preserve">• </w:t>
      </w:r>
      <w:proofErr w:type="spellStart"/>
      <w:r w:rsidRPr="001D53F2">
        <w:rPr>
          <w:color w:val="auto"/>
          <w:szCs w:val="28"/>
          <w:lang w:val="uk-UA"/>
        </w:rPr>
        <w:t>Шиномонтажна</w:t>
      </w:r>
      <w:proofErr w:type="spellEnd"/>
      <w:r w:rsidRPr="001D53F2">
        <w:rPr>
          <w:color w:val="auto"/>
          <w:szCs w:val="28"/>
          <w:lang w:val="uk-UA"/>
        </w:rPr>
        <w:t xml:space="preserve"> дільниця: Балансування, ремонт та вулканізація коліс.</w:t>
      </w:r>
    </w:p>
    <w:p w14:paraId="79248D3D" w14:textId="77777777" w:rsidR="00E268BD" w:rsidRPr="001D53F2" w:rsidRDefault="00E268BD" w:rsidP="001D53F2">
      <w:pPr>
        <w:spacing w:after="0" w:line="240" w:lineRule="auto"/>
        <w:ind w:firstLine="709"/>
        <w:jc w:val="both"/>
        <w:rPr>
          <w:color w:val="auto"/>
          <w:szCs w:val="28"/>
          <w:lang w:val="uk-UA"/>
        </w:rPr>
      </w:pPr>
    </w:p>
    <w:p w14:paraId="0A4B569F" w14:textId="77777777" w:rsidR="00E268BD" w:rsidRPr="001D53F2" w:rsidRDefault="00E268BD" w:rsidP="001D53F2">
      <w:pPr>
        <w:spacing w:after="0" w:line="240" w:lineRule="auto"/>
        <w:ind w:firstLine="709"/>
        <w:jc w:val="both"/>
        <w:rPr>
          <w:color w:val="auto"/>
          <w:szCs w:val="28"/>
          <w:lang w:val="uk-UA"/>
        </w:rPr>
      </w:pPr>
      <w:r w:rsidRPr="001D53F2">
        <w:rPr>
          <w:color w:val="auto"/>
          <w:szCs w:val="28"/>
          <w:lang w:val="uk-UA"/>
        </w:rPr>
        <w:t>3. МЕТОДИ ОРГАНІЗАЦІЇ ВИРОБНИЦТВА ТО ТА РЕМОНТУ</w:t>
      </w:r>
    </w:p>
    <w:p w14:paraId="0746D62D" w14:textId="77777777" w:rsidR="00E268BD" w:rsidRPr="001D53F2" w:rsidRDefault="00E268BD" w:rsidP="001D53F2">
      <w:pPr>
        <w:spacing w:after="0" w:line="240" w:lineRule="auto"/>
        <w:ind w:firstLine="709"/>
        <w:jc w:val="both"/>
        <w:rPr>
          <w:color w:val="auto"/>
          <w:szCs w:val="28"/>
          <w:lang w:val="uk-UA"/>
        </w:rPr>
      </w:pPr>
    </w:p>
    <w:p w14:paraId="4393299B" w14:textId="77777777" w:rsidR="00E268BD" w:rsidRPr="001D53F2" w:rsidRDefault="00E268BD" w:rsidP="001D53F2">
      <w:pPr>
        <w:spacing w:after="0" w:line="240" w:lineRule="auto"/>
        <w:ind w:firstLine="709"/>
        <w:jc w:val="both"/>
        <w:rPr>
          <w:color w:val="auto"/>
          <w:szCs w:val="28"/>
          <w:lang w:val="uk-UA"/>
        </w:rPr>
      </w:pPr>
      <w:r w:rsidRPr="001D53F2">
        <w:rPr>
          <w:color w:val="auto"/>
          <w:szCs w:val="28"/>
          <w:lang w:val="uk-UA"/>
        </w:rPr>
        <w:t xml:space="preserve">Ефективність роботи персоналу </w:t>
      </w:r>
      <w:proofErr w:type="spellStart"/>
      <w:r w:rsidRPr="001D53F2">
        <w:rPr>
          <w:color w:val="auto"/>
          <w:szCs w:val="28"/>
          <w:lang w:val="uk-UA"/>
        </w:rPr>
        <w:t>ремзони</w:t>
      </w:r>
      <w:proofErr w:type="spellEnd"/>
      <w:r w:rsidRPr="001D53F2">
        <w:rPr>
          <w:color w:val="auto"/>
          <w:szCs w:val="28"/>
          <w:lang w:val="uk-UA"/>
        </w:rPr>
        <w:t xml:space="preserve"> залежить від обраного методу організації праці та руху автомобілів постами. В інженерній практиці використовують кілька основних методів.</w:t>
      </w:r>
    </w:p>
    <w:p w14:paraId="7FAFEE0E" w14:textId="77777777" w:rsidR="00E268BD" w:rsidRPr="001D53F2" w:rsidRDefault="00E268BD" w:rsidP="001D53F2">
      <w:pPr>
        <w:spacing w:after="0" w:line="240" w:lineRule="auto"/>
        <w:ind w:firstLine="709"/>
        <w:jc w:val="both"/>
        <w:rPr>
          <w:color w:val="auto"/>
          <w:szCs w:val="28"/>
          <w:lang w:val="uk-UA"/>
        </w:rPr>
      </w:pPr>
    </w:p>
    <w:p w14:paraId="1B4C8B9F" w14:textId="77777777" w:rsidR="00E268BD" w:rsidRPr="001D53F2" w:rsidRDefault="00E268BD" w:rsidP="001D53F2">
      <w:pPr>
        <w:spacing w:after="0" w:line="240" w:lineRule="auto"/>
        <w:ind w:firstLine="709"/>
        <w:jc w:val="both"/>
        <w:rPr>
          <w:color w:val="auto"/>
          <w:szCs w:val="28"/>
          <w:lang w:val="uk-UA"/>
        </w:rPr>
      </w:pPr>
      <w:r w:rsidRPr="001D53F2">
        <w:rPr>
          <w:color w:val="auto"/>
          <w:szCs w:val="28"/>
          <w:lang w:val="uk-UA"/>
        </w:rPr>
        <w:t>3.1. Організація руху автомобілів постами</w:t>
      </w:r>
    </w:p>
    <w:p w14:paraId="6295020A" w14:textId="77777777" w:rsidR="00E268BD" w:rsidRPr="001D53F2" w:rsidRDefault="00E268BD" w:rsidP="001D53F2">
      <w:pPr>
        <w:spacing w:after="0" w:line="240" w:lineRule="auto"/>
        <w:ind w:firstLine="709"/>
        <w:jc w:val="both"/>
        <w:rPr>
          <w:color w:val="auto"/>
          <w:szCs w:val="28"/>
          <w:lang w:val="uk-UA"/>
        </w:rPr>
      </w:pPr>
    </w:p>
    <w:p w14:paraId="097C2B14" w14:textId="77777777" w:rsidR="00E268BD" w:rsidRPr="001D53F2" w:rsidRDefault="00E268BD" w:rsidP="001D53F2">
      <w:pPr>
        <w:spacing w:after="0" w:line="240" w:lineRule="auto"/>
        <w:ind w:firstLine="709"/>
        <w:jc w:val="both"/>
        <w:rPr>
          <w:color w:val="auto"/>
          <w:szCs w:val="28"/>
          <w:lang w:val="uk-UA"/>
        </w:rPr>
      </w:pPr>
      <w:r w:rsidRPr="001D53F2">
        <w:rPr>
          <w:color w:val="auto"/>
          <w:szCs w:val="28"/>
          <w:lang w:val="uk-UA"/>
        </w:rPr>
        <w:t xml:space="preserve">• Метод універсальних постів: Усі операції конкретного виду ТО виконуються на одному посту групою робітників різних спеціальностей. Машина стоїть нерухомо до кінця процесу. Метод є гнучким, ідеальним для </w:t>
      </w:r>
      <w:proofErr w:type="spellStart"/>
      <w:r w:rsidRPr="001D53F2">
        <w:rPr>
          <w:color w:val="auto"/>
          <w:szCs w:val="28"/>
          <w:lang w:val="uk-UA"/>
        </w:rPr>
        <w:t>різнотипового</w:t>
      </w:r>
      <w:proofErr w:type="spellEnd"/>
      <w:r w:rsidRPr="001D53F2">
        <w:rPr>
          <w:color w:val="auto"/>
          <w:szCs w:val="28"/>
          <w:lang w:val="uk-UA"/>
        </w:rPr>
        <w:t xml:space="preserve"> парку АТП, але вимагає дублювання обладнання на кожному посту.</w:t>
      </w:r>
    </w:p>
    <w:p w14:paraId="7B8D51E3" w14:textId="77777777" w:rsidR="00E268BD" w:rsidRPr="001D53F2" w:rsidRDefault="00E268BD" w:rsidP="001D53F2">
      <w:pPr>
        <w:spacing w:after="0" w:line="240" w:lineRule="auto"/>
        <w:ind w:firstLine="709"/>
        <w:jc w:val="both"/>
        <w:rPr>
          <w:color w:val="auto"/>
          <w:szCs w:val="28"/>
          <w:lang w:val="uk-UA"/>
        </w:rPr>
      </w:pPr>
      <w:r w:rsidRPr="001D53F2">
        <w:rPr>
          <w:color w:val="auto"/>
          <w:szCs w:val="28"/>
          <w:lang w:val="uk-UA"/>
        </w:rPr>
        <w:t>• Метод спеціалізованих постів (Потоковий): Процес розбивається на послідовні етапи, закріплені за постами, розташованими в лінію (конвеєр). Автомобіль переміщується з поста на пост через визначений інтервал часу (такт потоку). Метод забезпечує найвищу продуктивність праці (зростання на 20-30%), але потребує великого однорідного парку машин.</w:t>
      </w:r>
    </w:p>
    <w:p w14:paraId="778B776F" w14:textId="77777777" w:rsidR="00E268BD" w:rsidRPr="001D53F2" w:rsidRDefault="00E268BD" w:rsidP="001D53F2">
      <w:pPr>
        <w:spacing w:after="0" w:line="240" w:lineRule="auto"/>
        <w:ind w:firstLine="709"/>
        <w:jc w:val="both"/>
        <w:rPr>
          <w:color w:val="auto"/>
          <w:szCs w:val="28"/>
          <w:lang w:val="uk-UA"/>
        </w:rPr>
      </w:pPr>
    </w:p>
    <w:p w14:paraId="3C71D4D6" w14:textId="77777777" w:rsidR="00E268BD" w:rsidRPr="001D53F2" w:rsidRDefault="00E268BD" w:rsidP="001D53F2">
      <w:pPr>
        <w:spacing w:after="0" w:line="240" w:lineRule="auto"/>
        <w:ind w:firstLine="709"/>
        <w:jc w:val="both"/>
        <w:rPr>
          <w:color w:val="auto"/>
          <w:szCs w:val="28"/>
          <w:lang w:val="uk-UA"/>
        </w:rPr>
      </w:pPr>
      <w:r w:rsidRPr="001D53F2">
        <w:rPr>
          <w:color w:val="auto"/>
          <w:szCs w:val="28"/>
          <w:lang w:val="uk-UA"/>
        </w:rPr>
        <w:t>3.2. Організація праці робітників</w:t>
      </w:r>
    </w:p>
    <w:p w14:paraId="75FEE4CA" w14:textId="77777777" w:rsidR="00E268BD" w:rsidRPr="001D53F2" w:rsidRDefault="00E268BD" w:rsidP="001D53F2">
      <w:pPr>
        <w:spacing w:after="0" w:line="240" w:lineRule="auto"/>
        <w:ind w:firstLine="709"/>
        <w:jc w:val="both"/>
        <w:rPr>
          <w:color w:val="auto"/>
          <w:szCs w:val="28"/>
          <w:lang w:val="uk-UA"/>
        </w:rPr>
      </w:pPr>
    </w:p>
    <w:p w14:paraId="4E9C0B6C" w14:textId="77777777" w:rsidR="00E268BD" w:rsidRPr="001D53F2" w:rsidRDefault="00E268BD" w:rsidP="001D53F2">
      <w:pPr>
        <w:spacing w:after="0" w:line="240" w:lineRule="auto"/>
        <w:ind w:firstLine="709"/>
        <w:jc w:val="both"/>
        <w:rPr>
          <w:color w:val="auto"/>
          <w:szCs w:val="28"/>
          <w:lang w:val="uk-UA"/>
        </w:rPr>
      </w:pPr>
      <w:r w:rsidRPr="001D53F2">
        <w:rPr>
          <w:color w:val="auto"/>
          <w:szCs w:val="28"/>
          <w:lang w:val="uk-UA"/>
        </w:rPr>
        <w:t>• Метод спеціалізованих бригад: Робітники об'єднуються в бригади за видами робіт (бригада ТО-1, бригада ПР). Кожна бригада відповідає тільки за свій етап. Недолік — відсутність матеріальної відповідальності ремонтників за подальшу роботу машини на лінії.</w:t>
      </w:r>
    </w:p>
    <w:p w14:paraId="536F19C1" w14:textId="77777777" w:rsidR="00E268BD" w:rsidRPr="001D53F2" w:rsidRDefault="00E268BD" w:rsidP="001D53F2">
      <w:pPr>
        <w:spacing w:after="0" w:line="240" w:lineRule="auto"/>
        <w:ind w:firstLine="709"/>
        <w:jc w:val="both"/>
        <w:rPr>
          <w:color w:val="auto"/>
          <w:szCs w:val="28"/>
          <w:lang w:val="uk-UA"/>
        </w:rPr>
      </w:pPr>
      <w:r w:rsidRPr="001D53F2">
        <w:rPr>
          <w:color w:val="auto"/>
          <w:szCs w:val="28"/>
          <w:lang w:val="uk-UA"/>
        </w:rPr>
        <w:t>• Метод комплексних бригад: Бригада виконує весь комплекс ТО та ремонту для конкретної групи автомобілів (колони). Це підвищує індивідуальну відповідальність слюсарів за стан техніки.</w:t>
      </w:r>
    </w:p>
    <w:p w14:paraId="683BF40D" w14:textId="77777777" w:rsidR="00E268BD" w:rsidRPr="001D53F2" w:rsidRDefault="00E268BD" w:rsidP="001D53F2">
      <w:pPr>
        <w:spacing w:after="0" w:line="240" w:lineRule="auto"/>
        <w:ind w:firstLine="709"/>
        <w:jc w:val="both"/>
        <w:rPr>
          <w:color w:val="auto"/>
          <w:szCs w:val="28"/>
          <w:lang w:val="uk-UA"/>
        </w:rPr>
      </w:pPr>
    </w:p>
    <w:p w14:paraId="5F0E88FD" w14:textId="77777777" w:rsidR="00E268BD" w:rsidRPr="001D53F2" w:rsidRDefault="00E268BD" w:rsidP="001D53F2">
      <w:pPr>
        <w:spacing w:after="0" w:line="240" w:lineRule="auto"/>
        <w:ind w:firstLine="709"/>
        <w:jc w:val="both"/>
        <w:rPr>
          <w:color w:val="auto"/>
          <w:szCs w:val="28"/>
          <w:lang w:val="uk-UA"/>
        </w:rPr>
      </w:pPr>
      <w:r w:rsidRPr="001D53F2">
        <w:rPr>
          <w:color w:val="auto"/>
          <w:szCs w:val="28"/>
          <w:lang w:val="uk-UA"/>
        </w:rPr>
        <w:t>4. МЕТОДОЛОГІЯ ТЕХНІЧНОГО ДІАГНОСТУВАННЯ В ПІДРОЗДІЛІ</w:t>
      </w:r>
    </w:p>
    <w:p w14:paraId="4BAA2BD3" w14:textId="77777777" w:rsidR="00E268BD" w:rsidRPr="001D53F2" w:rsidRDefault="00E268BD" w:rsidP="001D53F2">
      <w:pPr>
        <w:spacing w:after="0" w:line="240" w:lineRule="auto"/>
        <w:ind w:firstLine="709"/>
        <w:jc w:val="both"/>
        <w:rPr>
          <w:color w:val="auto"/>
          <w:szCs w:val="28"/>
          <w:lang w:val="uk-UA"/>
        </w:rPr>
      </w:pPr>
    </w:p>
    <w:p w14:paraId="5A60164B" w14:textId="77777777" w:rsidR="00E268BD" w:rsidRPr="001D53F2" w:rsidRDefault="00E268BD" w:rsidP="001D53F2">
      <w:pPr>
        <w:spacing w:after="0" w:line="240" w:lineRule="auto"/>
        <w:ind w:firstLine="709"/>
        <w:jc w:val="both"/>
        <w:rPr>
          <w:color w:val="auto"/>
          <w:szCs w:val="28"/>
          <w:lang w:val="uk-UA"/>
        </w:rPr>
      </w:pPr>
      <w:r w:rsidRPr="001D53F2">
        <w:rPr>
          <w:color w:val="auto"/>
          <w:szCs w:val="28"/>
          <w:lang w:val="uk-UA"/>
        </w:rPr>
        <w:t xml:space="preserve">Сучасний виробничий підрозділ АТП не може функціонувати ефективно без інструментального контролю — технічного діагностування, яке є «мозком» </w:t>
      </w:r>
      <w:proofErr w:type="spellStart"/>
      <w:r w:rsidRPr="001D53F2">
        <w:rPr>
          <w:color w:val="auto"/>
          <w:szCs w:val="28"/>
          <w:lang w:val="uk-UA"/>
        </w:rPr>
        <w:t>ремзони</w:t>
      </w:r>
      <w:proofErr w:type="spellEnd"/>
      <w:r w:rsidRPr="001D53F2">
        <w:rPr>
          <w:color w:val="auto"/>
          <w:szCs w:val="28"/>
          <w:lang w:val="uk-UA"/>
        </w:rPr>
        <w:t>. Діагностування дозволяє визначити фактичний стан вузлів без їх розбирання.</w:t>
      </w:r>
    </w:p>
    <w:p w14:paraId="33441084" w14:textId="77777777" w:rsidR="00E268BD" w:rsidRPr="001D53F2" w:rsidRDefault="00E268BD" w:rsidP="001D53F2">
      <w:pPr>
        <w:spacing w:after="0" w:line="240" w:lineRule="auto"/>
        <w:ind w:firstLine="709"/>
        <w:jc w:val="both"/>
        <w:rPr>
          <w:color w:val="auto"/>
          <w:szCs w:val="28"/>
          <w:lang w:val="uk-UA"/>
        </w:rPr>
      </w:pPr>
      <w:r w:rsidRPr="001D53F2">
        <w:rPr>
          <w:color w:val="auto"/>
          <w:szCs w:val="28"/>
          <w:lang w:val="uk-UA"/>
        </w:rPr>
        <w:t>В АТП впроваджується дві основні технологічні схеми діагностики:</w:t>
      </w:r>
    </w:p>
    <w:p w14:paraId="553A668D" w14:textId="77777777" w:rsidR="00E268BD" w:rsidRPr="001D53F2" w:rsidRDefault="00E268BD" w:rsidP="001D53F2">
      <w:pPr>
        <w:spacing w:after="0" w:line="240" w:lineRule="auto"/>
        <w:ind w:firstLine="709"/>
        <w:jc w:val="both"/>
        <w:rPr>
          <w:color w:val="auto"/>
          <w:szCs w:val="28"/>
          <w:lang w:val="uk-UA"/>
        </w:rPr>
      </w:pPr>
      <w:r w:rsidRPr="001D53F2">
        <w:rPr>
          <w:color w:val="auto"/>
          <w:szCs w:val="28"/>
          <w:lang w:val="uk-UA"/>
        </w:rPr>
        <w:t>1. Загальне діагностування (Д-1): Призначене для контролю параметрів, що забезпечують безпеку руху. Проводиться з періодичністю ТО-1. Оцінюються гальмівні сили на роликових стендах, сумарний люфт рульового керування, кути встановлення коліс та токсичність вихлопу.</w:t>
      </w:r>
    </w:p>
    <w:p w14:paraId="3C7D1DD1" w14:textId="77777777" w:rsidR="00E268BD" w:rsidRPr="001D53F2" w:rsidRDefault="00E268BD" w:rsidP="001D53F2">
      <w:pPr>
        <w:spacing w:after="0" w:line="240" w:lineRule="auto"/>
        <w:ind w:firstLine="709"/>
        <w:jc w:val="both"/>
        <w:rPr>
          <w:color w:val="auto"/>
          <w:szCs w:val="28"/>
          <w:lang w:val="uk-UA"/>
        </w:rPr>
      </w:pPr>
      <w:r w:rsidRPr="001D53F2">
        <w:rPr>
          <w:color w:val="auto"/>
          <w:szCs w:val="28"/>
          <w:lang w:val="uk-UA"/>
        </w:rPr>
        <w:t xml:space="preserve">2. </w:t>
      </w:r>
      <w:proofErr w:type="spellStart"/>
      <w:r w:rsidRPr="001D53F2">
        <w:rPr>
          <w:color w:val="auto"/>
          <w:szCs w:val="28"/>
          <w:lang w:val="uk-UA"/>
        </w:rPr>
        <w:t>Покликанне</w:t>
      </w:r>
      <w:proofErr w:type="spellEnd"/>
      <w:r w:rsidRPr="001D53F2">
        <w:rPr>
          <w:color w:val="auto"/>
          <w:szCs w:val="28"/>
          <w:lang w:val="uk-UA"/>
        </w:rPr>
        <w:t xml:space="preserve"> (поглиблене) діагностування (Д-2): Проводиться перед ТО-2 або при направленні машини на поточний ремонт. Його мета — локалізувати конкретний дефект та визначити залишковий ресурс вузла. Використовуються мотор-тестери, ендоскопи для огляду циліндрів, прилади ультразвукового та </w:t>
      </w:r>
      <w:proofErr w:type="spellStart"/>
      <w:r w:rsidRPr="001D53F2">
        <w:rPr>
          <w:color w:val="auto"/>
          <w:szCs w:val="28"/>
          <w:lang w:val="uk-UA"/>
        </w:rPr>
        <w:t>віброакустичного</w:t>
      </w:r>
      <w:proofErr w:type="spellEnd"/>
      <w:r w:rsidRPr="001D53F2">
        <w:rPr>
          <w:color w:val="auto"/>
          <w:szCs w:val="28"/>
          <w:lang w:val="uk-UA"/>
        </w:rPr>
        <w:t xml:space="preserve"> контролю підшипників.</w:t>
      </w:r>
    </w:p>
    <w:p w14:paraId="26EDB8AA" w14:textId="77777777" w:rsidR="00E268BD" w:rsidRPr="001D53F2" w:rsidRDefault="00E268BD" w:rsidP="001D53F2">
      <w:pPr>
        <w:spacing w:after="0" w:line="240" w:lineRule="auto"/>
        <w:ind w:firstLine="709"/>
        <w:jc w:val="both"/>
        <w:rPr>
          <w:color w:val="auto"/>
          <w:szCs w:val="28"/>
          <w:lang w:val="uk-UA"/>
        </w:rPr>
      </w:pPr>
      <w:r w:rsidRPr="001D53F2">
        <w:rPr>
          <w:color w:val="auto"/>
          <w:szCs w:val="28"/>
          <w:lang w:val="uk-UA"/>
        </w:rPr>
        <w:t>Результати діагностування фіксуються в діагностичних картах, на основі яких комп'ютерна система або майстер цеху приймає рішення про обсяг ремонтних робіт.</w:t>
      </w:r>
    </w:p>
    <w:p w14:paraId="08D20E27" w14:textId="77777777" w:rsidR="00E268BD" w:rsidRPr="001D53F2" w:rsidRDefault="00E268BD" w:rsidP="001D53F2">
      <w:pPr>
        <w:spacing w:after="0" w:line="240" w:lineRule="auto"/>
        <w:ind w:firstLine="709"/>
        <w:jc w:val="both"/>
        <w:rPr>
          <w:color w:val="auto"/>
          <w:szCs w:val="28"/>
          <w:lang w:val="uk-UA"/>
        </w:rPr>
      </w:pPr>
    </w:p>
    <w:p w14:paraId="7D75B113" w14:textId="77777777" w:rsidR="00E268BD" w:rsidRPr="001D53F2" w:rsidRDefault="00E268BD" w:rsidP="001D53F2">
      <w:pPr>
        <w:spacing w:after="0" w:line="240" w:lineRule="auto"/>
        <w:ind w:firstLine="709"/>
        <w:jc w:val="both"/>
        <w:rPr>
          <w:color w:val="auto"/>
          <w:szCs w:val="28"/>
          <w:lang w:val="uk-UA"/>
        </w:rPr>
      </w:pPr>
      <w:r w:rsidRPr="001D53F2">
        <w:rPr>
          <w:color w:val="auto"/>
          <w:szCs w:val="28"/>
          <w:lang w:val="uk-UA"/>
        </w:rPr>
        <w:t>5. РОЗРАХУНОК ВИРОБНИЧОЇ ПРОГРАМИ ПІДРОЗДІЛУ АТП (ТЕОРЕТИЧНИЙ АЛГОРИТМ)</w:t>
      </w:r>
    </w:p>
    <w:p w14:paraId="27172DF9" w14:textId="77777777" w:rsidR="00E268BD" w:rsidRPr="001D53F2" w:rsidRDefault="00E268BD" w:rsidP="001D53F2">
      <w:pPr>
        <w:spacing w:after="0" w:line="240" w:lineRule="auto"/>
        <w:ind w:firstLine="709"/>
        <w:jc w:val="both"/>
        <w:rPr>
          <w:color w:val="auto"/>
          <w:szCs w:val="28"/>
          <w:lang w:val="uk-UA"/>
        </w:rPr>
      </w:pPr>
    </w:p>
    <w:p w14:paraId="3F4B7DE7" w14:textId="77777777" w:rsidR="00E268BD" w:rsidRPr="001D53F2" w:rsidRDefault="00E268BD" w:rsidP="001D53F2">
      <w:pPr>
        <w:spacing w:after="0" w:line="240" w:lineRule="auto"/>
        <w:ind w:firstLine="709"/>
        <w:jc w:val="both"/>
        <w:rPr>
          <w:color w:val="auto"/>
          <w:szCs w:val="28"/>
          <w:lang w:val="uk-UA"/>
        </w:rPr>
      </w:pPr>
      <w:r w:rsidRPr="001D53F2">
        <w:rPr>
          <w:color w:val="auto"/>
          <w:szCs w:val="28"/>
          <w:lang w:val="uk-UA"/>
        </w:rPr>
        <w:t>Основою інженерного проектування та аналізу роботи виробничого підрозділу є технологічний розрахунок виробничої програми. Він дозволяє визначити кількість обслуговувань, річний обсяг трудомісткості та необхідну чисельність робітників.</w:t>
      </w:r>
    </w:p>
    <w:p w14:paraId="4E29D598" w14:textId="77777777" w:rsidR="00E268BD" w:rsidRPr="001D53F2" w:rsidRDefault="00E268BD" w:rsidP="001D53F2">
      <w:pPr>
        <w:spacing w:after="0" w:line="240" w:lineRule="auto"/>
        <w:ind w:firstLine="709"/>
        <w:jc w:val="both"/>
        <w:rPr>
          <w:color w:val="auto"/>
          <w:szCs w:val="28"/>
          <w:lang w:val="uk-UA"/>
        </w:rPr>
      </w:pPr>
      <w:r w:rsidRPr="001D53F2">
        <w:rPr>
          <w:color w:val="auto"/>
          <w:szCs w:val="28"/>
          <w:lang w:val="uk-UA"/>
        </w:rPr>
        <w:t>Розрахунок базується на таких послідовних етапах:</w:t>
      </w:r>
    </w:p>
    <w:p w14:paraId="35F3F76B" w14:textId="77777777" w:rsidR="00E268BD" w:rsidRPr="001D53F2" w:rsidRDefault="00E268BD" w:rsidP="001D53F2">
      <w:pPr>
        <w:spacing w:after="0" w:line="240" w:lineRule="auto"/>
        <w:ind w:firstLine="709"/>
        <w:jc w:val="both"/>
        <w:rPr>
          <w:color w:val="auto"/>
          <w:szCs w:val="28"/>
          <w:lang w:val="uk-UA"/>
        </w:rPr>
      </w:pPr>
    </w:p>
    <w:p w14:paraId="6B679D7C" w14:textId="77777777" w:rsidR="00E268BD" w:rsidRPr="001D53F2" w:rsidRDefault="00E268BD" w:rsidP="001D53F2">
      <w:pPr>
        <w:spacing w:after="0" w:line="240" w:lineRule="auto"/>
        <w:ind w:firstLine="709"/>
        <w:jc w:val="both"/>
        <w:rPr>
          <w:color w:val="auto"/>
          <w:szCs w:val="28"/>
          <w:lang w:val="uk-UA"/>
        </w:rPr>
      </w:pPr>
      <w:r w:rsidRPr="001D53F2">
        <w:rPr>
          <w:color w:val="auto"/>
          <w:szCs w:val="28"/>
          <w:lang w:val="uk-UA"/>
        </w:rPr>
        <w:t>Етап 1. Коректування періодичності ТО та пробігу</w:t>
      </w:r>
    </w:p>
    <w:p w14:paraId="0111812E" w14:textId="77777777" w:rsidR="00E268BD" w:rsidRPr="001D53F2" w:rsidRDefault="00E268BD" w:rsidP="001D53F2">
      <w:pPr>
        <w:spacing w:after="0" w:line="240" w:lineRule="auto"/>
        <w:ind w:firstLine="709"/>
        <w:jc w:val="both"/>
        <w:rPr>
          <w:color w:val="auto"/>
          <w:szCs w:val="28"/>
          <w:lang w:val="uk-UA"/>
        </w:rPr>
      </w:pPr>
    </w:p>
    <w:p w14:paraId="1795812E" w14:textId="77777777" w:rsidR="00E268BD" w:rsidRPr="001D53F2" w:rsidRDefault="00E268BD" w:rsidP="001D53F2">
      <w:pPr>
        <w:spacing w:after="0" w:line="240" w:lineRule="auto"/>
        <w:ind w:firstLine="709"/>
        <w:jc w:val="both"/>
        <w:rPr>
          <w:color w:val="auto"/>
          <w:szCs w:val="28"/>
          <w:lang w:val="uk-UA"/>
        </w:rPr>
      </w:pPr>
      <w:r w:rsidRPr="001D53F2">
        <w:rPr>
          <w:color w:val="auto"/>
          <w:szCs w:val="28"/>
          <w:lang w:val="uk-UA"/>
        </w:rPr>
        <w:t>Базова (заводська) періодичність ТО-1 (\(L_{1}^{н}\)) та ТО-2 (\(L_{2}^{н}\)) коректується під умови конкретного АТП за допомогою коефіцієнтів:</w:t>
      </w:r>
    </w:p>
    <w:p w14:paraId="5D896F6B" w14:textId="77777777" w:rsidR="00E268BD" w:rsidRPr="001D53F2" w:rsidRDefault="00E268BD" w:rsidP="001D53F2">
      <w:pPr>
        <w:spacing w:after="0" w:line="240" w:lineRule="auto"/>
        <w:ind w:firstLine="709"/>
        <w:jc w:val="both"/>
        <w:rPr>
          <w:color w:val="auto"/>
          <w:szCs w:val="28"/>
          <w:lang w:val="uk-UA"/>
        </w:rPr>
      </w:pPr>
      <w:r w:rsidRPr="001D53F2">
        <w:rPr>
          <w:color w:val="auto"/>
          <w:szCs w:val="28"/>
          <w:lang w:val="uk-UA"/>
        </w:rPr>
        <w:t>\(L_{1}=L_{1}^{н}\</w:t>
      </w:r>
      <w:proofErr w:type="spellStart"/>
      <w:r w:rsidRPr="001D53F2">
        <w:rPr>
          <w:color w:val="auto"/>
          <w:szCs w:val="28"/>
          <w:lang w:val="uk-UA"/>
        </w:rPr>
        <w:t>cdot</w:t>
      </w:r>
      <w:proofErr w:type="spellEnd"/>
      <w:r w:rsidRPr="001D53F2">
        <w:rPr>
          <w:color w:val="auto"/>
          <w:szCs w:val="28"/>
          <w:lang w:val="uk-UA"/>
        </w:rPr>
        <w:t xml:space="preserve"> K_{1}\</w:t>
      </w:r>
      <w:proofErr w:type="spellStart"/>
      <w:r w:rsidRPr="001D53F2">
        <w:rPr>
          <w:color w:val="auto"/>
          <w:szCs w:val="28"/>
          <w:lang w:val="uk-UA"/>
        </w:rPr>
        <w:t>cdot</w:t>
      </w:r>
      <w:proofErr w:type="spellEnd"/>
      <w:r w:rsidRPr="001D53F2">
        <w:rPr>
          <w:color w:val="auto"/>
          <w:szCs w:val="28"/>
          <w:lang w:val="uk-UA"/>
        </w:rPr>
        <w:t xml:space="preserve"> K_{3};\</w:t>
      </w:r>
      <w:proofErr w:type="spellStart"/>
      <w:r w:rsidRPr="001D53F2">
        <w:rPr>
          <w:color w:val="auto"/>
          <w:szCs w:val="28"/>
          <w:lang w:val="uk-UA"/>
        </w:rPr>
        <w:t>quad</w:t>
      </w:r>
      <w:proofErr w:type="spellEnd"/>
      <w:r w:rsidRPr="001D53F2">
        <w:rPr>
          <w:color w:val="auto"/>
          <w:szCs w:val="28"/>
          <w:lang w:val="uk-UA"/>
        </w:rPr>
        <w:t xml:space="preserve"> L_{2}=L_{2}^{н}\</w:t>
      </w:r>
      <w:proofErr w:type="spellStart"/>
      <w:r w:rsidRPr="001D53F2">
        <w:rPr>
          <w:color w:val="auto"/>
          <w:szCs w:val="28"/>
          <w:lang w:val="uk-UA"/>
        </w:rPr>
        <w:t>cdot</w:t>
      </w:r>
      <w:proofErr w:type="spellEnd"/>
      <w:r w:rsidRPr="001D53F2">
        <w:rPr>
          <w:color w:val="auto"/>
          <w:szCs w:val="28"/>
          <w:lang w:val="uk-UA"/>
        </w:rPr>
        <w:t xml:space="preserve"> K_{1}\</w:t>
      </w:r>
      <w:proofErr w:type="spellStart"/>
      <w:r w:rsidRPr="001D53F2">
        <w:rPr>
          <w:color w:val="auto"/>
          <w:szCs w:val="28"/>
          <w:lang w:val="uk-UA"/>
        </w:rPr>
        <w:t>cdot</w:t>
      </w:r>
      <w:proofErr w:type="spellEnd"/>
      <w:r w:rsidRPr="001D53F2">
        <w:rPr>
          <w:color w:val="auto"/>
          <w:szCs w:val="28"/>
          <w:lang w:val="uk-UA"/>
        </w:rPr>
        <w:t xml:space="preserve"> K_{3}\)</w:t>
      </w:r>
    </w:p>
    <w:p w14:paraId="7C843991" w14:textId="77777777" w:rsidR="00E268BD" w:rsidRPr="001D53F2" w:rsidRDefault="00E268BD" w:rsidP="001D53F2">
      <w:pPr>
        <w:spacing w:after="0" w:line="240" w:lineRule="auto"/>
        <w:ind w:firstLine="709"/>
        <w:jc w:val="both"/>
        <w:rPr>
          <w:color w:val="auto"/>
          <w:szCs w:val="28"/>
          <w:lang w:val="uk-UA"/>
        </w:rPr>
      </w:pPr>
      <w:r w:rsidRPr="001D53F2">
        <w:rPr>
          <w:color w:val="auto"/>
          <w:szCs w:val="28"/>
          <w:lang w:val="uk-UA"/>
        </w:rPr>
        <w:t>Де K₁ — коефіцієнт категорії умов експлуатації (тип доріг); K₃ — коефіцієнт кліматичних умов.</w:t>
      </w:r>
    </w:p>
    <w:p w14:paraId="77A1622A" w14:textId="77777777" w:rsidR="00E268BD" w:rsidRPr="001D53F2" w:rsidRDefault="00E268BD" w:rsidP="001D53F2">
      <w:pPr>
        <w:spacing w:after="0" w:line="240" w:lineRule="auto"/>
        <w:ind w:firstLine="709"/>
        <w:jc w:val="both"/>
        <w:rPr>
          <w:color w:val="auto"/>
          <w:szCs w:val="28"/>
          <w:lang w:val="uk-UA"/>
        </w:rPr>
      </w:pPr>
    </w:p>
    <w:p w14:paraId="053FD415" w14:textId="77777777" w:rsidR="00E268BD" w:rsidRPr="001D53F2" w:rsidRDefault="00E268BD" w:rsidP="001D53F2">
      <w:pPr>
        <w:spacing w:after="0" w:line="240" w:lineRule="auto"/>
        <w:ind w:firstLine="709"/>
        <w:jc w:val="both"/>
        <w:rPr>
          <w:color w:val="auto"/>
          <w:szCs w:val="28"/>
          <w:lang w:val="uk-UA"/>
        </w:rPr>
      </w:pPr>
      <w:r w:rsidRPr="001D53F2">
        <w:rPr>
          <w:color w:val="auto"/>
          <w:szCs w:val="28"/>
          <w:lang w:val="uk-UA"/>
        </w:rPr>
        <w:lastRenderedPageBreak/>
        <w:t>Етап 2. Розрахунок річного пробігу парку</w:t>
      </w:r>
    </w:p>
    <w:p w14:paraId="7CB7CF9D" w14:textId="77777777" w:rsidR="00E268BD" w:rsidRPr="001D53F2" w:rsidRDefault="00E268BD" w:rsidP="001D53F2">
      <w:pPr>
        <w:spacing w:after="0" w:line="240" w:lineRule="auto"/>
        <w:ind w:firstLine="709"/>
        <w:jc w:val="both"/>
        <w:rPr>
          <w:color w:val="auto"/>
          <w:szCs w:val="28"/>
          <w:lang w:val="uk-UA"/>
        </w:rPr>
      </w:pPr>
    </w:p>
    <w:p w14:paraId="32A4BDC3" w14:textId="77777777" w:rsidR="00E268BD" w:rsidRPr="001D53F2" w:rsidRDefault="00E268BD" w:rsidP="001D53F2">
      <w:pPr>
        <w:spacing w:after="0" w:line="240" w:lineRule="auto"/>
        <w:ind w:firstLine="709"/>
        <w:jc w:val="both"/>
        <w:rPr>
          <w:color w:val="auto"/>
          <w:szCs w:val="28"/>
          <w:lang w:val="uk-UA"/>
        </w:rPr>
      </w:pPr>
      <w:r w:rsidRPr="001D53F2">
        <w:rPr>
          <w:color w:val="auto"/>
          <w:szCs w:val="28"/>
          <w:lang w:val="uk-UA"/>
        </w:rPr>
        <w:t>Загальний річний пробіг усіх автомобілів (\(\</w:t>
      </w:r>
      <w:proofErr w:type="spellStart"/>
      <w:r w:rsidRPr="001D53F2">
        <w:rPr>
          <w:color w:val="auto"/>
          <w:szCs w:val="28"/>
          <w:lang w:val="uk-UA"/>
        </w:rPr>
        <w:t>sum</w:t>
      </w:r>
      <w:proofErr w:type="spellEnd"/>
      <w:r w:rsidRPr="001D53F2">
        <w:rPr>
          <w:color w:val="auto"/>
          <w:szCs w:val="28"/>
          <w:lang w:val="uk-UA"/>
        </w:rPr>
        <w:t xml:space="preserve"> </w:t>
      </w:r>
      <w:proofErr w:type="spellStart"/>
      <w:r w:rsidRPr="001D53F2">
        <w:rPr>
          <w:color w:val="auto"/>
          <w:szCs w:val="28"/>
          <w:lang w:val="uk-UA"/>
        </w:rPr>
        <w:t>L_рік</w:t>
      </w:r>
      <w:proofErr w:type="spellEnd"/>
      <w:r w:rsidRPr="001D53F2">
        <w:rPr>
          <w:color w:val="auto"/>
          <w:szCs w:val="28"/>
          <w:lang w:val="uk-UA"/>
        </w:rPr>
        <w:t>\)) визначається через кількість машин (\(А_{</w:t>
      </w:r>
      <w:proofErr w:type="spellStart"/>
      <w:r w:rsidRPr="001D53F2">
        <w:rPr>
          <w:color w:val="auto"/>
          <w:szCs w:val="28"/>
          <w:lang w:val="uk-UA"/>
        </w:rPr>
        <w:t>инв</w:t>
      </w:r>
      <w:proofErr w:type="spellEnd"/>
      <w:r w:rsidRPr="001D53F2">
        <w:rPr>
          <w:color w:val="auto"/>
          <w:szCs w:val="28"/>
          <w:lang w:val="uk-UA"/>
        </w:rPr>
        <w:t>}\)), середньодобовий пробіг (\(l_{</w:t>
      </w:r>
      <w:proofErr w:type="spellStart"/>
      <w:r w:rsidRPr="001D53F2">
        <w:rPr>
          <w:color w:val="auto"/>
          <w:szCs w:val="28"/>
          <w:lang w:val="uk-UA"/>
        </w:rPr>
        <w:t>доб</w:t>
      </w:r>
      <w:proofErr w:type="spellEnd"/>
      <w:r w:rsidRPr="001D53F2">
        <w:rPr>
          <w:color w:val="auto"/>
          <w:szCs w:val="28"/>
          <w:lang w:val="uk-UA"/>
        </w:rPr>
        <w:t>}\)) та коефіцієнт використання автомобілів (\(\</w:t>
      </w:r>
      <w:proofErr w:type="spellStart"/>
      <w:r w:rsidRPr="001D53F2">
        <w:rPr>
          <w:color w:val="auto"/>
          <w:szCs w:val="28"/>
          <w:lang w:val="uk-UA"/>
        </w:rPr>
        <w:t>alpha</w:t>
      </w:r>
      <w:proofErr w:type="spellEnd"/>
      <w:r w:rsidRPr="001D53F2">
        <w:rPr>
          <w:color w:val="auto"/>
          <w:szCs w:val="28"/>
          <w:lang w:val="uk-UA"/>
        </w:rPr>
        <w:t xml:space="preserve"> _{в}\)):</w:t>
      </w:r>
    </w:p>
    <w:p w14:paraId="7510A1E7" w14:textId="77777777" w:rsidR="00E268BD" w:rsidRPr="001D53F2" w:rsidRDefault="00E268BD" w:rsidP="001D53F2">
      <w:pPr>
        <w:spacing w:after="0" w:line="240" w:lineRule="auto"/>
        <w:ind w:firstLine="709"/>
        <w:jc w:val="both"/>
        <w:rPr>
          <w:color w:val="auto"/>
          <w:szCs w:val="28"/>
          <w:lang w:val="uk-UA"/>
        </w:rPr>
      </w:pPr>
      <w:r w:rsidRPr="001D53F2">
        <w:rPr>
          <w:color w:val="auto"/>
          <w:szCs w:val="28"/>
          <w:lang w:val="uk-UA"/>
        </w:rPr>
        <w:t>\(\</w:t>
      </w:r>
      <w:proofErr w:type="spellStart"/>
      <w:r w:rsidRPr="001D53F2">
        <w:rPr>
          <w:color w:val="auto"/>
          <w:szCs w:val="28"/>
          <w:lang w:val="uk-UA"/>
        </w:rPr>
        <w:t>sum</w:t>
      </w:r>
      <w:proofErr w:type="spellEnd"/>
      <w:r w:rsidRPr="001D53F2">
        <w:rPr>
          <w:color w:val="auto"/>
          <w:szCs w:val="28"/>
          <w:lang w:val="uk-UA"/>
        </w:rPr>
        <w:t xml:space="preserve"> L_{рік}=A_{</w:t>
      </w:r>
      <w:proofErr w:type="spellStart"/>
      <w:r w:rsidRPr="001D53F2">
        <w:rPr>
          <w:color w:val="auto"/>
          <w:szCs w:val="28"/>
          <w:lang w:val="uk-UA"/>
        </w:rPr>
        <w:t>инв</w:t>
      </w:r>
      <w:proofErr w:type="spellEnd"/>
      <w:r w:rsidRPr="001D53F2">
        <w:rPr>
          <w:color w:val="auto"/>
          <w:szCs w:val="28"/>
          <w:lang w:val="uk-UA"/>
        </w:rPr>
        <w:t>}\</w:t>
      </w:r>
      <w:proofErr w:type="spellStart"/>
      <w:r w:rsidRPr="001D53F2">
        <w:rPr>
          <w:color w:val="auto"/>
          <w:szCs w:val="28"/>
          <w:lang w:val="uk-UA"/>
        </w:rPr>
        <w:t>cdot</w:t>
      </w:r>
      <w:proofErr w:type="spellEnd"/>
      <w:r w:rsidRPr="001D53F2">
        <w:rPr>
          <w:color w:val="auto"/>
          <w:szCs w:val="28"/>
          <w:lang w:val="uk-UA"/>
        </w:rPr>
        <w:t xml:space="preserve"> D_{</w:t>
      </w:r>
      <w:proofErr w:type="spellStart"/>
      <w:r w:rsidRPr="001D53F2">
        <w:rPr>
          <w:color w:val="auto"/>
          <w:szCs w:val="28"/>
          <w:lang w:val="uk-UA"/>
        </w:rPr>
        <w:t>роб.рік</w:t>
      </w:r>
      <w:proofErr w:type="spellEnd"/>
      <w:r w:rsidRPr="001D53F2">
        <w:rPr>
          <w:color w:val="auto"/>
          <w:szCs w:val="28"/>
          <w:lang w:val="uk-UA"/>
        </w:rPr>
        <w:t>}\</w:t>
      </w:r>
      <w:proofErr w:type="spellStart"/>
      <w:r w:rsidRPr="001D53F2">
        <w:rPr>
          <w:color w:val="auto"/>
          <w:szCs w:val="28"/>
          <w:lang w:val="uk-UA"/>
        </w:rPr>
        <w:t>cdot</w:t>
      </w:r>
      <w:proofErr w:type="spellEnd"/>
      <w:r w:rsidRPr="001D53F2">
        <w:rPr>
          <w:color w:val="auto"/>
          <w:szCs w:val="28"/>
          <w:lang w:val="uk-UA"/>
        </w:rPr>
        <w:t xml:space="preserve"> l_{</w:t>
      </w:r>
      <w:proofErr w:type="spellStart"/>
      <w:r w:rsidRPr="001D53F2">
        <w:rPr>
          <w:color w:val="auto"/>
          <w:szCs w:val="28"/>
          <w:lang w:val="uk-UA"/>
        </w:rPr>
        <w:t>доб</w:t>
      </w:r>
      <w:proofErr w:type="spellEnd"/>
      <w:r w:rsidRPr="001D53F2">
        <w:rPr>
          <w:color w:val="auto"/>
          <w:szCs w:val="28"/>
          <w:lang w:val="uk-UA"/>
        </w:rPr>
        <w:t>}\</w:t>
      </w:r>
      <w:proofErr w:type="spellStart"/>
      <w:r w:rsidRPr="001D53F2">
        <w:rPr>
          <w:color w:val="auto"/>
          <w:szCs w:val="28"/>
          <w:lang w:val="uk-UA"/>
        </w:rPr>
        <w:t>cdot</w:t>
      </w:r>
      <w:proofErr w:type="spellEnd"/>
      <w:r w:rsidRPr="001D53F2">
        <w:rPr>
          <w:color w:val="auto"/>
          <w:szCs w:val="28"/>
          <w:lang w:val="uk-UA"/>
        </w:rPr>
        <w:t xml:space="preserve"> \</w:t>
      </w:r>
      <w:proofErr w:type="spellStart"/>
      <w:r w:rsidRPr="001D53F2">
        <w:rPr>
          <w:color w:val="auto"/>
          <w:szCs w:val="28"/>
          <w:lang w:val="uk-UA"/>
        </w:rPr>
        <w:t>alpha</w:t>
      </w:r>
      <w:proofErr w:type="spellEnd"/>
      <w:r w:rsidRPr="001D53F2">
        <w:rPr>
          <w:color w:val="auto"/>
          <w:szCs w:val="28"/>
          <w:lang w:val="uk-UA"/>
        </w:rPr>
        <w:t xml:space="preserve"> _{в}\)</w:t>
      </w:r>
    </w:p>
    <w:p w14:paraId="1A200060" w14:textId="77777777" w:rsidR="00E268BD" w:rsidRPr="001D53F2" w:rsidRDefault="00E268BD" w:rsidP="001D53F2">
      <w:pPr>
        <w:spacing w:after="0" w:line="240" w:lineRule="auto"/>
        <w:ind w:firstLine="709"/>
        <w:jc w:val="both"/>
        <w:rPr>
          <w:color w:val="auto"/>
          <w:szCs w:val="28"/>
          <w:lang w:val="uk-UA"/>
        </w:rPr>
      </w:pPr>
    </w:p>
    <w:p w14:paraId="58BB1440" w14:textId="77777777" w:rsidR="00E268BD" w:rsidRPr="001D53F2" w:rsidRDefault="00E268BD" w:rsidP="001D53F2">
      <w:pPr>
        <w:spacing w:after="0" w:line="240" w:lineRule="auto"/>
        <w:ind w:firstLine="709"/>
        <w:jc w:val="both"/>
        <w:rPr>
          <w:color w:val="auto"/>
          <w:szCs w:val="28"/>
          <w:lang w:val="uk-UA"/>
        </w:rPr>
      </w:pPr>
      <w:r w:rsidRPr="001D53F2">
        <w:rPr>
          <w:color w:val="auto"/>
          <w:szCs w:val="28"/>
          <w:lang w:val="uk-UA"/>
        </w:rPr>
        <w:t>Етап 3. Визначення кількості ТО за рік</w:t>
      </w:r>
    </w:p>
    <w:p w14:paraId="1C04CFFE" w14:textId="77777777" w:rsidR="00E268BD" w:rsidRPr="001D53F2" w:rsidRDefault="00E268BD" w:rsidP="001D53F2">
      <w:pPr>
        <w:spacing w:after="0" w:line="240" w:lineRule="auto"/>
        <w:ind w:firstLine="709"/>
        <w:jc w:val="both"/>
        <w:rPr>
          <w:color w:val="auto"/>
          <w:szCs w:val="28"/>
          <w:lang w:val="uk-UA"/>
        </w:rPr>
      </w:pPr>
    </w:p>
    <w:p w14:paraId="7FABF699" w14:textId="77777777" w:rsidR="00E268BD" w:rsidRPr="001D53F2" w:rsidRDefault="00E268BD" w:rsidP="001D53F2">
      <w:pPr>
        <w:spacing w:after="0" w:line="240" w:lineRule="auto"/>
        <w:ind w:firstLine="709"/>
        <w:jc w:val="both"/>
        <w:rPr>
          <w:color w:val="auto"/>
          <w:szCs w:val="28"/>
          <w:lang w:val="uk-UA"/>
        </w:rPr>
      </w:pPr>
      <w:r w:rsidRPr="001D53F2">
        <w:rPr>
          <w:color w:val="auto"/>
          <w:szCs w:val="28"/>
          <w:lang w:val="uk-UA"/>
        </w:rPr>
        <w:t>Річна кількість ТО-2 (\(N_{ТО-2}\)) та ТО-1 (\(N_{ТО-1}\)) розраховується як відношення річного пробігу до скоректованої періодичності:</w:t>
      </w:r>
    </w:p>
    <w:p w14:paraId="032035AF" w14:textId="77777777" w:rsidR="00E268BD" w:rsidRPr="001D53F2" w:rsidRDefault="00E268BD" w:rsidP="001D53F2">
      <w:pPr>
        <w:spacing w:after="0" w:line="240" w:lineRule="auto"/>
        <w:ind w:firstLine="709"/>
        <w:jc w:val="both"/>
        <w:rPr>
          <w:color w:val="auto"/>
          <w:szCs w:val="28"/>
          <w:lang w:val="uk-UA"/>
        </w:rPr>
      </w:pPr>
      <w:r w:rsidRPr="001D53F2">
        <w:rPr>
          <w:color w:val="auto"/>
          <w:szCs w:val="28"/>
          <w:lang w:val="uk-UA"/>
        </w:rPr>
        <w:t>\(N_{ТО-2}=\</w:t>
      </w:r>
      <w:proofErr w:type="spellStart"/>
      <w:r w:rsidRPr="001D53F2">
        <w:rPr>
          <w:color w:val="auto"/>
          <w:szCs w:val="28"/>
          <w:lang w:val="uk-UA"/>
        </w:rPr>
        <w:t>frac</w:t>
      </w:r>
      <w:proofErr w:type="spellEnd"/>
      <w:r w:rsidRPr="001D53F2">
        <w:rPr>
          <w:color w:val="auto"/>
          <w:szCs w:val="28"/>
          <w:lang w:val="uk-UA"/>
        </w:rPr>
        <w:t>{\</w:t>
      </w:r>
      <w:proofErr w:type="spellStart"/>
      <w:r w:rsidRPr="001D53F2">
        <w:rPr>
          <w:color w:val="auto"/>
          <w:szCs w:val="28"/>
          <w:lang w:val="uk-UA"/>
        </w:rPr>
        <w:t>sum</w:t>
      </w:r>
      <w:proofErr w:type="spellEnd"/>
      <w:r w:rsidRPr="001D53F2">
        <w:rPr>
          <w:color w:val="auto"/>
          <w:szCs w:val="28"/>
          <w:lang w:val="uk-UA"/>
        </w:rPr>
        <w:t xml:space="preserve"> L_{рік}}{L_{2}};\</w:t>
      </w:r>
      <w:proofErr w:type="spellStart"/>
      <w:r w:rsidRPr="001D53F2">
        <w:rPr>
          <w:color w:val="auto"/>
          <w:szCs w:val="28"/>
          <w:lang w:val="uk-UA"/>
        </w:rPr>
        <w:t>quad</w:t>
      </w:r>
      <w:proofErr w:type="spellEnd"/>
      <w:r w:rsidRPr="001D53F2">
        <w:rPr>
          <w:color w:val="auto"/>
          <w:szCs w:val="28"/>
          <w:lang w:val="uk-UA"/>
        </w:rPr>
        <w:t xml:space="preserve"> N_{ТО-1}=\</w:t>
      </w:r>
      <w:proofErr w:type="spellStart"/>
      <w:r w:rsidRPr="001D53F2">
        <w:rPr>
          <w:color w:val="auto"/>
          <w:szCs w:val="28"/>
          <w:lang w:val="uk-UA"/>
        </w:rPr>
        <w:t>frac</w:t>
      </w:r>
      <w:proofErr w:type="spellEnd"/>
      <w:r w:rsidRPr="001D53F2">
        <w:rPr>
          <w:color w:val="auto"/>
          <w:szCs w:val="28"/>
          <w:lang w:val="uk-UA"/>
        </w:rPr>
        <w:t>{\</w:t>
      </w:r>
      <w:proofErr w:type="spellStart"/>
      <w:r w:rsidRPr="001D53F2">
        <w:rPr>
          <w:color w:val="auto"/>
          <w:szCs w:val="28"/>
          <w:lang w:val="uk-UA"/>
        </w:rPr>
        <w:t>sum</w:t>
      </w:r>
      <w:proofErr w:type="spellEnd"/>
      <w:r w:rsidRPr="001D53F2">
        <w:rPr>
          <w:color w:val="auto"/>
          <w:szCs w:val="28"/>
          <w:lang w:val="uk-UA"/>
        </w:rPr>
        <w:t xml:space="preserve"> L_{рік}}{L_{1}}-N_{ТО-2}\)</w:t>
      </w:r>
    </w:p>
    <w:p w14:paraId="05B835D9" w14:textId="77777777" w:rsidR="00E268BD" w:rsidRPr="001D53F2" w:rsidRDefault="00E268BD" w:rsidP="001D53F2">
      <w:pPr>
        <w:spacing w:after="0" w:line="240" w:lineRule="auto"/>
        <w:ind w:firstLine="709"/>
        <w:jc w:val="both"/>
        <w:rPr>
          <w:color w:val="auto"/>
          <w:szCs w:val="28"/>
          <w:lang w:val="uk-UA"/>
        </w:rPr>
      </w:pPr>
    </w:p>
    <w:p w14:paraId="06F66CF3" w14:textId="77777777" w:rsidR="00E268BD" w:rsidRPr="001D53F2" w:rsidRDefault="00E268BD" w:rsidP="001D53F2">
      <w:pPr>
        <w:spacing w:after="0" w:line="240" w:lineRule="auto"/>
        <w:ind w:firstLine="709"/>
        <w:jc w:val="both"/>
        <w:rPr>
          <w:color w:val="auto"/>
          <w:szCs w:val="28"/>
          <w:lang w:val="uk-UA"/>
        </w:rPr>
      </w:pPr>
      <w:r w:rsidRPr="001D53F2">
        <w:rPr>
          <w:color w:val="auto"/>
          <w:szCs w:val="28"/>
          <w:lang w:val="uk-UA"/>
        </w:rPr>
        <w:t>6. РОЗРАХУНОК РІЧНОЇ ТРУДОМІСТКОСТІ ТА ЧИСЕЛЬНОСТІ ПЕРЕСОНАЛУ</w:t>
      </w:r>
    </w:p>
    <w:p w14:paraId="36BE69B4" w14:textId="77777777" w:rsidR="00E268BD" w:rsidRPr="001D53F2" w:rsidRDefault="00E268BD" w:rsidP="001D53F2">
      <w:pPr>
        <w:spacing w:after="0" w:line="240" w:lineRule="auto"/>
        <w:ind w:firstLine="709"/>
        <w:jc w:val="both"/>
        <w:rPr>
          <w:color w:val="auto"/>
          <w:szCs w:val="28"/>
          <w:lang w:val="uk-UA"/>
        </w:rPr>
      </w:pPr>
    </w:p>
    <w:p w14:paraId="41E9FB41" w14:textId="77777777" w:rsidR="00E268BD" w:rsidRPr="001D53F2" w:rsidRDefault="00E268BD" w:rsidP="001D53F2">
      <w:pPr>
        <w:spacing w:after="0" w:line="240" w:lineRule="auto"/>
        <w:ind w:firstLine="709"/>
        <w:jc w:val="both"/>
        <w:rPr>
          <w:color w:val="auto"/>
          <w:szCs w:val="28"/>
          <w:lang w:val="uk-UA"/>
        </w:rPr>
      </w:pPr>
      <w:r w:rsidRPr="001D53F2">
        <w:rPr>
          <w:color w:val="auto"/>
          <w:szCs w:val="28"/>
          <w:lang w:val="uk-UA"/>
        </w:rPr>
        <w:t>Після визначення кількості обслуговувань розраховується сумарний обсяг трудовитрат, що визначає штатний розклад підрозділу.</w:t>
      </w:r>
    </w:p>
    <w:p w14:paraId="4858CFE5" w14:textId="77777777" w:rsidR="00E268BD" w:rsidRPr="001D53F2" w:rsidRDefault="00E268BD" w:rsidP="001D53F2">
      <w:pPr>
        <w:spacing w:after="0" w:line="240" w:lineRule="auto"/>
        <w:ind w:firstLine="709"/>
        <w:jc w:val="both"/>
        <w:rPr>
          <w:color w:val="auto"/>
          <w:szCs w:val="28"/>
          <w:lang w:val="uk-UA"/>
        </w:rPr>
      </w:pPr>
    </w:p>
    <w:p w14:paraId="122C5185" w14:textId="77777777" w:rsidR="00E268BD" w:rsidRPr="001D53F2" w:rsidRDefault="00E268BD" w:rsidP="001D53F2">
      <w:pPr>
        <w:spacing w:after="0" w:line="240" w:lineRule="auto"/>
        <w:ind w:firstLine="709"/>
        <w:jc w:val="both"/>
        <w:rPr>
          <w:color w:val="auto"/>
          <w:szCs w:val="28"/>
          <w:lang w:val="uk-UA"/>
        </w:rPr>
      </w:pPr>
      <w:r w:rsidRPr="001D53F2">
        <w:rPr>
          <w:color w:val="auto"/>
          <w:szCs w:val="28"/>
          <w:lang w:val="uk-UA"/>
        </w:rPr>
        <w:t>6.1. Річна трудомісткість виробничої програми</w:t>
      </w:r>
    </w:p>
    <w:p w14:paraId="4940202D" w14:textId="77777777" w:rsidR="00E268BD" w:rsidRPr="001D53F2" w:rsidRDefault="00E268BD" w:rsidP="001D53F2">
      <w:pPr>
        <w:spacing w:after="0" w:line="240" w:lineRule="auto"/>
        <w:ind w:firstLine="709"/>
        <w:jc w:val="both"/>
        <w:rPr>
          <w:color w:val="auto"/>
          <w:szCs w:val="28"/>
          <w:lang w:val="uk-UA"/>
        </w:rPr>
      </w:pPr>
    </w:p>
    <w:p w14:paraId="3C1F356A" w14:textId="77777777" w:rsidR="00E268BD" w:rsidRPr="001D53F2" w:rsidRDefault="00E268BD" w:rsidP="001D53F2">
      <w:pPr>
        <w:spacing w:after="0" w:line="240" w:lineRule="auto"/>
        <w:ind w:firstLine="709"/>
        <w:jc w:val="both"/>
        <w:rPr>
          <w:color w:val="auto"/>
          <w:szCs w:val="28"/>
          <w:lang w:val="uk-UA"/>
        </w:rPr>
      </w:pPr>
      <w:r w:rsidRPr="001D53F2">
        <w:rPr>
          <w:color w:val="auto"/>
          <w:szCs w:val="28"/>
          <w:lang w:val="uk-UA"/>
        </w:rPr>
        <w:t>Загальна річна трудомісткість (\(T_{</w:t>
      </w:r>
      <w:proofErr w:type="spellStart"/>
      <w:r w:rsidRPr="001D53F2">
        <w:rPr>
          <w:color w:val="auto"/>
          <w:szCs w:val="28"/>
          <w:lang w:val="uk-UA"/>
        </w:rPr>
        <w:t>заг</w:t>
      </w:r>
      <w:proofErr w:type="spellEnd"/>
      <w:r w:rsidRPr="001D53F2">
        <w:rPr>
          <w:color w:val="auto"/>
          <w:szCs w:val="28"/>
          <w:lang w:val="uk-UA"/>
        </w:rPr>
        <w:t>}\)) складається з трудовитрат на всі види ТО та поточний ремонт (ПР):</w:t>
      </w:r>
    </w:p>
    <w:p w14:paraId="1450FFE6" w14:textId="77777777" w:rsidR="00E268BD" w:rsidRPr="001D53F2" w:rsidRDefault="00E268BD" w:rsidP="001D53F2">
      <w:pPr>
        <w:spacing w:after="0" w:line="240" w:lineRule="auto"/>
        <w:ind w:firstLine="709"/>
        <w:jc w:val="both"/>
        <w:rPr>
          <w:color w:val="auto"/>
          <w:szCs w:val="28"/>
          <w:lang w:val="uk-UA"/>
        </w:rPr>
      </w:pPr>
      <w:r w:rsidRPr="001D53F2">
        <w:rPr>
          <w:color w:val="auto"/>
          <w:szCs w:val="28"/>
          <w:lang w:val="uk-UA"/>
        </w:rPr>
        <w:t>\(T_{</w:t>
      </w:r>
      <w:proofErr w:type="spellStart"/>
      <w:r w:rsidRPr="001D53F2">
        <w:rPr>
          <w:color w:val="auto"/>
          <w:szCs w:val="28"/>
          <w:lang w:val="uk-UA"/>
        </w:rPr>
        <w:t>заг</w:t>
      </w:r>
      <w:proofErr w:type="spellEnd"/>
      <w:r w:rsidRPr="001D53F2">
        <w:rPr>
          <w:color w:val="auto"/>
          <w:szCs w:val="28"/>
          <w:lang w:val="uk-UA"/>
        </w:rPr>
        <w:t>}=N_{ЩО}\</w:t>
      </w:r>
      <w:proofErr w:type="spellStart"/>
      <w:r w:rsidRPr="001D53F2">
        <w:rPr>
          <w:color w:val="auto"/>
          <w:szCs w:val="28"/>
          <w:lang w:val="uk-UA"/>
        </w:rPr>
        <w:t>cdot</w:t>
      </w:r>
      <w:proofErr w:type="spellEnd"/>
      <w:r w:rsidRPr="001D53F2">
        <w:rPr>
          <w:color w:val="auto"/>
          <w:szCs w:val="28"/>
          <w:lang w:val="uk-UA"/>
        </w:rPr>
        <w:t xml:space="preserve"> t_{ЩО}+N_{ТО-1}\</w:t>
      </w:r>
      <w:proofErr w:type="spellStart"/>
      <w:r w:rsidRPr="001D53F2">
        <w:rPr>
          <w:color w:val="auto"/>
          <w:szCs w:val="28"/>
          <w:lang w:val="uk-UA"/>
        </w:rPr>
        <w:t>cdot</w:t>
      </w:r>
      <w:proofErr w:type="spellEnd"/>
      <w:r w:rsidRPr="001D53F2">
        <w:rPr>
          <w:color w:val="auto"/>
          <w:szCs w:val="28"/>
          <w:lang w:val="uk-UA"/>
        </w:rPr>
        <w:t xml:space="preserve"> t_{ТО-1}+N_{ТО-2}\</w:t>
      </w:r>
      <w:proofErr w:type="spellStart"/>
      <w:r w:rsidRPr="001D53F2">
        <w:rPr>
          <w:color w:val="auto"/>
          <w:szCs w:val="28"/>
          <w:lang w:val="uk-UA"/>
        </w:rPr>
        <w:t>cdot</w:t>
      </w:r>
      <w:proofErr w:type="spellEnd"/>
      <w:r w:rsidRPr="001D53F2">
        <w:rPr>
          <w:color w:val="auto"/>
          <w:szCs w:val="28"/>
          <w:lang w:val="uk-UA"/>
        </w:rPr>
        <w:t xml:space="preserve"> t_{ТО-2}+\</w:t>
      </w:r>
      <w:proofErr w:type="spellStart"/>
      <w:r w:rsidRPr="001D53F2">
        <w:rPr>
          <w:color w:val="auto"/>
          <w:szCs w:val="28"/>
          <w:lang w:val="uk-UA"/>
        </w:rPr>
        <w:t>frac</w:t>
      </w:r>
      <w:proofErr w:type="spellEnd"/>
      <w:r w:rsidRPr="001D53F2">
        <w:rPr>
          <w:color w:val="auto"/>
          <w:szCs w:val="28"/>
          <w:lang w:val="uk-UA"/>
        </w:rPr>
        <w:t>{\</w:t>
      </w:r>
      <w:proofErr w:type="spellStart"/>
      <w:r w:rsidRPr="001D53F2">
        <w:rPr>
          <w:color w:val="auto"/>
          <w:szCs w:val="28"/>
          <w:lang w:val="uk-UA"/>
        </w:rPr>
        <w:t>sum</w:t>
      </w:r>
      <w:proofErr w:type="spellEnd"/>
      <w:r w:rsidRPr="001D53F2">
        <w:rPr>
          <w:color w:val="auto"/>
          <w:szCs w:val="28"/>
          <w:lang w:val="uk-UA"/>
        </w:rPr>
        <w:t xml:space="preserve"> L_{рік}}{1000}\</w:t>
      </w:r>
      <w:proofErr w:type="spellStart"/>
      <w:r w:rsidRPr="001D53F2">
        <w:rPr>
          <w:color w:val="auto"/>
          <w:szCs w:val="28"/>
          <w:lang w:val="uk-UA"/>
        </w:rPr>
        <w:t>cdot</w:t>
      </w:r>
      <w:proofErr w:type="spellEnd"/>
      <w:r w:rsidRPr="001D53F2">
        <w:rPr>
          <w:color w:val="auto"/>
          <w:szCs w:val="28"/>
          <w:lang w:val="uk-UA"/>
        </w:rPr>
        <w:t xml:space="preserve"> t_{ПР}\)</w:t>
      </w:r>
    </w:p>
    <w:p w14:paraId="0275CC9C" w14:textId="77777777" w:rsidR="00E268BD" w:rsidRPr="001D53F2" w:rsidRDefault="00E268BD" w:rsidP="001D53F2">
      <w:pPr>
        <w:spacing w:after="0" w:line="240" w:lineRule="auto"/>
        <w:ind w:firstLine="709"/>
        <w:jc w:val="both"/>
        <w:rPr>
          <w:color w:val="auto"/>
          <w:szCs w:val="28"/>
          <w:lang w:val="uk-UA"/>
        </w:rPr>
      </w:pPr>
      <w:r w:rsidRPr="001D53F2">
        <w:rPr>
          <w:color w:val="auto"/>
          <w:szCs w:val="28"/>
          <w:lang w:val="uk-UA"/>
        </w:rPr>
        <w:t>Де \(t_{ЩО}, t_{ТО-1}, t_{ТО-2}, t_{ПР}\) — скоректовані питомі трудомісткості однієї операції (людино-годин).</w:t>
      </w:r>
    </w:p>
    <w:p w14:paraId="7C373D08" w14:textId="77777777" w:rsidR="00E268BD" w:rsidRPr="001D53F2" w:rsidRDefault="00E268BD" w:rsidP="001D53F2">
      <w:pPr>
        <w:spacing w:after="0" w:line="240" w:lineRule="auto"/>
        <w:ind w:firstLine="709"/>
        <w:jc w:val="both"/>
        <w:rPr>
          <w:color w:val="auto"/>
          <w:szCs w:val="28"/>
          <w:lang w:val="uk-UA"/>
        </w:rPr>
      </w:pPr>
    </w:p>
    <w:p w14:paraId="6E2D5D3B" w14:textId="77777777" w:rsidR="00E268BD" w:rsidRPr="001D53F2" w:rsidRDefault="00E268BD" w:rsidP="001D53F2">
      <w:pPr>
        <w:spacing w:after="0" w:line="240" w:lineRule="auto"/>
        <w:ind w:firstLine="709"/>
        <w:jc w:val="both"/>
        <w:rPr>
          <w:color w:val="auto"/>
          <w:szCs w:val="28"/>
          <w:lang w:val="uk-UA"/>
        </w:rPr>
      </w:pPr>
      <w:r w:rsidRPr="001D53F2">
        <w:rPr>
          <w:color w:val="auto"/>
          <w:szCs w:val="28"/>
          <w:lang w:val="uk-UA"/>
        </w:rPr>
        <w:t>6.2. Розрахунок чисельності виробничих робітників</w:t>
      </w:r>
    </w:p>
    <w:p w14:paraId="5D5EA4FB" w14:textId="77777777" w:rsidR="00E268BD" w:rsidRPr="001D53F2" w:rsidRDefault="00E268BD" w:rsidP="001D53F2">
      <w:pPr>
        <w:spacing w:after="0" w:line="240" w:lineRule="auto"/>
        <w:ind w:firstLine="709"/>
        <w:jc w:val="both"/>
        <w:rPr>
          <w:color w:val="auto"/>
          <w:szCs w:val="28"/>
          <w:lang w:val="uk-UA"/>
        </w:rPr>
      </w:pPr>
    </w:p>
    <w:p w14:paraId="12EC1777" w14:textId="77777777" w:rsidR="00E268BD" w:rsidRPr="001D53F2" w:rsidRDefault="00E268BD" w:rsidP="001D53F2">
      <w:pPr>
        <w:spacing w:after="0" w:line="240" w:lineRule="auto"/>
        <w:ind w:firstLine="709"/>
        <w:jc w:val="both"/>
        <w:rPr>
          <w:color w:val="auto"/>
          <w:szCs w:val="28"/>
          <w:lang w:val="uk-UA"/>
        </w:rPr>
      </w:pPr>
      <w:r w:rsidRPr="001D53F2">
        <w:rPr>
          <w:color w:val="auto"/>
          <w:szCs w:val="28"/>
          <w:lang w:val="uk-UA"/>
        </w:rPr>
        <w:t>Кількість технологічно необхідних робітників (\(P_{</w:t>
      </w:r>
      <w:proofErr w:type="spellStart"/>
      <w:r w:rsidRPr="001D53F2">
        <w:rPr>
          <w:color w:val="auto"/>
          <w:szCs w:val="28"/>
          <w:lang w:val="uk-UA"/>
        </w:rPr>
        <w:t>техн</w:t>
      </w:r>
      <w:proofErr w:type="spellEnd"/>
      <w:r w:rsidRPr="001D53F2">
        <w:rPr>
          <w:color w:val="auto"/>
          <w:szCs w:val="28"/>
          <w:lang w:val="uk-UA"/>
        </w:rPr>
        <w:t xml:space="preserve">}\)) — це штатна чисельність без урахування відпусток та </w:t>
      </w:r>
      <w:proofErr w:type="spellStart"/>
      <w:r w:rsidRPr="001D53F2">
        <w:rPr>
          <w:color w:val="auto"/>
          <w:szCs w:val="28"/>
          <w:lang w:val="uk-UA"/>
        </w:rPr>
        <w:t>лікаряних</w:t>
      </w:r>
      <w:proofErr w:type="spellEnd"/>
      <w:r w:rsidRPr="001D53F2">
        <w:rPr>
          <w:color w:val="auto"/>
          <w:szCs w:val="28"/>
          <w:lang w:val="uk-UA"/>
        </w:rPr>
        <w:t>:</w:t>
      </w:r>
    </w:p>
    <w:p w14:paraId="064CE163" w14:textId="77777777" w:rsidR="00E268BD" w:rsidRPr="001D53F2" w:rsidRDefault="00E268BD" w:rsidP="001D53F2">
      <w:pPr>
        <w:spacing w:after="0" w:line="240" w:lineRule="auto"/>
        <w:ind w:firstLine="709"/>
        <w:jc w:val="both"/>
        <w:rPr>
          <w:color w:val="auto"/>
          <w:szCs w:val="28"/>
          <w:lang w:val="uk-UA"/>
        </w:rPr>
      </w:pPr>
      <w:r w:rsidRPr="001D53F2">
        <w:rPr>
          <w:color w:val="auto"/>
          <w:szCs w:val="28"/>
          <w:lang w:val="uk-UA"/>
        </w:rPr>
        <w:t>\(P_{</w:t>
      </w:r>
      <w:proofErr w:type="spellStart"/>
      <w:r w:rsidRPr="001D53F2">
        <w:rPr>
          <w:color w:val="auto"/>
          <w:szCs w:val="28"/>
          <w:lang w:val="uk-UA"/>
        </w:rPr>
        <w:t>техн</w:t>
      </w:r>
      <w:proofErr w:type="spellEnd"/>
      <w:r w:rsidRPr="001D53F2">
        <w:rPr>
          <w:color w:val="auto"/>
          <w:szCs w:val="28"/>
          <w:lang w:val="uk-UA"/>
        </w:rPr>
        <w:t>}=\</w:t>
      </w:r>
      <w:proofErr w:type="spellStart"/>
      <w:r w:rsidRPr="001D53F2">
        <w:rPr>
          <w:color w:val="auto"/>
          <w:szCs w:val="28"/>
          <w:lang w:val="uk-UA"/>
        </w:rPr>
        <w:t>frac</w:t>
      </w:r>
      <w:proofErr w:type="spellEnd"/>
      <w:r w:rsidRPr="001D53F2">
        <w:rPr>
          <w:color w:val="auto"/>
          <w:szCs w:val="28"/>
          <w:lang w:val="uk-UA"/>
        </w:rPr>
        <w:t>{T_{</w:t>
      </w:r>
      <w:proofErr w:type="spellStart"/>
      <w:r w:rsidRPr="001D53F2">
        <w:rPr>
          <w:color w:val="auto"/>
          <w:szCs w:val="28"/>
          <w:lang w:val="uk-UA"/>
        </w:rPr>
        <w:t>заг</w:t>
      </w:r>
      <w:proofErr w:type="spellEnd"/>
      <w:r w:rsidRPr="001D53F2">
        <w:rPr>
          <w:color w:val="auto"/>
          <w:szCs w:val="28"/>
          <w:lang w:val="uk-UA"/>
        </w:rPr>
        <w:t>}}{Ф_{н}}\)</w:t>
      </w:r>
    </w:p>
    <w:p w14:paraId="4E6F4C6F" w14:textId="77777777" w:rsidR="00E268BD" w:rsidRPr="001D53F2" w:rsidRDefault="00E268BD" w:rsidP="001D53F2">
      <w:pPr>
        <w:spacing w:after="0" w:line="240" w:lineRule="auto"/>
        <w:ind w:firstLine="709"/>
        <w:jc w:val="both"/>
        <w:rPr>
          <w:color w:val="auto"/>
          <w:szCs w:val="28"/>
          <w:lang w:val="uk-UA"/>
        </w:rPr>
      </w:pPr>
      <w:r w:rsidRPr="001D53F2">
        <w:rPr>
          <w:color w:val="auto"/>
          <w:szCs w:val="28"/>
          <w:lang w:val="uk-UA"/>
        </w:rPr>
        <w:t>Де \(Ф_{н}\) — номінальний річний фонд часу одного робітника (при 40-годинному тижні становить близько 2070 годин).</w:t>
      </w:r>
    </w:p>
    <w:p w14:paraId="1ED42461" w14:textId="77777777" w:rsidR="00E268BD" w:rsidRPr="001D53F2" w:rsidRDefault="00E268BD" w:rsidP="001D53F2">
      <w:pPr>
        <w:spacing w:after="0" w:line="240" w:lineRule="auto"/>
        <w:ind w:firstLine="709"/>
        <w:jc w:val="both"/>
        <w:rPr>
          <w:color w:val="auto"/>
          <w:szCs w:val="28"/>
          <w:lang w:val="uk-UA"/>
        </w:rPr>
      </w:pPr>
      <w:r w:rsidRPr="001D53F2">
        <w:rPr>
          <w:color w:val="auto"/>
          <w:szCs w:val="28"/>
          <w:lang w:val="uk-UA"/>
        </w:rPr>
        <w:t>Для визначення явочної (реальної) чисельності враховують коефіцієнт заміщення (\(</w:t>
      </w:r>
      <w:proofErr w:type="spellStart"/>
      <w:r w:rsidRPr="001D53F2">
        <w:rPr>
          <w:color w:val="auto"/>
          <w:szCs w:val="28"/>
          <w:lang w:val="uk-UA"/>
        </w:rPr>
        <w:t>K_з</w:t>
      </w:r>
      <w:proofErr w:type="spellEnd"/>
      <w:r w:rsidRPr="001D53F2">
        <w:rPr>
          <w:color w:val="auto"/>
          <w:szCs w:val="28"/>
          <w:lang w:val="uk-UA"/>
        </w:rPr>
        <w:t xml:space="preserve"> = 1,1 - 1,15\)), що дозволяє сформувати стабільний трудовий колектив, здатний перекривати графіки відпусток без зупинки виробничого процесу </w:t>
      </w:r>
      <w:proofErr w:type="spellStart"/>
      <w:r w:rsidRPr="001D53F2">
        <w:rPr>
          <w:color w:val="auto"/>
          <w:szCs w:val="28"/>
          <w:lang w:val="uk-UA"/>
        </w:rPr>
        <w:t>ремзони</w:t>
      </w:r>
      <w:proofErr w:type="spellEnd"/>
      <w:r w:rsidRPr="001D53F2">
        <w:rPr>
          <w:color w:val="auto"/>
          <w:szCs w:val="28"/>
          <w:lang w:val="uk-UA"/>
        </w:rPr>
        <w:t>.</w:t>
      </w:r>
    </w:p>
    <w:p w14:paraId="4B845FD9" w14:textId="77777777" w:rsidR="00E268BD" w:rsidRPr="001D53F2" w:rsidRDefault="00E268BD" w:rsidP="001D53F2">
      <w:pPr>
        <w:spacing w:after="0" w:line="240" w:lineRule="auto"/>
        <w:ind w:firstLine="709"/>
        <w:jc w:val="both"/>
        <w:rPr>
          <w:color w:val="auto"/>
          <w:szCs w:val="28"/>
          <w:lang w:val="uk-UA"/>
        </w:rPr>
      </w:pPr>
    </w:p>
    <w:p w14:paraId="305DF408" w14:textId="77777777" w:rsidR="00E268BD" w:rsidRPr="001D53F2" w:rsidRDefault="00E268BD" w:rsidP="001D53F2">
      <w:pPr>
        <w:spacing w:after="0" w:line="240" w:lineRule="auto"/>
        <w:ind w:firstLine="709"/>
        <w:jc w:val="both"/>
        <w:rPr>
          <w:color w:val="auto"/>
          <w:szCs w:val="28"/>
          <w:lang w:val="uk-UA"/>
        </w:rPr>
      </w:pPr>
      <w:r w:rsidRPr="001D53F2">
        <w:rPr>
          <w:color w:val="auto"/>
          <w:szCs w:val="28"/>
          <w:lang w:val="uk-UA"/>
        </w:rPr>
        <w:t>7. АНАЛІЗ ФАКТИЧНОГО СТАНУ ОРГАНІЗАЦІЇ ПРАЦІ (ВИЯВЛЕННЯ ПРОБЛЕМ)</w:t>
      </w:r>
    </w:p>
    <w:p w14:paraId="1F679579" w14:textId="77777777" w:rsidR="00E268BD" w:rsidRPr="001D53F2" w:rsidRDefault="00E268BD" w:rsidP="001D53F2">
      <w:pPr>
        <w:spacing w:after="0" w:line="240" w:lineRule="auto"/>
        <w:ind w:firstLine="709"/>
        <w:jc w:val="both"/>
        <w:rPr>
          <w:color w:val="auto"/>
          <w:szCs w:val="28"/>
          <w:lang w:val="uk-UA"/>
        </w:rPr>
      </w:pPr>
    </w:p>
    <w:p w14:paraId="63DE1022" w14:textId="77777777" w:rsidR="00E268BD" w:rsidRPr="001D53F2" w:rsidRDefault="00E268BD" w:rsidP="001D53F2">
      <w:pPr>
        <w:spacing w:after="0" w:line="240" w:lineRule="auto"/>
        <w:ind w:firstLine="709"/>
        <w:jc w:val="both"/>
        <w:rPr>
          <w:color w:val="auto"/>
          <w:szCs w:val="28"/>
          <w:lang w:val="uk-UA"/>
        </w:rPr>
      </w:pPr>
      <w:r w:rsidRPr="001D53F2">
        <w:rPr>
          <w:color w:val="auto"/>
          <w:szCs w:val="28"/>
          <w:lang w:val="uk-UA"/>
        </w:rPr>
        <w:t>Проведення інженерного аудиту роботи виробничих підрозділів на типових вітчизняних АТП дозволяє виявити комплекс хронічних проблем, які знижують рентабельність транспорту.</w:t>
      </w:r>
    </w:p>
    <w:p w14:paraId="591DC5A3" w14:textId="77777777" w:rsidR="00E268BD" w:rsidRPr="001D53F2" w:rsidRDefault="00E268BD" w:rsidP="001D53F2">
      <w:pPr>
        <w:spacing w:after="0" w:line="240" w:lineRule="auto"/>
        <w:ind w:firstLine="709"/>
        <w:jc w:val="both"/>
        <w:rPr>
          <w:color w:val="auto"/>
          <w:szCs w:val="28"/>
          <w:lang w:val="uk-UA"/>
        </w:rPr>
      </w:pPr>
      <w:r w:rsidRPr="001D53F2">
        <w:rPr>
          <w:color w:val="auto"/>
          <w:szCs w:val="28"/>
          <w:lang w:val="uk-UA"/>
        </w:rPr>
        <w:t>До основних деструктивних факторів належать:</w:t>
      </w:r>
    </w:p>
    <w:p w14:paraId="6633DD86" w14:textId="77777777" w:rsidR="00E268BD" w:rsidRPr="001D53F2" w:rsidRDefault="00E268BD" w:rsidP="001D53F2">
      <w:pPr>
        <w:spacing w:after="0" w:line="240" w:lineRule="auto"/>
        <w:ind w:firstLine="709"/>
        <w:jc w:val="both"/>
        <w:rPr>
          <w:color w:val="auto"/>
          <w:szCs w:val="28"/>
          <w:lang w:val="uk-UA"/>
        </w:rPr>
      </w:pPr>
      <w:r w:rsidRPr="001D53F2">
        <w:rPr>
          <w:color w:val="auto"/>
          <w:szCs w:val="28"/>
          <w:lang w:val="uk-UA"/>
        </w:rPr>
        <w:lastRenderedPageBreak/>
        <w:t>1. Низький рівень механізації та знос обладнання: Частка ручної важкої праці при розбиранні-складанні агрегатів перевищує 60%. Більшість гайковертів, підйомників та кран-балок мають 100% амортизаційний знос.</w:t>
      </w:r>
    </w:p>
    <w:p w14:paraId="6EC63951" w14:textId="77777777" w:rsidR="00E268BD" w:rsidRPr="001D53F2" w:rsidRDefault="00E268BD" w:rsidP="001D53F2">
      <w:pPr>
        <w:spacing w:after="0" w:line="240" w:lineRule="auto"/>
        <w:ind w:firstLine="709"/>
        <w:jc w:val="both"/>
        <w:rPr>
          <w:color w:val="auto"/>
          <w:szCs w:val="28"/>
          <w:lang w:val="uk-UA"/>
        </w:rPr>
      </w:pPr>
      <w:r w:rsidRPr="001D53F2">
        <w:rPr>
          <w:color w:val="auto"/>
          <w:szCs w:val="28"/>
          <w:lang w:val="uk-UA"/>
        </w:rPr>
        <w:t xml:space="preserve">2. Неефективне планування та логістика: Пости ПР часто розташовані хаотично. Слюсар витрачає до 15-20% робочого часу зміни на піші переходи до інструментального складу або зони мийки деталей, що руйнує принцип </w:t>
      </w:r>
      <w:proofErr w:type="spellStart"/>
      <w:r w:rsidRPr="001D53F2">
        <w:rPr>
          <w:color w:val="auto"/>
          <w:szCs w:val="28"/>
          <w:lang w:val="uk-UA"/>
        </w:rPr>
        <w:t>прямоточності</w:t>
      </w:r>
      <w:proofErr w:type="spellEnd"/>
      <w:r w:rsidRPr="001D53F2">
        <w:rPr>
          <w:color w:val="auto"/>
          <w:szCs w:val="28"/>
          <w:lang w:val="uk-UA"/>
        </w:rPr>
        <w:t xml:space="preserve"> вантажопотоку.</w:t>
      </w:r>
    </w:p>
    <w:p w14:paraId="4591B7E2" w14:textId="77777777" w:rsidR="00E268BD" w:rsidRPr="001D53F2" w:rsidRDefault="00E268BD" w:rsidP="001D53F2">
      <w:pPr>
        <w:spacing w:after="0" w:line="240" w:lineRule="auto"/>
        <w:ind w:firstLine="709"/>
        <w:jc w:val="both"/>
        <w:rPr>
          <w:color w:val="auto"/>
          <w:szCs w:val="28"/>
          <w:lang w:val="uk-UA"/>
        </w:rPr>
      </w:pPr>
      <w:r w:rsidRPr="001D53F2">
        <w:rPr>
          <w:color w:val="auto"/>
          <w:szCs w:val="28"/>
          <w:lang w:val="uk-UA"/>
        </w:rPr>
        <w:t>3. Відсутність оперативного обліку (паперовий хаос): Облік поломок, виписаних запчастин та виконаних робіт ведеться вручну в журналах. Це унеможливлює аналіз надійності деталей, веде до розкрадання ПММ та затримок у закупівлі критичних розхідників.</w:t>
      </w:r>
    </w:p>
    <w:p w14:paraId="024842D4" w14:textId="77777777" w:rsidR="00E268BD" w:rsidRPr="001D53F2" w:rsidRDefault="00E268BD" w:rsidP="001D53F2">
      <w:pPr>
        <w:spacing w:after="0" w:line="240" w:lineRule="auto"/>
        <w:ind w:firstLine="709"/>
        <w:jc w:val="both"/>
        <w:rPr>
          <w:color w:val="auto"/>
          <w:szCs w:val="28"/>
          <w:lang w:val="uk-UA"/>
        </w:rPr>
      </w:pPr>
      <w:r w:rsidRPr="001D53F2">
        <w:rPr>
          <w:color w:val="auto"/>
          <w:szCs w:val="28"/>
          <w:lang w:val="uk-UA"/>
        </w:rPr>
        <w:t>4. Слабкий контроль кваліфікації персоналу: Сучасні автомобілі з комп'ютерними CAN-шинами ремонтуються за застарілими методами «на око», що призводить до пошкодження дорогих електронних блоків.</w:t>
      </w:r>
    </w:p>
    <w:p w14:paraId="29387DCF" w14:textId="77777777" w:rsidR="00E268BD" w:rsidRPr="001D53F2" w:rsidRDefault="00E268BD" w:rsidP="001D53F2">
      <w:pPr>
        <w:spacing w:after="0" w:line="240" w:lineRule="auto"/>
        <w:ind w:firstLine="709"/>
        <w:jc w:val="both"/>
        <w:rPr>
          <w:color w:val="auto"/>
          <w:szCs w:val="28"/>
          <w:lang w:val="uk-UA"/>
        </w:rPr>
      </w:pPr>
    </w:p>
    <w:p w14:paraId="773F29EB" w14:textId="77777777" w:rsidR="00E268BD" w:rsidRPr="001D53F2" w:rsidRDefault="00E268BD" w:rsidP="001D53F2">
      <w:pPr>
        <w:spacing w:after="0" w:line="240" w:lineRule="auto"/>
        <w:ind w:firstLine="709"/>
        <w:jc w:val="both"/>
        <w:rPr>
          <w:color w:val="auto"/>
          <w:szCs w:val="28"/>
          <w:lang w:val="uk-UA"/>
        </w:rPr>
      </w:pPr>
      <w:r w:rsidRPr="001D53F2">
        <w:rPr>
          <w:color w:val="auto"/>
          <w:szCs w:val="28"/>
          <w:lang w:val="uk-UA"/>
        </w:rPr>
        <w:t>8. ТЕХНОЛОГІЧНІ ПРОЦЕСИ В ЦЕХАХ РЕМЗОНИ: АНАЛІЗ ВЗАЄМОДІЇ</w:t>
      </w:r>
    </w:p>
    <w:p w14:paraId="4D38044C" w14:textId="77777777" w:rsidR="00E268BD" w:rsidRPr="001D53F2" w:rsidRDefault="00E268BD" w:rsidP="001D53F2">
      <w:pPr>
        <w:spacing w:after="0" w:line="240" w:lineRule="auto"/>
        <w:ind w:firstLine="709"/>
        <w:jc w:val="both"/>
        <w:rPr>
          <w:color w:val="auto"/>
          <w:szCs w:val="28"/>
          <w:lang w:val="uk-UA"/>
        </w:rPr>
      </w:pPr>
    </w:p>
    <w:p w14:paraId="7909AF0C" w14:textId="77777777" w:rsidR="00E268BD" w:rsidRPr="001D53F2" w:rsidRDefault="00E268BD" w:rsidP="001D53F2">
      <w:pPr>
        <w:spacing w:after="0" w:line="240" w:lineRule="auto"/>
        <w:ind w:firstLine="709"/>
        <w:jc w:val="both"/>
        <w:rPr>
          <w:color w:val="auto"/>
          <w:szCs w:val="28"/>
          <w:lang w:val="uk-UA"/>
        </w:rPr>
      </w:pPr>
      <w:r w:rsidRPr="001D53F2">
        <w:rPr>
          <w:color w:val="auto"/>
          <w:szCs w:val="28"/>
          <w:lang w:val="uk-UA"/>
        </w:rPr>
        <w:t>Виробничий підрозділ АТП може працювати ефективно лише за умови чіткої диспетчеризації взаємодії між спеціалізованими цехами та постами ПР.</w:t>
      </w:r>
    </w:p>
    <w:p w14:paraId="038D5E97" w14:textId="77777777" w:rsidR="00E268BD" w:rsidRPr="001D53F2" w:rsidRDefault="00E268BD" w:rsidP="001D53F2">
      <w:pPr>
        <w:spacing w:after="0" w:line="240" w:lineRule="auto"/>
        <w:ind w:firstLine="709"/>
        <w:jc w:val="both"/>
        <w:rPr>
          <w:color w:val="auto"/>
          <w:szCs w:val="28"/>
          <w:lang w:val="uk-UA"/>
        </w:rPr>
      </w:pPr>
      <w:r w:rsidRPr="001D53F2">
        <w:rPr>
          <w:color w:val="auto"/>
          <w:szCs w:val="28"/>
          <w:lang w:val="uk-UA"/>
        </w:rPr>
        <w:t>Розглянемо логіку взаємодії на прикладі ремонту ДВЗ:</w:t>
      </w:r>
    </w:p>
    <w:p w14:paraId="61728AD0" w14:textId="77777777" w:rsidR="00E268BD" w:rsidRPr="001D53F2" w:rsidRDefault="00E268BD" w:rsidP="001D53F2">
      <w:pPr>
        <w:spacing w:after="0" w:line="240" w:lineRule="auto"/>
        <w:ind w:firstLine="709"/>
        <w:jc w:val="both"/>
        <w:rPr>
          <w:color w:val="auto"/>
          <w:szCs w:val="28"/>
          <w:lang w:val="uk-UA"/>
        </w:rPr>
      </w:pPr>
      <w:r w:rsidRPr="001D53F2">
        <w:rPr>
          <w:color w:val="auto"/>
          <w:szCs w:val="28"/>
          <w:lang w:val="uk-UA"/>
        </w:rPr>
        <w:t>• Автомобіль заїжджає в зону ПР, де слюсарі демонтують несправний двигун за допомогою кран-балки.</w:t>
      </w:r>
    </w:p>
    <w:p w14:paraId="0244441A" w14:textId="77777777" w:rsidR="00E268BD" w:rsidRPr="001D53F2" w:rsidRDefault="00E268BD" w:rsidP="001D53F2">
      <w:pPr>
        <w:spacing w:after="0" w:line="240" w:lineRule="auto"/>
        <w:ind w:firstLine="709"/>
        <w:jc w:val="both"/>
        <w:rPr>
          <w:color w:val="auto"/>
          <w:szCs w:val="28"/>
          <w:lang w:val="uk-UA"/>
        </w:rPr>
      </w:pPr>
      <w:r w:rsidRPr="001D53F2">
        <w:rPr>
          <w:color w:val="auto"/>
          <w:szCs w:val="28"/>
          <w:lang w:val="uk-UA"/>
        </w:rPr>
        <w:t>• Двигун встановлюється на технологічний візок і направляється на дільницю мийки агрегатів, де очищається від мастила та бруду.</w:t>
      </w:r>
    </w:p>
    <w:p w14:paraId="0FF55A90" w14:textId="77777777" w:rsidR="00E268BD" w:rsidRPr="001D53F2" w:rsidRDefault="00E268BD" w:rsidP="001D53F2">
      <w:pPr>
        <w:spacing w:after="0" w:line="240" w:lineRule="auto"/>
        <w:ind w:firstLine="709"/>
        <w:jc w:val="both"/>
        <w:rPr>
          <w:color w:val="auto"/>
          <w:szCs w:val="28"/>
          <w:lang w:val="uk-UA"/>
        </w:rPr>
      </w:pPr>
      <w:r w:rsidRPr="001D53F2">
        <w:rPr>
          <w:color w:val="auto"/>
          <w:szCs w:val="28"/>
          <w:lang w:val="uk-UA"/>
        </w:rPr>
        <w:t xml:space="preserve">• Очищений ДВЗ надходить в агрегатно-моторний цех, де майстер проводить </w:t>
      </w:r>
      <w:proofErr w:type="spellStart"/>
      <w:r w:rsidRPr="001D53F2">
        <w:rPr>
          <w:color w:val="auto"/>
          <w:szCs w:val="28"/>
          <w:lang w:val="uk-UA"/>
        </w:rPr>
        <w:t>дефектовку</w:t>
      </w:r>
      <w:proofErr w:type="spellEnd"/>
      <w:r w:rsidRPr="001D53F2">
        <w:rPr>
          <w:color w:val="auto"/>
          <w:szCs w:val="28"/>
          <w:lang w:val="uk-UA"/>
        </w:rPr>
        <w:t xml:space="preserve"> (вимірювання мікрометрами зносу шийок </w:t>
      </w:r>
      <w:proofErr w:type="spellStart"/>
      <w:r w:rsidRPr="001D53F2">
        <w:rPr>
          <w:color w:val="auto"/>
          <w:szCs w:val="28"/>
          <w:lang w:val="uk-UA"/>
        </w:rPr>
        <w:t>вала</w:t>
      </w:r>
      <w:proofErr w:type="spellEnd"/>
      <w:r w:rsidRPr="001D53F2">
        <w:rPr>
          <w:color w:val="auto"/>
          <w:szCs w:val="28"/>
          <w:lang w:val="uk-UA"/>
        </w:rPr>
        <w:t>, циліндрів).</w:t>
      </w:r>
    </w:p>
    <w:p w14:paraId="529FF3DF" w14:textId="77777777" w:rsidR="00E268BD" w:rsidRPr="001D53F2" w:rsidRDefault="00E268BD" w:rsidP="001D53F2">
      <w:pPr>
        <w:spacing w:after="0" w:line="240" w:lineRule="auto"/>
        <w:ind w:firstLine="709"/>
        <w:jc w:val="both"/>
        <w:rPr>
          <w:color w:val="auto"/>
          <w:szCs w:val="28"/>
          <w:lang w:val="uk-UA"/>
        </w:rPr>
      </w:pPr>
      <w:r w:rsidRPr="001D53F2">
        <w:rPr>
          <w:color w:val="auto"/>
          <w:szCs w:val="28"/>
          <w:lang w:val="uk-UA"/>
        </w:rPr>
        <w:t>• Паралельно навісне обладнання (стартер, генератор) направляється в електротехнічний цех, а форсунки — на паливну дільницю.</w:t>
      </w:r>
    </w:p>
    <w:p w14:paraId="5D5B8D46" w14:textId="77777777" w:rsidR="00E268BD" w:rsidRPr="001D53F2" w:rsidRDefault="00E268BD" w:rsidP="001D53F2">
      <w:pPr>
        <w:spacing w:after="0" w:line="240" w:lineRule="auto"/>
        <w:ind w:firstLine="709"/>
        <w:jc w:val="both"/>
        <w:rPr>
          <w:color w:val="auto"/>
          <w:szCs w:val="28"/>
          <w:lang w:val="uk-UA"/>
        </w:rPr>
      </w:pPr>
      <w:r w:rsidRPr="001D53F2">
        <w:rPr>
          <w:color w:val="auto"/>
          <w:szCs w:val="28"/>
          <w:lang w:val="uk-UA"/>
        </w:rPr>
        <w:t>• Після відновлення деталей в моторному цеху здійснюється збирання двигуна, його холодна обкатка на стенді та повернення в зону ПР для монтажу на автомобіль.</w:t>
      </w:r>
    </w:p>
    <w:p w14:paraId="1C47996A" w14:textId="77777777" w:rsidR="00E268BD" w:rsidRPr="001D53F2" w:rsidRDefault="00E268BD" w:rsidP="001D53F2">
      <w:pPr>
        <w:spacing w:after="0" w:line="240" w:lineRule="auto"/>
        <w:ind w:firstLine="709"/>
        <w:jc w:val="both"/>
        <w:rPr>
          <w:color w:val="auto"/>
          <w:szCs w:val="28"/>
          <w:lang w:val="uk-UA"/>
        </w:rPr>
      </w:pPr>
      <w:r w:rsidRPr="001D53F2">
        <w:rPr>
          <w:color w:val="auto"/>
          <w:szCs w:val="28"/>
          <w:lang w:val="uk-UA"/>
        </w:rPr>
        <w:t>Будь-яка затримка в роботі суміжного цеху (наприклад, відсутність стенду на паливній дільниці) автоматично блокує пост поточного ремонту, збільшуючи простій автомобіля.</w:t>
      </w:r>
    </w:p>
    <w:p w14:paraId="01D528F7" w14:textId="77777777" w:rsidR="00E268BD" w:rsidRPr="001D53F2" w:rsidRDefault="00E268BD" w:rsidP="001D53F2">
      <w:pPr>
        <w:spacing w:after="0" w:line="240" w:lineRule="auto"/>
        <w:ind w:firstLine="709"/>
        <w:jc w:val="both"/>
        <w:rPr>
          <w:color w:val="auto"/>
          <w:szCs w:val="28"/>
          <w:lang w:val="uk-UA"/>
        </w:rPr>
      </w:pPr>
    </w:p>
    <w:p w14:paraId="69913AB5" w14:textId="77777777" w:rsidR="00E268BD" w:rsidRPr="001D53F2" w:rsidRDefault="00E268BD" w:rsidP="001D53F2">
      <w:pPr>
        <w:spacing w:after="0" w:line="240" w:lineRule="auto"/>
        <w:ind w:firstLine="709"/>
        <w:jc w:val="both"/>
        <w:rPr>
          <w:color w:val="auto"/>
          <w:szCs w:val="28"/>
          <w:lang w:val="uk-UA"/>
        </w:rPr>
      </w:pPr>
      <w:r w:rsidRPr="001D53F2">
        <w:rPr>
          <w:color w:val="auto"/>
          <w:szCs w:val="28"/>
          <w:lang w:val="uk-UA"/>
        </w:rPr>
        <w:t>9. МОДЕРНІЗАЦІЯ ПІДРОЗДІЛУ ШЛЯХОМ ВПРОВАДЖЕННЯ WMS/DMS СИСТЕМ</w:t>
      </w:r>
    </w:p>
    <w:p w14:paraId="03862DB1" w14:textId="77777777" w:rsidR="00E268BD" w:rsidRPr="001D53F2" w:rsidRDefault="00E268BD" w:rsidP="001D53F2">
      <w:pPr>
        <w:spacing w:after="0" w:line="240" w:lineRule="auto"/>
        <w:ind w:firstLine="709"/>
        <w:jc w:val="both"/>
        <w:rPr>
          <w:color w:val="auto"/>
          <w:szCs w:val="28"/>
          <w:lang w:val="uk-UA"/>
        </w:rPr>
      </w:pPr>
    </w:p>
    <w:p w14:paraId="4D93940D" w14:textId="77777777" w:rsidR="00E268BD" w:rsidRPr="001D53F2" w:rsidRDefault="00E268BD" w:rsidP="001D53F2">
      <w:pPr>
        <w:spacing w:after="0" w:line="240" w:lineRule="auto"/>
        <w:ind w:firstLine="709"/>
        <w:jc w:val="both"/>
        <w:rPr>
          <w:color w:val="auto"/>
          <w:szCs w:val="28"/>
          <w:lang w:val="uk-UA"/>
        </w:rPr>
      </w:pPr>
      <w:r w:rsidRPr="001D53F2">
        <w:rPr>
          <w:color w:val="auto"/>
          <w:szCs w:val="28"/>
          <w:lang w:val="uk-UA"/>
        </w:rPr>
        <w:t>Головним вектором модернізації адміністрування та ліквідації паперового хаосу у виробничому підрозділі є повний перехід на цифрові системи управління класами DMS (</w:t>
      </w:r>
      <w:proofErr w:type="spellStart"/>
      <w:r w:rsidRPr="001D53F2">
        <w:rPr>
          <w:color w:val="auto"/>
          <w:szCs w:val="28"/>
          <w:lang w:val="uk-UA"/>
        </w:rPr>
        <w:t>Dealer</w:t>
      </w:r>
      <w:proofErr w:type="spellEnd"/>
      <w:r w:rsidRPr="001D53F2">
        <w:rPr>
          <w:color w:val="auto"/>
          <w:szCs w:val="28"/>
          <w:lang w:val="uk-UA"/>
        </w:rPr>
        <w:t xml:space="preserve"> </w:t>
      </w:r>
      <w:proofErr w:type="spellStart"/>
      <w:r w:rsidRPr="001D53F2">
        <w:rPr>
          <w:color w:val="auto"/>
          <w:szCs w:val="28"/>
          <w:lang w:val="uk-UA"/>
        </w:rPr>
        <w:t>Management</w:t>
      </w:r>
      <w:proofErr w:type="spellEnd"/>
      <w:r w:rsidRPr="001D53F2">
        <w:rPr>
          <w:color w:val="auto"/>
          <w:szCs w:val="28"/>
          <w:lang w:val="uk-UA"/>
        </w:rPr>
        <w:t xml:space="preserve"> </w:t>
      </w:r>
      <w:proofErr w:type="spellStart"/>
      <w:r w:rsidRPr="001D53F2">
        <w:rPr>
          <w:color w:val="auto"/>
          <w:szCs w:val="28"/>
          <w:lang w:val="uk-UA"/>
        </w:rPr>
        <w:t>System</w:t>
      </w:r>
      <w:proofErr w:type="spellEnd"/>
      <w:r w:rsidRPr="001D53F2">
        <w:rPr>
          <w:color w:val="auto"/>
          <w:szCs w:val="28"/>
          <w:lang w:val="uk-UA"/>
        </w:rPr>
        <w:t>) або спеціалізовані модулі ERP-систем підприємства.</w:t>
      </w:r>
    </w:p>
    <w:p w14:paraId="31A38BC4" w14:textId="77777777" w:rsidR="00E268BD" w:rsidRPr="001D53F2" w:rsidRDefault="00E268BD" w:rsidP="001D53F2">
      <w:pPr>
        <w:spacing w:after="0" w:line="240" w:lineRule="auto"/>
        <w:ind w:firstLine="709"/>
        <w:jc w:val="both"/>
        <w:rPr>
          <w:color w:val="auto"/>
          <w:szCs w:val="28"/>
          <w:lang w:val="uk-UA"/>
        </w:rPr>
      </w:pPr>
      <w:r w:rsidRPr="001D53F2">
        <w:rPr>
          <w:color w:val="auto"/>
          <w:szCs w:val="28"/>
          <w:lang w:val="uk-UA"/>
        </w:rPr>
        <w:t xml:space="preserve">Цифрова трансформація </w:t>
      </w:r>
      <w:proofErr w:type="spellStart"/>
      <w:r w:rsidRPr="001D53F2">
        <w:rPr>
          <w:color w:val="auto"/>
          <w:szCs w:val="28"/>
          <w:lang w:val="uk-UA"/>
        </w:rPr>
        <w:t>ремзони</w:t>
      </w:r>
      <w:proofErr w:type="spellEnd"/>
      <w:r w:rsidRPr="001D53F2">
        <w:rPr>
          <w:color w:val="auto"/>
          <w:szCs w:val="28"/>
          <w:lang w:val="uk-UA"/>
        </w:rPr>
        <w:t xml:space="preserve"> забезпечує автоматизацію таких процесів:</w:t>
      </w:r>
    </w:p>
    <w:p w14:paraId="6A35BE42" w14:textId="77777777" w:rsidR="00E268BD" w:rsidRPr="001D53F2" w:rsidRDefault="00E268BD" w:rsidP="001D53F2">
      <w:pPr>
        <w:spacing w:after="0" w:line="240" w:lineRule="auto"/>
        <w:ind w:firstLine="709"/>
        <w:jc w:val="both"/>
        <w:rPr>
          <w:color w:val="auto"/>
          <w:szCs w:val="28"/>
          <w:lang w:val="uk-UA"/>
        </w:rPr>
      </w:pPr>
      <w:r w:rsidRPr="001D53F2">
        <w:rPr>
          <w:color w:val="auto"/>
          <w:szCs w:val="28"/>
          <w:lang w:val="uk-UA"/>
        </w:rPr>
        <w:t>• Електронний заказ-наряд: Майстер приймання оформлює картку автомобіля на планшеті безпосередньо біля капота. Завдання на ремонт автоматично з'являється на моніторі слюсаря відповідного цеху.</w:t>
      </w:r>
    </w:p>
    <w:p w14:paraId="2AD0E4EF" w14:textId="77777777" w:rsidR="00E268BD" w:rsidRPr="001D53F2" w:rsidRDefault="00E268BD" w:rsidP="001D53F2">
      <w:pPr>
        <w:spacing w:after="0" w:line="240" w:lineRule="auto"/>
        <w:ind w:firstLine="709"/>
        <w:jc w:val="both"/>
        <w:rPr>
          <w:color w:val="auto"/>
          <w:szCs w:val="28"/>
          <w:lang w:val="uk-UA"/>
        </w:rPr>
      </w:pPr>
      <w:r w:rsidRPr="001D53F2">
        <w:rPr>
          <w:color w:val="auto"/>
          <w:szCs w:val="28"/>
          <w:lang w:val="uk-UA"/>
        </w:rPr>
        <w:lastRenderedPageBreak/>
        <w:t>• Автоматичний облік запчастин: Призначення деталі на автомобіль у програмі автоматично списує її зі складу. Якщо залишок запчастин на складі досягає критичного мінімуму, система сама формує заявку постачальнику.</w:t>
      </w:r>
    </w:p>
    <w:p w14:paraId="2AEB8170" w14:textId="77777777" w:rsidR="00E268BD" w:rsidRPr="001D53F2" w:rsidRDefault="00E268BD" w:rsidP="001D53F2">
      <w:pPr>
        <w:spacing w:after="0" w:line="240" w:lineRule="auto"/>
        <w:ind w:firstLine="709"/>
        <w:jc w:val="both"/>
        <w:rPr>
          <w:color w:val="auto"/>
          <w:szCs w:val="28"/>
          <w:lang w:val="uk-UA"/>
        </w:rPr>
      </w:pPr>
      <w:r w:rsidRPr="001D53F2">
        <w:rPr>
          <w:color w:val="auto"/>
          <w:szCs w:val="28"/>
          <w:lang w:val="uk-UA"/>
        </w:rPr>
        <w:t xml:space="preserve">• Електронна медична карта автомобіля: Програма накопичує повну історію всіх ТО, ремонтів та встановлених запчастин для кожної машини. Це дозволяє інженеру з безпеки аналізувати </w:t>
      </w:r>
      <w:proofErr w:type="spellStart"/>
      <w:r w:rsidRPr="001D53F2">
        <w:rPr>
          <w:color w:val="auto"/>
          <w:szCs w:val="28"/>
          <w:lang w:val="uk-UA"/>
        </w:rPr>
        <w:t>ходимість</w:t>
      </w:r>
      <w:proofErr w:type="spellEnd"/>
      <w:r w:rsidRPr="001D53F2">
        <w:rPr>
          <w:color w:val="auto"/>
          <w:szCs w:val="28"/>
          <w:lang w:val="uk-UA"/>
        </w:rPr>
        <w:t xml:space="preserve"> шин, ресурс олив та виявляти браковані партії деталей від контрагентів.</w:t>
      </w:r>
    </w:p>
    <w:p w14:paraId="27D16CA5" w14:textId="77777777" w:rsidR="00E268BD" w:rsidRPr="001D53F2" w:rsidRDefault="00E268BD" w:rsidP="001D53F2">
      <w:pPr>
        <w:spacing w:after="0" w:line="240" w:lineRule="auto"/>
        <w:ind w:firstLine="709"/>
        <w:jc w:val="both"/>
        <w:rPr>
          <w:color w:val="auto"/>
          <w:szCs w:val="28"/>
          <w:lang w:val="uk-UA"/>
        </w:rPr>
      </w:pPr>
    </w:p>
    <w:p w14:paraId="2841D04F" w14:textId="77777777" w:rsidR="00E268BD" w:rsidRPr="001D53F2" w:rsidRDefault="00E268BD" w:rsidP="001D53F2">
      <w:pPr>
        <w:spacing w:after="0" w:line="240" w:lineRule="auto"/>
        <w:ind w:firstLine="709"/>
        <w:jc w:val="both"/>
        <w:rPr>
          <w:color w:val="auto"/>
          <w:szCs w:val="28"/>
          <w:lang w:val="uk-UA"/>
        </w:rPr>
      </w:pPr>
      <w:r w:rsidRPr="001D53F2">
        <w:rPr>
          <w:color w:val="auto"/>
          <w:szCs w:val="28"/>
          <w:lang w:val="uk-UA"/>
        </w:rPr>
        <w:t>10. ПЕРЕХІД ДО ПРОГНОСТИЧНОГО ОБСЛУГОВУВАННЯ (PREDICTIVE MAINTENANCE)</w:t>
      </w:r>
    </w:p>
    <w:p w14:paraId="7FE11C6B" w14:textId="77777777" w:rsidR="00E268BD" w:rsidRPr="001D53F2" w:rsidRDefault="00E268BD" w:rsidP="001D53F2">
      <w:pPr>
        <w:spacing w:after="0" w:line="240" w:lineRule="auto"/>
        <w:ind w:firstLine="709"/>
        <w:jc w:val="both"/>
        <w:rPr>
          <w:color w:val="auto"/>
          <w:szCs w:val="28"/>
          <w:lang w:val="uk-UA"/>
        </w:rPr>
      </w:pPr>
    </w:p>
    <w:p w14:paraId="7A0C3E23" w14:textId="77777777" w:rsidR="00E268BD" w:rsidRPr="001D53F2" w:rsidRDefault="00E268BD" w:rsidP="001D53F2">
      <w:pPr>
        <w:spacing w:after="0" w:line="240" w:lineRule="auto"/>
        <w:ind w:firstLine="709"/>
        <w:jc w:val="both"/>
        <w:rPr>
          <w:color w:val="auto"/>
          <w:szCs w:val="28"/>
          <w:lang w:val="uk-UA"/>
        </w:rPr>
      </w:pPr>
      <w:r w:rsidRPr="001D53F2">
        <w:rPr>
          <w:color w:val="auto"/>
          <w:szCs w:val="28"/>
          <w:lang w:val="uk-UA"/>
        </w:rPr>
        <w:t>Традиційна планово-попереджувальна система, незважаючи на свої плюси, має недолік — вона не враховує індивідуальний фактичний стан конкретного вузла (одна машина могла їхати порожньою по трасі, інша — перевантаженою по бездоріжжю, але на ТО-2 вони мають зайти одночасно). Модернізація підрозділу передбачає впровадження концепції прогностичного обслуговування.</w:t>
      </w:r>
    </w:p>
    <w:p w14:paraId="42B8BBED" w14:textId="77777777" w:rsidR="00E268BD" w:rsidRPr="001D53F2" w:rsidRDefault="00E268BD" w:rsidP="001D53F2">
      <w:pPr>
        <w:spacing w:after="0" w:line="240" w:lineRule="auto"/>
        <w:ind w:firstLine="709"/>
        <w:jc w:val="both"/>
        <w:rPr>
          <w:color w:val="auto"/>
          <w:szCs w:val="28"/>
          <w:lang w:val="uk-UA"/>
        </w:rPr>
      </w:pPr>
      <w:r w:rsidRPr="001D53F2">
        <w:rPr>
          <w:color w:val="auto"/>
          <w:szCs w:val="28"/>
          <w:lang w:val="uk-UA"/>
        </w:rPr>
        <w:t xml:space="preserve">Вона базується на поєднанні </w:t>
      </w:r>
      <w:proofErr w:type="spellStart"/>
      <w:r w:rsidRPr="001D53F2">
        <w:rPr>
          <w:color w:val="auto"/>
          <w:szCs w:val="28"/>
          <w:lang w:val="uk-UA"/>
        </w:rPr>
        <w:t>телематики</w:t>
      </w:r>
      <w:proofErr w:type="spellEnd"/>
      <w:r w:rsidRPr="001D53F2">
        <w:rPr>
          <w:color w:val="auto"/>
          <w:szCs w:val="28"/>
          <w:lang w:val="uk-UA"/>
        </w:rPr>
        <w:t xml:space="preserve"> та штучного інтелекту (AI):</w:t>
      </w:r>
    </w:p>
    <w:p w14:paraId="440E4CA3" w14:textId="77777777" w:rsidR="00E268BD" w:rsidRPr="001D53F2" w:rsidRDefault="00E268BD" w:rsidP="001D53F2">
      <w:pPr>
        <w:spacing w:after="0" w:line="240" w:lineRule="auto"/>
        <w:ind w:firstLine="709"/>
        <w:jc w:val="both"/>
        <w:rPr>
          <w:color w:val="auto"/>
          <w:szCs w:val="28"/>
          <w:lang w:val="uk-UA"/>
        </w:rPr>
      </w:pPr>
      <w:r w:rsidRPr="001D53F2">
        <w:rPr>
          <w:color w:val="auto"/>
          <w:szCs w:val="28"/>
          <w:lang w:val="uk-UA"/>
        </w:rPr>
        <w:t>• На автомобілі встановлюються датчики, які безперервно зчитують з CAN-шини параметри роботи (температуру, вібрації, тиск, склад вихлопу).</w:t>
      </w:r>
    </w:p>
    <w:p w14:paraId="739EE560" w14:textId="77777777" w:rsidR="00E268BD" w:rsidRPr="001D53F2" w:rsidRDefault="00E268BD" w:rsidP="001D53F2">
      <w:pPr>
        <w:spacing w:after="0" w:line="240" w:lineRule="auto"/>
        <w:ind w:firstLine="709"/>
        <w:jc w:val="both"/>
        <w:rPr>
          <w:color w:val="auto"/>
          <w:szCs w:val="28"/>
          <w:lang w:val="uk-UA"/>
        </w:rPr>
      </w:pPr>
      <w:r w:rsidRPr="001D53F2">
        <w:rPr>
          <w:color w:val="auto"/>
          <w:szCs w:val="28"/>
          <w:lang w:val="uk-UA"/>
        </w:rPr>
        <w:t>• Через супутниковий зв'язок (GPS/GSM) дані в реальному часі передаються на сервер виробничого підрозділу АТП.</w:t>
      </w:r>
    </w:p>
    <w:p w14:paraId="31D27DC0" w14:textId="77777777" w:rsidR="00E268BD" w:rsidRPr="001D53F2" w:rsidRDefault="00E268BD" w:rsidP="001D53F2">
      <w:pPr>
        <w:spacing w:after="0" w:line="240" w:lineRule="auto"/>
        <w:ind w:firstLine="709"/>
        <w:jc w:val="both"/>
        <w:rPr>
          <w:color w:val="auto"/>
          <w:szCs w:val="28"/>
          <w:lang w:val="uk-UA"/>
        </w:rPr>
      </w:pPr>
      <w:r w:rsidRPr="001D53F2">
        <w:rPr>
          <w:color w:val="auto"/>
          <w:szCs w:val="28"/>
          <w:lang w:val="uk-UA"/>
        </w:rPr>
        <w:t xml:space="preserve">• Хмарний алгоритм аналізує </w:t>
      </w:r>
      <w:proofErr w:type="spellStart"/>
      <w:r w:rsidRPr="001D53F2">
        <w:rPr>
          <w:color w:val="auto"/>
          <w:szCs w:val="28"/>
          <w:lang w:val="uk-UA"/>
        </w:rPr>
        <w:t>мікротренді</w:t>
      </w:r>
      <w:proofErr w:type="spellEnd"/>
      <w:r w:rsidRPr="001D53F2">
        <w:rPr>
          <w:color w:val="auto"/>
          <w:szCs w:val="28"/>
          <w:lang w:val="uk-UA"/>
        </w:rPr>
        <w:t xml:space="preserve"> відхилень параметрів і завчасно (за 100-200 км до поломки) сповіщає головного інженера, що, наприклад, у третьому циліндрі вантажівки падає компресія. Диспетчер планує заїзд машини на конкретний пост ПР відразу після завершення рейсу, усуваючи ризик раптової відмови на дорозі.</w:t>
      </w:r>
    </w:p>
    <w:p w14:paraId="732EFB8C" w14:textId="77777777" w:rsidR="00E268BD" w:rsidRPr="001D53F2" w:rsidRDefault="00E268BD" w:rsidP="001D53F2">
      <w:pPr>
        <w:spacing w:after="0" w:line="240" w:lineRule="auto"/>
        <w:ind w:firstLine="709"/>
        <w:jc w:val="both"/>
        <w:rPr>
          <w:color w:val="auto"/>
          <w:szCs w:val="28"/>
          <w:lang w:val="uk-UA"/>
        </w:rPr>
      </w:pPr>
    </w:p>
    <w:p w14:paraId="6C753107" w14:textId="77777777" w:rsidR="00E268BD" w:rsidRPr="001D53F2" w:rsidRDefault="00E268BD" w:rsidP="001D53F2">
      <w:pPr>
        <w:spacing w:after="0" w:line="240" w:lineRule="auto"/>
        <w:ind w:firstLine="709"/>
        <w:jc w:val="both"/>
        <w:rPr>
          <w:color w:val="auto"/>
          <w:szCs w:val="28"/>
          <w:lang w:val="uk-UA"/>
        </w:rPr>
      </w:pPr>
      <w:r w:rsidRPr="001D53F2">
        <w:rPr>
          <w:color w:val="auto"/>
          <w:szCs w:val="28"/>
          <w:lang w:val="uk-UA"/>
        </w:rPr>
        <w:t>11. ОНОВЛЕННЯ ТЕХНОЛОГІЧНОГО ОБЛАДНАННЯ ТА ЕРГОНОМІКА ПОСТІВ</w:t>
      </w:r>
    </w:p>
    <w:p w14:paraId="66E6CD74" w14:textId="77777777" w:rsidR="00E268BD" w:rsidRPr="001D53F2" w:rsidRDefault="00E268BD" w:rsidP="001D53F2">
      <w:pPr>
        <w:spacing w:after="0" w:line="240" w:lineRule="auto"/>
        <w:ind w:firstLine="709"/>
        <w:jc w:val="both"/>
        <w:rPr>
          <w:color w:val="auto"/>
          <w:szCs w:val="28"/>
          <w:lang w:val="uk-UA"/>
        </w:rPr>
      </w:pPr>
    </w:p>
    <w:p w14:paraId="3F64DB58" w14:textId="77777777" w:rsidR="00E268BD" w:rsidRPr="001D53F2" w:rsidRDefault="00E268BD" w:rsidP="001D53F2">
      <w:pPr>
        <w:spacing w:after="0" w:line="240" w:lineRule="auto"/>
        <w:ind w:firstLine="709"/>
        <w:jc w:val="both"/>
        <w:rPr>
          <w:color w:val="auto"/>
          <w:szCs w:val="28"/>
          <w:lang w:val="uk-UA"/>
        </w:rPr>
      </w:pPr>
      <w:r w:rsidRPr="001D53F2">
        <w:rPr>
          <w:color w:val="auto"/>
          <w:szCs w:val="28"/>
          <w:lang w:val="uk-UA"/>
        </w:rPr>
        <w:t xml:space="preserve">Якісна модернізація підрозділу неможлива без інвестицій у заміну застарілих основних фондів </w:t>
      </w:r>
      <w:proofErr w:type="spellStart"/>
      <w:r w:rsidRPr="001D53F2">
        <w:rPr>
          <w:color w:val="auto"/>
          <w:szCs w:val="28"/>
          <w:lang w:val="uk-UA"/>
        </w:rPr>
        <w:t>ремзони</w:t>
      </w:r>
      <w:proofErr w:type="spellEnd"/>
      <w:r w:rsidRPr="001D53F2">
        <w:rPr>
          <w:color w:val="auto"/>
          <w:szCs w:val="28"/>
          <w:lang w:val="uk-UA"/>
        </w:rPr>
        <w:t>. Технічне переоснащення має відбуватися за такими пріоритетними напрямками:</w:t>
      </w:r>
    </w:p>
    <w:p w14:paraId="1B3F90A5" w14:textId="77777777" w:rsidR="00E268BD" w:rsidRPr="001D53F2" w:rsidRDefault="00E268BD" w:rsidP="001D53F2">
      <w:pPr>
        <w:spacing w:after="0" w:line="240" w:lineRule="auto"/>
        <w:ind w:firstLine="709"/>
        <w:jc w:val="both"/>
        <w:rPr>
          <w:color w:val="auto"/>
          <w:szCs w:val="28"/>
          <w:lang w:val="uk-UA"/>
        </w:rPr>
      </w:pPr>
    </w:p>
    <w:p w14:paraId="709CBCF7" w14:textId="77777777" w:rsidR="00E268BD" w:rsidRPr="001D53F2" w:rsidRDefault="00E268BD" w:rsidP="001D53F2">
      <w:pPr>
        <w:spacing w:after="0" w:line="240" w:lineRule="auto"/>
        <w:ind w:firstLine="709"/>
        <w:jc w:val="both"/>
        <w:rPr>
          <w:color w:val="auto"/>
          <w:szCs w:val="28"/>
          <w:lang w:val="uk-UA"/>
        </w:rPr>
      </w:pPr>
      <w:r w:rsidRPr="001D53F2">
        <w:rPr>
          <w:color w:val="auto"/>
          <w:szCs w:val="28"/>
          <w:lang w:val="uk-UA"/>
        </w:rPr>
        <w:t>11.1. Заміна підйомного та діагностичного інструментарію</w:t>
      </w:r>
    </w:p>
    <w:p w14:paraId="480A4452" w14:textId="77777777" w:rsidR="00E268BD" w:rsidRPr="001D53F2" w:rsidRDefault="00E268BD" w:rsidP="001D53F2">
      <w:pPr>
        <w:spacing w:after="0" w:line="240" w:lineRule="auto"/>
        <w:ind w:firstLine="709"/>
        <w:jc w:val="both"/>
        <w:rPr>
          <w:color w:val="auto"/>
          <w:szCs w:val="28"/>
          <w:lang w:val="uk-UA"/>
        </w:rPr>
      </w:pPr>
    </w:p>
    <w:p w14:paraId="4CEBC98B" w14:textId="77777777" w:rsidR="00E268BD" w:rsidRPr="001D53F2" w:rsidRDefault="00E268BD" w:rsidP="001D53F2">
      <w:pPr>
        <w:spacing w:after="0" w:line="240" w:lineRule="auto"/>
        <w:ind w:firstLine="709"/>
        <w:jc w:val="both"/>
        <w:rPr>
          <w:color w:val="auto"/>
          <w:szCs w:val="28"/>
          <w:lang w:val="uk-UA"/>
        </w:rPr>
      </w:pPr>
      <w:r w:rsidRPr="001D53F2">
        <w:rPr>
          <w:color w:val="auto"/>
          <w:szCs w:val="28"/>
          <w:lang w:val="uk-UA"/>
        </w:rPr>
        <w:t xml:space="preserve">• Впровадження сучасних </w:t>
      </w:r>
      <w:proofErr w:type="spellStart"/>
      <w:r w:rsidRPr="001D53F2">
        <w:rPr>
          <w:color w:val="auto"/>
          <w:szCs w:val="28"/>
          <w:lang w:val="uk-UA"/>
        </w:rPr>
        <w:t>дво</w:t>
      </w:r>
      <w:proofErr w:type="spellEnd"/>
      <w:r w:rsidRPr="001D53F2">
        <w:rPr>
          <w:color w:val="auto"/>
          <w:szCs w:val="28"/>
          <w:lang w:val="uk-UA"/>
        </w:rPr>
        <w:t xml:space="preserve">- та </w:t>
      </w:r>
      <w:proofErr w:type="spellStart"/>
      <w:r w:rsidRPr="001D53F2">
        <w:rPr>
          <w:color w:val="auto"/>
          <w:szCs w:val="28"/>
          <w:lang w:val="uk-UA"/>
        </w:rPr>
        <w:t>чотиристійкових</w:t>
      </w:r>
      <w:proofErr w:type="spellEnd"/>
      <w:r w:rsidRPr="001D53F2">
        <w:rPr>
          <w:color w:val="auto"/>
          <w:szCs w:val="28"/>
          <w:lang w:val="uk-UA"/>
        </w:rPr>
        <w:t xml:space="preserve"> електрогідравлічних підйомників замість зношених плунжерних систем. Вони забезпечують плавний підйом і високу безпеку.</w:t>
      </w:r>
    </w:p>
    <w:p w14:paraId="0C9FA57A" w14:textId="77777777" w:rsidR="00E268BD" w:rsidRPr="001D53F2" w:rsidRDefault="00E268BD" w:rsidP="001D53F2">
      <w:pPr>
        <w:spacing w:after="0" w:line="240" w:lineRule="auto"/>
        <w:ind w:firstLine="709"/>
        <w:jc w:val="both"/>
        <w:rPr>
          <w:color w:val="auto"/>
          <w:szCs w:val="28"/>
          <w:lang w:val="uk-UA"/>
        </w:rPr>
      </w:pPr>
      <w:r w:rsidRPr="001D53F2">
        <w:rPr>
          <w:color w:val="auto"/>
          <w:szCs w:val="28"/>
          <w:lang w:val="uk-UA"/>
        </w:rPr>
        <w:t>• Закупівля 3D-лазерних стендів розвалу-сходження для вантажного транспорту, що дозволяє скоротити час регулювання коліс з 2 годин до 15 хвилин, суттєво знижуючи знос шин.</w:t>
      </w:r>
    </w:p>
    <w:p w14:paraId="639BF3D6" w14:textId="77777777" w:rsidR="00E268BD" w:rsidRPr="001D53F2" w:rsidRDefault="00E268BD" w:rsidP="001D53F2">
      <w:pPr>
        <w:spacing w:after="0" w:line="240" w:lineRule="auto"/>
        <w:ind w:firstLine="709"/>
        <w:jc w:val="both"/>
        <w:rPr>
          <w:color w:val="auto"/>
          <w:szCs w:val="28"/>
          <w:lang w:val="uk-UA"/>
        </w:rPr>
      </w:pPr>
    </w:p>
    <w:p w14:paraId="70E6539F" w14:textId="77777777" w:rsidR="00E268BD" w:rsidRPr="001D53F2" w:rsidRDefault="00E268BD" w:rsidP="001D53F2">
      <w:pPr>
        <w:spacing w:after="0" w:line="240" w:lineRule="auto"/>
        <w:ind w:firstLine="709"/>
        <w:jc w:val="both"/>
        <w:rPr>
          <w:color w:val="auto"/>
          <w:szCs w:val="28"/>
          <w:lang w:val="uk-UA"/>
        </w:rPr>
      </w:pPr>
      <w:r w:rsidRPr="001D53F2">
        <w:rPr>
          <w:color w:val="auto"/>
          <w:szCs w:val="28"/>
          <w:lang w:val="uk-UA"/>
        </w:rPr>
        <w:t>11.2. Організація ергономіки робочого місця (Концепція 5S)</w:t>
      </w:r>
    </w:p>
    <w:p w14:paraId="4F22F6C4" w14:textId="77777777" w:rsidR="00E268BD" w:rsidRPr="001D53F2" w:rsidRDefault="00E268BD" w:rsidP="001D53F2">
      <w:pPr>
        <w:spacing w:after="0" w:line="240" w:lineRule="auto"/>
        <w:ind w:firstLine="709"/>
        <w:jc w:val="both"/>
        <w:rPr>
          <w:color w:val="auto"/>
          <w:szCs w:val="28"/>
          <w:lang w:val="uk-UA"/>
        </w:rPr>
      </w:pPr>
    </w:p>
    <w:p w14:paraId="0B61AEB9" w14:textId="77777777" w:rsidR="00E268BD" w:rsidRPr="001D53F2" w:rsidRDefault="00E268BD" w:rsidP="001D53F2">
      <w:pPr>
        <w:spacing w:after="0" w:line="240" w:lineRule="auto"/>
        <w:ind w:firstLine="709"/>
        <w:jc w:val="both"/>
        <w:rPr>
          <w:color w:val="auto"/>
          <w:szCs w:val="28"/>
          <w:lang w:val="uk-UA"/>
        </w:rPr>
      </w:pPr>
      <w:r w:rsidRPr="001D53F2">
        <w:rPr>
          <w:color w:val="auto"/>
          <w:szCs w:val="28"/>
          <w:lang w:val="uk-UA"/>
        </w:rPr>
        <w:t>• Сортування та систематизація: Кожен пост обладнується індивідуальним мобільним інструментальним візком, де кожен ключ має своє марковане місце (ложемент). Це усуває втрати часу на пошук інструменту.</w:t>
      </w:r>
    </w:p>
    <w:p w14:paraId="3D78A9CD" w14:textId="77777777" w:rsidR="00E268BD" w:rsidRPr="001D53F2" w:rsidRDefault="00E268BD" w:rsidP="001D53F2">
      <w:pPr>
        <w:spacing w:after="0" w:line="240" w:lineRule="auto"/>
        <w:ind w:firstLine="709"/>
        <w:jc w:val="both"/>
        <w:rPr>
          <w:color w:val="auto"/>
          <w:szCs w:val="28"/>
          <w:lang w:val="uk-UA"/>
        </w:rPr>
      </w:pPr>
      <w:r w:rsidRPr="001D53F2">
        <w:rPr>
          <w:color w:val="auto"/>
          <w:szCs w:val="28"/>
          <w:lang w:val="uk-UA"/>
        </w:rPr>
        <w:lastRenderedPageBreak/>
        <w:t xml:space="preserve">• Освітленість та покриття підлоги: Заміна застарілих ламп розжарення на енергоефективні LED-системи, що забезпечують освітленість </w:t>
      </w:r>
      <w:proofErr w:type="spellStart"/>
      <w:r w:rsidRPr="001D53F2">
        <w:rPr>
          <w:color w:val="auto"/>
          <w:szCs w:val="28"/>
          <w:lang w:val="uk-UA"/>
        </w:rPr>
        <w:t>ремзони</w:t>
      </w:r>
      <w:proofErr w:type="spellEnd"/>
      <w:r w:rsidRPr="001D53F2">
        <w:rPr>
          <w:color w:val="auto"/>
          <w:szCs w:val="28"/>
          <w:lang w:val="uk-UA"/>
        </w:rPr>
        <w:t xml:space="preserve"> на рівні не менше 300–500 люкс. Покриття підлоги виконується з полімерних наливних </w:t>
      </w:r>
      <w:proofErr w:type="spellStart"/>
      <w:r w:rsidRPr="001D53F2">
        <w:rPr>
          <w:color w:val="auto"/>
          <w:szCs w:val="28"/>
          <w:lang w:val="uk-UA"/>
        </w:rPr>
        <w:t>антиковзаючих</w:t>
      </w:r>
      <w:proofErr w:type="spellEnd"/>
      <w:r w:rsidRPr="001D53F2">
        <w:rPr>
          <w:color w:val="auto"/>
          <w:szCs w:val="28"/>
          <w:lang w:val="uk-UA"/>
        </w:rPr>
        <w:t xml:space="preserve"> матеріалів, стійких до агресивної дії олив та палива.</w:t>
      </w:r>
    </w:p>
    <w:p w14:paraId="5916F8F5" w14:textId="77777777" w:rsidR="00E268BD" w:rsidRPr="001D53F2" w:rsidRDefault="00E268BD" w:rsidP="001D53F2">
      <w:pPr>
        <w:spacing w:after="0" w:line="240" w:lineRule="auto"/>
        <w:ind w:firstLine="709"/>
        <w:jc w:val="both"/>
        <w:rPr>
          <w:color w:val="auto"/>
          <w:szCs w:val="28"/>
          <w:lang w:val="uk-UA"/>
        </w:rPr>
      </w:pPr>
    </w:p>
    <w:p w14:paraId="6159C6E3" w14:textId="77777777" w:rsidR="00E268BD" w:rsidRPr="001D53F2" w:rsidRDefault="00E268BD" w:rsidP="001D53F2">
      <w:pPr>
        <w:spacing w:after="0" w:line="240" w:lineRule="auto"/>
        <w:ind w:firstLine="709"/>
        <w:jc w:val="both"/>
        <w:rPr>
          <w:color w:val="auto"/>
          <w:szCs w:val="28"/>
          <w:lang w:val="uk-UA"/>
        </w:rPr>
      </w:pPr>
      <w:r w:rsidRPr="001D53F2">
        <w:rPr>
          <w:color w:val="auto"/>
          <w:szCs w:val="28"/>
          <w:lang w:val="uk-UA"/>
        </w:rPr>
        <w:t>12. ЕКОЛОГІЧНА БЕЗПЕКА ВИРОБНИЧИХ ПРОЦЕСІВ РЕМЗОНИ</w:t>
      </w:r>
    </w:p>
    <w:p w14:paraId="4C2FE448" w14:textId="77777777" w:rsidR="00E268BD" w:rsidRPr="001D53F2" w:rsidRDefault="00E268BD" w:rsidP="001D53F2">
      <w:pPr>
        <w:spacing w:after="0" w:line="240" w:lineRule="auto"/>
        <w:ind w:firstLine="709"/>
        <w:jc w:val="both"/>
        <w:rPr>
          <w:color w:val="auto"/>
          <w:szCs w:val="28"/>
          <w:lang w:val="uk-UA"/>
        </w:rPr>
      </w:pPr>
    </w:p>
    <w:p w14:paraId="6455749F" w14:textId="77777777" w:rsidR="00E268BD" w:rsidRPr="001D53F2" w:rsidRDefault="00E268BD" w:rsidP="001D53F2">
      <w:pPr>
        <w:spacing w:after="0" w:line="240" w:lineRule="auto"/>
        <w:ind w:firstLine="709"/>
        <w:jc w:val="both"/>
        <w:rPr>
          <w:color w:val="auto"/>
          <w:szCs w:val="28"/>
          <w:lang w:val="uk-UA"/>
        </w:rPr>
      </w:pPr>
      <w:r w:rsidRPr="001D53F2">
        <w:rPr>
          <w:color w:val="auto"/>
          <w:szCs w:val="28"/>
          <w:lang w:val="uk-UA"/>
        </w:rPr>
        <w:t>Виробничий підрозділ АТП є об'єктом підвищеного техногенного навантаження на довкілля. Організація екологічної безпеки в цехах є жорсткою вимогою законодавства.</w:t>
      </w:r>
    </w:p>
    <w:p w14:paraId="3D67E921" w14:textId="77777777" w:rsidR="00E268BD" w:rsidRPr="001D53F2" w:rsidRDefault="00E268BD" w:rsidP="001D53F2">
      <w:pPr>
        <w:spacing w:after="0" w:line="240" w:lineRule="auto"/>
        <w:ind w:firstLine="709"/>
        <w:jc w:val="both"/>
        <w:rPr>
          <w:color w:val="auto"/>
          <w:szCs w:val="28"/>
          <w:lang w:val="uk-UA"/>
        </w:rPr>
      </w:pPr>
      <w:r w:rsidRPr="001D53F2">
        <w:rPr>
          <w:color w:val="auto"/>
          <w:szCs w:val="28"/>
          <w:lang w:val="uk-UA"/>
        </w:rPr>
        <w:t>Модернізація екологічної інфраструктури підрозділу включає:</w:t>
      </w:r>
    </w:p>
    <w:p w14:paraId="56676A02" w14:textId="77777777" w:rsidR="00E268BD" w:rsidRPr="001D53F2" w:rsidRDefault="00E268BD" w:rsidP="001D53F2">
      <w:pPr>
        <w:spacing w:after="0" w:line="240" w:lineRule="auto"/>
        <w:ind w:firstLine="709"/>
        <w:jc w:val="both"/>
        <w:rPr>
          <w:color w:val="auto"/>
          <w:szCs w:val="28"/>
          <w:lang w:val="uk-UA"/>
        </w:rPr>
      </w:pPr>
      <w:r w:rsidRPr="001D53F2">
        <w:rPr>
          <w:color w:val="auto"/>
          <w:szCs w:val="28"/>
          <w:lang w:val="uk-UA"/>
        </w:rPr>
        <w:t xml:space="preserve">• Уловлювання та очищення стічних вод: Дільниця ЩО (мийка автомобілів та деталей) має бути обладнана закритим оборотним циклом водопостачання. Стічні води проходять через триступеневі очисні споруди: </w:t>
      </w:r>
      <w:proofErr w:type="spellStart"/>
      <w:r w:rsidRPr="001D53F2">
        <w:rPr>
          <w:color w:val="auto"/>
          <w:szCs w:val="28"/>
          <w:lang w:val="uk-UA"/>
        </w:rPr>
        <w:t>пісколовки</w:t>
      </w:r>
      <w:proofErr w:type="spellEnd"/>
      <w:r w:rsidRPr="001D53F2">
        <w:rPr>
          <w:color w:val="auto"/>
          <w:szCs w:val="28"/>
          <w:lang w:val="uk-UA"/>
        </w:rPr>
        <w:t xml:space="preserve"> (осадження бруду), </w:t>
      </w:r>
      <w:proofErr w:type="spellStart"/>
      <w:r w:rsidRPr="001D53F2">
        <w:rPr>
          <w:color w:val="auto"/>
          <w:szCs w:val="28"/>
          <w:lang w:val="uk-UA"/>
        </w:rPr>
        <w:t>нафтоловки</w:t>
      </w:r>
      <w:proofErr w:type="spellEnd"/>
      <w:r w:rsidRPr="001D53F2">
        <w:rPr>
          <w:color w:val="auto"/>
          <w:szCs w:val="28"/>
          <w:lang w:val="uk-UA"/>
        </w:rPr>
        <w:t xml:space="preserve"> (відділення олив та палива за допомогою флотації) та фільтри тонкої очистки. Очищена вода повертається на мийку, що знижує споживання води на 80-90%.</w:t>
      </w:r>
    </w:p>
    <w:p w14:paraId="585AB274" w14:textId="77777777" w:rsidR="00E268BD" w:rsidRPr="001D53F2" w:rsidRDefault="00E268BD" w:rsidP="001D53F2">
      <w:pPr>
        <w:spacing w:after="0" w:line="240" w:lineRule="auto"/>
        <w:ind w:firstLine="709"/>
        <w:jc w:val="both"/>
        <w:rPr>
          <w:color w:val="auto"/>
          <w:szCs w:val="28"/>
          <w:lang w:val="uk-UA"/>
        </w:rPr>
      </w:pPr>
      <w:r w:rsidRPr="001D53F2">
        <w:rPr>
          <w:color w:val="auto"/>
          <w:szCs w:val="28"/>
          <w:lang w:val="uk-UA"/>
        </w:rPr>
        <w:t>• Очищення вентиляційних викидів: Агрегатно-моторні, зварювальні та малярні цехи обладнуються примусовою припливно-витяжною вентиляцією з вугільними та кишеньковими фільтрами для вловлювання токсичних випарів розчинників, оливного туману та зварювального аерозолю.</w:t>
      </w:r>
    </w:p>
    <w:p w14:paraId="2A7D0347" w14:textId="77777777" w:rsidR="00E268BD" w:rsidRPr="001D53F2" w:rsidRDefault="00E268BD" w:rsidP="001D53F2">
      <w:pPr>
        <w:spacing w:after="0" w:line="240" w:lineRule="auto"/>
        <w:ind w:firstLine="709"/>
        <w:jc w:val="both"/>
        <w:rPr>
          <w:color w:val="auto"/>
          <w:szCs w:val="28"/>
          <w:lang w:val="uk-UA"/>
        </w:rPr>
      </w:pPr>
      <w:r w:rsidRPr="001D53F2">
        <w:rPr>
          <w:color w:val="auto"/>
          <w:szCs w:val="28"/>
          <w:lang w:val="uk-UA"/>
        </w:rPr>
        <w:t xml:space="preserve">• Організація збору небезпечних відходів: Створення спеціалізованого майданчика з герметичними </w:t>
      </w:r>
      <w:proofErr w:type="spellStart"/>
      <w:r w:rsidRPr="001D53F2">
        <w:rPr>
          <w:color w:val="auto"/>
          <w:szCs w:val="28"/>
          <w:lang w:val="uk-UA"/>
        </w:rPr>
        <w:t>ємностями</w:t>
      </w:r>
      <w:proofErr w:type="spellEnd"/>
      <w:r w:rsidRPr="001D53F2">
        <w:rPr>
          <w:color w:val="auto"/>
          <w:szCs w:val="28"/>
          <w:lang w:val="uk-UA"/>
        </w:rPr>
        <w:t xml:space="preserve"> для роздільного збору відпрацьованих олив, гальмівних рідин, зношених акумуляторів (АКБ) та шин із подальшою передачею їх ліцензованим підприємствам на </w:t>
      </w:r>
      <w:proofErr w:type="spellStart"/>
      <w:r w:rsidRPr="001D53F2">
        <w:rPr>
          <w:color w:val="auto"/>
          <w:szCs w:val="28"/>
          <w:lang w:val="uk-UA"/>
        </w:rPr>
        <w:t>рециклінг</w:t>
      </w:r>
      <w:proofErr w:type="spellEnd"/>
      <w:r w:rsidRPr="001D53F2">
        <w:rPr>
          <w:color w:val="auto"/>
          <w:szCs w:val="28"/>
          <w:lang w:val="uk-UA"/>
        </w:rPr>
        <w:t>.</w:t>
      </w:r>
    </w:p>
    <w:p w14:paraId="18F38D4B" w14:textId="77777777" w:rsidR="00E268BD" w:rsidRPr="001D53F2" w:rsidRDefault="00E268BD" w:rsidP="001D53F2">
      <w:pPr>
        <w:spacing w:after="0" w:line="240" w:lineRule="auto"/>
        <w:ind w:firstLine="709"/>
        <w:jc w:val="both"/>
        <w:rPr>
          <w:color w:val="auto"/>
          <w:szCs w:val="28"/>
          <w:lang w:val="uk-UA"/>
        </w:rPr>
      </w:pPr>
    </w:p>
    <w:p w14:paraId="52802932" w14:textId="77777777" w:rsidR="00E268BD" w:rsidRPr="001D53F2" w:rsidRDefault="00E268BD" w:rsidP="001D53F2">
      <w:pPr>
        <w:spacing w:after="0" w:line="240" w:lineRule="auto"/>
        <w:ind w:firstLine="709"/>
        <w:jc w:val="both"/>
        <w:rPr>
          <w:color w:val="auto"/>
          <w:szCs w:val="28"/>
          <w:lang w:val="uk-UA"/>
        </w:rPr>
      </w:pPr>
      <w:r w:rsidRPr="001D53F2">
        <w:rPr>
          <w:color w:val="auto"/>
          <w:szCs w:val="28"/>
          <w:lang w:val="uk-UA"/>
        </w:rPr>
        <w:t>13. ОХОРОНА ПРАЦІ ТА ТЕХНІКА БЕЗПЕКИ В ПІДРОЗДІЛІ</w:t>
      </w:r>
    </w:p>
    <w:p w14:paraId="19B950C9" w14:textId="77777777" w:rsidR="00E268BD" w:rsidRPr="001D53F2" w:rsidRDefault="00E268BD" w:rsidP="001D53F2">
      <w:pPr>
        <w:spacing w:after="0" w:line="240" w:lineRule="auto"/>
        <w:ind w:firstLine="709"/>
        <w:jc w:val="both"/>
        <w:rPr>
          <w:color w:val="auto"/>
          <w:szCs w:val="28"/>
          <w:lang w:val="uk-UA"/>
        </w:rPr>
      </w:pPr>
    </w:p>
    <w:p w14:paraId="755CFEE4" w14:textId="77777777" w:rsidR="00E268BD" w:rsidRPr="001D53F2" w:rsidRDefault="00E268BD" w:rsidP="001D53F2">
      <w:pPr>
        <w:spacing w:after="0" w:line="240" w:lineRule="auto"/>
        <w:ind w:firstLine="709"/>
        <w:jc w:val="both"/>
        <w:rPr>
          <w:color w:val="auto"/>
          <w:szCs w:val="28"/>
          <w:lang w:val="uk-UA"/>
        </w:rPr>
      </w:pPr>
      <w:r w:rsidRPr="001D53F2">
        <w:rPr>
          <w:color w:val="auto"/>
          <w:szCs w:val="28"/>
          <w:lang w:val="uk-UA"/>
        </w:rPr>
        <w:t>Виробничі процеси ТО та ремонту автомобілів пов'язані з постійною наявністю небезпечних та шкідливих виробничих факторів (рухомі частини машин, висока температура, токсичні рідини, електричний струм). Організація охорони праці покладається на провідних інженерів ІТС.</w:t>
      </w:r>
    </w:p>
    <w:p w14:paraId="0BAB62CC" w14:textId="77777777" w:rsidR="00E268BD" w:rsidRPr="001D53F2" w:rsidRDefault="00E268BD" w:rsidP="001D53F2">
      <w:pPr>
        <w:spacing w:after="0" w:line="240" w:lineRule="auto"/>
        <w:ind w:firstLine="709"/>
        <w:jc w:val="both"/>
        <w:rPr>
          <w:color w:val="auto"/>
          <w:szCs w:val="28"/>
          <w:lang w:val="uk-UA"/>
        </w:rPr>
      </w:pPr>
      <w:r w:rsidRPr="001D53F2">
        <w:rPr>
          <w:color w:val="auto"/>
          <w:szCs w:val="28"/>
          <w:lang w:val="uk-UA"/>
        </w:rPr>
        <w:t>Основні вимоги техніки безпеки в цехах:</w:t>
      </w:r>
    </w:p>
    <w:p w14:paraId="48F9EA3A" w14:textId="77777777" w:rsidR="00E268BD" w:rsidRPr="001D53F2" w:rsidRDefault="00E268BD" w:rsidP="001D53F2">
      <w:pPr>
        <w:spacing w:after="0" w:line="240" w:lineRule="auto"/>
        <w:ind w:firstLine="709"/>
        <w:jc w:val="both"/>
        <w:rPr>
          <w:color w:val="auto"/>
          <w:szCs w:val="28"/>
          <w:lang w:val="uk-UA"/>
        </w:rPr>
      </w:pPr>
      <w:r w:rsidRPr="001D53F2">
        <w:rPr>
          <w:color w:val="auto"/>
          <w:szCs w:val="28"/>
          <w:lang w:val="uk-UA"/>
        </w:rPr>
        <w:t xml:space="preserve">• Робота під автомобілем: Категорично забороняється працювати під машиною, яка утримується лише гідравлічним підйомником чи домкратом. Обов'язкове встановлення механічних </w:t>
      </w:r>
      <w:proofErr w:type="spellStart"/>
      <w:r w:rsidRPr="001D53F2">
        <w:rPr>
          <w:color w:val="auto"/>
          <w:szCs w:val="28"/>
          <w:lang w:val="uk-UA"/>
        </w:rPr>
        <w:t>страхувальних</w:t>
      </w:r>
      <w:proofErr w:type="spellEnd"/>
      <w:r w:rsidRPr="001D53F2">
        <w:rPr>
          <w:color w:val="auto"/>
          <w:szCs w:val="28"/>
          <w:lang w:val="uk-UA"/>
        </w:rPr>
        <w:t xml:space="preserve"> упорів (козлів) та </w:t>
      </w:r>
      <w:proofErr w:type="spellStart"/>
      <w:r w:rsidRPr="001D53F2">
        <w:rPr>
          <w:color w:val="auto"/>
          <w:szCs w:val="28"/>
          <w:lang w:val="uk-UA"/>
        </w:rPr>
        <w:t>противідкатних</w:t>
      </w:r>
      <w:proofErr w:type="spellEnd"/>
      <w:r w:rsidRPr="001D53F2">
        <w:rPr>
          <w:color w:val="auto"/>
          <w:szCs w:val="28"/>
          <w:lang w:val="uk-UA"/>
        </w:rPr>
        <w:t xml:space="preserve"> колодок під колеса.</w:t>
      </w:r>
    </w:p>
    <w:p w14:paraId="369B7CCD" w14:textId="77777777" w:rsidR="00E268BD" w:rsidRPr="001D53F2" w:rsidRDefault="00E268BD" w:rsidP="001D53F2">
      <w:pPr>
        <w:spacing w:after="0" w:line="240" w:lineRule="auto"/>
        <w:ind w:firstLine="709"/>
        <w:jc w:val="both"/>
        <w:rPr>
          <w:color w:val="auto"/>
          <w:szCs w:val="28"/>
          <w:lang w:val="uk-UA"/>
        </w:rPr>
      </w:pPr>
      <w:r w:rsidRPr="001D53F2">
        <w:rPr>
          <w:color w:val="auto"/>
          <w:szCs w:val="28"/>
          <w:lang w:val="uk-UA"/>
        </w:rPr>
        <w:t>• Вентиляція постів регулювання ДВЗ: Пости діагностики та регулювання двигунів внутрішнього згоряння обов'язково обладнуються місцевими гнучкими шлангами-</w:t>
      </w:r>
      <w:proofErr w:type="spellStart"/>
      <w:r w:rsidRPr="001D53F2">
        <w:rPr>
          <w:color w:val="auto"/>
          <w:szCs w:val="28"/>
          <w:lang w:val="uk-UA"/>
        </w:rPr>
        <w:t>відсосами</w:t>
      </w:r>
      <w:proofErr w:type="spellEnd"/>
      <w:r w:rsidRPr="001D53F2">
        <w:rPr>
          <w:color w:val="auto"/>
          <w:szCs w:val="28"/>
          <w:lang w:val="uk-UA"/>
        </w:rPr>
        <w:t>, які одягаються на вихлопну трубу автомобіля та примусово виводять чадний газ за межі будівлі цеху.</w:t>
      </w:r>
    </w:p>
    <w:p w14:paraId="060F9420" w14:textId="77777777" w:rsidR="00E268BD" w:rsidRPr="001D53F2" w:rsidRDefault="00E268BD" w:rsidP="001D53F2">
      <w:pPr>
        <w:spacing w:after="0" w:line="240" w:lineRule="auto"/>
        <w:ind w:firstLine="709"/>
        <w:jc w:val="both"/>
        <w:rPr>
          <w:color w:val="auto"/>
          <w:szCs w:val="28"/>
          <w:lang w:val="uk-UA"/>
        </w:rPr>
      </w:pPr>
      <w:r w:rsidRPr="001D53F2">
        <w:rPr>
          <w:color w:val="auto"/>
          <w:szCs w:val="28"/>
          <w:lang w:val="uk-UA"/>
        </w:rPr>
        <w:t>• Електробезпека: Усі переносні лампи освітлення для роботи в оглядових канавах повинні мати низьку безпечну напругу (12–36 В). Корпуси верстатів, зварювальних апаратів та стендів мають бути надійно заземлені з щоквартальною перевіркою опору ізоляції.</w:t>
      </w:r>
    </w:p>
    <w:p w14:paraId="1EB24653" w14:textId="77777777" w:rsidR="00E268BD" w:rsidRPr="001D53F2" w:rsidRDefault="00E268BD" w:rsidP="001D53F2">
      <w:pPr>
        <w:spacing w:after="0" w:line="240" w:lineRule="auto"/>
        <w:ind w:firstLine="709"/>
        <w:jc w:val="both"/>
        <w:rPr>
          <w:color w:val="auto"/>
          <w:szCs w:val="28"/>
          <w:lang w:val="uk-UA"/>
        </w:rPr>
      </w:pPr>
      <w:r w:rsidRPr="001D53F2">
        <w:rPr>
          <w:color w:val="auto"/>
          <w:szCs w:val="28"/>
          <w:lang w:val="uk-UA"/>
        </w:rPr>
        <w:t xml:space="preserve">• Забезпечення ЗІЗ: Кожен робітник </w:t>
      </w:r>
      <w:proofErr w:type="spellStart"/>
      <w:r w:rsidRPr="001D53F2">
        <w:rPr>
          <w:color w:val="auto"/>
          <w:szCs w:val="28"/>
          <w:lang w:val="uk-UA"/>
        </w:rPr>
        <w:t>ремзони</w:t>
      </w:r>
      <w:proofErr w:type="spellEnd"/>
      <w:r w:rsidRPr="001D53F2">
        <w:rPr>
          <w:color w:val="auto"/>
          <w:szCs w:val="28"/>
          <w:lang w:val="uk-UA"/>
        </w:rPr>
        <w:t xml:space="preserve"> забезпечується сертифікованим спецодягом, захисними окулярами (при роботі на заточувальних </w:t>
      </w:r>
      <w:r w:rsidRPr="001D53F2">
        <w:rPr>
          <w:color w:val="auto"/>
          <w:szCs w:val="28"/>
          <w:lang w:val="uk-UA"/>
        </w:rPr>
        <w:lastRenderedPageBreak/>
        <w:t xml:space="preserve">верстатах або зварюванні), касками та спецвзуттям із металевим </w:t>
      </w:r>
      <w:proofErr w:type="spellStart"/>
      <w:r w:rsidRPr="001D53F2">
        <w:rPr>
          <w:color w:val="auto"/>
          <w:szCs w:val="28"/>
          <w:lang w:val="uk-UA"/>
        </w:rPr>
        <w:t>підноском</w:t>
      </w:r>
      <w:proofErr w:type="spellEnd"/>
      <w:r w:rsidRPr="001D53F2">
        <w:rPr>
          <w:color w:val="auto"/>
          <w:szCs w:val="28"/>
          <w:lang w:val="uk-UA"/>
        </w:rPr>
        <w:t xml:space="preserve"> для захисту від падіння важких деталей.</w:t>
      </w:r>
    </w:p>
    <w:p w14:paraId="3840A88F" w14:textId="77777777" w:rsidR="00E268BD" w:rsidRPr="001D53F2" w:rsidRDefault="00E268BD" w:rsidP="001D53F2">
      <w:pPr>
        <w:spacing w:after="0" w:line="240" w:lineRule="auto"/>
        <w:ind w:firstLine="709"/>
        <w:jc w:val="both"/>
        <w:rPr>
          <w:color w:val="auto"/>
          <w:szCs w:val="28"/>
          <w:lang w:val="uk-UA"/>
        </w:rPr>
      </w:pPr>
    </w:p>
    <w:p w14:paraId="238F3797" w14:textId="77777777" w:rsidR="00E268BD" w:rsidRPr="001D53F2" w:rsidRDefault="00E268BD" w:rsidP="001D53F2">
      <w:pPr>
        <w:spacing w:after="0" w:line="240" w:lineRule="auto"/>
        <w:ind w:firstLine="709"/>
        <w:jc w:val="both"/>
        <w:rPr>
          <w:color w:val="auto"/>
          <w:szCs w:val="28"/>
          <w:lang w:val="uk-UA"/>
        </w:rPr>
      </w:pPr>
      <w:r w:rsidRPr="001D53F2">
        <w:rPr>
          <w:color w:val="auto"/>
          <w:szCs w:val="28"/>
          <w:lang w:val="uk-UA"/>
        </w:rPr>
        <w:t>14. ЕКОНОМІЧНА ЕФЕКТИВНІСТЬ ПРОЕКТУ МОДЕРНІЗАЦІЇ</w:t>
      </w:r>
    </w:p>
    <w:p w14:paraId="485453D4" w14:textId="77777777" w:rsidR="00E268BD" w:rsidRPr="001D53F2" w:rsidRDefault="00E268BD" w:rsidP="001D53F2">
      <w:pPr>
        <w:spacing w:after="0" w:line="240" w:lineRule="auto"/>
        <w:ind w:firstLine="709"/>
        <w:jc w:val="both"/>
        <w:rPr>
          <w:color w:val="auto"/>
          <w:szCs w:val="28"/>
          <w:lang w:val="uk-UA"/>
        </w:rPr>
      </w:pPr>
    </w:p>
    <w:p w14:paraId="6620B9CA" w14:textId="77777777" w:rsidR="00E268BD" w:rsidRPr="001D53F2" w:rsidRDefault="00E268BD" w:rsidP="001D53F2">
      <w:pPr>
        <w:spacing w:after="0" w:line="240" w:lineRule="auto"/>
        <w:ind w:firstLine="709"/>
        <w:jc w:val="both"/>
        <w:rPr>
          <w:color w:val="auto"/>
          <w:szCs w:val="28"/>
          <w:lang w:val="uk-UA"/>
        </w:rPr>
      </w:pPr>
      <w:r w:rsidRPr="001D53F2">
        <w:rPr>
          <w:color w:val="auto"/>
          <w:szCs w:val="28"/>
          <w:lang w:val="uk-UA"/>
        </w:rPr>
        <w:t>Будь-яка інженерна модернізація виробничого підрозділу АТП потребує капітальних інвестицій (</w:t>
      </w:r>
      <w:proofErr w:type="spellStart"/>
      <w:r w:rsidRPr="001D53F2">
        <w:rPr>
          <w:color w:val="auto"/>
          <w:szCs w:val="28"/>
          <w:lang w:val="uk-UA"/>
        </w:rPr>
        <w:t>Capex</w:t>
      </w:r>
      <w:proofErr w:type="spellEnd"/>
      <w:r w:rsidRPr="001D53F2">
        <w:rPr>
          <w:color w:val="auto"/>
          <w:szCs w:val="28"/>
          <w:lang w:val="uk-UA"/>
        </w:rPr>
        <w:t>). Обґрунтування доцільності проекту базується на розрахунку економічного ефекту та строку окупності витрат.</w:t>
      </w:r>
    </w:p>
    <w:p w14:paraId="1084690E" w14:textId="77777777" w:rsidR="00E268BD" w:rsidRPr="001D53F2" w:rsidRDefault="00E268BD" w:rsidP="001D53F2">
      <w:pPr>
        <w:spacing w:after="0" w:line="240" w:lineRule="auto"/>
        <w:ind w:firstLine="709"/>
        <w:jc w:val="both"/>
        <w:rPr>
          <w:color w:val="auto"/>
          <w:szCs w:val="28"/>
          <w:lang w:val="uk-UA"/>
        </w:rPr>
      </w:pPr>
      <w:r w:rsidRPr="001D53F2">
        <w:rPr>
          <w:color w:val="auto"/>
          <w:szCs w:val="28"/>
          <w:lang w:val="uk-UA"/>
        </w:rPr>
        <w:t>Економічна вигода від модернізації формується за рахунок таких факторів:</w:t>
      </w:r>
    </w:p>
    <w:p w14:paraId="42BEFC6D" w14:textId="77777777" w:rsidR="00E268BD" w:rsidRPr="001D53F2" w:rsidRDefault="00E268BD" w:rsidP="001D53F2">
      <w:pPr>
        <w:spacing w:after="0" w:line="240" w:lineRule="auto"/>
        <w:ind w:firstLine="709"/>
        <w:jc w:val="both"/>
        <w:rPr>
          <w:color w:val="auto"/>
          <w:szCs w:val="28"/>
          <w:lang w:val="uk-UA"/>
        </w:rPr>
      </w:pPr>
      <w:r w:rsidRPr="001D53F2">
        <w:rPr>
          <w:color w:val="auto"/>
          <w:szCs w:val="28"/>
          <w:lang w:val="uk-UA"/>
        </w:rPr>
        <w:t xml:space="preserve">1. Скорочення часу простою в ремонті: Впровадження потокового методу та DMS-систем знижує середній час перебування машини в </w:t>
      </w:r>
      <w:proofErr w:type="spellStart"/>
      <w:r w:rsidRPr="001D53F2">
        <w:rPr>
          <w:color w:val="auto"/>
          <w:szCs w:val="28"/>
          <w:lang w:val="uk-UA"/>
        </w:rPr>
        <w:t>ремзоні</w:t>
      </w:r>
      <w:proofErr w:type="spellEnd"/>
      <w:r w:rsidRPr="001D53F2">
        <w:rPr>
          <w:color w:val="auto"/>
          <w:szCs w:val="28"/>
          <w:lang w:val="uk-UA"/>
        </w:rPr>
        <w:t xml:space="preserve"> на 15–20%. Це автоматично збільшує коефіцієнт випуску автомобілів на лінію (\(\</w:t>
      </w:r>
      <w:proofErr w:type="spellStart"/>
      <w:r w:rsidRPr="001D53F2">
        <w:rPr>
          <w:color w:val="auto"/>
          <w:szCs w:val="28"/>
          <w:lang w:val="uk-UA"/>
        </w:rPr>
        <w:t>alpha</w:t>
      </w:r>
      <w:proofErr w:type="spellEnd"/>
      <w:r w:rsidRPr="001D53F2">
        <w:rPr>
          <w:color w:val="auto"/>
          <w:szCs w:val="28"/>
          <w:lang w:val="uk-UA"/>
        </w:rPr>
        <w:t xml:space="preserve"> _{в}\)). Машина довше працює на маршруті, приносячи додатковий дохід від фрахту чи квитків.</w:t>
      </w:r>
    </w:p>
    <w:p w14:paraId="33E6C03C" w14:textId="77777777" w:rsidR="00E268BD" w:rsidRPr="001D53F2" w:rsidRDefault="00E268BD" w:rsidP="001D53F2">
      <w:pPr>
        <w:spacing w:after="0" w:line="240" w:lineRule="auto"/>
        <w:ind w:firstLine="709"/>
        <w:jc w:val="both"/>
        <w:rPr>
          <w:color w:val="auto"/>
          <w:szCs w:val="28"/>
          <w:lang w:val="uk-UA"/>
        </w:rPr>
      </w:pPr>
      <w:r w:rsidRPr="001D53F2">
        <w:rPr>
          <w:color w:val="auto"/>
          <w:szCs w:val="28"/>
          <w:lang w:val="uk-UA"/>
        </w:rPr>
        <w:t>2. Зниження витрат на запчастини: Комп'ютерний контроль та діагностика Д-2 дозволяють замінювати деталі не за суб'єктивним припущенням слюсаря, а за фактичним критичним зносом, повністю вичерпуючи їхній ресурс.</w:t>
      </w:r>
    </w:p>
    <w:p w14:paraId="36698115" w14:textId="77777777" w:rsidR="00E268BD" w:rsidRPr="001D53F2" w:rsidRDefault="00E268BD" w:rsidP="001D53F2">
      <w:pPr>
        <w:spacing w:after="0" w:line="240" w:lineRule="auto"/>
        <w:ind w:firstLine="709"/>
        <w:jc w:val="both"/>
        <w:rPr>
          <w:color w:val="auto"/>
          <w:szCs w:val="28"/>
          <w:lang w:val="uk-UA"/>
        </w:rPr>
      </w:pPr>
      <w:r w:rsidRPr="001D53F2">
        <w:rPr>
          <w:color w:val="auto"/>
          <w:szCs w:val="28"/>
          <w:lang w:val="uk-UA"/>
        </w:rPr>
        <w:t>3. Економія енергоресурсів та палива: Заміна старих верстатів та освітлення на LED знижує витрати електроенергії на 30–40%. Якісне налаштування паливної апаратури та кутів коліс (розвалу) зменшує витрату палива парку на 5–7%.</w:t>
      </w:r>
    </w:p>
    <w:p w14:paraId="0889E0D1" w14:textId="77777777" w:rsidR="00E268BD" w:rsidRPr="001D53F2" w:rsidRDefault="00E268BD" w:rsidP="001D53F2">
      <w:pPr>
        <w:spacing w:after="0" w:line="240" w:lineRule="auto"/>
        <w:ind w:firstLine="709"/>
        <w:jc w:val="both"/>
        <w:rPr>
          <w:color w:val="auto"/>
          <w:szCs w:val="28"/>
          <w:lang w:val="uk-UA"/>
        </w:rPr>
      </w:pPr>
      <w:r w:rsidRPr="001D53F2">
        <w:rPr>
          <w:color w:val="auto"/>
          <w:szCs w:val="28"/>
          <w:lang w:val="uk-UA"/>
        </w:rPr>
        <w:t>Строк окупності інвестицій (\(T_{</w:t>
      </w:r>
      <w:proofErr w:type="spellStart"/>
      <w:r w:rsidRPr="001D53F2">
        <w:rPr>
          <w:color w:val="auto"/>
          <w:szCs w:val="28"/>
          <w:lang w:val="uk-UA"/>
        </w:rPr>
        <w:t>ок</w:t>
      </w:r>
      <w:proofErr w:type="spellEnd"/>
      <w:r w:rsidRPr="001D53F2">
        <w:rPr>
          <w:color w:val="auto"/>
          <w:szCs w:val="28"/>
          <w:lang w:val="uk-UA"/>
        </w:rPr>
        <w:t xml:space="preserve">}\)) розраховується як відношення суми капітальних витрат до річного чистого прибутку, отриманого від економії ресурсів. Для успішних проектів модернізації </w:t>
      </w:r>
      <w:proofErr w:type="spellStart"/>
      <w:r w:rsidRPr="001D53F2">
        <w:rPr>
          <w:color w:val="auto"/>
          <w:szCs w:val="28"/>
          <w:lang w:val="uk-UA"/>
        </w:rPr>
        <w:t>ремзон</w:t>
      </w:r>
      <w:proofErr w:type="spellEnd"/>
      <w:r w:rsidRPr="001D53F2">
        <w:rPr>
          <w:color w:val="auto"/>
          <w:szCs w:val="28"/>
          <w:lang w:val="uk-UA"/>
        </w:rPr>
        <w:t xml:space="preserve"> цей показник зазвичай становить 1,5–3 роки, що є високим індикатором інвестиційної привабливості.</w:t>
      </w:r>
    </w:p>
    <w:p w14:paraId="2C8271C4" w14:textId="77777777" w:rsidR="00E268BD" w:rsidRPr="001D53F2" w:rsidRDefault="00E268BD" w:rsidP="001D53F2">
      <w:pPr>
        <w:spacing w:after="0" w:line="240" w:lineRule="auto"/>
        <w:ind w:firstLine="709"/>
        <w:jc w:val="both"/>
        <w:rPr>
          <w:color w:val="auto"/>
          <w:szCs w:val="28"/>
          <w:lang w:val="uk-UA"/>
        </w:rPr>
      </w:pPr>
    </w:p>
    <w:p w14:paraId="23533CC1" w14:textId="77777777" w:rsidR="00E268BD" w:rsidRPr="001D53F2" w:rsidRDefault="00E268BD" w:rsidP="001D53F2">
      <w:pPr>
        <w:spacing w:after="0" w:line="240" w:lineRule="auto"/>
        <w:ind w:firstLine="709"/>
        <w:jc w:val="both"/>
        <w:rPr>
          <w:color w:val="auto"/>
          <w:szCs w:val="28"/>
          <w:lang w:val="uk-UA"/>
        </w:rPr>
      </w:pPr>
      <w:r w:rsidRPr="001D53F2">
        <w:rPr>
          <w:color w:val="auto"/>
          <w:szCs w:val="28"/>
          <w:lang w:val="uk-UA"/>
        </w:rPr>
        <w:t>ВИСНОВКИ</w:t>
      </w:r>
    </w:p>
    <w:p w14:paraId="4B4E75B4" w14:textId="77777777" w:rsidR="00E268BD" w:rsidRPr="001D53F2" w:rsidRDefault="00E268BD" w:rsidP="001D53F2">
      <w:pPr>
        <w:spacing w:after="0" w:line="240" w:lineRule="auto"/>
        <w:ind w:firstLine="709"/>
        <w:jc w:val="both"/>
        <w:rPr>
          <w:color w:val="auto"/>
          <w:szCs w:val="28"/>
          <w:lang w:val="uk-UA"/>
        </w:rPr>
      </w:pPr>
    </w:p>
    <w:p w14:paraId="1C066012" w14:textId="77777777" w:rsidR="00E268BD" w:rsidRPr="001D53F2" w:rsidRDefault="00E268BD" w:rsidP="001D53F2">
      <w:pPr>
        <w:spacing w:after="0" w:line="240" w:lineRule="auto"/>
        <w:ind w:firstLine="709"/>
        <w:jc w:val="both"/>
        <w:rPr>
          <w:color w:val="auto"/>
          <w:szCs w:val="28"/>
          <w:lang w:val="uk-UA"/>
        </w:rPr>
      </w:pPr>
      <w:r w:rsidRPr="001D53F2">
        <w:rPr>
          <w:color w:val="auto"/>
          <w:szCs w:val="28"/>
          <w:lang w:val="uk-UA"/>
        </w:rPr>
        <w:t>Глибокий техніко-економічний та організаційний аналіз роботи виробничого підрозділу АТП доводить, що цей підрозділ є ключовим фундаментом, який забезпечує працездатність, надійність та комерційну спроможність усього автомобільного підприємства. Ефективність його функціонування безпосередньо віддзеркалюється на технічній готовності парку машин та собівартості транспортних процесів.</w:t>
      </w:r>
    </w:p>
    <w:p w14:paraId="3BA058AC" w14:textId="77777777" w:rsidR="00E268BD" w:rsidRPr="001D53F2" w:rsidRDefault="00E268BD" w:rsidP="001D53F2">
      <w:pPr>
        <w:spacing w:after="0" w:line="240" w:lineRule="auto"/>
        <w:ind w:firstLine="709"/>
        <w:jc w:val="both"/>
        <w:rPr>
          <w:color w:val="auto"/>
          <w:szCs w:val="28"/>
          <w:lang w:val="uk-UA"/>
        </w:rPr>
      </w:pPr>
      <w:r w:rsidRPr="001D53F2">
        <w:rPr>
          <w:color w:val="auto"/>
          <w:szCs w:val="28"/>
          <w:lang w:val="uk-UA"/>
        </w:rPr>
        <w:t xml:space="preserve">Виявлені в ході аналізу системні проблеми — високий знос обладнання, паперовий документообіг, порушення </w:t>
      </w:r>
      <w:proofErr w:type="spellStart"/>
      <w:r w:rsidRPr="001D53F2">
        <w:rPr>
          <w:color w:val="auto"/>
          <w:szCs w:val="28"/>
          <w:lang w:val="uk-UA"/>
        </w:rPr>
        <w:t>прямоточності</w:t>
      </w:r>
      <w:proofErr w:type="spellEnd"/>
      <w:r w:rsidRPr="001D53F2">
        <w:rPr>
          <w:color w:val="auto"/>
          <w:szCs w:val="28"/>
          <w:lang w:val="uk-UA"/>
        </w:rPr>
        <w:t xml:space="preserve"> процесів та низька автоматизація — вимагають проведення комплексної модернізації підрозділу. Сучасна інженерна стратегія розвитку </w:t>
      </w:r>
      <w:proofErr w:type="spellStart"/>
      <w:r w:rsidRPr="001D53F2">
        <w:rPr>
          <w:color w:val="auto"/>
          <w:szCs w:val="28"/>
          <w:lang w:val="uk-UA"/>
        </w:rPr>
        <w:t>ремзони</w:t>
      </w:r>
      <w:proofErr w:type="spellEnd"/>
      <w:r w:rsidRPr="001D53F2">
        <w:rPr>
          <w:color w:val="auto"/>
          <w:szCs w:val="28"/>
          <w:lang w:val="uk-UA"/>
        </w:rPr>
        <w:t xml:space="preserve"> полягає не просто в заміні інструментів, а в тотальній </w:t>
      </w:r>
      <w:proofErr w:type="spellStart"/>
      <w:r w:rsidRPr="001D53F2">
        <w:rPr>
          <w:color w:val="auto"/>
          <w:szCs w:val="28"/>
          <w:lang w:val="uk-UA"/>
        </w:rPr>
        <w:t>цифровізації</w:t>
      </w:r>
      <w:proofErr w:type="spellEnd"/>
      <w:r w:rsidRPr="001D53F2">
        <w:rPr>
          <w:color w:val="auto"/>
          <w:szCs w:val="28"/>
          <w:lang w:val="uk-UA"/>
        </w:rPr>
        <w:t xml:space="preserve"> та інтелектуалізації виробництва. Впровадження інформаційних DMS-систем електронного обліку, перехід до концепції прогностичного обслуговування (</w:t>
      </w:r>
      <w:proofErr w:type="spellStart"/>
      <w:r w:rsidRPr="001D53F2">
        <w:rPr>
          <w:color w:val="auto"/>
          <w:szCs w:val="28"/>
          <w:lang w:val="uk-UA"/>
        </w:rPr>
        <w:t>Predictive</w:t>
      </w:r>
      <w:proofErr w:type="spellEnd"/>
      <w:r w:rsidRPr="001D53F2">
        <w:rPr>
          <w:color w:val="auto"/>
          <w:szCs w:val="28"/>
          <w:lang w:val="uk-UA"/>
        </w:rPr>
        <w:t xml:space="preserve"> </w:t>
      </w:r>
      <w:proofErr w:type="spellStart"/>
      <w:r w:rsidRPr="001D53F2">
        <w:rPr>
          <w:color w:val="auto"/>
          <w:szCs w:val="28"/>
          <w:lang w:val="uk-UA"/>
        </w:rPr>
        <w:t>Maintenance</w:t>
      </w:r>
      <w:proofErr w:type="spellEnd"/>
      <w:r w:rsidRPr="001D53F2">
        <w:rPr>
          <w:color w:val="auto"/>
          <w:szCs w:val="28"/>
          <w:lang w:val="uk-UA"/>
        </w:rPr>
        <w:t xml:space="preserve">) на основі супутникової </w:t>
      </w:r>
      <w:proofErr w:type="spellStart"/>
      <w:r w:rsidRPr="001D53F2">
        <w:rPr>
          <w:color w:val="auto"/>
          <w:szCs w:val="28"/>
          <w:lang w:val="uk-UA"/>
        </w:rPr>
        <w:t>телематики</w:t>
      </w:r>
      <w:proofErr w:type="spellEnd"/>
      <w:r w:rsidRPr="001D53F2">
        <w:rPr>
          <w:color w:val="auto"/>
          <w:szCs w:val="28"/>
          <w:lang w:val="uk-UA"/>
        </w:rPr>
        <w:t xml:space="preserve"> та </w:t>
      </w:r>
      <w:proofErr w:type="spellStart"/>
      <w:r w:rsidRPr="001D53F2">
        <w:rPr>
          <w:color w:val="auto"/>
          <w:szCs w:val="28"/>
          <w:lang w:val="uk-UA"/>
        </w:rPr>
        <w:t>Big</w:t>
      </w:r>
      <w:proofErr w:type="spellEnd"/>
      <w:r w:rsidRPr="001D53F2">
        <w:rPr>
          <w:color w:val="auto"/>
          <w:szCs w:val="28"/>
          <w:lang w:val="uk-UA"/>
        </w:rPr>
        <w:t xml:space="preserve"> </w:t>
      </w:r>
      <w:proofErr w:type="spellStart"/>
      <w:r w:rsidRPr="001D53F2">
        <w:rPr>
          <w:color w:val="auto"/>
          <w:szCs w:val="28"/>
          <w:lang w:val="uk-UA"/>
        </w:rPr>
        <w:t>Data</w:t>
      </w:r>
      <w:proofErr w:type="spellEnd"/>
      <w:r w:rsidRPr="001D53F2">
        <w:rPr>
          <w:color w:val="auto"/>
          <w:szCs w:val="28"/>
          <w:lang w:val="uk-UA"/>
        </w:rPr>
        <w:t xml:space="preserve"> дозволяють трансформувати </w:t>
      </w:r>
      <w:proofErr w:type="spellStart"/>
      <w:r w:rsidRPr="001D53F2">
        <w:rPr>
          <w:color w:val="auto"/>
          <w:szCs w:val="28"/>
          <w:lang w:val="uk-UA"/>
        </w:rPr>
        <w:t>ремзону</w:t>
      </w:r>
      <w:proofErr w:type="spellEnd"/>
      <w:r w:rsidRPr="001D53F2">
        <w:rPr>
          <w:color w:val="auto"/>
          <w:szCs w:val="28"/>
          <w:lang w:val="uk-UA"/>
        </w:rPr>
        <w:t xml:space="preserve"> у високопродуктивний сервісний центр.</w:t>
      </w:r>
    </w:p>
    <w:p w14:paraId="117698ED" w14:textId="77777777" w:rsidR="00E268BD" w:rsidRPr="001D53F2" w:rsidRDefault="00E268BD" w:rsidP="001D53F2">
      <w:pPr>
        <w:spacing w:after="0" w:line="240" w:lineRule="auto"/>
        <w:ind w:firstLine="709"/>
        <w:jc w:val="both"/>
        <w:rPr>
          <w:color w:val="auto"/>
          <w:szCs w:val="28"/>
          <w:lang w:val="uk-UA"/>
        </w:rPr>
      </w:pPr>
      <w:r w:rsidRPr="001D53F2">
        <w:rPr>
          <w:color w:val="auto"/>
          <w:szCs w:val="28"/>
          <w:lang w:val="uk-UA"/>
        </w:rPr>
        <w:t xml:space="preserve">Паралельне вдосконалення ергономіки робочих місць, переоснащення постів сучасними діагностичними стендами Д-1 і Д-2, жорстке дотримання нормативів охорони праці та впровадження екологічних систем оборотного водопостачання та очищення викидів забезпечують комплексний ефект. Модернізований виробничий підрозділ АТП дозволяє суттєво скоротити простої транспорту в ремонті, оптимізувати витрати матеріальних ресурсів та </w:t>
      </w:r>
      <w:r w:rsidRPr="001D53F2">
        <w:rPr>
          <w:color w:val="auto"/>
          <w:szCs w:val="28"/>
          <w:lang w:val="uk-UA"/>
        </w:rPr>
        <w:lastRenderedPageBreak/>
        <w:t>гарантувати європейські стандарти безпеки руху та охорони навколишнього середовища, забезпечуючи довгострокову конкурентоспроможність підприємства на ринку логістичних послуг.</w:t>
      </w:r>
    </w:p>
    <w:p w14:paraId="0DD578CB" w14:textId="77777777" w:rsidR="00E268BD" w:rsidRPr="001D53F2" w:rsidRDefault="00E268BD" w:rsidP="001D53F2">
      <w:pPr>
        <w:spacing w:after="0" w:line="240" w:lineRule="auto"/>
        <w:ind w:firstLine="709"/>
        <w:jc w:val="both"/>
        <w:rPr>
          <w:color w:val="auto"/>
          <w:szCs w:val="28"/>
          <w:lang w:val="uk-UA"/>
        </w:rPr>
      </w:pPr>
    </w:p>
    <w:p w14:paraId="5187BC2B" w14:textId="77777777" w:rsidR="00E268BD" w:rsidRPr="001D53F2" w:rsidRDefault="00E268BD" w:rsidP="001D53F2">
      <w:pPr>
        <w:spacing w:after="0" w:line="240" w:lineRule="auto"/>
        <w:ind w:firstLine="709"/>
        <w:jc w:val="both"/>
        <w:rPr>
          <w:color w:val="auto"/>
          <w:szCs w:val="28"/>
          <w:lang w:val="uk-UA"/>
        </w:rPr>
      </w:pPr>
      <w:r w:rsidRPr="001D53F2">
        <w:rPr>
          <w:color w:val="auto"/>
          <w:szCs w:val="28"/>
          <w:lang w:val="uk-UA"/>
        </w:rPr>
        <w:t>СПИСОК ВИКОРИСТАНОЇ ЛІТЕРАТУРИ</w:t>
      </w:r>
    </w:p>
    <w:p w14:paraId="5F4A8ED7" w14:textId="77777777" w:rsidR="00E268BD" w:rsidRPr="001D53F2" w:rsidRDefault="00E268BD" w:rsidP="001D53F2">
      <w:pPr>
        <w:spacing w:after="0" w:line="240" w:lineRule="auto"/>
        <w:ind w:firstLine="709"/>
        <w:jc w:val="both"/>
        <w:rPr>
          <w:color w:val="auto"/>
          <w:szCs w:val="28"/>
          <w:lang w:val="uk-UA"/>
        </w:rPr>
      </w:pPr>
    </w:p>
    <w:p w14:paraId="4A56CA69" w14:textId="77777777" w:rsidR="00E268BD" w:rsidRPr="001D53F2" w:rsidRDefault="00E268BD" w:rsidP="001D53F2">
      <w:pPr>
        <w:spacing w:after="0" w:line="240" w:lineRule="auto"/>
        <w:ind w:firstLine="709"/>
        <w:jc w:val="both"/>
        <w:rPr>
          <w:color w:val="auto"/>
          <w:szCs w:val="28"/>
          <w:lang w:val="uk-UA"/>
        </w:rPr>
      </w:pPr>
      <w:r w:rsidRPr="001D53F2">
        <w:rPr>
          <w:color w:val="auto"/>
          <w:szCs w:val="28"/>
          <w:lang w:val="uk-UA"/>
        </w:rPr>
        <w:t>1. Закон України «Про автомобільний транспорт». — Відомості Верховної Ради України, зі змінами та доповненнями.</w:t>
      </w:r>
    </w:p>
    <w:p w14:paraId="7EA00518" w14:textId="77777777" w:rsidR="00E268BD" w:rsidRPr="001D53F2" w:rsidRDefault="00E268BD" w:rsidP="001D53F2">
      <w:pPr>
        <w:spacing w:after="0" w:line="240" w:lineRule="auto"/>
        <w:ind w:firstLine="709"/>
        <w:jc w:val="both"/>
        <w:rPr>
          <w:color w:val="auto"/>
          <w:szCs w:val="28"/>
          <w:lang w:val="uk-UA"/>
        </w:rPr>
      </w:pPr>
      <w:r w:rsidRPr="001D53F2">
        <w:rPr>
          <w:color w:val="auto"/>
          <w:szCs w:val="28"/>
          <w:lang w:val="uk-UA"/>
        </w:rPr>
        <w:t>2. Стандарт вищої освіти України: перший (бакалаврський) рівень, спеціальність 274 «Автомобільний транспорт». — К.: Міністерство освіти і науки України, 2018. — 18 с.</w:t>
      </w:r>
    </w:p>
    <w:p w14:paraId="5BF05996" w14:textId="77777777" w:rsidR="00E268BD" w:rsidRPr="001D53F2" w:rsidRDefault="00E268BD" w:rsidP="001D53F2">
      <w:pPr>
        <w:spacing w:after="0" w:line="240" w:lineRule="auto"/>
        <w:ind w:firstLine="709"/>
        <w:jc w:val="both"/>
        <w:rPr>
          <w:color w:val="auto"/>
          <w:szCs w:val="28"/>
          <w:lang w:val="uk-UA"/>
        </w:rPr>
      </w:pPr>
      <w:r w:rsidRPr="001D53F2">
        <w:rPr>
          <w:color w:val="auto"/>
          <w:szCs w:val="28"/>
          <w:lang w:val="uk-UA"/>
        </w:rPr>
        <w:t>3. Пащенко Ю. О. Технічна експлуатація та проектування виробничих підрозділів АТП: Підручник для ЗВО. — К.: Центр учбової літератури, 2022. — 534 с.</w:t>
      </w:r>
    </w:p>
    <w:p w14:paraId="2EA9B0AD" w14:textId="77777777" w:rsidR="00E268BD" w:rsidRPr="001D53F2" w:rsidRDefault="00E268BD" w:rsidP="001D53F2">
      <w:pPr>
        <w:spacing w:after="0" w:line="240" w:lineRule="auto"/>
        <w:ind w:firstLine="709"/>
        <w:jc w:val="both"/>
        <w:rPr>
          <w:color w:val="auto"/>
          <w:szCs w:val="28"/>
          <w:lang w:val="uk-UA"/>
        </w:rPr>
      </w:pPr>
      <w:r w:rsidRPr="001D53F2">
        <w:rPr>
          <w:color w:val="auto"/>
          <w:szCs w:val="28"/>
          <w:lang w:val="uk-UA"/>
        </w:rPr>
        <w:t xml:space="preserve">4. </w:t>
      </w:r>
      <w:proofErr w:type="spellStart"/>
      <w:r w:rsidRPr="001D53F2">
        <w:rPr>
          <w:color w:val="auto"/>
          <w:szCs w:val="28"/>
          <w:lang w:val="uk-UA"/>
        </w:rPr>
        <w:t>Воркут</w:t>
      </w:r>
      <w:proofErr w:type="spellEnd"/>
      <w:r w:rsidRPr="001D53F2">
        <w:rPr>
          <w:color w:val="auto"/>
          <w:szCs w:val="28"/>
          <w:lang w:val="uk-UA"/>
        </w:rPr>
        <w:t xml:space="preserve"> А. І. Операційний менеджмент та </w:t>
      </w:r>
      <w:proofErr w:type="spellStart"/>
      <w:r w:rsidRPr="001D53F2">
        <w:rPr>
          <w:color w:val="auto"/>
          <w:szCs w:val="28"/>
          <w:lang w:val="uk-UA"/>
        </w:rPr>
        <w:t>цифровізація</w:t>
      </w:r>
      <w:proofErr w:type="spellEnd"/>
      <w:r w:rsidRPr="001D53F2">
        <w:rPr>
          <w:color w:val="auto"/>
          <w:szCs w:val="28"/>
          <w:lang w:val="uk-UA"/>
        </w:rPr>
        <w:t xml:space="preserve"> складських і ремонтних баз на транспорті. — Львів: Магнолія, 2023. — 425 с.</w:t>
      </w:r>
    </w:p>
    <w:p w14:paraId="3EEBA6E1" w14:textId="77777777" w:rsidR="00E268BD" w:rsidRPr="001D53F2" w:rsidRDefault="00E268BD" w:rsidP="001D53F2">
      <w:pPr>
        <w:spacing w:after="0" w:line="240" w:lineRule="auto"/>
        <w:ind w:firstLine="709"/>
        <w:jc w:val="both"/>
        <w:rPr>
          <w:color w:val="auto"/>
          <w:szCs w:val="28"/>
          <w:lang w:val="uk-UA"/>
        </w:rPr>
      </w:pPr>
      <w:r w:rsidRPr="001D53F2">
        <w:rPr>
          <w:color w:val="auto"/>
          <w:szCs w:val="28"/>
          <w:lang w:val="uk-UA"/>
        </w:rPr>
        <w:t>5. Положення про технічне обслуговування і ремонт дорожніх транспортних засобів автомобільного транспорту. Наказ Міністерства транспорту України № 102.</w:t>
      </w:r>
    </w:p>
    <w:p w14:paraId="716DCAE5" w14:textId="77777777" w:rsidR="00E268BD" w:rsidRPr="001D53F2" w:rsidRDefault="00E268BD" w:rsidP="001D53F2">
      <w:pPr>
        <w:spacing w:after="0" w:line="240" w:lineRule="auto"/>
        <w:ind w:firstLine="709"/>
        <w:jc w:val="both"/>
        <w:rPr>
          <w:color w:val="auto"/>
          <w:szCs w:val="28"/>
          <w:lang w:val="uk-UA"/>
        </w:rPr>
      </w:pPr>
      <w:r w:rsidRPr="001D53F2">
        <w:rPr>
          <w:color w:val="auto"/>
          <w:szCs w:val="28"/>
          <w:lang w:val="uk-UA"/>
        </w:rPr>
        <w:t>6. Криворучко О. М. Охорона праці, екологічна безпека та комп'ютерна діагностика в автосервісі. — Х.: ХНАДУ, 2024. — 320 с.</w:t>
      </w:r>
    </w:p>
    <w:p w14:paraId="1C0DA622" w14:textId="77777777" w:rsidR="00E268BD" w:rsidRPr="001D53F2" w:rsidRDefault="00E268BD" w:rsidP="001D53F2">
      <w:pPr>
        <w:spacing w:after="0" w:line="240" w:lineRule="auto"/>
        <w:ind w:firstLine="709"/>
        <w:jc w:val="both"/>
        <w:rPr>
          <w:color w:val="auto"/>
          <w:szCs w:val="28"/>
          <w:lang w:val="uk-UA"/>
        </w:rPr>
      </w:pPr>
      <w:r w:rsidRPr="001D53F2">
        <w:rPr>
          <w:color w:val="auto"/>
          <w:szCs w:val="28"/>
          <w:lang w:val="uk-UA"/>
        </w:rPr>
        <w:t xml:space="preserve">7. Маликов О. Б. Технологічний розрахунок та оптимізація планувальних рішень </w:t>
      </w:r>
      <w:proofErr w:type="spellStart"/>
      <w:r w:rsidRPr="001D53F2">
        <w:rPr>
          <w:color w:val="auto"/>
          <w:szCs w:val="28"/>
          <w:lang w:val="uk-UA"/>
        </w:rPr>
        <w:t>ремзон</w:t>
      </w:r>
      <w:proofErr w:type="spellEnd"/>
      <w:r w:rsidRPr="001D53F2">
        <w:rPr>
          <w:color w:val="auto"/>
          <w:szCs w:val="28"/>
          <w:lang w:val="uk-UA"/>
        </w:rPr>
        <w:t xml:space="preserve"> АТП. — Х.: Колегіум, 2021. — 365 с.</w:t>
      </w:r>
    </w:p>
    <w:p w14:paraId="52AB3267" w14:textId="77777777" w:rsidR="00E268BD" w:rsidRPr="001D53F2" w:rsidRDefault="00E268BD" w:rsidP="001D53F2">
      <w:pPr>
        <w:spacing w:after="0" w:line="240" w:lineRule="auto"/>
        <w:ind w:firstLine="709"/>
        <w:jc w:val="both"/>
        <w:rPr>
          <w:color w:val="auto"/>
          <w:szCs w:val="28"/>
          <w:lang w:val="uk-UA"/>
        </w:rPr>
      </w:pPr>
    </w:p>
    <w:p w14:paraId="3B339EB2" w14:textId="77777777" w:rsidR="003B0497" w:rsidRPr="001D53F2" w:rsidRDefault="003B0497" w:rsidP="001D53F2">
      <w:pPr>
        <w:spacing w:after="0" w:line="240" w:lineRule="auto"/>
        <w:ind w:firstLine="709"/>
        <w:jc w:val="both"/>
        <w:rPr>
          <w:color w:val="auto"/>
          <w:szCs w:val="28"/>
          <w:lang w:val="uk-UA"/>
        </w:rPr>
      </w:pPr>
    </w:p>
    <w:p w14:paraId="465BF352" w14:textId="77777777" w:rsidR="003B0497" w:rsidRPr="001D53F2" w:rsidRDefault="003B0497" w:rsidP="001D53F2">
      <w:pPr>
        <w:spacing w:after="0" w:line="240" w:lineRule="auto"/>
        <w:ind w:firstLine="709"/>
        <w:jc w:val="both"/>
        <w:rPr>
          <w:color w:val="auto"/>
          <w:szCs w:val="28"/>
          <w:lang w:val="uk-UA"/>
        </w:rPr>
      </w:pPr>
      <w:r w:rsidRPr="001D53F2">
        <w:rPr>
          <w:color w:val="auto"/>
          <w:szCs w:val="28"/>
          <w:lang w:val="uk-UA"/>
        </w:rPr>
        <w:t>УМОВИ ПРАЦІ ТА ОРГАНІЗАЦІЯ РОБОЧОГО МІСЦЯ: ЕРГОНОМІЧНІ, ПРАВОВІ ТА ОРГАНІЗАЦІЙНО-ТЕХНОЛОГІЧНІ АСПЕКТИ</w:t>
      </w:r>
    </w:p>
    <w:p w14:paraId="509276C4" w14:textId="77777777" w:rsidR="003B0497" w:rsidRPr="001D53F2" w:rsidRDefault="003B0497" w:rsidP="001D53F2">
      <w:pPr>
        <w:spacing w:after="0" w:line="240" w:lineRule="auto"/>
        <w:ind w:firstLine="709"/>
        <w:jc w:val="both"/>
        <w:rPr>
          <w:color w:val="auto"/>
          <w:szCs w:val="28"/>
          <w:lang w:val="uk-UA"/>
        </w:rPr>
      </w:pPr>
    </w:p>
    <w:p w14:paraId="1DE31F36" w14:textId="77777777" w:rsidR="003B0497" w:rsidRPr="001D53F2" w:rsidRDefault="003B0497" w:rsidP="001D53F2">
      <w:pPr>
        <w:spacing w:after="0" w:line="240" w:lineRule="auto"/>
        <w:ind w:firstLine="709"/>
        <w:jc w:val="both"/>
        <w:rPr>
          <w:color w:val="auto"/>
          <w:szCs w:val="28"/>
          <w:lang w:val="uk-UA"/>
        </w:rPr>
      </w:pPr>
    </w:p>
    <w:p w14:paraId="2D312493" w14:textId="77777777" w:rsidR="003B0497" w:rsidRPr="001D53F2" w:rsidRDefault="003B0497" w:rsidP="001D53F2">
      <w:pPr>
        <w:spacing w:after="0" w:line="240" w:lineRule="auto"/>
        <w:ind w:firstLine="709"/>
        <w:jc w:val="both"/>
        <w:rPr>
          <w:color w:val="auto"/>
          <w:szCs w:val="28"/>
          <w:lang w:val="uk-UA"/>
        </w:rPr>
      </w:pPr>
      <w:r w:rsidRPr="001D53F2">
        <w:rPr>
          <w:color w:val="auto"/>
          <w:szCs w:val="28"/>
          <w:lang w:val="uk-UA"/>
        </w:rPr>
        <w:t>ВСТУП</w:t>
      </w:r>
    </w:p>
    <w:p w14:paraId="5154D998" w14:textId="77777777" w:rsidR="003B0497" w:rsidRPr="001D53F2" w:rsidRDefault="003B0497" w:rsidP="001D53F2">
      <w:pPr>
        <w:spacing w:after="0" w:line="240" w:lineRule="auto"/>
        <w:ind w:firstLine="709"/>
        <w:jc w:val="both"/>
        <w:rPr>
          <w:color w:val="auto"/>
          <w:szCs w:val="28"/>
          <w:lang w:val="uk-UA"/>
        </w:rPr>
      </w:pPr>
    </w:p>
    <w:p w14:paraId="3F2C6CEB" w14:textId="77777777" w:rsidR="003B0497" w:rsidRPr="001D53F2" w:rsidRDefault="003B0497" w:rsidP="001D53F2">
      <w:pPr>
        <w:spacing w:after="0" w:line="240" w:lineRule="auto"/>
        <w:ind w:firstLine="709"/>
        <w:jc w:val="both"/>
        <w:rPr>
          <w:color w:val="auto"/>
          <w:szCs w:val="28"/>
          <w:lang w:val="uk-UA"/>
        </w:rPr>
      </w:pPr>
      <w:r w:rsidRPr="001D53F2">
        <w:rPr>
          <w:color w:val="auto"/>
          <w:szCs w:val="28"/>
          <w:lang w:val="uk-UA"/>
        </w:rPr>
        <w:t>У сучасній системі операційного менеджменту, інженерної психології та логістики людина залишається головним суб’єктом виробничого процесу. Незважаючи на стрімку автоматизацію, роботизацію та впровадження штучного інтелекту, ефективність використання найсучаснішого обладнання та рухомого складу безпосередньо залежить від фізіологічного стану, мотивації, кваліфікації та безпеки працівника. У зв'язку з цим проблеми формування раціональних умов праці та науково обґрунтованої організації робочих місць посідають центральне місце в управлінні підприємствами.</w:t>
      </w:r>
    </w:p>
    <w:p w14:paraId="265B3EE7" w14:textId="77777777" w:rsidR="003B0497" w:rsidRPr="001D53F2" w:rsidRDefault="003B0497" w:rsidP="001D53F2">
      <w:pPr>
        <w:spacing w:after="0" w:line="240" w:lineRule="auto"/>
        <w:ind w:firstLine="709"/>
        <w:jc w:val="both"/>
        <w:rPr>
          <w:color w:val="auto"/>
          <w:szCs w:val="28"/>
          <w:lang w:val="uk-UA"/>
        </w:rPr>
      </w:pPr>
      <w:r w:rsidRPr="001D53F2">
        <w:rPr>
          <w:color w:val="auto"/>
          <w:szCs w:val="28"/>
          <w:lang w:val="uk-UA"/>
        </w:rPr>
        <w:t>Умови праці — це сукупність факторів виробничого середовища і трудового процесу, які впливають на здоров'я, працездатність, тривалість життя людини та результати її праці. Невідповідність цих факторів санітарно-гігієнічним нормативам призводить до професійних захворювань, виробничого травматизму, швидкої втоми, збільшення кількості браку продукції та значних фінансових втрат підприємства.</w:t>
      </w:r>
    </w:p>
    <w:p w14:paraId="1588DAFE" w14:textId="77777777" w:rsidR="003B0497" w:rsidRPr="001D53F2" w:rsidRDefault="003B0497" w:rsidP="001D53F2">
      <w:pPr>
        <w:spacing w:after="0" w:line="240" w:lineRule="auto"/>
        <w:ind w:firstLine="709"/>
        <w:jc w:val="both"/>
        <w:rPr>
          <w:color w:val="auto"/>
          <w:szCs w:val="28"/>
          <w:lang w:val="uk-UA"/>
        </w:rPr>
      </w:pPr>
      <w:r w:rsidRPr="001D53F2">
        <w:rPr>
          <w:color w:val="auto"/>
          <w:szCs w:val="28"/>
          <w:lang w:val="uk-UA"/>
        </w:rPr>
        <w:t xml:space="preserve">Особливо гостро ця проблема постає в транспортній галузі та логістиці, де виробниче середовище (цехи ТО та ремонту АТП, складські комплекси, кабіни водіїв) насичене небезпечними та шкідливими факторами — від високих тисків, </w:t>
      </w:r>
      <w:r w:rsidRPr="001D53F2">
        <w:rPr>
          <w:color w:val="auto"/>
          <w:szCs w:val="28"/>
          <w:lang w:val="uk-UA"/>
        </w:rPr>
        <w:lastRenderedPageBreak/>
        <w:t xml:space="preserve">вібрацій та токсичних газів до важкої фізичної праці та психоемоційного напруження. Модернізація робочих місць на основі принципів ергономіки, технічної естетики та </w:t>
      </w:r>
      <w:proofErr w:type="spellStart"/>
      <w:r w:rsidRPr="001D53F2">
        <w:rPr>
          <w:color w:val="auto"/>
          <w:szCs w:val="28"/>
          <w:lang w:val="uk-UA"/>
        </w:rPr>
        <w:t>цифровізації</w:t>
      </w:r>
      <w:proofErr w:type="spellEnd"/>
      <w:r w:rsidRPr="001D53F2">
        <w:rPr>
          <w:color w:val="auto"/>
          <w:szCs w:val="28"/>
          <w:lang w:val="uk-UA"/>
        </w:rPr>
        <w:t xml:space="preserve"> є найважливішим інструментом підвищення продуктивності праці та сталого розвитку бізнесу.</w:t>
      </w:r>
    </w:p>
    <w:p w14:paraId="3E460928" w14:textId="77777777" w:rsidR="003B0497" w:rsidRPr="001D53F2" w:rsidRDefault="003B0497" w:rsidP="001D53F2">
      <w:pPr>
        <w:spacing w:after="0" w:line="240" w:lineRule="auto"/>
        <w:ind w:firstLine="709"/>
        <w:jc w:val="both"/>
        <w:rPr>
          <w:color w:val="auto"/>
          <w:szCs w:val="28"/>
          <w:lang w:val="uk-UA"/>
        </w:rPr>
      </w:pPr>
      <w:r w:rsidRPr="001D53F2">
        <w:rPr>
          <w:color w:val="auto"/>
          <w:szCs w:val="28"/>
          <w:lang w:val="uk-UA"/>
        </w:rPr>
        <w:t>Дана робота присвячена всебічному комплексному аналізу класифікації факторів виробничого середовища, методів ергономічного проектування, нормативно-правового регулювання умов праці в Україні та розробці інженерних рішень щодо раціональної організації робочих місць і оцінки їхньої економічної ефективності.</w:t>
      </w:r>
    </w:p>
    <w:p w14:paraId="1FDA16EE" w14:textId="77777777" w:rsidR="003B0497" w:rsidRPr="001D53F2" w:rsidRDefault="003B0497" w:rsidP="001D53F2">
      <w:pPr>
        <w:spacing w:after="0" w:line="240" w:lineRule="auto"/>
        <w:ind w:firstLine="709"/>
        <w:jc w:val="both"/>
        <w:rPr>
          <w:color w:val="auto"/>
          <w:szCs w:val="28"/>
          <w:lang w:val="uk-UA"/>
        </w:rPr>
      </w:pPr>
    </w:p>
    <w:p w14:paraId="0CAE624F" w14:textId="77777777" w:rsidR="003B0497" w:rsidRPr="001D53F2" w:rsidRDefault="003B0497" w:rsidP="001D53F2">
      <w:pPr>
        <w:spacing w:after="0" w:line="240" w:lineRule="auto"/>
        <w:ind w:firstLine="709"/>
        <w:jc w:val="both"/>
        <w:rPr>
          <w:color w:val="auto"/>
          <w:szCs w:val="28"/>
          <w:lang w:val="uk-UA"/>
        </w:rPr>
      </w:pPr>
      <w:r w:rsidRPr="001D53F2">
        <w:rPr>
          <w:color w:val="auto"/>
          <w:szCs w:val="28"/>
          <w:lang w:val="uk-UA"/>
        </w:rPr>
        <w:t>1. СУТНІСТЬ ТА СТРУКТУРА ВИРОБНИЧОГО СЕРЕДОВИЩА ТА УМОВ ПРАЦІ</w:t>
      </w:r>
    </w:p>
    <w:p w14:paraId="18FE2CDF" w14:textId="77777777" w:rsidR="003B0497" w:rsidRPr="001D53F2" w:rsidRDefault="003B0497" w:rsidP="001D53F2">
      <w:pPr>
        <w:spacing w:after="0" w:line="240" w:lineRule="auto"/>
        <w:ind w:firstLine="709"/>
        <w:jc w:val="both"/>
        <w:rPr>
          <w:color w:val="auto"/>
          <w:szCs w:val="28"/>
          <w:lang w:val="uk-UA"/>
        </w:rPr>
      </w:pPr>
    </w:p>
    <w:p w14:paraId="6A0C1504" w14:textId="77777777" w:rsidR="003B0497" w:rsidRPr="001D53F2" w:rsidRDefault="003B0497" w:rsidP="001D53F2">
      <w:pPr>
        <w:spacing w:after="0" w:line="240" w:lineRule="auto"/>
        <w:ind w:firstLine="709"/>
        <w:jc w:val="both"/>
        <w:rPr>
          <w:color w:val="auto"/>
          <w:szCs w:val="28"/>
          <w:lang w:val="uk-UA"/>
        </w:rPr>
      </w:pPr>
      <w:r w:rsidRPr="001D53F2">
        <w:rPr>
          <w:color w:val="auto"/>
          <w:szCs w:val="28"/>
          <w:lang w:val="uk-UA"/>
        </w:rPr>
        <w:t>Формування умов праці на підприємстві є складним багатофакторним процесом. Усі елементи, що утворюють умови праці на конкретному робочому місці, прийнято класифікувати на чотири основні групи за характером їхнього впливу на організм працівника:</w:t>
      </w:r>
    </w:p>
    <w:p w14:paraId="6C8F2885" w14:textId="77777777" w:rsidR="003B0497" w:rsidRPr="001D53F2" w:rsidRDefault="003B0497" w:rsidP="001D53F2">
      <w:pPr>
        <w:spacing w:after="0" w:line="240" w:lineRule="auto"/>
        <w:ind w:firstLine="709"/>
        <w:jc w:val="both"/>
        <w:rPr>
          <w:color w:val="auto"/>
          <w:szCs w:val="28"/>
          <w:lang w:val="uk-UA"/>
        </w:rPr>
      </w:pPr>
      <w:r w:rsidRPr="001D53F2">
        <w:rPr>
          <w:color w:val="auto"/>
          <w:szCs w:val="28"/>
          <w:lang w:val="uk-UA"/>
        </w:rPr>
        <w:t xml:space="preserve">• Санітарно-гігієнічні фактори: Визначають якість безпосереднього виробничого середовища. До них відносяться мікроклімат (температура, вологість, швидкість руху повітря), рівень шуму, ультра- та інфразвуку, вібрації, освітленість робочої зони, наявність шкідливих газів, пилу та </w:t>
      </w:r>
      <w:proofErr w:type="spellStart"/>
      <w:r w:rsidRPr="001D53F2">
        <w:rPr>
          <w:color w:val="auto"/>
          <w:szCs w:val="28"/>
          <w:lang w:val="uk-UA"/>
        </w:rPr>
        <w:t>аерозолей</w:t>
      </w:r>
      <w:proofErr w:type="spellEnd"/>
      <w:r w:rsidRPr="001D53F2">
        <w:rPr>
          <w:color w:val="auto"/>
          <w:szCs w:val="28"/>
          <w:lang w:val="uk-UA"/>
        </w:rPr>
        <w:t xml:space="preserve"> у повітрі.</w:t>
      </w:r>
    </w:p>
    <w:p w14:paraId="4B127000" w14:textId="77777777" w:rsidR="003B0497" w:rsidRPr="001D53F2" w:rsidRDefault="003B0497" w:rsidP="001D53F2">
      <w:pPr>
        <w:spacing w:after="0" w:line="240" w:lineRule="auto"/>
        <w:ind w:firstLine="709"/>
        <w:jc w:val="both"/>
        <w:rPr>
          <w:color w:val="auto"/>
          <w:szCs w:val="28"/>
          <w:lang w:val="uk-UA"/>
        </w:rPr>
      </w:pPr>
      <w:r w:rsidRPr="001D53F2">
        <w:rPr>
          <w:color w:val="auto"/>
          <w:szCs w:val="28"/>
          <w:lang w:val="uk-UA"/>
        </w:rPr>
        <w:t>• Психофізіологічні фактори: Визначаються безпосередньо трудовим процесом. Вони включають важкість праці (фізичне навантаження, маса вантажу, що піднімається, робоча поза, кількість стереотипних рухів за зміну) та напруженість праці (розумове, емоційне навантаження, тривалість зосередженого спостереження, щільність сигналів, монотонність процесу).</w:t>
      </w:r>
    </w:p>
    <w:p w14:paraId="1D5F893E" w14:textId="77777777" w:rsidR="003B0497" w:rsidRPr="001D53F2" w:rsidRDefault="003B0497" w:rsidP="001D53F2">
      <w:pPr>
        <w:spacing w:after="0" w:line="240" w:lineRule="auto"/>
        <w:ind w:firstLine="709"/>
        <w:jc w:val="both"/>
        <w:rPr>
          <w:color w:val="auto"/>
          <w:szCs w:val="28"/>
          <w:lang w:val="uk-UA"/>
        </w:rPr>
      </w:pPr>
      <w:r w:rsidRPr="001D53F2">
        <w:rPr>
          <w:color w:val="auto"/>
          <w:szCs w:val="28"/>
          <w:lang w:val="uk-UA"/>
        </w:rPr>
        <w:t>• Естетичні (ергономічні) фактори: Формують візуальний та просторовий комфорт. До них належать колірне оформлення інтер'єру цеху та обладнання (промисловий дизайн), архітектурні форми приміщення, наявність функціональної музики та озеленення робочих зон.</w:t>
      </w:r>
    </w:p>
    <w:p w14:paraId="7520CFCF" w14:textId="77777777" w:rsidR="003B0497" w:rsidRPr="001D53F2" w:rsidRDefault="003B0497" w:rsidP="001D53F2">
      <w:pPr>
        <w:spacing w:after="0" w:line="240" w:lineRule="auto"/>
        <w:ind w:firstLine="709"/>
        <w:jc w:val="both"/>
        <w:rPr>
          <w:color w:val="auto"/>
          <w:szCs w:val="28"/>
          <w:lang w:val="uk-UA"/>
        </w:rPr>
      </w:pPr>
      <w:r w:rsidRPr="001D53F2">
        <w:rPr>
          <w:color w:val="auto"/>
          <w:szCs w:val="28"/>
          <w:lang w:val="uk-UA"/>
        </w:rPr>
        <w:t>• Соціально-психологічні фактори: Характеризують психологічний клімат у трудовому колективі, стиль керівництва, рівень згуртованості бригади та систему морального і матеріального стимулювання праці.</w:t>
      </w:r>
    </w:p>
    <w:p w14:paraId="06D13290" w14:textId="77777777" w:rsidR="003B0497" w:rsidRPr="001D53F2" w:rsidRDefault="003B0497" w:rsidP="001D53F2">
      <w:pPr>
        <w:spacing w:after="0" w:line="240" w:lineRule="auto"/>
        <w:ind w:firstLine="709"/>
        <w:jc w:val="both"/>
        <w:rPr>
          <w:color w:val="auto"/>
          <w:szCs w:val="28"/>
          <w:lang w:val="uk-UA"/>
        </w:rPr>
      </w:pPr>
      <w:r w:rsidRPr="001D53F2">
        <w:rPr>
          <w:color w:val="auto"/>
          <w:szCs w:val="28"/>
          <w:lang w:val="uk-UA"/>
        </w:rPr>
        <w:t xml:space="preserve">Взаємодія цих факторів формує інтегральний стан працівника — його працездатність, яка </w:t>
      </w:r>
      <w:proofErr w:type="spellStart"/>
      <w:r w:rsidRPr="001D53F2">
        <w:rPr>
          <w:color w:val="auto"/>
          <w:szCs w:val="28"/>
          <w:lang w:val="uk-UA"/>
        </w:rPr>
        <w:t>динамічно</w:t>
      </w:r>
      <w:proofErr w:type="spellEnd"/>
      <w:r w:rsidRPr="001D53F2">
        <w:rPr>
          <w:color w:val="auto"/>
          <w:szCs w:val="28"/>
          <w:lang w:val="uk-UA"/>
        </w:rPr>
        <w:t xml:space="preserve"> змінюється протягом робочої зміни.</w:t>
      </w:r>
    </w:p>
    <w:p w14:paraId="228D6341" w14:textId="77777777" w:rsidR="003B0497" w:rsidRPr="001D53F2" w:rsidRDefault="003B0497" w:rsidP="001D53F2">
      <w:pPr>
        <w:spacing w:after="0" w:line="240" w:lineRule="auto"/>
        <w:ind w:firstLine="709"/>
        <w:jc w:val="both"/>
        <w:rPr>
          <w:color w:val="auto"/>
          <w:szCs w:val="28"/>
          <w:lang w:val="uk-UA"/>
        </w:rPr>
      </w:pPr>
    </w:p>
    <w:p w14:paraId="25257D25" w14:textId="77777777" w:rsidR="003B0497" w:rsidRPr="001D53F2" w:rsidRDefault="003B0497" w:rsidP="001D53F2">
      <w:pPr>
        <w:spacing w:after="0" w:line="240" w:lineRule="auto"/>
        <w:ind w:firstLine="709"/>
        <w:jc w:val="both"/>
        <w:rPr>
          <w:color w:val="auto"/>
          <w:szCs w:val="28"/>
          <w:lang w:val="uk-UA"/>
        </w:rPr>
      </w:pPr>
      <w:r w:rsidRPr="001D53F2">
        <w:rPr>
          <w:color w:val="auto"/>
          <w:szCs w:val="28"/>
          <w:lang w:val="uk-UA"/>
        </w:rPr>
        <w:t>2. КЛАСИФІКАЦІЯ УМОВ ПРАЦІ ЗА СТУПЕНЕМ ШКІДЛИВОСТІ ТА НЕБЕЗПЕКИ</w:t>
      </w:r>
    </w:p>
    <w:p w14:paraId="2A3EC7B0" w14:textId="77777777" w:rsidR="003B0497" w:rsidRPr="001D53F2" w:rsidRDefault="003B0497" w:rsidP="001D53F2">
      <w:pPr>
        <w:spacing w:after="0" w:line="240" w:lineRule="auto"/>
        <w:ind w:firstLine="709"/>
        <w:jc w:val="both"/>
        <w:rPr>
          <w:color w:val="auto"/>
          <w:szCs w:val="28"/>
          <w:lang w:val="uk-UA"/>
        </w:rPr>
      </w:pPr>
    </w:p>
    <w:p w14:paraId="457F7D35" w14:textId="77777777" w:rsidR="003B0497" w:rsidRPr="001D53F2" w:rsidRDefault="003B0497" w:rsidP="001D53F2">
      <w:pPr>
        <w:spacing w:after="0" w:line="240" w:lineRule="auto"/>
        <w:ind w:firstLine="709"/>
        <w:jc w:val="both"/>
        <w:rPr>
          <w:color w:val="auto"/>
          <w:szCs w:val="28"/>
          <w:lang w:val="uk-UA"/>
        </w:rPr>
      </w:pPr>
      <w:r w:rsidRPr="001D53F2">
        <w:rPr>
          <w:color w:val="auto"/>
          <w:szCs w:val="28"/>
          <w:lang w:val="uk-UA"/>
        </w:rPr>
        <w:t>Згідно з Гігієнічною класифікацією праці, затвердженою Міністерством охорони здоров'я України, умови праці за ступенем шкідливості та небезпеки поділяються на чотири основні класи. Цей поділ є правовою основою для призначення пільг, компенсацій та визначення тривалості робочого дня.</w:t>
      </w:r>
    </w:p>
    <w:p w14:paraId="46F34507" w14:textId="77777777" w:rsidR="003B0497" w:rsidRPr="001D53F2" w:rsidRDefault="003B0497" w:rsidP="001D53F2">
      <w:pPr>
        <w:spacing w:after="0" w:line="240" w:lineRule="auto"/>
        <w:ind w:firstLine="709"/>
        <w:jc w:val="both"/>
        <w:rPr>
          <w:color w:val="auto"/>
          <w:szCs w:val="28"/>
          <w:lang w:val="uk-UA"/>
        </w:rPr>
      </w:pPr>
      <w:r w:rsidRPr="001D53F2">
        <w:rPr>
          <w:color w:val="auto"/>
          <w:szCs w:val="28"/>
          <w:lang w:val="uk-UA"/>
        </w:rPr>
        <w:t xml:space="preserve">                      [ КЛАСИФІКАЦІЯ УМОВ ПРАЦІ ]</w:t>
      </w:r>
    </w:p>
    <w:p w14:paraId="7DABF129" w14:textId="77777777" w:rsidR="003B0497" w:rsidRPr="001D53F2" w:rsidRDefault="003B0497" w:rsidP="001D53F2">
      <w:pPr>
        <w:spacing w:after="0" w:line="240" w:lineRule="auto"/>
        <w:ind w:firstLine="709"/>
        <w:jc w:val="both"/>
        <w:rPr>
          <w:color w:val="auto"/>
          <w:szCs w:val="28"/>
          <w:lang w:val="uk-UA"/>
        </w:rPr>
      </w:pPr>
      <w:r w:rsidRPr="001D53F2">
        <w:rPr>
          <w:color w:val="auto"/>
          <w:szCs w:val="28"/>
          <w:lang w:val="uk-UA"/>
        </w:rPr>
        <w:t xml:space="preserve">                       /           |           \</w:t>
      </w:r>
    </w:p>
    <w:p w14:paraId="484FA702" w14:textId="77777777" w:rsidR="003B0497" w:rsidRPr="001D53F2" w:rsidRDefault="003B0497" w:rsidP="001D53F2">
      <w:pPr>
        <w:spacing w:after="0" w:line="240" w:lineRule="auto"/>
        <w:ind w:firstLine="709"/>
        <w:jc w:val="both"/>
        <w:rPr>
          <w:color w:val="auto"/>
          <w:szCs w:val="28"/>
          <w:lang w:val="uk-UA"/>
        </w:rPr>
      </w:pPr>
      <w:r w:rsidRPr="001D53F2">
        <w:rPr>
          <w:color w:val="auto"/>
          <w:szCs w:val="28"/>
          <w:lang w:val="uk-UA"/>
        </w:rPr>
        <w:t xml:space="preserve"> [ 1. ОПТИМАЛЬНІ ] 🠔🠄             [ 3. ШКІДЛИВІ ]            🠆🠄 [ 4. НЕБЕЗПЕЧНІ ]</w:t>
      </w:r>
    </w:p>
    <w:p w14:paraId="32C6CDF8" w14:textId="77777777" w:rsidR="003B0497" w:rsidRPr="001D53F2" w:rsidRDefault="003B0497" w:rsidP="001D53F2">
      <w:pPr>
        <w:spacing w:after="0" w:line="240" w:lineRule="auto"/>
        <w:ind w:firstLine="709"/>
        <w:jc w:val="both"/>
        <w:rPr>
          <w:color w:val="auto"/>
          <w:szCs w:val="28"/>
          <w:lang w:val="uk-UA"/>
        </w:rPr>
      </w:pPr>
      <w:r w:rsidRPr="001D53F2">
        <w:rPr>
          <w:color w:val="auto"/>
          <w:szCs w:val="28"/>
          <w:lang w:val="uk-UA"/>
        </w:rPr>
        <w:t xml:space="preserve"> - Збереження здоров'я            - 4 ступені ризику            - Ризик для життя</w:t>
      </w:r>
    </w:p>
    <w:p w14:paraId="0FD87F8F" w14:textId="77777777" w:rsidR="003B0497" w:rsidRPr="001D53F2" w:rsidRDefault="003B0497" w:rsidP="001D53F2">
      <w:pPr>
        <w:spacing w:after="0" w:line="240" w:lineRule="auto"/>
        <w:ind w:firstLine="709"/>
        <w:jc w:val="both"/>
        <w:rPr>
          <w:color w:val="auto"/>
          <w:szCs w:val="28"/>
          <w:lang w:val="uk-UA"/>
        </w:rPr>
      </w:pPr>
      <w:r w:rsidRPr="001D53F2">
        <w:rPr>
          <w:color w:val="auto"/>
          <w:szCs w:val="28"/>
          <w:lang w:val="uk-UA"/>
        </w:rPr>
        <w:lastRenderedPageBreak/>
        <w:t xml:space="preserve"> - Висока працездатність          - Ризик профзахворювань        - Заборона роботи</w:t>
      </w:r>
    </w:p>
    <w:p w14:paraId="7FA249F7" w14:textId="77777777" w:rsidR="003B0497" w:rsidRPr="001D53F2" w:rsidRDefault="003B0497" w:rsidP="001D53F2">
      <w:pPr>
        <w:spacing w:after="0" w:line="240" w:lineRule="auto"/>
        <w:ind w:firstLine="709"/>
        <w:jc w:val="both"/>
        <w:rPr>
          <w:color w:val="auto"/>
          <w:szCs w:val="28"/>
          <w:lang w:val="uk-UA"/>
        </w:rPr>
      </w:pPr>
      <w:r w:rsidRPr="001D53F2">
        <w:rPr>
          <w:color w:val="auto"/>
          <w:szCs w:val="28"/>
          <w:lang w:val="uk-UA"/>
        </w:rPr>
        <w:t>• 1 клас. Оптимальні умови праці: Умови, за яких зберігається не лише здоров'я працівників, а й створюються передумови для підтримання високого рівня працездатності. Шкідливі виробничі фактори відсутні або не перевищують рівнів, прийнятих за еталон для населення.</w:t>
      </w:r>
    </w:p>
    <w:p w14:paraId="0FFC91B4" w14:textId="77777777" w:rsidR="003B0497" w:rsidRPr="001D53F2" w:rsidRDefault="003B0497" w:rsidP="001D53F2">
      <w:pPr>
        <w:spacing w:after="0" w:line="240" w:lineRule="auto"/>
        <w:ind w:firstLine="709"/>
        <w:jc w:val="both"/>
        <w:rPr>
          <w:color w:val="auto"/>
          <w:szCs w:val="28"/>
          <w:lang w:val="uk-UA"/>
        </w:rPr>
      </w:pPr>
      <w:r w:rsidRPr="001D53F2">
        <w:rPr>
          <w:color w:val="auto"/>
          <w:szCs w:val="28"/>
          <w:lang w:val="uk-UA"/>
        </w:rPr>
        <w:t>• 2 клас. Допустимі умови праці: Характеризуються такими рівнями факторів середовища, які не перевищують встановлених гранично допустимих концентрацій (ГДК) та гранично допустимих рівнів (ГДР) для робочих місць. Можливі зміни функціонального стану організму відновлюються під час регламентованого відпочинку або до початку наступної зміни і не чинять негативного впливу у довгостроковій перспективі.</w:t>
      </w:r>
    </w:p>
    <w:p w14:paraId="676E5B5D" w14:textId="77777777" w:rsidR="003B0497" w:rsidRPr="001D53F2" w:rsidRDefault="003B0497" w:rsidP="001D53F2">
      <w:pPr>
        <w:spacing w:after="0" w:line="240" w:lineRule="auto"/>
        <w:ind w:firstLine="709"/>
        <w:jc w:val="both"/>
        <w:rPr>
          <w:color w:val="auto"/>
          <w:szCs w:val="28"/>
          <w:lang w:val="uk-UA"/>
        </w:rPr>
      </w:pPr>
      <w:r w:rsidRPr="001D53F2">
        <w:rPr>
          <w:color w:val="auto"/>
          <w:szCs w:val="28"/>
          <w:lang w:val="uk-UA"/>
        </w:rPr>
        <w:t>• 3 клас. Шкідливі умови праці: Характеризуються наявністю факторів, що перевищують гігієнічні нормативи і здатні чинити негативний вплив на організм. Поділяються на 4 ступені шкідливості (від 3.1 до 3.4) залежно від швидкості розвитку патологічних змін та ризику виникнення хронічних професійних захворювань.</w:t>
      </w:r>
    </w:p>
    <w:p w14:paraId="0FB3E8BD" w14:textId="77777777" w:rsidR="003B0497" w:rsidRPr="001D53F2" w:rsidRDefault="003B0497" w:rsidP="001D53F2">
      <w:pPr>
        <w:spacing w:after="0" w:line="240" w:lineRule="auto"/>
        <w:ind w:firstLine="709"/>
        <w:jc w:val="both"/>
        <w:rPr>
          <w:color w:val="auto"/>
          <w:szCs w:val="28"/>
          <w:lang w:val="uk-UA"/>
        </w:rPr>
      </w:pPr>
      <w:r w:rsidRPr="001D53F2">
        <w:rPr>
          <w:color w:val="auto"/>
          <w:szCs w:val="28"/>
          <w:lang w:val="uk-UA"/>
        </w:rPr>
        <w:t>• 4 клас. Небезпечні (екстремальні) умови праці: Умови, за яких вплив факторів середовища протягом робочої зміни створює загрозу для життя, високий ризик виникнення гострих професійних уражень, отруєнь чи травм. Робота у таких умовах без спеціальних ЗІЗ та жорсткого регламенту часу категорично заборонена.</w:t>
      </w:r>
    </w:p>
    <w:p w14:paraId="03F447FF" w14:textId="77777777" w:rsidR="003B0497" w:rsidRPr="001D53F2" w:rsidRDefault="003B0497" w:rsidP="001D53F2">
      <w:pPr>
        <w:spacing w:after="0" w:line="240" w:lineRule="auto"/>
        <w:ind w:firstLine="709"/>
        <w:jc w:val="both"/>
        <w:rPr>
          <w:color w:val="auto"/>
          <w:szCs w:val="28"/>
          <w:lang w:val="uk-UA"/>
        </w:rPr>
      </w:pPr>
    </w:p>
    <w:p w14:paraId="4D7AB0FE" w14:textId="77777777" w:rsidR="003B0497" w:rsidRPr="001D53F2" w:rsidRDefault="003B0497" w:rsidP="001D53F2">
      <w:pPr>
        <w:spacing w:after="0" w:line="240" w:lineRule="auto"/>
        <w:ind w:firstLine="709"/>
        <w:jc w:val="both"/>
        <w:rPr>
          <w:color w:val="auto"/>
          <w:szCs w:val="28"/>
          <w:lang w:val="uk-UA"/>
        </w:rPr>
      </w:pPr>
      <w:r w:rsidRPr="001D53F2">
        <w:rPr>
          <w:color w:val="auto"/>
          <w:szCs w:val="28"/>
          <w:lang w:val="uk-UA"/>
        </w:rPr>
        <w:t>3. ЗАКОНОДАВЧЕ РЕГУЛЮВАННЯ ТА ОХОРОНА ПРАЦІ В УКРАЇНІ</w:t>
      </w:r>
    </w:p>
    <w:p w14:paraId="76E4D251" w14:textId="77777777" w:rsidR="003B0497" w:rsidRPr="001D53F2" w:rsidRDefault="003B0497" w:rsidP="001D53F2">
      <w:pPr>
        <w:spacing w:after="0" w:line="240" w:lineRule="auto"/>
        <w:ind w:firstLine="709"/>
        <w:jc w:val="both"/>
        <w:rPr>
          <w:color w:val="auto"/>
          <w:szCs w:val="28"/>
          <w:lang w:val="uk-UA"/>
        </w:rPr>
      </w:pPr>
    </w:p>
    <w:p w14:paraId="436569A8" w14:textId="77777777" w:rsidR="003B0497" w:rsidRPr="001D53F2" w:rsidRDefault="003B0497" w:rsidP="001D53F2">
      <w:pPr>
        <w:spacing w:after="0" w:line="240" w:lineRule="auto"/>
        <w:ind w:firstLine="709"/>
        <w:jc w:val="both"/>
        <w:rPr>
          <w:color w:val="auto"/>
          <w:szCs w:val="28"/>
          <w:lang w:val="uk-UA"/>
        </w:rPr>
      </w:pPr>
      <w:r w:rsidRPr="001D53F2">
        <w:rPr>
          <w:color w:val="auto"/>
          <w:szCs w:val="28"/>
          <w:lang w:val="uk-UA"/>
        </w:rPr>
        <w:t>Формування умов праці та організація робочих місць підлягають суворому державному регулюванню. Правовий фундамент цієї сфери становлять Конституція України, Кодекс законів про працю (КЗпП) України та Базовий Закон України «Про охорону праці».</w:t>
      </w:r>
    </w:p>
    <w:p w14:paraId="2493322B" w14:textId="77777777" w:rsidR="003B0497" w:rsidRPr="001D53F2" w:rsidRDefault="003B0497" w:rsidP="001D53F2">
      <w:pPr>
        <w:spacing w:after="0" w:line="240" w:lineRule="auto"/>
        <w:ind w:firstLine="709"/>
        <w:jc w:val="both"/>
        <w:rPr>
          <w:color w:val="auto"/>
          <w:szCs w:val="28"/>
          <w:lang w:val="uk-UA"/>
        </w:rPr>
      </w:pPr>
      <w:r w:rsidRPr="001D53F2">
        <w:rPr>
          <w:color w:val="auto"/>
          <w:szCs w:val="28"/>
          <w:lang w:val="uk-UA"/>
        </w:rPr>
        <w:t>Державна політика в галузі охорони праці базується на принципі пріоритету життя і здоров'я працівників щодо результатів виробничої діяльності підприємства.</w:t>
      </w:r>
    </w:p>
    <w:p w14:paraId="3DF850D2" w14:textId="77777777" w:rsidR="003B0497" w:rsidRPr="001D53F2" w:rsidRDefault="003B0497" w:rsidP="001D53F2">
      <w:pPr>
        <w:spacing w:after="0" w:line="240" w:lineRule="auto"/>
        <w:ind w:firstLine="709"/>
        <w:jc w:val="both"/>
        <w:rPr>
          <w:color w:val="auto"/>
          <w:szCs w:val="28"/>
          <w:lang w:val="uk-UA"/>
        </w:rPr>
      </w:pPr>
      <w:r w:rsidRPr="001D53F2">
        <w:rPr>
          <w:color w:val="auto"/>
          <w:szCs w:val="28"/>
          <w:lang w:val="uk-UA"/>
        </w:rPr>
        <w:t>Основними законодавчими вимогами до роботодавця є:</w:t>
      </w:r>
    </w:p>
    <w:p w14:paraId="7A4160C7" w14:textId="77777777" w:rsidR="003B0497" w:rsidRPr="001D53F2" w:rsidRDefault="003B0497" w:rsidP="001D53F2">
      <w:pPr>
        <w:spacing w:after="0" w:line="240" w:lineRule="auto"/>
        <w:ind w:firstLine="709"/>
        <w:jc w:val="both"/>
        <w:rPr>
          <w:color w:val="auto"/>
          <w:szCs w:val="28"/>
          <w:lang w:val="uk-UA"/>
        </w:rPr>
      </w:pPr>
      <w:r w:rsidRPr="001D53F2">
        <w:rPr>
          <w:color w:val="auto"/>
          <w:szCs w:val="28"/>
          <w:lang w:val="uk-UA"/>
        </w:rPr>
        <w:t>1. Обов'язковість створення безпечних умов: Роботодавець зобов'язаний за власні кошти створити на кожному робочому місці умови праці відповідно до нормативно-правових актів, а також забезпечити контроль за дотриманням гігієнічних норм.</w:t>
      </w:r>
    </w:p>
    <w:p w14:paraId="392A9FFD" w14:textId="77777777" w:rsidR="003B0497" w:rsidRPr="001D53F2" w:rsidRDefault="003B0497" w:rsidP="001D53F2">
      <w:pPr>
        <w:spacing w:after="0" w:line="240" w:lineRule="auto"/>
        <w:ind w:firstLine="709"/>
        <w:jc w:val="both"/>
        <w:rPr>
          <w:color w:val="auto"/>
          <w:szCs w:val="28"/>
          <w:lang w:val="uk-UA"/>
        </w:rPr>
      </w:pPr>
      <w:r w:rsidRPr="001D53F2">
        <w:rPr>
          <w:color w:val="auto"/>
          <w:szCs w:val="28"/>
          <w:lang w:val="uk-UA"/>
        </w:rPr>
        <w:t>2. Атестація робочих місць: Процедура комплексної оцінки фактичного стану умов праці на відповідність санітарним нормам, яка проводиться на підприємствах не рідше ніж раз на 5 років (згідно з Постановою КМУ № 442). За результатами атестації працівникам шкідливих виробництв призначаються пільгові пенсії, додаткові відпустки та підвищена оплата праці.</w:t>
      </w:r>
    </w:p>
    <w:p w14:paraId="334883C1" w14:textId="77777777" w:rsidR="003B0497" w:rsidRPr="001D53F2" w:rsidRDefault="003B0497" w:rsidP="001D53F2">
      <w:pPr>
        <w:spacing w:after="0" w:line="240" w:lineRule="auto"/>
        <w:ind w:firstLine="709"/>
        <w:jc w:val="both"/>
        <w:rPr>
          <w:color w:val="auto"/>
          <w:szCs w:val="28"/>
          <w:lang w:val="uk-UA"/>
        </w:rPr>
      </w:pPr>
      <w:r w:rsidRPr="001D53F2">
        <w:rPr>
          <w:color w:val="auto"/>
          <w:szCs w:val="28"/>
          <w:lang w:val="uk-UA"/>
        </w:rPr>
        <w:t>3. Безкоштовне забезпечення ЗІЗ: Працівники, зайняті на роботах із шкідливими чи небезпечними умовами праці, а також роботах, пов'язаних із забрудненням або несприятливими метеорологічними умовами, обов'язково забезпечуються спецодягом, спецвзуттям та іншими засобами індивідуального захисту.</w:t>
      </w:r>
    </w:p>
    <w:p w14:paraId="7FF34A97" w14:textId="77777777" w:rsidR="003B0497" w:rsidRPr="001D53F2" w:rsidRDefault="003B0497" w:rsidP="001D53F2">
      <w:pPr>
        <w:spacing w:after="0" w:line="240" w:lineRule="auto"/>
        <w:ind w:firstLine="709"/>
        <w:jc w:val="both"/>
        <w:rPr>
          <w:color w:val="auto"/>
          <w:szCs w:val="28"/>
          <w:lang w:val="uk-UA"/>
        </w:rPr>
      </w:pPr>
    </w:p>
    <w:p w14:paraId="33818E00" w14:textId="77777777" w:rsidR="003B0497" w:rsidRPr="001D53F2" w:rsidRDefault="003B0497" w:rsidP="001D53F2">
      <w:pPr>
        <w:spacing w:after="0" w:line="240" w:lineRule="auto"/>
        <w:ind w:firstLine="709"/>
        <w:jc w:val="both"/>
        <w:rPr>
          <w:color w:val="auto"/>
          <w:szCs w:val="28"/>
          <w:lang w:val="uk-UA"/>
        </w:rPr>
      </w:pPr>
      <w:r w:rsidRPr="001D53F2">
        <w:rPr>
          <w:color w:val="auto"/>
          <w:szCs w:val="28"/>
          <w:lang w:val="uk-UA"/>
        </w:rPr>
        <w:lastRenderedPageBreak/>
        <w:t>4. ПОНЯТТЯ, ВИДИ ТА СТРУКТУРА РОБОЧОГО МІСЦЯ</w:t>
      </w:r>
    </w:p>
    <w:p w14:paraId="0C315551" w14:textId="77777777" w:rsidR="003B0497" w:rsidRPr="001D53F2" w:rsidRDefault="003B0497" w:rsidP="001D53F2">
      <w:pPr>
        <w:spacing w:after="0" w:line="240" w:lineRule="auto"/>
        <w:ind w:firstLine="709"/>
        <w:jc w:val="both"/>
        <w:rPr>
          <w:color w:val="auto"/>
          <w:szCs w:val="28"/>
          <w:lang w:val="uk-UA"/>
        </w:rPr>
      </w:pPr>
    </w:p>
    <w:p w14:paraId="5BA2CA8F" w14:textId="77777777" w:rsidR="003B0497" w:rsidRPr="001D53F2" w:rsidRDefault="003B0497" w:rsidP="001D53F2">
      <w:pPr>
        <w:spacing w:after="0" w:line="240" w:lineRule="auto"/>
        <w:ind w:firstLine="709"/>
        <w:jc w:val="both"/>
        <w:rPr>
          <w:color w:val="auto"/>
          <w:szCs w:val="28"/>
          <w:lang w:val="uk-UA"/>
        </w:rPr>
      </w:pPr>
      <w:r w:rsidRPr="001D53F2">
        <w:rPr>
          <w:color w:val="auto"/>
          <w:szCs w:val="28"/>
          <w:lang w:val="uk-UA"/>
        </w:rPr>
        <w:t>Робоче місце — це елементарна частина виробничого простору підприємства (цеху, дільниці, складу, кабіни), закріплена за окремим працівником або групою працівників (ланкою, бригадою), обладнана необхідними технічними засобами, інструментами, оснащенням та меблями для виконання чітко визначеної частини виробничого або логістичного процесу.</w:t>
      </w:r>
    </w:p>
    <w:p w14:paraId="0F41AA64" w14:textId="77777777" w:rsidR="003B0497" w:rsidRPr="001D53F2" w:rsidRDefault="003B0497" w:rsidP="001D53F2">
      <w:pPr>
        <w:spacing w:after="0" w:line="240" w:lineRule="auto"/>
        <w:ind w:firstLine="709"/>
        <w:jc w:val="both"/>
        <w:rPr>
          <w:color w:val="auto"/>
          <w:szCs w:val="28"/>
          <w:lang w:val="uk-UA"/>
        </w:rPr>
      </w:pPr>
      <w:r w:rsidRPr="001D53F2">
        <w:rPr>
          <w:color w:val="auto"/>
          <w:szCs w:val="28"/>
          <w:lang w:val="uk-UA"/>
        </w:rPr>
        <w:t>У логістиці та інженерній практиці робочі місця класифікують за кількома основними ознаками:</w:t>
      </w:r>
    </w:p>
    <w:p w14:paraId="65327B05" w14:textId="77777777" w:rsidR="003B0497" w:rsidRPr="001D53F2" w:rsidRDefault="003B0497" w:rsidP="001D53F2">
      <w:pPr>
        <w:spacing w:after="0" w:line="240" w:lineRule="auto"/>
        <w:ind w:firstLine="709"/>
        <w:jc w:val="both"/>
        <w:rPr>
          <w:color w:val="auto"/>
          <w:szCs w:val="28"/>
          <w:lang w:val="uk-UA"/>
        </w:rPr>
      </w:pPr>
      <w:r w:rsidRPr="001D53F2">
        <w:rPr>
          <w:color w:val="auto"/>
          <w:szCs w:val="28"/>
          <w:lang w:val="uk-UA"/>
        </w:rPr>
        <w:t xml:space="preserve">• За ступенем механізації: Ручні (праця вантажника з переміщення коробок), механізовані (робота слюсаря з </w:t>
      </w:r>
      <w:proofErr w:type="spellStart"/>
      <w:r w:rsidRPr="001D53F2">
        <w:rPr>
          <w:color w:val="auto"/>
          <w:szCs w:val="28"/>
          <w:lang w:val="uk-UA"/>
        </w:rPr>
        <w:t>пневмогайковертом</w:t>
      </w:r>
      <w:proofErr w:type="spellEnd"/>
      <w:r w:rsidRPr="001D53F2">
        <w:rPr>
          <w:color w:val="auto"/>
          <w:szCs w:val="28"/>
          <w:lang w:val="uk-UA"/>
        </w:rPr>
        <w:t xml:space="preserve">), автоматизовані (робота оператора WMS-системи за комп'ютером) та </w:t>
      </w:r>
      <w:proofErr w:type="spellStart"/>
      <w:r w:rsidRPr="001D53F2">
        <w:rPr>
          <w:color w:val="auto"/>
          <w:szCs w:val="28"/>
          <w:lang w:val="uk-UA"/>
        </w:rPr>
        <w:t>роботизовані</w:t>
      </w:r>
      <w:proofErr w:type="spellEnd"/>
      <w:r w:rsidRPr="001D53F2">
        <w:rPr>
          <w:color w:val="auto"/>
          <w:szCs w:val="28"/>
          <w:lang w:val="uk-UA"/>
        </w:rPr>
        <w:t xml:space="preserve"> (дільниця </w:t>
      </w:r>
      <w:proofErr w:type="spellStart"/>
      <w:r w:rsidRPr="001D53F2">
        <w:rPr>
          <w:color w:val="auto"/>
          <w:szCs w:val="28"/>
          <w:lang w:val="uk-UA"/>
        </w:rPr>
        <w:t>палетування</w:t>
      </w:r>
      <w:proofErr w:type="spellEnd"/>
      <w:r w:rsidRPr="001D53F2">
        <w:rPr>
          <w:color w:val="auto"/>
          <w:szCs w:val="28"/>
          <w:lang w:val="uk-UA"/>
        </w:rPr>
        <w:t xml:space="preserve"> товарів роботами-маніпуляторами).</w:t>
      </w:r>
    </w:p>
    <w:p w14:paraId="5CA64D99" w14:textId="77777777" w:rsidR="003B0497" w:rsidRPr="001D53F2" w:rsidRDefault="003B0497" w:rsidP="001D53F2">
      <w:pPr>
        <w:spacing w:after="0" w:line="240" w:lineRule="auto"/>
        <w:ind w:firstLine="709"/>
        <w:jc w:val="both"/>
        <w:rPr>
          <w:color w:val="auto"/>
          <w:szCs w:val="28"/>
          <w:lang w:val="uk-UA"/>
        </w:rPr>
      </w:pPr>
      <w:r w:rsidRPr="001D53F2">
        <w:rPr>
          <w:color w:val="auto"/>
          <w:szCs w:val="28"/>
          <w:lang w:val="uk-UA"/>
        </w:rPr>
        <w:t>• За рівнем мобільності: Стаціонарні (робоче місце токаря біля верстата або комплектувальника біля пакувального столу) та пересувні (робоче місце водія навантажувача, водія магістральної вантажівки, кур'єра).</w:t>
      </w:r>
    </w:p>
    <w:p w14:paraId="72FBDE2A" w14:textId="77777777" w:rsidR="003B0497" w:rsidRPr="001D53F2" w:rsidRDefault="003B0497" w:rsidP="001D53F2">
      <w:pPr>
        <w:spacing w:after="0" w:line="240" w:lineRule="auto"/>
        <w:ind w:firstLine="709"/>
        <w:jc w:val="both"/>
        <w:rPr>
          <w:color w:val="auto"/>
          <w:szCs w:val="28"/>
          <w:lang w:val="uk-UA"/>
        </w:rPr>
      </w:pPr>
      <w:r w:rsidRPr="001D53F2">
        <w:rPr>
          <w:color w:val="auto"/>
          <w:szCs w:val="28"/>
          <w:lang w:val="uk-UA"/>
        </w:rPr>
        <w:t>• За просторовим розташуванням: Внутрішні (у закритих опалюваних або холодних приміщеннях) та відкриті (на вантажних рампах, контейнерних майданчиках, причалах портів), які піддаються безпосередньому впливу погодних факторів.</w:t>
      </w:r>
    </w:p>
    <w:p w14:paraId="4386ED90" w14:textId="77777777" w:rsidR="003B0497" w:rsidRPr="001D53F2" w:rsidRDefault="003B0497" w:rsidP="001D53F2">
      <w:pPr>
        <w:spacing w:after="0" w:line="240" w:lineRule="auto"/>
        <w:ind w:firstLine="709"/>
        <w:jc w:val="both"/>
        <w:rPr>
          <w:color w:val="auto"/>
          <w:szCs w:val="28"/>
          <w:lang w:val="uk-UA"/>
        </w:rPr>
      </w:pPr>
      <w:r w:rsidRPr="001D53F2">
        <w:rPr>
          <w:color w:val="auto"/>
          <w:szCs w:val="28"/>
          <w:lang w:val="uk-UA"/>
        </w:rPr>
        <w:t>Раціональне планування робочого місця передбачає оптимальне просторове розміщення обладнання, тари, інструментів та органів управління в зоні досяжності рук працівника, що мінімізує його зайві рухи та ходіння.</w:t>
      </w:r>
    </w:p>
    <w:p w14:paraId="2A549457" w14:textId="77777777" w:rsidR="003B0497" w:rsidRPr="001D53F2" w:rsidRDefault="003B0497" w:rsidP="001D53F2">
      <w:pPr>
        <w:spacing w:after="0" w:line="240" w:lineRule="auto"/>
        <w:ind w:firstLine="709"/>
        <w:jc w:val="both"/>
        <w:rPr>
          <w:color w:val="auto"/>
          <w:szCs w:val="28"/>
          <w:lang w:val="uk-UA"/>
        </w:rPr>
      </w:pPr>
    </w:p>
    <w:p w14:paraId="09CB9E15" w14:textId="77777777" w:rsidR="003B0497" w:rsidRPr="001D53F2" w:rsidRDefault="003B0497" w:rsidP="001D53F2">
      <w:pPr>
        <w:spacing w:after="0" w:line="240" w:lineRule="auto"/>
        <w:ind w:firstLine="709"/>
        <w:jc w:val="both"/>
        <w:rPr>
          <w:color w:val="auto"/>
          <w:szCs w:val="28"/>
          <w:lang w:val="uk-UA"/>
        </w:rPr>
      </w:pPr>
      <w:r w:rsidRPr="001D53F2">
        <w:rPr>
          <w:color w:val="auto"/>
          <w:szCs w:val="28"/>
          <w:lang w:val="uk-UA"/>
        </w:rPr>
        <w:t>5. ЕРГОНОМІКА ТА ПРОСТОРОВЕ ПЛАНУВАННЯ РОБОЧОГО МІСЦЯ</w:t>
      </w:r>
    </w:p>
    <w:p w14:paraId="637C4240" w14:textId="77777777" w:rsidR="003B0497" w:rsidRPr="001D53F2" w:rsidRDefault="003B0497" w:rsidP="001D53F2">
      <w:pPr>
        <w:spacing w:after="0" w:line="240" w:lineRule="auto"/>
        <w:ind w:firstLine="709"/>
        <w:jc w:val="both"/>
        <w:rPr>
          <w:color w:val="auto"/>
          <w:szCs w:val="28"/>
          <w:lang w:val="uk-UA"/>
        </w:rPr>
      </w:pPr>
    </w:p>
    <w:p w14:paraId="31067B0D" w14:textId="77777777" w:rsidR="003B0497" w:rsidRPr="001D53F2" w:rsidRDefault="003B0497" w:rsidP="001D53F2">
      <w:pPr>
        <w:spacing w:after="0" w:line="240" w:lineRule="auto"/>
        <w:ind w:firstLine="709"/>
        <w:jc w:val="both"/>
        <w:rPr>
          <w:color w:val="auto"/>
          <w:szCs w:val="28"/>
          <w:lang w:val="uk-UA"/>
        </w:rPr>
      </w:pPr>
      <w:r w:rsidRPr="001D53F2">
        <w:rPr>
          <w:color w:val="auto"/>
          <w:szCs w:val="28"/>
          <w:lang w:val="uk-UA"/>
        </w:rPr>
        <w:t>Ергономіка — це наукова дисципліна, яка комплексно вивчає діяльність людини у виробничому середовищі з метою оптимізації технічних засобів, умов праці та процесів управління під фізіологічні, антропометричні та психологічні характеристики людського організму. Головне гасло ергономіки — «Адаптувати техніку до людини, а не людину до техніки».</w:t>
      </w:r>
    </w:p>
    <w:p w14:paraId="60AB677B" w14:textId="77777777" w:rsidR="003B0497" w:rsidRPr="001D53F2" w:rsidRDefault="003B0497" w:rsidP="001D53F2">
      <w:pPr>
        <w:spacing w:after="0" w:line="240" w:lineRule="auto"/>
        <w:ind w:firstLine="709"/>
        <w:jc w:val="both"/>
        <w:rPr>
          <w:color w:val="auto"/>
          <w:szCs w:val="28"/>
          <w:lang w:val="uk-UA"/>
        </w:rPr>
      </w:pPr>
      <w:r w:rsidRPr="001D53F2">
        <w:rPr>
          <w:color w:val="auto"/>
          <w:szCs w:val="28"/>
          <w:lang w:val="uk-UA"/>
        </w:rPr>
        <w:t xml:space="preserve">При просторовому плануванні стаціонарного або пересувного робочого місця інженер-ергономіст розраховує три основні зони досяжності у горизонтальній та вертикальній </w:t>
      </w:r>
      <w:proofErr w:type="spellStart"/>
      <w:r w:rsidRPr="001D53F2">
        <w:rPr>
          <w:color w:val="auto"/>
          <w:szCs w:val="28"/>
          <w:lang w:val="uk-UA"/>
        </w:rPr>
        <w:t>площинах</w:t>
      </w:r>
      <w:proofErr w:type="spellEnd"/>
      <w:r w:rsidRPr="001D53F2">
        <w:rPr>
          <w:color w:val="auto"/>
          <w:szCs w:val="28"/>
          <w:lang w:val="uk-UA"/>
        </w:rPr>
        <w:t>:</w:t>
      </w:r>
    </w:p>
    <w:p w14:paraId="2AADB7A5" w14:textId="77777777" w:rsidR="003B0497" w:rsidRPr="001D53F2" w:rsidRDefault="003B0497" w:rsidP="001D53F2">
      <w:pPr>
        <w:spacing w:after="0" w:line="240" w:lineRule="auto"/>
        <w:ind w:firstLine="709"/>
        <w:jc w:val="both"/>
        <w:rPr>
          <w:color w:val="auto"/>
          <w:szCs w:val="28"/>
          <w:lang w:val="uk-UA"/>
        </w:rPr>
      </w:pPr>
      <w:r w:rsidRPr="001D53F2">
        <w:rPr>
          <w:color w:val="auto"/>
          <w:szCs w:val="28"/>
          <w:lang w:val="uk-UA"/>
        </w:rPr>
        <w:t xml:space="preserve">1. Зона максимальної досяжності рук: Обмежена дугою, яку описує повністю витягнута рука при обертанні у плечовому суглобі. У цій зоні розміщують предмети, які використовуються </w:t>
      </w:r>
      <w:proofErr w:type="spellStart"/>
      <w:r w:rsidRPr="001D53F2">
        <w:rPr>
          <w:color w:val="auto"/>
          <w:szCs w:val="28"/>
          <w:lang w:val="uk-UA"/>
        </w:rPr>
        <w:t>рідко</w:t>
      </w:r>
      <w:proofErr w:type="spellEnd"/>
      <w:r w:rsidRPr="001D53F2">
        <w:rPr>
          <w:color w:val="auto"/>
          <w:szCs w:val="28"/>
          <w:lang w:val="uk-UA"/>
        </w:rPr>
        <w:t xml:space="preserve"> (наприклад, тара для бракованої продукції, запасний інструмент).</w:t>
      </w:r>
    </w:p>
    <w:p w14:paraId="656B063D" w14:textId="77777777" w:rsidR="003B0497" w:rsidRPr="001D53F2" w:rsidRDefault="003B0497" w:rsidP="001D53F2">
      <w:pPr>
        <w:spacing w:after="0" w:line="240" w:lineRule="auto"/>
        <w:ind w:firstLine="709"/>
        <w:jc w:val="both"/>
        <w:rPr>
          <w:color w:val="auto"/>
          <w:szCs w:val="28"/>
          <w:lang w:val="uk-UA"/>
        </w:rPr>
      </w:pPr>
      <w:r w:rsidRPr="001D53F2">
        <w:rPr>
          <w:color w:val="auto"/>
          <w:szCs w:val="28"/>
          <w:lang w:val="uk-UA"/>
        </w:rPr>
        <w:t>2. Зона звичайної (оптимальної) досяжності: Обмежена дугою руки, зігнутої в ліктьовому суглобі. Тут мають розташовуватися основні інструменти, деталі та матеріали, які працівник використовує безперервно протягом зміни.</w:t>
      </w:r>
    </w:p>
    <w:p w14:paraId="55DB2F12" w14:textId="77777777" w:rsidR="003B0497" w:rsidRPr="001D53F2" w:rsidRDefault="003B0497" w:rsidP="001D53F2">
      <w:pPr>
        <w:spacing w:after="0" w:line="240" w:lineRule="auto"/>
        <w:ind w:firstLine="709"/>
        <w:jc w:val="both"/>
        <w:rPr>
          <w:color w:val="auto"/>
          <w:szCs w:val="28"/>
          <w:lang w:val="uk-UA"/>
        </w:rPr>
      </w:pPr>
      <w:r w:rsidRPr="001D53F2">
        <w:rPr>
          <w:color w:val="auto"/>
          <w:szCs w:val="28"/>
          <w:lang w:val="uk-UA"/>
        </w:rPr>
        <w:t>3. Зона розташування органів управління: Простір, де розміщують кнопки запуску, важелі, клавіатуру, ТСД (термінали збору даних). Вони мають перебувати в полі прямого зору та бути легкодоступними, що виключає нахили тулуба чи повороти тіла працівника.</w:t>
      </w:r>
    </w:p>
    <w:p w14:paraId="54A9A85E" w14:textId="77777777" w:rsidR="003B0497" w:rsidRPr="001D53F2" w:rsidRDefault="003B0497" w:rsidP="001D53F2">
      <w:pPr>
        <w:spacing w:after="0" w:line="240" w:lineRule="auto"/>
        <w:ind w:firstLine="709"/>
        <w:jc w:val="both"/>
        <w:rPr>
          <w:color w:val="auto"/>
          <w:szCs w:val="28"/>
          <w:lang w:val="uk-UA"/>
        </w:rPr>
      </w:pPr>
      <w:r w:rsidRPr="001D53F2">
        <w:rPr>
          <w:color w:val="auto"/>
          <w:szCs w:val="28"/>
          <w:lang w:val="uk-UA"/>
        </w:rPr>
        <w:t xml:space="preserve">                  [ ГОРИЗОНТАЛЬНІ ЗОНИ ДОСЯЖНОСТІ ]</w:t>
      </w:r>
    </w:p>
    <w:p w14:paraId="0BAD0E65" w14:textId="77777777" w:rsidR="003B0497" w:rsidRPr="001D53F2" w:rsidRDefault="003B0497" w:rsidP="001D53F2">
      <w:pPr>
        <w:spacing w:after="0" w:line="240" w:lineRule="auto"/>
        <w:ind w:firstLine="709"/>
        <w:jc w:val="both"/>
        <w:rPr>
          <w:color w:val="auto"/>
          <w:szCs w:val="28"/>
          <w:lang w:val="uk-UA"/>
        </w:rPr>
      </w:pPr>
      <w:r w:rsidRPr="001D53F2">
        <w:rPr>
          <w:color w:val="auto"/>
          <w:szCs w:val="28"/>
          <w:lang w:val="uk-UA"/>
        </w:rPr>
        <w:t xml:space="preserve">       _______________________________________________________</w:t>
      </w:r>
    </w:p>
    <w:p w14:paraId="090DEFEB" w14:textId="77777777" w:rsidR="003B0497" w:rsidRPr="001D53F2" w:rsidRDefault="003B0497" w:rsidP="001D53F2">
      <w:pPr>
        <w:spacing w:after="0" w:line="240" w:lineRule="auto"/>
        <w:ind w:firstLine="709"/>
        <w:jc w:val="both"/>
        <w:rPr>
          <w:color w:val="auto"/>
          <w:szCs w:val="28"/>
          <w:lang w:val="uk-UA"/>
        </w:rPr>
      </w:pPr>
      <w:r w:rsidRPr="001D53F2">
        <w:rPr>
          <w:color w:val="auto"/>
          <w:szCs w:val="28"/>
          <w:lang w:val="uk-UA"/>
        </w:rPr>
        <w:t xml:space="preserve">      /      Зона максимальної досяжності (Витягнута рука)    \</w:t>
      </w:r>
    </w:p>
    <w:p w14:paraId="76B9B8D3" w14:textId="77777777" w:rsidR="003B0497" w:rsidRPr="001D53F2" w:rsidRDefault="003B0497" w:rsidP="001D53F2">
      <w:pPr>
        <w:spacing w:after="0" w:line="240" w:lineRule="auto"/>
        <w:ind w:firstLine="709"/>
        <w:jc w:val="both"/>
        <w:rPr>
          <w:color w:val="auto"/>
          <w:szCs w:val="28"/>
          <w:lang w:val="uk-UA"/>
        </w:rPr>
      </w:pPr>
      <w:r w:rsidRPr="001D53F2">
        <w:rPr>
          <w:color w:val="auto"/>
          <w:szCs w:val="28"/>
          <w:lang w:val="uk-UA"/>
        </w:rPr>
        <w:lastRenderedPageBreak/>
        <w:t xml:space="preserve">     /    _______________________________________________      \</w:t>
      </w:r>
    </w:p>
    <w:p w14:paraId="4DF4682B" w14:textId="77777777" w:rsidR="003B0497" w:rsidRPr="001D53F2" w:rsidRDefault="003B0497" w:rsidP="001D53F2">
      <w:pPr>
        <w:spacing w:after="0" w:line="240" w:lineRule="auto"/>
        <w:ind w:firstLine="709"/>
        <w:jc w:val="both"/>
        <w:rPr>
          <w:color w:val="auto"/>
          <w:szCs w:val="28"/>
          <w:lang w:val="uk-UA"/>
        </w:rPr>
      </w:pPr>
      <w:r w:rsidRPr="001D53F2">
        <w:rPr>
          <w:color w:val="auto"/>
          <w:szCs w:val="28"/>
          <w:lang w:val="uk-UA"/>
        </w:rPr>
        <w:t xml:space="preserve">    /    /      Оптимальна зона (Рука зігнута в лікті)   \      \</w:t>
      </w:r>
    </w:p>
    <w:p w14:paraId="344D1AA7" w14:textId="77777777" w:rsidR="003B0497" w:rsidRPr="001D53F2" w:rsidRDefault="003B0497" w:rsidP="001D53F2">
      <w:pPr>
        <w:spacing w:after="0" w:line="240" w:lineRule="auto"/>
        <w:ind w:firstLine="709"/>
        <w:jc w:val="both"/>
        <w:rPr>
          <w:color w:val="auto"/>
          <w:szCs w:val="28"/>
          <w:lang w:val="uk-UA"/>
        </w:rPr>
      </w:pPr>
      <w:r w:rsidRPr="001D53F2">
        <w:rPr>
          <w:color w:val="auto"/>
          <w:szCs w:val="28"/>
          <w:lang w:val="uk-UA"/>
        </w:rPr>
        <w:t xml:space="preserve">   /    /     _______________________________________     \      \</w:t>
      </w:r>
    </w:p>
    <w:p w14:paraId="0D045B21" w14:textId="77777777" w:rsidR="003B0497" w:rsidRPr="001D53F2" w:rsidRDefault="003B0497" w:rsidP="001D53F2">
      <w:pPr>
        <w:spacing w:after="0" w:line="240" w:lineRule="auto"/>
        <w:ind w:firstLine="709"/>
        <w:jc w:val="both"/>
        <w:rPr>
          <w:color w:val="auto"/>
          <w:szCs w:val="28"/>
          <w:lang w:val="uk-UA"/>
        </w:rPr>
      </w:pPr>
      <w:r w:rsidRPr="001D53F2">
        <w:rPr>
          <w:color w:val="auto"/>
          <w:szCs w:val="28"/>
          <w:lang w:val="uk-UA"/>
        </w:rPr>
        <w:t xml:space="preserve">  /    /     /        Органи управління / ТСД        \     \      \</w:t>
      </w:r>
    </w:p>
    <w:p w14:paraId="7B28A806" w14:textId="77777777" w:rsidR="003B0497" w:rsidRPr="001D53F2" w:rsidRDefault="003B0497" w:rsidP="001D53F2">
      <w:pPr>
        <w:spacing w:after="0" w:line="240" w:lineRule="auto"/>
        <w:ind w:firstLine="709"/>
        <w:jc w:val="both"/>
        <w:rPr>
          <w:color w:val="auto"/>
          <w:szCs w:val="28"/>
          <w:lang w:val="uk-UA"/>
        </w:rPr>
      </w:pPr>
      <w:r w:rsidRPr="001D53F2">
        <w:rPr>
          <w:color w:val="auto"/>
          <w:szCs w:val="28"/>
          <w:lang w:val="uk-UA"/>
        </w:rPr>
        <w:t xml:space="preserve"> [    [     [             РАБОЧЕ МІСЦЕ                ]     ]      ]</w:t>
      </w:r>
    </w:p>
    <w:p w14:paraId="61C2E05E" w14:textId="77777777" w:rsidR="003B0497" w:rsidRPr="001D53F2" w:rsidRDefault="003B0497" w:rsidP="001D53F2">
      <w:pPr>
        <w:spacing w:after="0" w:line="240" w:lineRule="auto"/>
        <w:ind w:firstLine="709"/>
        <w:jc w:val="both"/>
        <w:rPr>
          <w:color w:val="auto"/>
          <w:szCs w:val="28"/>
          <w:lang w:val="uk-UA"/>
        </w:rPr>
      </w:pPr>
      <w:r w:rsidRPr="001D53F2">
        <w:rPr>
          <w:color w:val="auto"/>
          <w:szCs w:val="28"/>
          <w:lang w:val="uk-UA"/>
        </w:rPr>
        <w:t>Неправильне проектування (коли для взяття кожної коробки чи ключа працівник змушений нахилятися чи тягнутися вгору) призводить до швидкого накопичення втоми у м'язах спини, зниження швидкості операцій та виникнення хронічних захворювань опорно-рухового апарату (радикуліти, остеохондрози).</w:t>
      </w:r>
    </w:p>
    <w:p w14:paraId="0C266F76" w14:textId="77777777" w:rsidR="003B0497" w:rsidRPr="001D53F2" w:rsidRDefault="003B0497" w:rsidP="001D53F2">
      <w:pPr>
        <w:spacing w:after="0" w:line="240" w:lineRule="auto"/>
        <w:ind w:firstLine="709"/>
        <w:jc w:val="both"/>
        <w:rPr>
          <w:color w:val="auto"/>
          <w:szCs w:val="28"/>
          <w:lang w:val="uk-UA"/>
        </w:rPr>
      </w:pPr>
    </w:p>
    <w:p w14:paraId="398EB844" w14:textId="77777777" w:rsidR="003B0497" w:rsidRPr="001D53F2" w:rsidRDefault="003B0497" w:rsidP="001D53F2">
      <w:pPr>
        <w:spacing w:after="0" w:line="240" w:lineRule="auto"/>
        <w:ind w:firstLine="709"/>
        <w:jc w:val="both"/>
        <w:rPr>
          <w:color w:val="auto"/>
          <w:szCs w:val="28"/>
          <w:lang w:val="uk-UA"/>
        </w:rPr>
      </w:pPr>
      <w:r w:rsidRPr="001D53F2">
        <w:rPr>
          <w:color w:val="auto"/>
          <w:szCs w:val="28"/>
          <w:lang w:val="uk-UA"/>
        </w:rPr>
        <w:t>6. ПРОМИСЛОВА ЕСТЕТИКА ТА ОРГАНІЗАЦІЯ СВІТЛОВОГО СЕРЕДОВИЩА</w:t>
      </w:r>
    </w:p>
    <w:p w14:paraId="333FDD99" w14:textId="77777777" w:rsidR="003B0497" w:rsidRPr="001D53F2" w:rsidRDefault="003B0497" w:rsidP="001D53F2">
      <w:pPr>
        <w:spacing w:after="0" w:line="240" w:lineRule="auto"/>
        <w:ind w:firstLine="709"/>
        <w:jc w:val="both"/>
        <w:rPr>
          <w:color w:val="auto"/>
          <w:szCs w:val="28"/>
          <w:lang w:val="uk-UA"/>
        </w:rPr>
      </w:pPr>
    </w:p>
    <w:p w14:paraId="342508B4" w14:textId="77777777" w:rsidR="003B0497" w:rsidRPr="001D53F2" w:rsidRDefault="003B0497" w:rsidP="001D53F2">
      <w:pPr>
        <w:spacing w:after="0" w:line="240" w:lineRule="auto"/>
        <w:ind w:firstLine="709"/>
        <w:jc w:val="both"/>
        <w:rPr>
          <w:color w:val="auto"/>
          <w:szCs w:val="28"/>
          <w:lang w:val="uk-UA"/>
        </w:rPr>
      </w:pPr>
      <w:r w:rsidRPr="001D53F2">
        <w:rPr>
          <w:color w:val="auto"/>
          <w:szCs w:val="28"/>
          <w:lang w:val="uk-UA"/>
        </w:rPr>
        <w:t>Освітлення є одним із найважливіших елементів виробничого середовища. До 80-90% інформації про технологічний процес людина отримує через зоровий аналізатор. Незадовільне освітлення викликає перенапруження очей, головний біль, знижує концентрацію уваги на 30–40% та є причиною багатьох помилок та травм.</w:t>
      </w:r>
    </w:p>
    <w:p w14:paraId="0BCBBE3B" w14:textId="77777777" w:rsidR="003B0497" w:rsidRPr="001D53F2" w:rsidRDefault="003B0497" w:rsidP="001D53F2">
      <w:pPr>
        <w:spacing w:after="0" w:line="240" w:lineRule="auto"/>
        <w:ind w:firstLine="709"/>
        <w:jc w:val="both"/>
        <w:rPr>
          <w:color w:val="auto"/>
          <w:szCs w:val="28"/>
          <w:lang w:val="uk-UA"/>
        </w:rPr>
      </w:pPr>
    </w:p>
    <w:p w14:paraId="224D92EF" w14:textId="77777777" w:rsidR="003B0497" w:rsidRPr="001D53F2" w:rsidRDefault="003B0497" w:rsidP="001D53F2">
      <w:pPr>
        <w:spacing w:after="0" w:line="240" w:lineRule="auto"/>
        <w:ind w:firstLine="709"/>
        <w:jc w:val="both"/>
        <w:rPr>
          <w:color w:val="auto"/>
          <w:szCs w:val="28"/>
          <w:lang w:val="uk-UA"/>
        </w:rPr>
      </w:pPr>
      <w:r w:rsidRPr="001D53F2">
        <w:rPr>
          <w:color w:val="auto"/>
          <w:szCs w:val="28"/>
          <w:lang w:val="uk-UA"/>
        </w:rPr>
        <w:t>6.1. Нормування та типи освітлення</w:t>
      </w:r>
    </w:p>
    <w:p w14:paraId="150AA8D4" w14:textId="77777777" w:rsidR="003B0497" w:rsidRPr="001D53F2" w:rsidRDefault="003B0497" w:rsidP="001D53F2">
      <w:pPr>
        <w:spacing w:after="0" w:line="240" w:lineRule="auto"/>
        <w:ind w:firstLine="709"/>
        <w:jc w:val="both"/>
        <w:rPr>
          <w:color w:val="auto"/>
          <w:szCs w:val="28"/>
          <w:lang w:val="uk-UA"/>
        </w:rPr>
      </w:pPr>
    </w:p>
    <w:p w14:paraId="54FB83DD" w14:textId="77777777" w:rsidR="003B0497" w:rsidRPr="001D53F2" w:rsidRDefault="003B0497" w:rsidP="001D53F2">
      <w:pPr>
        <w:spacing w:after="0" w:line="240" w:lineRule="auto"/>
        <w:ind w:firstLine="709"/>
        <w:jc w:val="both"/>
        <w:rPr>
          <w:color w:val="auto"/>
          <w:szCs w:val="28"/>
          <w:lang w:val="uk-UA"/>
        </w:rPr>
      </w:pPr>
      <w:r w:rsidRPr="001D53F2">
        <w:rPr>
          <w:color w:val="auto"/>
          <w:szCs w:val="28"/>
          <w:lang w:val="uk-UA"/>
        </w:rPr>
        <w:t xml:space="preserve">Світлове середовище проектується відповідно до державних будівельних норм (ДБН В.2.5-28). Освітленість вимірюється в </w:t>
      </w:r>
      <w:proofErr w:type="spellStart"/>
      <w:r w:rsidRPr="001D53F2">
        <w:rPr>
          <w:color w:val="auto"/>
          <w:szCs w:val="28"/>
          <w:lang w:val="uk-UA"/>
        </w:rPr>
        <w:t>люксах</w:t>
      </w:r>
      <w:proofErr w:type="spellEnd"/>
      <w:r w:rsidRPr="001D53F2">
        <w:rPr>
          <w:color w:val="auto"/>
          <w:szCs w:val="28"/>
          <w:lang w:val="uk-UA"/>
        </w:rPr>
        <w:t xml:space="preserve"> (</w:t>
      </w:r>
      <w:proofErr w:type="spellStart"/>
      <w:r w:rsidRPr="001D53F2">
        <w:rPr>
          <w:color w:val="auto"/>
          <w:szCs w:val="28"/>
          <w:lang w:val="uk-UA"/>
        </w:rPr>
        <w:t>лк</w:t>
      </w:r>
      <w:proofErr w:type="spellEnd"/>
      <w:r w:rsidRPr="001D53F2">
        <w:rPr>
          <w:color w:val="auto"/>
          <w:szCs w:val="28"/>
          <w:lang w:val="uk-UA"/>
        </w:rPr>
        <w:t>) за допомогою приладу — люксметра.</w:t>
      </w:r>
    </w:p>
    <w:p w14:paraId="4FFE8DA0" w14:textId="77777777" w:rsidR="003B0497" w:rsidRPr="001D53F2" w:rsidRDefault="003B0497" w:rsidP="001D53F2">
      <w:pPr>
        <w:spacing w:after="0" w:line="240" w:lineRule="auto"/>
        <w:ind w:firstLine="709"/>
        <w:jc w:val="both"/>
        <w:rPr>
          <w:color w:val="auto"/>
          <w:szCs w:val="28"/>
          <w:lang w:val="uk-UA"/>
        </w:rPr>
      </w:pPr>
      <w:r w:rsidRPr="001D53F2">
        <w:rPr>
          <w:color w:val="auto"/>
          <w:szCs w:val="28"/>
          <w:lang w:val="uk-UA"/>
        </w:rPr>
        <w:t>• Типи освітлення: Природне (бічне, верхнє), штучне (загальне, місцеве, комбіноване) та суміщене.</w:t>
      </w:r>
    </w:p>
    <w:p w14:paraId="738C12E1" w14:textId="77777777" w:rsidR="003B0497" w:rsidRPr="001D53F2" w:rsidRDefault="003B0497" w:rsidP="001D53F2">
      <w:pPr>
        <w:spacing w:after="0" w:line="240" w:lineRule="auto"/>
        <w:ind w:firstLine="709"/>
        <w:jc w:val="both"/>
        <w:rPr>
          <w:color w:val="auto"/>
          <w:szCs w:val="28"/>
          <w:lang w:val="uk-UA"/>
        </w:rPr>
      </w:pPr>
      <w:r w:rsidRPr="001D53F2">
        <w:rPr>
          <w:color w:val="auto"/>
          <w:szCs w:val="28"/>
          <w:lang w:val="uk-UA"/>
        </w:rPr>
        <w:t xml:space="preserve">• Нормативи: Для точних складальних чи ремонтних робіт у цехах АТП рівень освітленості на робочій поверхні має становити не менше 300–500 </w:t>
      </w:r>
      <w:proofErr w:type="spellStart"/>
      <w:r w:rsidRPr="001D53F2">
        <w:rPr>
          <w:color w:val="auto"/>
          <w:szCs w:val="28"/>
          <w:lang w:val="uk-UA"/>
        </w:rPr>
        <w:t>лк</w:t>
      </w:r>
      <w:proofErr w:type="spellEnd"/>
      <w:r w:rsidRPr="001D53F2">
        <w:rPr>
          <w:color w:val="auto"/>
          <w:szCs w:val="28"/>
          <w:lang w:val="uk-UA"/>
        </w:rPr>
        <w:t xml:space="preserve">. Для складських зон загального зберігання допускається 100–150 </w:t>
      </w:r>
      <w:proofErr w:type="spellStart"/>
      <w:r w:rsidRPr="001D53F2">
        <w:rPr>
          <w:color w:val="auto"/>
          <w:szCs w:val="28"/>
          <w:lang w:val="uk-UA"/>
        </w:rPr>
        <w:t>лк</w:t>
      </w:r>
      <w:proofErr w:type="spellEnd"/>
      <w:r w:rsidRPr="001D53F2">
        <w:rPr>
          <w:color w:val="auto"/>
          <w:szCs w:val="28"/>
          <w:lang w:val="uk-UA"/>
        </w:rPr>
        <w:t xml:space="preserve">, але в зонах комплектації та зчитування штрих-кодів він підвищується до 200–300 </w:t>
      </w:r>
      <w:proofErr w:type="spellStart"/>
      <w:r w:rsidRPr="001D53F2">
        <w:rPr>
          <w:color w:val="auto"/>
          <w:szCs w:val="28"/>
          <w:lang w:val="uk-UA"/>
        </w:rPr>
        <w:t>лк</w:t>
      </w:r>
      <w:proofErr w:type="spellEnd"/>
      <w:r w:rsidRPr="001D53F2">
        <w:rPr>
          <w:color w:val="auto"/>
          <w:szCs w:val="28"/>
          <w:lang w:val="uk-UA"/>
        </w:rPr>
        <w:t xml:space="preserve">. </w:t>
      </w:r>
      <w:proofErr w:type="spellStart"/>
      <w:r w:rsidRPr="001D53F2">
        <w:rPr>
          <w:color w:val="auto"/>
          <w:szCs w:val="28"/>
          <w:lang w:val="uk-UA"/>
        </w:rPr>
        <w:t>Modern</w:t>
      </w:r>
      <w:proofErr w:type="spellEnd"/>
      <w:r w:rsidRPr="001D53F2">
        <w:rPr>
          <w:color w:val="auto"/>
          <w:szCs w:val="28"/>
          <w:lang w:val="uk-UA"/>
        </w:rPr>
        <w:t>-стандартом є повний перехід на світлодіодні (LED) системи, які дають стабільний світловий потік без пульсацій, що виснажують сітківку ока.</w:t>
      </w:r>
    </w:p>
    <w:p w14:paraId="5FBD472F" w14:textId="77777777" w:rsidR="003B0497" w:rsidRPr="001D53F2" w:rsidRDefault="003B0497" w:rsidP="001D53F2">
      <w:pPr>
        <w:spacing w:after="0" w:line="240" w:lineRule="auto"/>
        <w:ind w:firstLine="709"/>
        <w:jc w:val="both"/>
        <w:rPr>
          <w:color w:val="auto"/>
          <w:szCs w:val="28"/>
          <w:lang w:val="uk-UA"/>
        </w:rPr>
      </w:pPr>
    </w:p>
    <w:p w14:paraId="7B60C33E" w14:textId="77777777" w:rsidR="003B0497" w:rsidRPr="001D53F2" w:rsidRDefault="003B0497" w:rsidP="001D53F2">
      <w:pPr>
        <w:spacing w:after="0" w:line="240" w:lineRule="auto"/>
        <w:ind w:firstLine="709"/>
        <w:jc w:val="both"/>
        <w:rPr>
          <w:color w:val="auto"/>
          <w:szCs w:val="28"/>
          <w:lang w:val="uk-UA"/>
        </w:rPr>
      </w:pPr>
      <w:r w:rsidRPr="001D53F2">
        <w:rPr>
          <w:color w:val="auto"/>
          <w:szCs w:val="28"/>
          <w:lang w:val="uk-UA"/>
        </w:rPr>
        <w:t>6.2. Промислова естетика та колірне оформлення (Колористика)</w:t>
      </w:r>
    </w:p>
    <w:p w14:paraId="4A2F1450" w14:textId="77777777" w:rsidR="003B0497" w:rsidRPr="001D53F2" w:rsidRDefault="003B0497" w:rsidP="001D53F2">
      <w:pPr>
        <w:spacing w:after="0" w:line="240" w:lineRule="auto"/>
        <w:ind w:firstLine="709"/>
        <w:jc w:val="both"/>
        <w:rPr>
          <w:color w:val="auto"/>
          <w:szCs w:val="28"/>
          <w:lang w:val="uk-UA"/>
        </w:rPr>
      </w:pPr>
    </w:p>
    <w:p w14:paraId="0B2B2565" w14:textId="77777777" w:rsidR="003B0497" w:rsidRPr="001D53F2" w:rsidRDefault="003B0497" w:rsidP="001D53F2">
      <w:pPr>
        <w:spacing w:after="0" w:line="240" w:lineRule="auto"/>
        <w:ind w:firstLine="709"/>
        <w:jc w:val="both"/>
        <w:rPr>
          <w:color w:val="auto"/>
          <w:szCs w:val="28"/>
          <w:lang w:val="uk-UA"/>
        </w:rPr>
      </w:pPr>
      <w:r w:rsidRPr="001D53F2">
        <w:rPr>
          <w:color w:val="auto"/>
          <w:szCs w:val="28"/>
          <w:lang w:val="uk-UA"/>
        </w:rPr>
        <w:t xml:space="preserve">Колірне оформлення приміщень та обладнання суттєво впливає на психологічний стан людини. Згідно з вимогами технічної естетики, фарбування стін </w:t>
      </w:r>
      <w:proofErr w:type="spellStart"/>
      <w:r w:rsidRPr="001D53F2">
        <w:rPr>
          <w:color w:val="auto"/>
          <w:szCs w:val="28"/>
          <w:lang w:val="uk-UA"/>
        </w:rPr>
        <w:t>цехів</w:t>
      </w:r>
      <w:proofErr w:type="spellEnd"/>
      <w:r w:rsidRPr="001D53F2">
        <w:rPr>
          <w:color w:val="auto"/>
          <w:szCs w:val="28"/>
          <w:lang w:val="uk-UA"/>
        </w:rPr>
        <w:t xml:space="preserve"> має виконуватися у світлих, пастельних тонах (салатовий, бежевий, світло-блакитний), які заспокоюють нервову систему та візуально розширюють простір.</w:t>
      </w:r>
    </w:p>
    <w:p w14:paraId="11464F7D" w14:textId="77777777" w:rsidR="003B0497" w:rsidRPr="001D53F2" w:rsidRDefault="003B0497" w:rsidP="001D53F2">
      <w:pPr>
        <w:spacing w:after="0" w:line="240" w:lineRule="auto"/>
        <w:ind w:firstLine="709"/>
        <w:jc w:val="both"/>
        <w:rPr>
          <w:color w:val="auto"/>
          <w:szCs w:val="28"/>
          <w:lang w:val="uk-UA"/>
        </w:rPr>
      </w:pPr>
      <w:r w:rsidRPr="001D53F2">
        <w:rPr>
          <w:color w:val="auto"/>
          <w:szCs w:val="28"/>
          <w:lang w:val="uk-UA"/>
        </w:rPr>
        <w:t>Елементи активної небезпеки підлягають обов'язковому сигнальному маркуванню за ГОСТами: червоний колір — заборона, пожежна небезпека; жовтий із чорними смугами — попередження про небезпеку (низькі балки, краї рамп, зони руху навантажувачів); зелений — безпека, шляхи евакуації та аптечки.</w:t>
      </w:r>
    </w:p>
    <w:p w14:paraId="51641FF0" w14:textId="77777777" w:rsidR="003B0497" w:rsidRPr="001D53F2" w:rsidRDefault="003B0497" w:rsidP="001D53F2">
      <w:pPr>
        <w:spacing w:after="0" w:line="240" w:lineRule="auto"/>
        <w:ind w:firstLine="709"/>
        <w:jc w:val="both"/>
        <w:rPr>
          <w:color w:val="auto"/>
          <w:szCs w:val="28"/>
          <w:lang w:val="uk-UA"/>
        </w:rPr>
      </w:pPr>
    </w:p>
    <w:p w14:paraId="092A1681" w14:textId="77777777" w:rsidR="003B0497" w:rsidRPr="001D53F2" w:rsidRDefault="003B0497" w:rsidP="001D53F2">
      <w:pPr>
        <w:spacing w:after="0" w:line="240" w:lineRule="auto"/>
        <w:ind w:firstLine="709"/>
        <w:jc w:val="both"/>
        <w:rPr>
          <w:color w:val="auto"/>
          <w:szCs w:val="28"/>
          <w:lang w:val="uk-UA"/>
        </w:rPr>
      </w:pPr>
      <w:r w:rsidRPr="001D53F2">
        <w:rPr>
          <w:color w:val="auto"/>
          <w:szCs w:val="28"/>
          <w:lang w:val="uk-UA"/>
        </w:rPr>
        <w:t>7. ПРОЕКТУВАННЯ МІКРОКЛІМАТУ ВИРОБНИЧИХ ПРИМІЩЕНЬ</w:t>
      </w:r>
    </w:p>
    <w:p w14:paraId="2EADFDF3" w14:textId="77777777" w:rsidR="003B0497" w:rsidRPr="001D53F2" w:rsidRDefault="003B0497" w:rsidP="001D53F2">
      <w:pPr>
        <w:spacing w:after="0" w:line="240" w:lineRule="auto"/>
        <w:ind w:firstLine="709"/>
        <w:jc w:val="both"/>
        <w:rPr>
          <w:color w:val="auto"/>
          <w:szCs w:val="28"/>
          <w:lang w:val="uk-UA"/>
        </w:rPr>
      </w:pPr>
    </w:p>
    <w:p w14:paraId="63F417C3" w14:textId="77777777" w:rsidR="003B0497" w:rsidRPr="001D53F2" w:rsidRDefault="003B0497" w:rsidP="001D53F2">
      <w:pPr>
        <w:spacing w:after="0" w:line="240" w:lineRule="auto"/>
        <w:ind w:firstLine="709"/>
        <w:jc w:val="both"/>
        <w:rPr>
          <w:color w:val="auto"/>
          <w:szCs w:val="28"/>
          <w:lang w:val="uk-UA"/>
        </w:rPr>
      </w:pPr>
      <w:r w:rsidRPr="001D53F2">
        <w:rPr>
          <w:color w:val="auto"/>
          <w:szCs w:val="28"/>
          <w:lang w:val="uk-UA"/>
        </w:rPr>
        <w:lastRenderedPageBreak/>
        <w:t>Мікроклімат виробничих приміщень — це клімат внутрішнього середовища цих приміщень, який визначається поєднанням температури, відносної вологості, швидкості руху повітря та температури огороджувальних конструкцій.</w:t>
      </w:r>
    </w:p>
    <w:p w14:paraId="26406E6E" w14:textId="77777777" w:rsidR="003B0497" w:rsidRPr="001D53F2" w:rsidRDefault="003B0497" w:rsidP="001D53F2">
      <w:pPr>
        <w:spacing w:after="0" w:line="240" w:lineRule="auto"/>
        <w:ind w:firstLine="709"/>
        <w:jc w:val="both"/>
        <w:rPr>
          <w:color w:val="auto"/>
          <w:szCs w:val="28"/>
          <w:lang w:val="uk-UA"/>
        </w:rPr>
      </w:pPr>
      <w:r w:rsidRPr="001D53F2">
        <w:rPr>
          <w:color w:val="auto"/>
          <w:szCs w:val="28"/>
          <w:lang w:val="uk-UA"/>
        </w:rPr>
        <w:t>Параметри мікроклімату нормуються Санітарними нормами ДСН 3.3.6.042 залежно від пори року (теплий чи холодний період) та категорії важкості праці:</w:t>
      </w:r>
    </w:p>
    <w:p w14:paraId="10D93C98" w14:textId="77777777" w:rsidR="003B0497" w:rsidRPr="001D53F2" w:rsidRDefault="003B0497" w:rsidP="001D53F2">
      <w:pPr>
        <w:spacing w:after="0" w:line="240" w:lineRule="auto"/>
        <w:ind w:firstLine="709"/>
        <w:jc w:val="both"/>
        <w:rPr>
          <w:color w:val="auto"/>
          <w:szCs w:val="28"/>
          <w:lang w:val="uk-UA"/>
        </w:rPr>
      </w:pPr>
      <w:r w:rsidRPr="001D53F2">
        <w:rPr>
          <w:color w:val="auto"/>
          <w:szCs w:val="28"/>
          <w:lang w:val="uk-UA"/>
        </w:rPr>
        <w:t>• Категорія І (Легка праця): Витрати енергії до 150 ккал/год (робота офісних працівників, диспетчерів). Оптимальна температура — 22–24°C.</w:t>
      </w:r>
    </w:p>
    <w:p w14:paraId="78F64365" w14:textId="77777777" w:rsidR="003B0497" w:rsidRPr="001D53F2" w:rsidRDefault="003B0497" w:rsidP="001D53F2">
      <w:pPr>
        <w:spacing w:after="0" w:line="240" w:lineRule="auto"/>
        <w:ind w:firstLine="709"/>
        <w:jc w:val="both"/>
        <w:rPr>
          <w:color w:val="auto"/>
          <w:szCs w:val="28"/>
          <w:lang w:val="uk-UA"/>
        </w:rPr>
      </w:pPr>
      <w:r w:rsidRPr="001D53F2">
        <w:rPr>
          <w:color w:val="auto"/>
          <w:szCs w:val="28"/>
          <w:lang w:val="uk-UA"/>
        </w:rPr>
        <w:t>• Категорія ІІ (Середньої важкості): Витрати енергії 151–250 ккал/год (робота слюсарів-ремонтників, комплектувальників складу). Оптимальна температура — 17–20°C.</w:t>
      </w:r>
    </w:p>
    <w:p w14:paraId="1A847207" w14:textId="77777777" w:rsidR="003B0497" w:rsidRPr="001D53F2" w:rsidRDefault="003B0497" w:rsidP="001D53F2">
      <w:pPr>
        <w:spacing w:after="0" w:line="240" w:lineRule="auto"/>
        <w:ind w:firstLine="709"/>
        <w:jc w:val="both"/>
        <w:rPr>
          <w:color w:val="auto"/>
          <w:szCs w:val="28"/>
          <w:lang w:val="uk-UA"/>
        </w:rPr>
      </w:pPr>
      <w:r w:rsidRPr="001D53F2">
        <w:rPr>
          <w:color w:val="auto"/>
          <w:szCs w:val="28"/>
          <w:lang w:val="uk-UA"/>
        </w:rPr>
        <w:t>• Категорія ІІІ (Важка праця): Витрати енергії понад 250 ккал/год (робота ковалів, вантажників ручної праці). Оптимальна температура — 15–17°C.</w:t>
      </w:r>
    </w:p>
    <w:p w14:paraId="66174597" w14:textId="77777777" w:rsidR="003B0497" w:rsidRPr="001D53F2" w:rsidRDefault="003B0497" w:rsidP="001D53F2">
      <w:pPr>
        <w:spacing w:after="0" w:line="240" w:lineRule="auto"/>
        <w:ind w:firstLine="709"/>
        <w:jc w:val="both"/>
        <w:rPr>
          <w:color w:val="auto"/>
          <w:szCs w:val="28"/>
          <w:lang w:val="uk-UA"/>
        </w:rPr>
      </w:pPr>
      <w:r w:rsidRPr="001D53F2">
        <w:rPr>
          <w:color w:val="auto"/>
          <w:szCs w:val="28"/>
          <w:lang w:val="uk-UA"/>
        </w:rPr>
        <w:t>Відносна вологість повітря має становити 40–60%, а швидкість руху повітря — від 0,1 до 0,3 м/с.</w:t>
      </w:r>
    </w:p>
    <w:p w14:paraId="25D5A3E6" w14:textId="77777777" w:rsidR="003B0497" w:rsidRPr="001D53F2" w:rsidRDefault="003B0497" w:rsidP="001D53F2">
      <w:pPr>
        <w:spacing w:after="0" w:line="240" w:lineRule="auto"/>
        <w:ind w:firstLine="709"/>
        <w:jc w:val="both"/>
        <w:rPr>
          <w:color w:val="auto"/>
          <w:szCs w:val="28"/>
          <w:lang w:val="uk-UA"/>
        </w:rPr>
      </w:pPr>
      <w:r w:rsidRPr="001D53F2">
        <w:rPr>
          <w:color w:val="auto"/>
          <w:szCs w:val="28"/>
          <w:lang w:val="uk-UA"/>
        </w:rPr>
        <w:t xml:space="preserve">Відхилення від цих норм викликає серйозні порушення терморегуляції організму. При високих температурах виникає тепловий стрес, зневоднення, втрата концентрації; при низьких — переохолодження, </w:t>
      </w:r>
      <w:proofErr w:type="spellStart"/>
      <w:r w:rsidRPr="001D53F2">
        <w:rPr>
          <w:color w:val="auto"/>
          <w:szCs w:val="28"/>
          <w:lang w:val="uk-UA"/>
        </w:rPr>
        <w:t>затерпання</w:t>
      </w:r>
      <w:proofErr w:type="spellEnd"/>
      <w:r w:rsidRPr="001D53F2">
        <w:rPr>
          <w:color w:val="auto"/>
          <w:szCs w:val="28"/>
          <w:lang w:val="uk-UA"/>
        </w:rPr>
        <w:t xml:space="preserve"> пальців рук, що знижує точність рухів і веде до травматизму. Модернізація мікроклімату передбачає встановлення промислових систем кондиціонування, припливно-витяжної вентиляції та теплових повітряних завіс над воротами вантажних </w:t>
      </w:r>
      <w:proofErr w:type="spellStart"/>
      <w:r w:rsidRPr="001D53F2">
        <w:rPr>
          <w:color w:val="auto"/>
          <w:szCs w:val="28"/>
          <w:lang w:val="uk-UA"/>
        </w:rPr>
        <w:t>доків</w:t>
      </w:r>
      <w:proofErr w:type="spellEnd"/>
      <w:r w:rsidRPr="001D53F2">
        <w:rPr>
          <w:color w:val="auto"/>
          <w:szCs w:val="28"/>
          <w:lang w:val="uk-UA"/>
        </w:rPr>
        <w:t>.</w:t>
      </w:r>
    </w:p>
    <w:p w14:paraId="0FFD7391" w14:textId="77777777" w:rsidR="003B0497" w:rsidRPr="001D53F2" w:rsidRDefault="003B0497" w:rsidP="001D53F2">
      <w:pPr>
        <w:spacing w:after="0" w:line="240" w:lineRule="auto"/>
        <w:ind w:firstLine="709"/>
        <w:jc w:val="both"/>
        <w:rPr>
          <w:color w:val="auto"/>
          <w:szCs w:val="28"/>
          <w:lang w:val="uk-UA"/>
        </w:rPr>
      </w:pPr>
    </w:p>
    <w:p w14:paraId="09474052" w14:textId="77777777" w:rsidR="003B0497" w:rsidRPr="001D53F2" w:rsidRDefault="003B0497" w:rsidP="001D53F2">
      <w:pPr>
        <w:spacing w:after="0" w:line="240" w:lineRule="auto"/>
        <w:ind w:firstLine="709"/>
        <w:jc w:val="both"/>
        <w:rPr>
          <w:color w:val="auto"/>
          <w:szCs w:val="28"/>
          <w:lang w:val="uk-UA"/>
        </w:rPr>
      </w:pPr>
      <w:r w:rsidRPr="001D53F2">
        <w:rPr>
          <w:color w:val="auto"/>
          <w:szCs w:val="28"/>
          <w:lang w:val="uk-UA"/>
        </w:rPr>
        <w:t>8. АКУСТИЧНИЙ ЗАХИСТ ТА ВІБРАЦІЙНА БЕЗПЕКА В ЦЕХАХ</w:t>
      </w:r>
    </w:p>
    <w:p w14:paraId="0D7B3793" w14:textId="77777777" w:rsidR="003B0497" w:rsidRPr="001D53F2" w:rsidRDefault="003B0497" w:rsidP="001D53F2">
      <w:pPr>
        <w:spacing w:after="0" w:line="240" w:lineRule="auto"/>
        <w:ind w:firstLine="709"/>
        <w:jc w:val="both"/>
        <w:rPr>
          <w:color w:val="auto"/>
          <w:szCs w:val="28"/>
          <w:lang w:val="uk-UA"/>
        </w:rPr>
      </w:pPr>
    </w:p>
    <w:p w14:paraId="4B0FB534" w14:textId="77777777" w:rsidR="003B0497" w:rsidRPr="001D53F2" w:rsidRDefault="003B0497" w:rsidP="001D53F2">
      <w:pPr>
        <w:spacing w:after="0" w:line="240" w:lineRule="auto"/>
        <w:ind w:firstLine="709"/>
        <w:jc w:val="both"/>
        <w:rPr>
          <w:color w:val="auto"/>
          <w:szCs w:val="28"/>
          <w:lang w:val="uk-UA"/>
        </w:rPr>
      </w:pPr>
      <w:r w:rsidRPr="001D53F2">
        <w:rPr>
          <w:color w:val="auto"/>
          <w:szCs w:val="28"/>
          <w:lang w:val="uk-UA"/>
        </w:rPr>
        <w:t>Шум і вібрація є поширеними шкідливими чинниками в промисловому виробництві, ремонтних майстернях та на транспорті. Тривалий вплив цих факторів веде до незворотних уражень нервової, серцево-судинної систем та органів слуху.</w:t>
      </w:r>
    </w:p>
    <w:p w14:paraId="34A76B93" w14:textId="77777777" w:rsidR="003B0497" w:rsidRPr="001D53F2" w:rsidRDefault="003B0497" w:rsidP="001D53F2">
      <w:pPr>
        <w:spacing w:after="0" w:line="240" w:lineRule="auto"/>
        <w:ind w:firstLine="709"/>
        <w:jc w:val="both"/>
        <w:rPr>
          <w:color w:val="auto"/>
          <w:szCs w:val="28"/>
          <w:lang w:val="uk-UA"/>
        </w:rPr>
      </w:pPr>
    </w:p>
    <w:p w14:paraId="15D6BE85" w14:textId="77777777" w:rsidR="003B0497" w:rsidRPr="001D53F2" w:rsidRDefault="003B0497" w:rsidP="001D53F2">
      <w:pPr>
        <w:spacing w:after="0" w:line="240" w:lineRule="auto"/>
        <w:ind w:firstLine="709"/>
        <w:jc w:val="both"/>
        <w:rPr>
          <w:color w:val="auto"/>
          <w:szCs w:val="28"/>
          <w:lang w:val="uk-UA"/>
        </w:rPr>
      </w:pPr>
      <w:r w:rsidRPr="001D53F2">
        <w:rPr>
          <w:color w:val="auto"/>
          <w:szCs w:val="28"/>
          <w:lang w:val="uk-UA"/>
        </w:rPr>
        <w:t>8.1. Захист від виробничого шуму</w:t>
      </w:r>
    </w:p>
    <w:p w14:paraId="6A57BF2B" w14:textId="77777777" w:rsidR="003B0497" w:rsidRPr="001D53F2" w:rsidRDefault="003B0497" w:rsidP="001D53F2">
      <w:pPr>
        <w:spacing w:after="0" w:line="240" w:lineRule="auto"/>
        <w:ind w:firstLine="709"/>
        <w:jc w:val="both"/>
        <w:rPr>
          <w:color w:val="auto"/>
          <w:szCs w:val="28"/>
          <w:lang w:val="uk-UA"/>
        </w:rPr>
      </w:pPr>
    </w:p>
    <w:p w14:paraId="434DC012" w14:textId="77777777" w:rsidR="003B0497" w:rsidRPr="001D53F2" w:rsidRDefault="003B0497" w:rsidP="001D53F2">
      <w:pPr>
        <w:spacing w:after="0" w:line="240" w:lineRule="auto"/>
        <w:ind w:firstLine="709"/>
        <w:jc w:val="both"/>
        <w:rPr>
          <w:color w:val="auto"/>
          <w:szCs w:val="28"/>
          <w:lang w:val="uk-UA"/>
        </w:rPr>
      </w:pPr>
      <w:r w:rsidRPr="001D53F2">
        <w:rPr>
          <w:color w:val="auto"/>
          <w:szCs w:val="28"/>
          <w:lang w:val="uk-UA"/>
        </w:rPr>
        <w:t xml:space="preserve">Нормативний еквівалентний рівень шуму на робочих місцях у цехах не повинен перевищувати 80 дБА. Натомість робота </w:t>
      </w:r>
      <w:proofErr w:type="spellStart"/>
      <w:r w:rsidRPr="001D53F2">
        <w:rPr>
          <w:color w:val="auto"/>
          <w:szCs w:val="28"/>
          <w:lang w:val="uk-UA"/>
        </w:rPr>
        <w:t>пневмогайковертів</w:t>
      </w:r>
      <w:proofErr w:type="spellEnd"/>
      <w:r w:rsidRPr="001D53F2">
        <w:rPr>
          <w:color w:val="auto"/>
          <w:szCs w:val="28"/>
          <w:lang w:val="uk-UA"/>
        </w:rPr>
        <w:t>, верстатів, випробувальних стендів двигунів генерує шум до 90–100 дБА.</w:t>
      </w:r>
    </w:p>
    <w:p w14:paraId="18CE3826" w14:textId="77777777" w:rsidR="003B0497" w:rsidRPr="001D53F2" w:rsidRDefault="003B0497" w:rsidP="001D53F2">
      <w:pPr>
        <w:spacing w:after="0" w:line="240" w:lineRule="auto"/>
        <w:ind w:firstLine="709"/>
        <w:jc w:val="both"/>
        <w:rPr>
          <w:color w:val="auto"/>
          <w:szCs w:val="28"/>
          <w:lang w:val="uk-UA"/>
        </w:rPr>
      </w:pPr>
      <w:r w:rsidRPr="001D53F2">
        <w:rPr>
          <w:color w:val="auto"/>
          <w:szCs w:val="28"/>
          <w:lang w:val="uk-UA"/>
        </w:rPr>
        <w:t>Для захисту працівників використовують інженерні методи:</w:t>
      </w:r>
    </w:p>
    <w:p w14:paraId="3A4CD9D4" w14:textId="77777777" w:rsidR="003B0497" w:rsidRPr="001D53F2" w:rsidRDefault="003B0497" w:rsidP="001D53F2">
      <w:pPr>
        <w:spacing w:after="0" w:line="240" w:lineRule="auto"/>
        <w:ind w:firstLine="709"/>
        <w:jc w:val="both"/>
        <w:rPr>
          <w:color w:val="auto"/>
          <w:szCs w:val="28"/>
          <w:lang w:val="uk-UA"/>
        </w:rPr>
      </w:pPr>
      <w:r w:rsidRPr="001D53F2">
        <w:rPr>
          <w:color w:val="auto"/>
          <w:szCs w:val="28"/>
          <w:lang w:val="uk-UA"/>
        </w:rPr>
        <w:t>• Захист у джерелі утворення: Заміна металевих шестерень на пластикові, використання глушників на пневматичному інструменті.</w:t>
      </w:r>
    </w:p>
    <w:p w14:paraId="314D738E" w14:textId="77777777" w:rsidR="003B0497" w:rsidRPr="001D53F2" w:rsidRDefault="003B0497" w:rsidP="001D53F2">
      <w:pPr>
        <w:spacing w:after="0" w:line="240" w:lineRule="auto"/>
        <w:ind w:firstLine="709"/>
        <w:jc w:val="both"/>
        <w:rPr>
          <w:color w:val="auto"/>
          <w:szCs w:val="28"/>
          <w:lang w:val="uk-UA"/>
        </w:rPr>
      </w:pPr>
      <w:r w:rsidRPr="001D53F2">
        <w:rPr>
          <w:color w:val="auto"/>
          <w:szCs w:val="28"/>
          <w:lang w:val="uk-UA"/>
        </w:rPr>
        <w:t xml:space="preserve">• Звукоізоляція та звукопоглинання: Облицювання стін </w:t>
      </w:r>
      <w:proofErr w:type="spellStart"/>
      <w:r w:rsidRPr="001D53F2">
        <w:rPr>
          <w:color w:val="auto"/>
          <w:szCs w:val="28"/>
          <w:lang w:val="uk-UA"/>
        </w:rPr>
        <w:t>цехів</w:t>
      </w:r>
      <w:proofErr w:type="spellEnd"/>
      <w:r w:rsidRPr="001D53F2">
        <w:rPr>
          <w:color w:val="auto"/>
          <w:szCs w:val="28"/>
          <w:lang w:val="uk-UA"/>
        </w:rPr>
        <w:t xml:space="preserve"> перфорованими акустичними плитами, встановлення шумних агрегатів (компресорів) в окремих ізольованих приміщеннях.</w:t>
      </w:r>
    </w:p>
    <w:p w14:paraId="0356EAC0" w14:textId="77777777" w:rsidR="003B0497" w:rsidRPr="001D53F2" w:rsidRDefault="003B0497" w:rsidP="001D53F2">
      <w:pPr>
        <w:spacing w:after="0" w:line="240" w:lineRule="auto"/>
        <w:ind w:firstLine="709"/>
        <w:jc w:val="both"/>
        <w:rPr>
          <w:color w:val="auto"/>
          <w:szCs w:val="28"/>
          <w:lang w:val="uk-UA"/>
        </w:rPr>
      </w:pPr>
      <w:r w:rsidRPr="001D53F2">
        <w:rPr>
          <w:color w:val="auto"/>
          <w:szCs w:val="28"/>
          <w:lang w:val="uk-UA"/>
        </w:rPr>
        <w:t xml:space="preserve">• ЗІЗ органів слуху: Обов'язкове використання </w:t>
      </w:r>
      <w:proofErr w:type="spellStart"/>
      <w:r w:rsidRPr="001D53F2">
        <w:rPr>
          <w:color w:val="auto"/>
          <w:szCs w:val="28"/>
          <w:lang w:val="uk-UA"/>
        </w:rPr>
        <w:t>протишумних</w:t>
      </w:r>
      <w:proofErr w:type="spellEnd"/>
      <w:r w:rsidRPr="001D53F2">
        <w:rPr>
          <w:color w:val="auto"/>
          <w:szCs w:val="28"/>
          <w:lang w:val="uk-UA"/>
        </w:rPr>
        <w:t xml:space="preserve"> навушників або </w:t>
      </w:r>
      <w:proofErr w:type="spellStart"/>
      <w:r w:rsidRPr="001D53F2">
        <w:rPr>
          <w:color w:val="auto"/>
          <w:szCs w:val="28"/>
          <w:lang w:val="uk-UA"/>
        </w:rPr>
        <w:t>берушей</w:t>
      </w:r>
      <w:proofErr w:type="spellEnd"/>
      <w:r w:rsidRPr="001D53F2">
        <w:rPr>
          <w:color w:val="auto"/>
          <w:szCs w:val="28"/>
          <w:lang w:val="uk-UA"/>
        </w:rPr>
        <w:t>.</w:t>
      </w:r>
    </w:p>
    <w:p w14:paraId="38788B43" w14:textId="77777777" w:rsidR="003B0497" w:rsidRPr="001D53F2" w:rsidRDefault="003B0497" w:rsidP="001D53F2">
      <w:pPr>
        <w:spacing w:after="0" w:line="240" w:lineRule="auto"/>
        <w:ind w:firstLine="709"/>
        <w:jc w:val="both"/>
        <w:rPr>
          <w:color w:val="auto"/>
          <w:szCs w:val="28"/>
          <w:lang w:val="uk-UA"/>
        </w:rPr>
      </w:pPr>
    </w:p>
    <w:p w14:paraId="03835612" w14:textId="77777777" w:rsidR="003B0497" w:rsidRPr="001D53F2" w:rsidRDefault="003B0497" w:rsidP="001D53F2">
      <w:pPr>
        <w:spacing w:after="0" w:line="240" w:lineRule="auto"/>
        <w:ind w:firstLine="709"/>
        <w:jc w:val="both"/>
        <w:rPr>
          <w:color w:val="auto"/>
          <w:szCs w:val="28"/>
          <w:lang w:val="uk-UA"/>
        </w:rPr>
      </w:pPr>
      <w:r w:rsidRPr="001D53F2">
        <w:rPr>
          <w:color w:val="auto"/>
          <w:szCs w:val="28"/>
          <w:lang w:val="uk-UA"/>
        </w:rPr>
        <w:t>8.2. Вібраційна безпека</w:t>
      </w:r>
    </w:p>
    <w:p w14:paraId="6089A403" w14:textId="77777777" w:rsidR="003B0497" w:rsidRPr="001D53F2" w:rsidRDefault="003B0497" w:rsidP="001D53F2">
      <w:pPr>
        <w:spacing w:after="0" w:line="240" w:lineRule="auto"/>
        <w:ind w:firstLine="709"/>
        <w:jc w:val="both"/>
        <w:rPr>
          <w:color w:val="auto"/>
          <w:szCs w:val="28"/>
          <w:lang w:val="uk-UA"/>
        </w:rPr>
      </w:pPr>
    </w:p>
    <w:p w14:paraId="1B65FF21" w14:textId="77777777" w:rsidR="003B0497" w:rsidRPr="001D53F2" w:rsidRDefault="003B0497" w:rsidP="001D53F2">
      <w:pPr>
        <w:spacing w:after="0" w:line="240" w:lineRule="auto"/>
        <w:ind w:firstLine="709"/>
        <w:jc w:val="both"/>
        <w:rPr>
          <w:color w:val="auto"/>
          <w:szCs w:val="28"/>
          <w:lang w:val="uk-UA"/>
        </w:rPr>
      </w:pPr>
      <w:r w:rsidRPr="001D53F2">
        <w:rPr>
          <w:color w:val="auto"/>
          <w:szCs w:val="28"/>
          <w:lang w:val="uk-UA"/>
        </w:rPr>
        <w:t xml:space="preserve">Вібрація поділяється на загальну (діє через опорні поверхні на все тіло водія навантажувача чи автомобіля) та локальну (передається через руки при роботі з віброінструментом — </w:t>
      </w:r>
      <w:proofErr w:type="spellStart"/>
      <w:r w:rsidRPr="001D53F2">
        <w:rPr>
          <w:color w:val="auto"/>
          <w:szCs w:val="28"/>
          <w:lang w:val="uk-UA"/>
        </w:rPr>
        <w:t>шліфмашинами</w:t>
      </w:r>
      <w:proofErr w:type="spellEnd"/>
      <w:r w:rsidRPr="001D53F2">
        <w:rPr>
          <w:color w:val="auto"/>
          <w:szCs w:val="28"/>
          <w:lang w:val="uk-UA"/>
        </w:rPr>
        <w:t xml:space="preserve">). Тривалий вплив локальної </w:t>
      </w:r>
      <w:r w:rsidRPr="001D53F2">
        <w:rPr>
          <w:color w:val="auto"/>
          <w:szCs w:val="28"/>
          <w:lang w:val="uk-UA"/>
        </w:rPr>
        <w:lastRenderedPageBreak/>
        <w:t xml:space="preserve">вібрації викликає хронічну вібраційну хворобу (спазм судин рук, втрата чутливості пальців, побіління кінцівок). Захист включає використання </w:t>
      </w:r>
      <w:proofErr w:type="spellStart"/>
      <w:r w:rsidRPr="001D53F2">
        <w:rPr>
          <w:color w:val="auto"/>
          <w:szCs w:val="28"/>
          <w:lang w:val="uk-UA"/>
        </w:rPr>
        <w:t>віброгасильних</w:t>
      </w:r>
      <w:proofErr w:type="spellEnd"/>
      <w:r w:rsidRPr="001D53F2">
        <w:rPr>
          <w:color w:val="auto"/>
          <w:szCs w:val="28"/>
          <w:lang w:val="uk-UA"/>
        </w:rPr>
        <w:t xml:space="preserve"> рукояток, спеціальних рукавиць із </w:t>
      </w:r>
      <w:proofErr w:type="spellStart"/>
      <w:r w:rsidRPr="001D53F2">
        <w:rPr>
          <w:color w:val="auto"/>
          <w:szCs w:val="28"/>
          <w:lang w:val="uk-UA"/>
        </w:rPr>
        <w:t>гелевими</w:t>
      </w:r>
      <w:proofErr w:type="spellEnd"/>
      <w:r w:rsidRPr="001D53F2">
        <w:rPr>
          <w:color w:val="auto"/>
          <w:szCs w:val="28"/>
          <w:lang w:val="uk-UA"/>
        </w:rPr>
        <w:t xml:space="preserve"> вставками та введення жорстких регламентованих перерв у роботі (10 хвилин після кожної години роботи).</w:t>
      </w:r>
    </w:p>
    <w:p w14:paraId="32F94804" w14:textId="77777777" w:rsidR="003B0497" w:rsidRPr="001D53F2" w:rsidRDefault="003B0497" w:rsidP="001D53F2">
      <w:pPr>
        <w:spacing w:after="0" w:line="240" w:lineRule="auto"/>
        <w:ind w:firstLine="709"/>
        <w:jc w:val="both"/>
        <w:rPr>
          <w:color w:val="auto"/>
          <w:szCs w:val="28"/>
          <w:lang w:val="uk-UA"/>
        </w:rPr>
      </w:pPr>
    </w:p>
    <w:p w14:paraId="204C8FAE" w14:textId="77777777" w:rsidR="003B0497" w:rsidRPr="001D53F2" w:rsidRDefault="003B0497" w:rsidP="001D53F2">
      <w:pPr>
        <w:spacing w:after="0" w:line="240" w:lineRule="auto"/>
        <w:ind w:firstLine="709"/>
        <w:jc w:val="both"/>
        <w:rPr>
          <w:color w:val="auto"/>
          <w:szCs w:val="28"/>
          <w:lang w:val="uk-UA"/>
        </w:rPr>
      </w:pPr>
      <w:r w:rsidRPr="001D53F2">
        <w:rPr>
          <w:color w:val="auto"/>
          <w:szCs w:val="28"/>
          <w:lang w:val="uk-UA"/>
        </w:rPr>
        <w:t>9. ТЕХНІЧНЕ ОСНАЩЕННЯ ТА ОБСЛУГОВУВАННЯ РОБОЧОГО МІСЦЯ</w:t>
      </w:r>
    </w:p>
    <w:p w14:paraId="3430D1F7" w14:textId="77777777" w:rsidR="003B0497" w:rsidRPr="001D53F2" w:rsidRDefault="003B0497" w:rsidP="001D53F2">
      <w:pPr>
        <w:spacing w:after="0" w:line="240" w:lineRule="auto"/>
        <w:ind w:firstLine="709"/>
        <w:jc w:val="both"/>
        <w:rPr>
          <w:color w:val="auto"/>
          <w:szCs w:val="28"/>
          <w:lang w:val="uk-UA"/>
        </w:rPr>
      </w:pPr>
    </w:p>
    <w:p w14:paraId="4FF3BCB5" w14:textId="77777777" w:rsidR="003B0497" w:rsidRPr="001D53F2" w:rsidRDefault="003B0497" w:rsidP="001D53F2">
      <w:pPr>
        <w:spacing w:after="0" w:line="240" w:lineRule="auto"/>
        <w:ind w:firstLine="709"/>
        <w:jc w:val="both"/>
        <w:rPr>
          <w:color w:val="auto"/>
          <w:szCs w:val="28"/>
          <w:lang w:val="uk-UA"/>
        </w:rPr>
      </w:pPr>
      <w:r w:rsidRPr="001D53F2">
        <w:rPr>
          <w:color w:val="auto"/>
          <w:szCs w:val="28"/>
          <w:lang w:val="uk-UA"/>
        </w:rPr>
        <w:t>Оснащення робочого місця складається з усього комплексу технічних засобів, необхідних для виконання трудового процесу. Воно структурується за такими категоріями:</w:t>
      </w:r>
    </w:p>
    <w:p w14:paraId="549B4CA3" w14:textId="77777777" w:rsidR="003B0497" w:rsidRPr="001D53F2" w:rsidRDefault="003B0497" w:rsidP="001D53F2">
      <w:pPr>
        <w:spacing w:after="0" w:line="240" w:lineRule="auto"/>
        <w:ind w:firstLine="709"/>
        <w:jc w:val="both"/>
        <w:rPr>
          <w:color w:val="auto"/>
          <w:szCs w:val="28"/>
          <w:lang w:val="uk-UA"/>
        </w:rPr>
      </w:pPr>
      <w:r w:rsidRPr="001D53F2">
        <w:rPr>
          <w:color w:val="auto"/>
          <w:szCs w:val="28"/>
          <w:lang w:val="uk-UA"/>
        </w:rPr>
        <w:t>• Основне технологічне обладнання: Верстати, підйомники, пакувальні лінії, комп'ютерна техніка.</w:t>
      </w:r>
    </w:p>
    <w:p w14:paraId="64D7DDBB" w14:textId="77777777" w:rsidR="003B0497" w:rsidRPr="001D53F2" w:rsidRDefault="003B0497" w:rsidP="001D53F2">
      <w:pPr>
        <w:spacing w:after="0" w:line="240" w:lineRule="auto"/>
        <w:ind w:firstLine="709"/>
        <w:jc w:val="both"/>
        <w:rPr>
          <w:color w:val="auto"/>
          <w:szCs w:val="28"/>
          <w:lang w:val="uk-UA"/>
        </w:rPr>
      </w:pPr>
      <w:r w:rsidRPr="001D53F2">
        <w:rPr>
          <w:color w:val="auto"/>
          <w:szCs w:val="28"/>
          <w:lang w:val="uk-UA"/>
        </w:rPr>
        <w:t>• Допоміжне інструментальне оснащення: Набори ключів, викруток, пневматичний інструмент, вимірювальні прилади (</w:t>
      </w:r>
      <w:proofErr w:type="spellStart"/>
      <w:r w:rsidRPr="001D53F2">
        <w:rPr>
          <w:color w:val="auto"/>
          <w:szCs w:val="28"/>
          <w:lang w:val="uk-UA"/>
        </w:rPr>
        <w:t>мультиметри</w:t>
      </w:r>
      <w:proofErr w:type="spellEnd"/>
      <w:r w:rsidRPr="001D53F2">
        <w:rPr>
          <w:color w:val="auto"/>
          <w:szCs w:val="28"/>
          <w:lang w:val="uk-UA"/>
        </w:rPr>
        <w:t>, мікрометри).</w:t>
      </w:r>
    </w:p>
    <w:p w14:paraId="48624AF1" w14:textId="77777777" w:rsidR="003B0497" w:rsidRPr="001D53F2" w:rsidRDefault="003B0497" w:rsidP="001D53F2">
      <w:pPr>
        <w:spacing w:after="0" w:line="240" w:lineRule="auto"/>
        <w:ind w:firstLine="709"/>
        <w:jc w:val="both"/>
        <w:rPr>
          <w:color w:val="auto"/>
          <w:szCs w:val="28"/>
          <w:lang w:val="uk-UA"/>
        </w:rPr>
      </w:pPr>
      <w:r w:rsidRPr="001D53F2">
        <w:rPr>
          <w:color w:val="auto"/>
          <w:szCs w:val="28"/>
          <w:lang w:val="uk-UA"/>
        </w:rPr>
        <w:t>• Організаційне оснащення (Виробничі меблі): Верстаки, інструментальні шафи, регульовані за висотою ергономічні стільці, підставки для ніг, підставки для тари.</w:t>
      </w:r>
    </w:p>
    <w:p w14:paraId="7DE1CAA0" w14:textId="77777777" w:rsidR="003B0497" w:rsidRPr="001D53F2" w:rsidRDefault="003B0497" w:rsidP="001D53F2">
      <w:pPr>
        <w:spacing w:after="0" w:line="240" w:lineRule="auto"/>
        <w:ind w:firstLine="709"/>
        <w:jc w:val="both"/>
        <w:rPr>
          <w:color w:val="auto"/>
          <w:szCs w:val="28"/>
          <w:lang w:val="uk-UA"/>
        </w:rPr>
      </w:pPr>
      <w:r w:rsidRPr="001D53F2">
        <w:rPr>
          <w:color w:val="auto"/>
          <w:szCs w:val="28"/>
          <w:lang w:val="uk-UA"/>
        </w:rPr>
        <w:t xml:space="preserve">• Засоби зв'язку та сигналізації: Телефони, </w:t>
      </w:r>
      <w:proofErr w:type="spellStart"/>
      <w:r w:rsidRPr="001D53F2">
        <w:rPr>
          <w:color w:val="auto"/>
          <w:szCs w:val="28"/>
          <w:lang w:val="uk-UA"/>
        </w:rPr>
        <w:t>інтеркоми</w:t>
      </w:r>
      <w:proofErr w:type="spellEnd"/>
      <w:r w:rsidRPr="001D53F2">
        <w:rPr>
          <w:color w:val="auto"/>
          <w:szCs w:val="28"/>
          <w:lang w:val="uk-UA"/>
        </w:rPr>
        <w:t>, термінали збору даних (ТСД), підключені до центральної WMS чи ERP системи підприємства.</w:t>
      </w:r>
    </w:p>
    <w:p w14:paraId="5A275C7A" w14:textId="77777777" w:rsidR="003B0497" w:rsidRPr="001D53F2" w:rsidRDefault="003B0497" w:rsidP="001D53F2">
      <w:pPr>
        <w:spacing w:after="0" w:line="240" w:lineRule="auto"/>
        <w:ind w:firstLine="709"/>
        <w:jc w:val="both"/>
        <w:rPr>
          <w:color w:val="auto"/>
          <w:szCs w:val="28"/>
          <w:lang w:val="uk-UA"/>
        </w:rPr>
      </w:pPr>
      <w:r w:rsidRPr="001D53F2">
        <w:rPr>
          <w:color w:val="auto"/>
          <w:szCs w:val="28"/>
          <w:lang w:val="uk-UA"/>
        </w:rPr>
        <w:t>Важливим елементом організації є впровадження системи безперервного обслуговування робочого місця. Працівник не повинен відволікатися на пошук інструменту, запчастин чи прибирання сміття. Створюються спеціалізовані допоміжні служби:</w:t>
      </w:r>
    </w:p>
    <w:p w14:paraId="33139401" w14:textId="77777777" w:rsidR="003B0497" w:rsidRPr="001D53F2" w:rsidRDefault="003B0497" w:rsidP="001D53F2">
      <w:pPr>
        <w:spacing w:after="0" w:line="240" w:lineRule="auto"/>
        <w:ind w:firstLine="709"/>
        <w:jc w:val="both"/>
        <w:rPr>
          <w:color w:val="auto"/>
          <w:szCs w:val="28"/>
          <w:lang w:val="uk-UA"/>
        </w:rPr>
      </w:pPr>
      <w:r w:rsidRPr="001D53F2">
        <w:rPr>
          <w:color w:val="auto"/>
          <w:szCs w:val="28"/>
          <w:lang w:val="uk-UA"/>
        </w:rPr>
        <w:t>1. Інструментальна: Планова доставка заточеного або перевіреного інструменту безпосередньо до верстака.</w:t>
      </w:r>
    </w:p>
    <w:p w14:paraId="1121C27B" w14:textId="77777777" w:rsidR="003B0497" w:rsidRPr="001D53F2" w:rsidRDefault="003B0497" w:rsidP="001D53F2">
      <w:pPr>
        <w:spacing w:after="0" w:line="240" w:lineRule="auto"/>
        <w:ind w:firstLine="709"/>
        <w:jc w:val="both"/>
        <w:rPr>
          <w:color w:val="auto"/>
          <w:szCs w:val="28"/>
          <w:lang w:val="uk-UA"/>
        </w:rPr>
      </w:pPr>
      <w:r w:rsidRPr="001D53F2">
        <w:rPr>
          <w:color w:val="auto"/>
          <w:szCs w:val="28"/>
          <w:lang w:val="uk-UA"/>
        </w:rPr>
        <w:t>2. Заготівельно-складська: Своєчасна подача деталей та тари під замовлення.</w:t>
      </w:r>
    </w:p>
    <w:p w14:paraId="572EB389" w14:textId="77777777" w:rsidR="003B0497" w:rsidRPr="001D53F2" w:rsidRDefault="003B0497" w:rsidP="001D53F2">
      <w:pPr>
        <w:spacing w:after="0" w:line="240" w:lineRule="auto"/>
        <w:ind w:firstLine="709"/>
        <w:jc w:val="both"/>
        <w:rPr>
          <w:color w:val="auto"/>
          <w:szCs w:val="28"/>
          <w:lang w:val="uk-UA"/>
        </w:rPr>
      </w:pPr>
      <w:r w:rsidRPr="001D53F2">
        <w:rPr>
          <w:color w:val="auto"/>
          <w:szCs w:val="28"/>
          <w:lang w:val="uk-UA"/>
        </w:rPr>
        <w:t>3. Ремонтно-технічна: Проведення планово-попереджувального ремонту обладнання та верстатів у міжзмінний час.</w:t>
      </w:r>
    </w:p>
    <w:p w14:paraId="35AA7A38" w14:textId="77777777" w:rsidR="003B0497" w:rsidRPr="001D53F2" w:rsidRDefault="003B0497" w:rsidP="001D53F2">
      <w:pPr>
        <w:spacing w:after="0" w:line="240" w:lineRule="auto"/>
        <w:ind w:firstLine="709"/>
        <w:jc w:val="both"/>
        <w:rPr>
          <w:color w:val="auto"/>
          <w:szCs w:val="28"/>
          <w:lang w:val="uk-UA"/>
        </w:rPr>
      </w:pPr>
    </w:p>
    <w:p w14:paraId="681F7BF3" w14:textId="77777777" w:rsidR="003B0497" w:rsidRPr="001D53F2" w:rsidRDefault="003B0497" w:rsidP="001D53F2">
      <w:pPr>
        <w:spacing w:after="0" w:line="240" w:lineRule="auto"/>
        <w:ind w:firstLine="709"/>
        <w:jc w:val="both"/>
        <w:rPr>
          <w:color w:val="auto"/>
          <w:szCs w:val="28"/>
          <w:lang w:val="uk-UA"/>
        </w:rPr>
      </w:pPr>
      <w:r w:rsidRPr="001D53F2">
        <w:rPr>
          <w:color w:val="auto"/>
          <w:szCs w:val="28"/>
          <w:lang w:val="uk-UA"/>
        </w:rPr>
        <w:t>10. ОРГАНІЗАЦІЯ РОБОЧОГО МІСЦЯ ВОДІЯ АВТОМОБІЛЯ ТА ТЕЛЕМАТИКА</w:t>
      </w:r>
    </w:p>
    <w:p w14:paraId="1AE30FAB" w14:textId="77777777" w:rsidR="003B0497" w:rsidRPr="001D53F2" w:rsidRDefault="003B0497" w:rsidP="001D53F2">
      <w:pPr>
        <w:spacing w:after="0" w:line="240" w:lineRule="auto"/>
        <w:ind w:firstLine="709"/>
        <w:jc w:val="both"/>
        <w:rPr>
          <w:color w:val="auto"/>
          <w:szCs w:val="28"/>
          <w:lang w:val="uk-UA"/>
        </w:rPr>
      </w:pPr>
    </w:p>
    <w:p w14:paraId="13DCC64D" w14:textId="77777777" w:rsidR="003B0497" w:rsidRPr="001D53F2" w:rsidRDefault="003B0497" w:rsidP="001D53F2">
      <w:pPr>
        <w:spacing w:after="0" w:line="240" w:lineRule="auto"/>
        <w:ind w:firstLine="709"/>
        <w:jc w:val="both"/>
        <w:rPr>
          <w:color w:val="auto"/>
          <w:szCs w:val="28"/>
          <w:lang w:val="uk-UA"/>
        </w:rPr>
      </w:pPr>
      <w:r w:rsidRPr="001D53F2">
        <w:rPr>
          <w:color w:val="auto"/>
          <w:szCs w:val="28"/>
          <w:lang w:val="uk-UA"/>
        </w:rPr>
        <w:t>Робоче місце водія автомобіля (особливо магістральної вантажівки чи міського автобуса) є специфічним типом пересувного робочого місця, де людина перебуває в умовах підвищеної відповідальності, обмеженого простору кабіни та постійного впливу дорожніх вібрацій і шумів.</w:t>
      </w:r>
    </w:p>
    <w:p w14:paraId="17B02DC6" w14:textId="77777777" w:rsidR="003B0497" w:rsidRPr="001D53F2" w:rsidRDefault="003B0497" w:rsidP="001D53F2">
      <w:pPr>
        <w:spacing w:after="0" w:line="240" w:lineRule="auto"/>
        <w:ind w:firstLine="709"/>
        <w:jc w:val="both"/>
        <w:rPr>
          <w:color w:val="auto"/>
          <w:szCs w:val="28"/>
          <w:lang w:val="uk-UA"/>
        </w:rPr>
      </w:pPr>
      <w:r w:rsidRPr="001D53F2">
        <w:rPr>
          <w:color w:val="auto"/>
          <w:szCs w:val="28"/>
          <w:lang w:val="uk-UA"/>
        </w:rPr>
        <w:t>Організація сучасного ергономічного робочого місця водія базується на таких рішеннях:</w:t>
      </w:r>
    </w:p>
    <w:p w14:paraId="5CD8C870" w14:textId="77777777" w:rsidR="003B0497" w:rsidRPr="001D53F2" w:rsidRDefault="003B0497" w:rsidP="001D53F2">
      <w:pPr>
        <w:spacing w:after="0" w:line="240" w:lineRule="auto"/>
        <w:ind w:firstLine="709"/>
        <w:jc w:val="both"/>
        <w:rPr>
          <w:color w:val="auto"/>
          <w:szCs w:val="28"/>
          <w:lang w:val="uk-UA"/>
        </w:rPr>
      </w:pPr>
      <w:r w:rsidRPr="001D53F2">
        <w:rPr>
          <w:color w:val="auto"/>
          <w:szCs w:val="28"/>
          <w:lang w:val="uk-UA"/>
        </w:rPr>
        <w:t>• Ергономіка сидіння: Крісло водія обов'язково обладнується системою пневматичної підвіски (</w:t>
      </w:r>
      <w:proofErr w:type="spellStart"/>
      <w:r w:rsidRPr="001D53F2">
        <w:rPr>
          <w:color w:val="auto"/>
          <w:szCs w:val="28"/>
          <w:lang w:val="uk-UA"/>
        </w:rPr>
        <w:t>пневмосидіння</w:t>
      </w:r>
      <w:proofErr w:type="spellEnd"/>
      <w:r w:rsidRPr="001D53F2">
        <w:rPr>
          <w:color w:val="auto"/>
          <w:szCs w:val="28"/>
          <w:lang w:val="uk-UA"/>
        </w:rPr>
        <w:t>), яка гасить до 90% низькочастотних коливань від дороги, захищаючи хребет. Крісло повинно мати не менше 6–8 ступенів регулювання (висота, кут нахилу спинки, поперековий підпір, довжина подушки) під антропометричні параметри будь-якого водія.</w:t>
      </w:r>
    </w:p>
    <w:p w14:paraId="038E63C8" w14:textId="77777777" w:rsidR="003B0497" w:rsidRPr="001D53F2" w:rsidRDefault="003B0497" w:rsidP="001D53F2">
      <w:pPr>
        <w:spacing w:after="0" w:line="240" w:lineRule="auto"/>
        <w:ind w:firstLine="709"/>
        <w:jc w:val="both"/>
        <w:rPr>
          <w:color w:val="auto"/>
          <w:szCs w:val="28"/>
          <w:lang w:val="uk-UA"/>
        </w:rPr>
      </w:pPr>
      <w:r w:rsidRPr="001D53F2">
        <w:rPr>
          <w:color w:val="auto"/>
          <w:szCs w:val="28"/>
          <w:lang w:val="uk-UA"/>
        </w:rPr>
        <w:t xml:space="preserve">• Планування органів керування: Кермове колесо має регулюватися за вильотом та нахилом. Ключові прилади та монітори (щиток приладів, екран </w:t>
      </w:r>
      <w:r w:rsidRPr="001D53F2">
        <w:rPr>
          <w:color w:val="auto"/>
          <w:szCs w:val="28"/>
          <w:lang w:val="uk-UA"/>
        </w:rPr>
        <w:lastRenderedPageBreak/>
        <w:t xml:space="preserve">навігатора) розташовуються в зоні прямого бачення без необхідності повороту голови. Важелі та кнопки (управління </w:t>
      </w:r>
      <w:proofErr w:type="spellStart"/>
      <w:r w:rsidRPr="001D53F2">
        <w:rPr>
          <w:color w:val="auto"/>
          <w:szCs w:val="28"/>
          <w:lang w:val="uk-UA"/>
        </w:rPr>
        <w:t>ретардером</w:t>
      </w:r>
      <w:proofErr w:type="spellEnd"/>
      <w:r w:rsidRPr="001D53F2">
        <w:rPr>
          <w:color w:val="auto"/>
          <w:szCs w:val="28"/>
          <w:lang w:val="uk-UA"/>
        </w:rPr>
        <w:t>, магнітолою, круїз-контролем) часто дублюються безпосередньо на спицях керма (</w:t>
      </w:r>
      <w:proofErr w:type="spellStart"/>
      <w:r w:rsidRPr="001D53F2">
        <w:rPr>
          <w:color w:val="auto"/>
          <w:szCs w:val="28"/>
          <w:lang w:val="uk-UA"/>
        </w:rPr>
        <w:t>мультируль</w:t>
      </w:r>
      <w:proofErr w:type="spellEnd"/>
      <w:r w:rsidRPr="001D53F2">
        <w:rPr>
          <w:color w:val="auto"/>
          <w:szCs w:val="28"/>
          <w:lang w:val="uk-UA"/>
        </w:rPr>
        <w:t>).</w:t>
      </w:r>
    </w:p>
    <w:p w14:paraId="0896A323" w14:textId="77777777" w:rsidR="003B0497" w:rsidRPr="001D53F2" w:rsidRDefault="003B0497" w:rsidP="001D53F2">
      <w:pPr>
        <w:spacing w:after="0" w:line="240" w:lineRule="auto"/>
        <w:ind w:firstLine="709"/>
        <w:jc w:val="both"/>
        <w:rPr>
          <w:color w:val="auto"/>
          <w:szCs w:val="28"/>
          <w:lang w:val="uk-UA"/>
        </w:rPr>
      </w:pPr>
      <w:r w:rsidRPr="001D53F2">
        <w:rPr>
          <w:color w:val="auto"/>
          <w:szCs w:val="28"/>
          <w:lang w:val="uk-UA"/>
        </w:rPr>
        <w:t>• Цифрові контрольні пристрої: Інтеграція смарт-тахографів для контролю режимів праці, систем DSM (</w:t>
      </w:r>
      <w:proofErr w:type="spellStart"/>
      <w:r w:rsidRPr="001D53F2">
        <w:rPr>
          <w:color w:val="auto"/>
          <w:szCs w:val="28"/>
          <w:lang w:val="uk-UA"/>
        </w:rPr>
        <w:t>Driver</w:t>
      </w:r>
      <w:proofErr w:type="spellEnd"/>
      <w:r w:rsidRPr="001D53F2">
        <w:rPr>
          <w:color w:val="auto"/>
          <w:szCs w:val="28"/>
          <w:lang w:val="uk-UA"/>
        </w:rPr>
        <w:t xml:space="preserve"> </w:t>
      </w:r>
      <w:proofErr w:type="spellStart"/>
      <w:r w:rsidRPr="001D53F2">
        <w:rPr>
          <w:color w:val="auto"/>
          <w:szCs w:val="28"/>
          <w:lang w:val="uk-UA"/>
        </w:rPr>
        <w:t>Status</w:t>
      </w:r>
      <w:proofErr w:type="spellEnd"/>
      <w:r w:rsidRPr="001D53F2">
        <w:rPr>
          <w:color w:val="auto"/>
          <w:szCs w:val="28"/>
          <w:lang w:val="uk-UA"/>
        </w:rPr>
        <w:t xml:space="preserve"> </w:t>
      </w:r>
      <w:proofErr w:type="spellStart"/>
      <w:r w:rsidRPr="001D53F2">
        <w:rPr>
          <w:color w:val="auto"/>
          <w:szCs w:val="28"/>
          <w:lang w:val="uk-UA"/>
        </w:rPr>
        <w:t>Monitoring</w:t>
      </w:r>
      <w:proofErr w:type="spellEnd"/>
      <w:r w:rsidRPr="001D53F2">
        <w:rPr>
          <w:color w:val="auto"/>
          <w:szCs w:val="28"/>
          <w:lang w:val="uk-UA"/>
        </w:rPr>
        <w:t>) з ІА-камерами, які сканують обличчя і подають звуковий сигнал у разі виявлення ознак втоми чи засинання водія, що підвищує безпеку перевезень.</w:t>
      </w:r>
    </w:p>
    <w:p w14:paraId="15FD2107" w14:textId="77777777" w:rsidR="003B0497" w:rsidRPr="001D53F2" w:rsidRDefault="003B0497" w:rsidP="001D53F2">
      <w:pPr>
        <w:spacing w:after="0" w:line="240" w:lineRule="auto"/>
        <w:ind w:firstLine="709"/>
        <w:jc w:val="both"/>
        <w:rPr>
          <w:color w:val="auto"/>
          <w:szCs w:val="28"/>
          <w:lang w:val="uk-UA"/>
        </w:rPr>
      </w:pPr>
    </w:p>
    <w:p w14:paraId="2AE8BC92" w14:textId="77777777" w:rsidR="003B0497" w:rsidRPr="001D53F2" w:rsidRDefault="003B0497" w:rsidP="001D53F2">
      <w:pPr>
        <w:spacing w:after="0" w:line="240" w:lineRule="auto"/>
        <w:ind w:firstLine="709"/>
        <w:jc w:val="both"/>
        <w:rPr>
          <w:color w:val="auto"/>
          <w:szCs w:val="28"/>
          <w:lang w:val="uk-UA"/>
        </w:rPr>
      </w:pPr>
      <w:r w:rsidRPr="001D53F2">
        <w:rPr>
          <w:color w:val="auto"/>
          <w:szCs w:val="28"/>
          <w:lang w:val="uk-UA"/>
        </w:rPr>
        <w:t>11. ОРГАНІЗАЦІЯ РОБОЧОГО МІСЦЯ ОПЕРАТОРА СКЛАДУ ТА ЛОГІСТА</w:t>
      </w:r>
    </w:p>
    <w:p w14:paraId="3D96FB44" w14:textId="77777777" w:rsidR="003B0497" w:rsidRPr="001D53F2" w:rsidRDefault="003B0497" w:rsidP="001D53F2">
      <w:pPr>
        <w:spacing w:after="0" w:line="240" w:lineRule="auto"/>
        <w:ind w:firstLine="709"/>
        <w:jc w:val="both"/>
        <w:rPr>
          <w:color w:val="auto"/>
          <w:szCs w:val="28"/>
          <w:lang w:val="uk-UA"/>
        </w:rPr>
      </w:pPr>
    </w:p>
    <w:p w14:paraId="64322B74" w14:textId="77777777" w:rsidR="003B0497" w:rsidRPr="001D53F2" w:rsidRDefault="003B0497" w:rsidP="001D53F2">
      <w:pPr>
        <w:spacing w:after="0" w:line="240" w:lineRule="auto"/>
        <w:ind w:firstLine="709"/>
        <w:jc w:val="both"/>
        <w:rPr>
          <w:color w:val="auto"/>
          <w:szCs w:val="28"/>
          <w:lang w:val="uk-UA"/>
        </w:rPr>
      </w:pPr>
      <w:r w:rsidRPr="001D53F2">
        <w:rPr>
          <w:color w:val="auto"/>
          <w:szCs w:val="28"/>
          <w:lang w:val="uk-UA"/>
        </w:rPr>
        <w:t>Стрімкий розвиток логістичних комплексів класу «А» сформував нові типи робочих місць для офісного та складського персоналу, які вимагають специфічних ергономічних рішень.</w:t>
      </w:r>
    </w:p>
    <w:p w14:paraId="73B9F37A" w14:textId="77777777" w:rsidR="003B0497" w:rsidRPr="001D53F2" w:rsidRDefault="003B0497" w:rsidP="001D53F2">
      <w:pPr>
        <w:spacing w:after="0" w:line="240" w:lineRule="auto"/>
        <w:ind w:firstLine="709"/>
        <w:jc w:val="both"/>
        <w:rPr>
          <w:color w:val="auto"/>
          <w:szCs w:val="28"/>
          <w:lang w:val="uk-UA"/>
        </w:rPr>
      </w:pPr>
    </w:p>
    <w:p w14:paraId="3FBE9691" w14:textId="77777777" w:rsidR="003B0497" w:rsidRPr="001D53F2" w:rsidRDefault="003B0497" w:rsidP="001D53F2">
      <w:pPr>
        <w:spacing w:after="0" w:line="240" w:lineRule="auto"/>
        <w:ind w:firstLine="709"/>
        <w:jc w:val="both"/>
        <w:rPr>
          <w:color w:val="auto"/>
          <w:szCs w:val="28"/>
          <w:lang w:val="uk-UA"/>
        </w:rPr>
      </w:pPr>
      <w:r w:rsidRPr="001D53F2">
        <w:rPr>
          <w:color w:val="auto"/>
          <w:szCs w:val="28"/>
          <w:lang w:val="uk-UA"/>
        </w:rPr>
        <w:t>11.1. Робоче місце комплектувальника / пакувальника складу</w:t>
      </w:r>
    </w:p>
    <w:p w14:paraId="0DA30D46" w14:textId="77777777" w:rsidR="003B0497" w:rsidRPr="001D53F2" w:rsidRDefault="003B0497" w:rsidP="001D53F2">
      <w:pPr>
        <w:spacing w:after="0" w:line="240" w:lineRule="auto"/>
        <w:ind w:firstLine="709"/>
        <w:jc w:val="both"/>
        <w:rPr>
          <w:color w:val="auto"/>
          <w:szCs w:val="28"/>
          <w:lang w:val="uk-UA"/>
        </w:rPr>
      </w:pPr>
    </w:p>
    <w:p w14:paraId="4340ECAE" w14:textId="77777777" w:rsidR="003B0497" w:rsidRPr="001D53F2" w:rsidRDefault="003B0497" w:rsidP="001D53F2">
      <w:pPr>
        <w:spacing w:after="0" w:line="240" w:lineRule="auto"/>
        <w:ind w:firstLine="709"/>
        <w:jc w:val="both"/>
        <w:rPr>
          <w:color w:val="auto"/>
          <w:szCs w:val="28"/>
          <w:lang w:val="uk-UA"/>
        </w:rPr>
      </w:pPr>
      <w:r w:rsidRPr="001D53F2">
        <w:rPr>
          <w:color w:val="auto"/>
          <w:szCs w:val="28"/>
          <w:lang w:val="uk-UA"/>
        </w:rPr>
        <w:t>Це зона високої інтенсивності праці. Робоче місце пакувальника обладнується спеціальним ергономічним столом із регулюванням висоти під зріст працівника. Усі витратні матеріали (</w:t>
      </w:r>
      <w:proofErr w:type="spellStart"/>
      <w:r w:rsidRPr="001D53F2">
        <w:rPr>
          <w:color w:val="auto"/>
          <w:szCs w:val="28"/>
          <w:lang w:val="uk-UA"/>
        </w:rPr>
        <w:t>диспенсери</w:t>
      </w:r>
      <w:proofErr w:type="spellEnd"/>
      <w:r w:rsidRPr="001D53F2">
        <w:rPr>
          <w:color w:val="auto"/>
          <w:szCs w:val="28"/>
          <w:lang w:val="uk-UA"/>
        </w:rPr>
        <w:t xml:space="preserve"> зі </w:t>
      </w:r>
      <w:proofErr w:type="spellStart"/>
      <w:r w:rsidRPr="001D53F2">
        <w:rPr>
          <w:color w:val="auto"/>
          <w:szCs w:val="28"/>
          <w:lang w:val="uk-UA"/>
        </w:rPr>
        <w:t>скотчем</w:t>
      </w:r>
      <w:proofErr w:type="spellEnd"/>
      <w:r w:rsidRPr="001D53F2">
        <w:rPr>
          <w:color w:val="auto"/>
          <w:szCs w:val="28"/>
          <w:lang w:val="uk-UA"/>
        </w:rPr>
        <w:t xml:space="preserve">, коробки, </w:t>
      </w:r>
      <w:proofErr w:type="spellStart"/>
      <w:r w:rsidRPr="001D53F2">
        <w:rPr>
          <w:color w:val="auto"/>
          <w:szCs w:val="28"/>
          <w:lang w:val="uk-UA"/>
        </w:rPr>
        <w:t>стретч</w:t>
      </w:r>
      <w:proofErr w:type="spellEnd"/>
      <w:r w:rsidRPr="001D53F2">
        <w:rPr>
          <w:color w:val="auto"/>
          <w:szCs w:val="28"/>
          <w:lang w:val="uk-UA"/>
        </w:rPr>
        <w:t xml:space="preserve">-плівка, </w:t>
      </w:r>
      <w:proofErr w:type="spellStart"/>
      <w:r w:rsidRPr="001D53F2">
        <w:rPr>
          <w:color w:val="auto"/>
          <w:szCs w:val="28"/>
          <w:lang w:val="uk-UA"/>
        </w:rPr>
        <w:t>термопринтер</w:t>
      </w:r>
      <w:proofErr w:type="spellEnd"/>
      <w:r w:rsidRPr="001D53F2">
        <w:rPr>
          <w:color w:val="auto"/>
          <w:szCs w:val="28"/>
          <w:lang w:val="uk-UA"/>
        </w:rPr>
        <w:t xml:space="preserve"> для друку етикеток) розташовуються у зоні звичайної досяжності рук. Для зниження статичного навантаження на ноги (оскільки працівник стоїть більшу частину зміни) підлога обладнується спеціальними пружними </w:t>
      </w:r>
      <w:proofErr w:type="spellStart"/>
      <w:r w:rsidRPr="001D53F2">
        <w:rPr>
          <w:color w:val="auto"/>
          <w:szCs w:val="28"/>
          <w:lang w:val="uk-UA"/>
        </w:rPr>
        <w:t>амортизуючими</w:t>
      </w:r>
      <w:proofErr w:type="spellEnd"/>
      <w:r w:rsidRPr="001D53F2">
        <w:rPr>
          <w:color w:val="auto"/>
          <w:szCs w:val="28"/>
          <w:lang w:val="uk-UA"/>
        </w:rPr>
        <w:t xml:space="preserve"> ергономічними матами (килимками проти втоми).</w:t>
      </w:r>
    </w:p>
    <w:p w14:paraId="2CC4962B" w14:textId="77777777" w:rsidR="003B0497" w:rsidRPr="001D53F2" w:rsidRDefault="003B0497" w:rsidP="001D53F2">
      <w:pPr>
        <w:spacing w:after="0" w:line="240" w:lineRule="auto"/>
        <w:ind w:firstLine="709"/>
        <w:jc w:val="both"/>
        <w:rPr>
          <w:color w:val="auto"/>
          <w:szCs w:val="28"/>
          <w:lang w:val="uk-UA"/>
        </w:rPr>
      </w:pPr>
    </w:p>
    <w:p w14:paraId="0CC1C9FD" w14:textId="77777777" w:rsidR="003B0497" w:rsidRPr="001D53F2" w:rsidRDefault="003B0497" w:rsidP="001D53F2">
      <w:pPr>
        <w:spacing w:after="0" w:line="240" w:lineRule="auto"/>
        <w:ind w:firstLine="709"/>
        <w:jc w:val="both"/>
        <w:rPr>
          <w:color w:val="auto"/>
          <w:szCs w:val="28"/>
          <w:lang w:val="uk-UA"/>
        </w:rPr>
      </w:pPr>
      <w:r w:rsidRPr="001D53F2">
        <w:rPr>
          <w:color w:val="auto"/>
          <w:szCs w:val="28"/>
          <w:lang w:val="uk-UA"/>
        </w:rPr>
        <w:t>11.2. Робоче місце логіста / диспетчера ЦДС</w:t>
      </w:r>
    </w:p>
    <w:p w14:paraId="016EA4A3" w14:textId="77777777" w:rsidR="003B0497" w:rsidRPr="001D53F2" w:rsidRDefault="003B0497" w:rsidP="001D53F2">
      <w:pPr>
        <w:spacing w:after="0" w:line="240" w:lineRule="auto"/>
        <w:ind w:firstLine="709"/>
        <w:jc w:val="both"/>
        <w:rPr>
          <w:color w:val="auto"/>
          <w:szCs w:val="28"/>
          <w:lang w:val="uk-UA"/>
        </w:rPr>
      </w:pPr>
    </w:p>
    <w:p w14:paraId="0CAEBDC3" w14:textId="77777777" w:rsidR="003B0497" w:rsidRPr="001D53F2" w:rsidRDefault="003B0497" w:rsidP="001D53F2">
      <w:pPr>
        <w:spacing w:after="0" w:line="240" w:lineRule="auto"/>
        <w:ind w:firstLine="709"/>
        <w:jc w:val="both"/>
        <w:rPr>
          <w:color w:val="auto"/>
          <w:szCs w:val="28"/>
          <w:lang w:val="uk-UA"/>
        </w:rPr>
      </w:pPr>
      <w:r w:rsidRPr="001D53F2">
        <w:rPr>
          <w:color w:val="auto"/>
          <w:szCs w:val="28"/>
          <w:lang w:val="uk-UA"/>
        </w:rPr>
        <w:t>Це класичне робоче місце операторського типу з високим рівнем розумового та зорового навантаження. Логіст працює за комп'ютером, відстежуючи рух десятків машин на карті. Його робоче місце має включати:</w:t>
      </w:r>
    </w:p>
    <w:p w14:paraId="26B28C54" w14:textId="77777777" w:rsidR="003B0497" w:rsidRPr="001D53F2" w:rsidRDefault="003B0497" w:rsidP="001D53F2">
      <w:pPr>
        <w:spacing w:after="0" w:line="240" w:lineRule="auto"/>
        <w:ind w:firstLine="709"/>
        <w:jc w:val="both"/>
        <w:rPr>
          <w:color w:val="auto"/>
          <w:szCs w:val="28"/>
          <w:lang w:val="uk-UA"/>
        </w:rPr>
      </w:pPr>
      <w:r w:rsidRPr="001D53F2">
        <w:rPr>
          <w:color w:val="auto"/>
          <w:szCs w:val="28"/>
          <w:lang w:val="uk-UA"/>
        </w:rPr>
        <w:t>• Два або три монітори великої діагоналі для одночасного відображення TMS-програми, карт GPS-моніторингу та таблиць Excel.</w:t>
      </w:r>
    </w:p>
    <w:p w14:paraId="2ABE311F" w14:textId="77777777" w:rsidR="003B0497" w:rsidRPr="001D53F2" w:rsidRDefault="003B0497" w:rsidP="001D53F2">
      <w:pPr>
        <w:spacing w:after="0" w:line="240" w:lineRule="auto"/>
        <w:ind w:firstLine="709"/>
        <w:jc w:val="both"/>
        <w:rPr>
          <w:color w:val="auto"/>
          <w:szCs w:val="28"/>
          <w:lang w:val="uk-UA"/>
        </w:rPr>
      </w:pPr>
      <w:r w:rsidRPr="001D53F2">
        <w:rPr>
          <w:color w:val="auto"/>
          <w:szCs w:val="28"/>
          <w:lang w:val="uk-UA"/>
        </w:rPr>
        <w:t xml:space="preserve">• Ергономічне офіційне крісло з </w:t>
      </w:r>
      <w:proofErr w:type="spellStart"/>
      <w:r w:rsidRPr="001D53F2">
        <w:rPr>
          <w:color w:val="auto"/>
          <w:szCs w:val="28"/>
          <w:lang w:val="uk-UA"/>
        </w:rPr>
        <w:t>синхромеханізмом</w:t>
      </w:r>
      <w:proofErr w:type="spellEnd"/>
      <w:r w:rsidRPr="001D53F2">
        <w:rPr>
          <w:color w:val="auto"/>
          <w:szCs w:val="28"/>
          <w:lang w:val="uk-UA"/>
        </w:rPr>
        <w:t xml:space="preserve"> (автоматичне повторення рухів тіла) та 3D-підлокітниками, що знімає напругу з </w:t>
      </w:r>
      <w:proofErr w:type="spellStart"/>
      <w:r w:rsidRPr="001D53F2">
        <w:rPr>
          <w:color w:val="auto"/>
          <w:szCs w:val="28"/>
          <w:lang w:val="uk-UA"/>
        </w:rPr>
        <w:t>шийно-комірцевої</w:t>
      </w:r>
      <w:proofErr w:type="spellEnd"/>
      <w:r w:rsidRPr="001D53F2">
        <w:rPr>
          <w:color w:val="auto"/>
          <w:szCs w:val="28"/>
          <w:lang w:val="uk-UA"/>
        </w:rPr>
        <w:t xml:space="preserve"> зони.</w:t>
      </w:r>
    </w:p>
    <w:p w14:paraId="5D6F2FBD" w14:textId="77777777" w:rsidR="003B0497" w:rsidRPr="001D53F2" w:rsidRDefault="003B0497" w:rsidP="001D53F2">
      <w:pPr>
        <w:spacing w:after="0" w:line="240" w:lineRule="auto"/>
        <w:ind w:firstLine="709"/>
        <w:jc w:val="both"/>
        <w:rPr>
          <w:color w:val="auto"/>
          <w:szCs w:val="28"/>
          <w:lang w:val="uk-UA"/>
        </w:rPr>
      </w:pPr>
      <w:r w:rsidRPr="001D53F2">
        <w:rPr>
          <w:color w:val="auto"/>
          <w:szCs w:val="28"/>
          <w:lang w:val="uk-UA"/>
        </w:rPr>
        <w:t xml:space="preserve">• Дотримання нормативів площі: на одне комп'ютеризоване робоче місце має припадати не менше 6 </w:t>
      </w:r>
      <w:proofErr w:type="spellStart"/>
      <w:r w:rsidRPr="001D53F2">
        <w:rPr>
          <w:color w:val="auto"/>
          <w:szCs w:val="28"/>
          <w:lang w:val="uk-UA"/>
        </w:rPr>
        <w:t>кв</w:t>
      </w:r>
      <w:proofErr w:type="spellEnd"/>
      <w:r w:rsidRPr="001D53F2">
        <w:rPr>
          <w:color w:val="auto"/>
          <w:szCs w:val="28"/>
          <w:lang w:val="uk-UA"/>
        </w:rPr>
        <w:t>. м площі та 20 куб. м об'єму приміщення.</w:t>
      </w:r>
    </w:p>
    <w:p w14:paraId="0D875412" w14:textId="77777777" w:rsidR="003B0497" w:rsidRPr="001D53F2" w:rsidRDefault="003B0497" w:rsidP="001D53F2">
      <w:pPr>
        <w:spacing w:after="0" w:line="240" w:lineRule="auto"/>
        <w:ind w:firstLine="709"/>
        <w:jc w:val="both"/>
        <w:rPr>
          <w:color w:val="auto"/>
          <w:szCs w:val="28"/>
          <w:lang w:val="uk-UA"/>
        </w:rPr>
      </w:pPr>
    </w:p>
    <w:p w14:paraId="1BB0EFA3" w14:textId="77777777" w:rsidR="003B0497" w:rsidRPr="001D53F2" w:rsidRDefault="003B0497" w:rsidP="001D53F2">
      <w:pPr>
        <w:spacing w:after="0" w:line="240" w:lineRule="auto"/>
        <w:ind w:firstLine="709"/>
        <w:jc w:val="both"/>
        <w:rPr>
          <w:color w:val="auto"/>
          <w:szCs w:val="28"/>
          <w:lang w:val="uk-UA"/>
        </w:rPr>
      </w:pPr>
      <w:r w:rsidRPr="001D53F2">
        <w:rPr>
          <w:color w:val="auto"/>
          <w:szCs w:val="28"/>
          <w:lang w:val="uk-UA"/>
        </w:rPr>
        <w:t>12. СУЧАСНІ СИСТЕМИ ОРГАНІЗАЦІЇ ПРАЦІ: КОНЦЕПЦІЯ 5S</w:t>
      </w:r>
    </w:p>
    <w:p w14:paraId="6DE6036C" w14:textId="77777777" w:rsidR="003B0497" w:rsidRPr="001D53F2" w:rsidRDefault="003B0497" w:rsidP="001D53F2">
      <w:pPr>
        <w:spacing w:after="0" w:line="240" w:lineRule="auto"/>
        <w:ind w:firstLine="709"/>
        <w:jc w:val="both"/>
        <w:rPr>
          <w:color w:val="auto"/>
          <w:szCs w:val="28"/>
          <w:lang w:val="uk-UA"/>
        </w:rPr>
      </w:pPr>
    </w:p>
    <w:p w14:paraId="2C1E43D1" w14:textId="77777777" w:rsidR="003B0497" w:rsidRPr="001D53F2" w:rsidRDefault="003B0497" w:rsidP="001D53F2">
      <w:pPr>
        <w:spacing w:after="0" w:line="240" w:lineRule="auto"/>
        <w:ind w:firstLine="709"/>
        <w:jc w:val="both"/>
        <w:rPr>
          <w:color w:val="auto"/>
          <w:szCs w:val="28"/>
          <w:lang w:val="uk-UA"/>
        </w:rPr>
      </w:pPr>
      <w:r w:rsidRPr="001D53F2">
        <w:rPr>
          <w:color w:val="auto"/>
          <w:szCs w:val="28"/>
          <w:lang w:val="uk-UA"/>
        </w:rPr>
        <w:t>У межах філософії ощадливого виробництва (</w:t>
      </w:r>
      <w:proofErr w:type="spellStart"/>
      <w:r w:rsidRPr="001D53F2">
        <w:rPr>
          <w:color w:val="auto"/>
          <w:szCs w:val="28"/>
          <w:lang w:val="uk-UA"/>
        </w:rPr>
        <w:t>Lean</w:t>
      </w:r>
      <w:proofErr w:type="spellEnd"/>
      <w:r w:rsidRPr="001D53F2">
        <w:rPr>
          <w:color w:val="auto"/>
          <w:szCs w:val="28"/>
          <w:lang w:val="uk-UA"/>
        </w:rPr>
        <w:t xml:space="preserve"> </w:t>
      </w:r>
      <w:proofErr w:type="spellStart"/>
      <w:r w:rsidRPr="001D53F2">
        <w:rPr>
          <w:color w:val="auto"/>
          <w:szCs w:val="28"/>
          <w:lang w:val="uk-UA"/>
        </w:rPr>
        <w:t>Production</w:t>
      </w:r>
      <w:proofErr w:type="spellEnd"/>
      <w:r w:rsidRPr="001D53F2">
        <w:rPr>
          <w:color w:val="auto"/>
          <w:szCs w:val="28"/>
          <w:lang w:val="uk-UA"/>
        </w:rPr>
        <w:t>) та бережливої логістики найбільш ефективним світовим інструментом організації робочих місць є японська концепція 5S. Вона складається з п'яти послідовних кроків-принципів, які крок за кроком виконуються безпосередньо на робочому місці:</w:t>
      </w:r>
    </w:p>
    <w:p w14:paraId="201C6CE3" w14:textId="77777777" w:rsidR="003B0497" w:rsidRPr="001D53F2" w:rsidRDefault="003B0497" w:rsidP="001D53F2">
      <w:pPr>
        <w:spacing w:after="0" w:line="240" w:lineRule="auto"/>
        <w:ind w:firstLine="709"/>
        <w:jc w:val="both"/>
        <w:rPr>
          <w:color w:val="auto"/>
          <w:szCs w:val="28"/>
          <w:lang w:val="uk-UA"/>
        </w:rPr>
      </w:pPr>
      <w:r w:rsidRPr="001D53F2">
        <w:rPr>
          <w:color w:val="auto"/>
          <w:szCs w:val="28"/>
          <w:lang w:val="uk-UA"/>
        </w:rPr>
        <w:t xml:space="preserve">[ 1. Сортування ] </w:t>
      </w:r>
      <w:r w:rsidRPr="001D53F2">
        <w:rPr>
          <w:rFonts w:ascii="Segoe UI Symbol" w:hAnsi="Segoe UI Symbol" w:cs="Segoe UI Symbol"/>
          <w:color w:val="auto"/>
          <w:szCs w:val="28"/>
          <w:lang w:val="uk-UA"/>
        </w:rPr>
        <w:t>➔</w:t>
      </w:r>
      <w:r w:rsidRPr="001D53F2">
        <w:rPr>
          <w:color w:val="auto"/>
          <w:szCs w:val="28"/>
          <w:lang w:val="uk-UA"/>
        </w:rPr>
        <w:t xml:space="preserve"> [ 2. Систематизація ] </w:t>
      </w:r>
      <w:r w:rsidRPr="001D53F2">
        <w:rPr>
          <w:rFonts w:ascii="Segoe UI Symbol" w:hAnsi="Segoe UI Symbol" w:cs="Segoe UI Symbol"/>
          <w:color w:val="auto"/>
          <w:szCs w:val="28"/>
          <w:lang w:val="uk-UA"/>
        </w:rPr>
        <w:t>➔</w:t>
      </w:r>
      <w:r w:rsidRPr="001D53F2">
        <w:rPr>
          <w:color w:val="auto"/>
          <w:szCs w:val="28"/>
          <w:lang w:val="uk-UA"/>
        </w:rPr>
        <w:t xml:space="preserve"> [ 3. Утримання в чистоті ]</w:t>
      </w:r>
    </w:p>
    <w:p w14:paraId="7D8A10A2" w14:textId="77777777" w:rsidR="003B0497" w:rsidRPr="001D53F2" w:rsidRDefault="003B0497" w:rsidP="001D53F2">
      <w:pPr>
        <w:spacing w:after="0" w:line="240" w:lineRule="auto"/>
        <w:ind w:firstLine="709"/>
        <w:jc w:val="both"/>
        <w:rPr>
          <w:color w:val="auto"/>
          <w:szCs w:val="28"/>
          <w:lang w:val="uk-UA"/>
        </w:rPr>
      </w:pPr>
      <w:r w:rsidRPr="001D53F2">
        <w:rPr>
          <w:color w:val="auto"/>
          <w:szCs w:val="28"/>
          <w:lang w:val="uk-UA"/>
        </w:rPr>
        <w:t xml:space="preserve">                                                    ↓</w:t>
      </w:r>
    </w:p>
    <w:p w14:paraId="34AD24B1" w14:textId="77777777" w:rsidR="003B0497" w:rsidRPr="001D53F2" w:rsidRDefault="003B0497" w:rsidP="001D53F2">
      <w:pPr>
        <w:spacing w:after="0" w:line="240" w:lineRule="auto"/>
        <w:ind w:firstLine="709"/>
        <w:jc w:val="both"/>
        <w:rPr>
          <w:color w:val="auto"/>
          <w:szCs w:val="28"/>
          <w:lang w:val="uk-UA"/>
        </w:rPr>
      </w:pPr>
      <w:r w:rsidRPr="001D53F2">
        <w:rPr>
          <w:color w:val="auto"/>
          <w:szCs w:val="28"/>
          <w:lang w:val="uk-UA"/>
        </w:rPr>
        <w:t>[ 5. Вдосконалення ] 🠔 [ 4. Стандартизація ] 🠔 (Контроль та дисципліна)</w:t>
      </w:r>
    </w:p>
    <w:p w14:paraId="71656E4B" w14:textId="77777777" w:rsidR="003B0497" w:rsidRPr="001D53F2" w:rsidRDefault="003B0497" w:rsidP="001D53F2">
      <w:pPr>
        <w:spacing w:after="0" w:line="240" w:lineRule="auto"/>
        <w:ind w:firstLine="709"/>
        <w:jc w:val="both"/>
        <w:rPr>
          <w:color w:val="auto"/>
          <w:szCs w:val="28"/>
          <w:lang w:val="uk-UA"/>
        </w:rPr>
      </w:pPr>
      <w:r w:rsidRPr="001D53F2">
        <w:rPr>
          <w:color w:val="auto"/>
          <w:szCs w:val="28"/>
          <w:lang w:val="uk-UA"/>
        </w:rPr>
        <w:lastRenderedPageBreak/>
        <w:t xml:space="preserve">1. </w:t>
      </w:r>
      <w:proofErr w:type="spellStart"/>
      <w:r w:rsidRPr="001D53F2">
        <w:rPr>
          <w:color w:val="auto"/>
          <w:szCs w:val="28"/>
          <w:lang w:val="uk-UA"/>
        </w:rPr>
        <w:t>Seiri</w:t>
      </w:r>
      <w:proofErr w:type="spellEnd"/>
      <w:r w:rsidRPr="001D53F2">
        <w:rPr>
          <w:color w:val="auto"/>
          <w:szCs w:val="28"/>
          <w:lang w:val="uk-UA"/>
        </w:rPr>
        <w:t xml:space="preserve"> (Сортування): Чіткий поділ усіх предметів на робочому місці на потрібні (використовуються безперервно) та непотрібні. Непотрібні речі (старі деталі, зламані інструменти, макулатура) безжально видаляються або утилізуються. Це звільняє до 20-30% корисної площі.</w:t>
      </w:r>
    </w:p>
    <w:p w14:paraId="5B4524D6" w14:textId="77777777" w:rsidR="003B0497" w:rsidRPr="001D53F2" w:rsidRDefault="003B0497" w:rsidP="001D53F2">
      <w:pPr>
        <w:spacing w:after="0" w:line="240" w:lineRule="auto"/>
        <w:ind w:firstLine="709"/>
        <w:jc w:val="both"/>
        <w:rPr>
          <w:color w:val="auto"/>
          <w:szCs w:val="28"/>
          <w:lang w:val="uk-UA"/>
        </w:rPr>
      </w:pPr>
      <w:r w:rsidRPr="001D53F2">
        <w:rPr>
          <w:color w:val="auto"/>
          <w:szCs w:val="28"/>
          <w:lang w:val="uk-UA"/>
        </w:rPr>
        <w:t xml:space="preserve">2. </w:t>
      </w:r>
      <w:proofErr w:type="spellStart"/>
      <w:r w:rsidRPr="001D53F2">
        <w:rPr>
          <w:color w:val="auto"/>
          <w:szCs w:val="28"/>
          <w:lang w:val="uk-UA"/>
        </w:rPr>
        <w:t>Seiton</w:t>
      </w:r>
      <w:proofErr w:type="spellEnd"/>
      <w:r w:rsidRPr="001D53F2">
        <w:rPr>
          <w:color w:val="auto"/>
          <w:szCs w:val="28"/>
          <w:lang w:val="uk-UA"/>
        </w:rPr>
        <w:t xml:space="preserve"> (Систематизація / Своє місце для всього): Раціональне розташування потрібних предметів. Використовується принцип ложементів або «</w:t>
      </w:r>
      <w:proofErr w:type="spellStart"/>
      <w:r w:rsidRPr="001D53F2">
        <w:rPr>
          <w:color w:val="auto"/>
          <w:szCs w:val="28"/>
          <w:lang w:val="uk-UA"/>
        </w:rPr>
        <w:t>оконтування</w:t>
      </w:r>
      <w:proofErr w:type="spellEnd"/>
      <w:r w:rsidRPr="001D53F2">
        <w:rPr>
          <w:color w:val="auto"/>
          <w:szCs w:val="28"/>
          <w:lang w:val="uk-UA"/>
        </w:rPr>
        <w:t xml:space="preserve"> інструменту» (тінь від ключа малюється на стіні чи полиці). Працівник має знаходити будь-який інструмент за 3–5 секунд, не витрачаючи час на пошуки.</w:t>
      </w:r>
    </w:p>
    <w:p w14:paraId="06A30DAC" w14:textId="77777777" w:rsidR="003B0497" w:rsidRPr="001D53F2" w:rsidRDefault="003B0497" w:rsidP="001D53F2">
      <w:pPr>
        <w:spacing w:after="0" w:line="240" w:lineRule="auto"/>
        <w:ind w:firstLine="709"/>
        <w:jc w:val="both"/>
        <w:rPr>
          <w:color w:val="auto"/>
          <w:szCs w:val="28"/>
          <w:lang w:val="uk-UA"/>
        </w:rPr>
      </w:pPr>
      <w:r w:rsidRPr="001D53F2">
        <w:rPr>
          <w:color w:val="auto"/>
          <w:szCs w:val="28"/>
          <w:lang w:val="uk-UA"/>
        </w:rPr>
        <w:t xml:space="preserve">3. </w:t>
      </w:r>
      <w:proofErr w:type="spellStart"/>
      <w:r w:rsidRPr="001D53F2">
        <w:rPr>
          <w:color w:val="auto"/>
          <w:szCs w:val="28"/>
          <w:lang w:val="uk-UA"/>
        </w:rPr>
        <w:t>Seiso</w:t>
      </w:r>
      <w:proofErr w:type="spellEnd"/>
      <w:r w:rsidRPr="001D53F2">
        <w:rPr>
          <w:color w:val="auto"/>
          <w:szCs w:val="28"/>
          <w:lang w:val="uk-UA"/>
        </w:rPr>
        <w:t xml:space="preserve"> (Утримання в чистоті / Очищення): Щоденне прибирання робочого місця наприкінці зміни. Чистота обладнання дозволяє на ранній стадії помітити </w:t>
      </w:r>
      <w:proofErr w:type="spellStart"/>
      <w:r w:rsidRPr="001D53F2">
        <w:rPr>
          <w:color w:val="auto"/>
          <w:szCs w:val="28"/>
          <w:lang w:val="uk-UA"/>
        </w:rPr>
        <w:t>мікродефекти</w:t>
      </w:r>
      <w:proofErr w:type="spellEnd"/>
      <w:r w:rsidRPr="001D53F2">
        <w:rPr>
          <w:color w:val="auto"/>
          <w:szCs w:val="28"/>
          <w:lang w:val="uk-UA"/>
        </w:rPr>
        <w:t xml:space="preserve"> — тріщину в корпусі верстата, підтікання мастила з редуктора навантажувача, запобігаючи великим аваріям.</w:t>
      </w:r>
    </w:p>
    <w:p w14:paraId="3850307D" w14:textId="77777777" w:rsidR="003B0497" w:rsidRPr="001D53F2" w:rsidRDefault="003B0497" w:rsidP="001D53F2">
      <w:pPr>
        <w:spacing w:after="0" w:line="240" w:lineRule="auto"/>
        <w:ind w:firstLine="709"/>
        <w:jc w:val="both"/>
        <w:rPr>
          <w:color w:val="auto"/>
          <w:szCs w:val="28"/>
          <w:lang w:val="uk-UA"/>
        </w:rPr>
      </w:pPr>
      <w:r w:rsidRPr="001D53F2">
        <w:rPr>
          <w:color w:val="auto"/>
          <w:szCs w:val="28"/>
          <w:lang w:val="uk-UA"/>
        </w:rPr>
        <w:t xml:space="preserve">4. </w:t>
      </w:r>
      <w:proofErr w:type="spellStart"/>
      <w:r w:rsidRPr="001D53F2">
        <w:rPr>
          <w:color w:val="auto"/>
          <w:szCs w:val="28"/>
          <w:lang w:val="uk-UA"/>
        </w:rPr>
        <w:t>Seiketsu</w:t>
      </w:r>
      <w:proofErr w:type="spellEnd"/>
      <w:r w:rsidRPr="001D53F2">
        <w:rPr>
          <w:color w:val="auto"/>
          <w:szCs w:val="28"/>
          <w:lang w:val="uk-UA"/>
        </w:rPr>
        <w:t xml:space="preserve"> (Стандартизація): Закріплення перших трьох кроків у вигляді чітких візуальних інструкцій, чек-листів та фотографій зразкового стану робочого місця («Як має бути»).</w:t>
      </w:r>
    </w:p>
    <w:p w14:paraId="7760FD4E" w14:textId="77777777" w:rsidR="003B0497" w:rsidRPr="001D53F2" w:rsidRDefault="003B0497" w:rsidP="001D53F2">
      <w:pPr>
        <w:spacing w:after="0" w:line="240" w:lineRule="auto"/>
        <w:ind w:firstLine="709"/>
        <w:jc w:val="both"/>
        <w:rPr>
          <w:color w:val="auto"/>
          <w:szCs w:val="28"/>
          <w:lang w:val="uk-UA"/>
        </w:rPr>
      </w:pPr>
      <w:r w:rsidRPr="001D53F2">
        <w:rPr>
          <w:color w:val="auto"/>
          <w:szCs w:val="28"/>
          <w:lang w:val="uk-UA"/>
        </w:rPr>
        <w:t xml:space="preserve">5. </w:t>
      </w:r>
      <w:proofErr w:type="spellStart"/>
      <w:r w:rsidRPr="001D53F2">
        <w:rPr>
          <w:color w:val="auto"/>
          <w:szCs w:val="28"/>
          <w:lang w:val="uk-UA"/>
        </w:rPr>
        <w:t>Shitsuke</w:t>
      </w:r>
      <w:proofErr w:type="spellEnd"/>
      <w:r w:rsidRPr="001D53F2">
        <w:rPr>
          <w:color w:val="auto"/>
          <w:szCs w:val="28"/>
          <w:lang w:val="uk-UA"/>
        </w:rPr>
        <w:t xml:space="preserve"> (Вдосконалення / Диспетчерська дисципліна): Перетворення виконання правил 5S на постійну звичку всього колективу підприємства через систему регулярних внутрішніх аудитів та заохочень.</w:t>
      </w:r>
    </w:p>
    <w:p w14:paraId="5EE287A1" w14:textId="77777777" w:rsidR="003B0497" w:rsidRPr="001D53F2" w:rsidRDefault="003B0497" w:rsidP="001D53F2">
      <w:pPr>
        <w:spacing w:after="0" w:line="240" w:lineRule="auto"/>
        <w:ind w:firstLine="709"/>
        <w:jc w:val="both"/>
        <w:rPr>
          <w:color w:val="auto"/>
          <w:szCs w:val="28"/>
          <w:lang w:val="uk-UA"/>
        </w:rPr>
      </w:pPr>
    </w:p>
    <w:p w14:paraId="337A13B7" w14:textId="77777777" w:rsidR="003B0497" w:rsidRPr="001D53F2" w:rsidRDefault="003B0497" w:rsidP="001D53F2">
      <w:pPr>
        <w:spacing w:after="0" w:line="240" w:lineRule="auto"/>
        <w:ind w:firstLine="709"/>
        <w:jc w:val="both"/>
        <w:rPr>
          <w:color w:val="auto"/>
          <w:szCs w:val="28"/>
          <w:lang w:val="uk-UA"/>
        </w:rPr>
      </w:pPr>
      <w:r w:rsidRPr="001D53F2">
        <w:rPr>
          <w:color w:val="auto"/>
          <w:szCs w:val="28"/>
          <w:lang w:val="uk-UA"/>
        </w:rPr>
        <w:t>13. РЕЖИМИ ПРАЦІ ТА ВІДПОЧИНКУ ЯК ЕЛЕМЕНТ УМОВ ПРАЦІ</w:t>
      </w:r>
    </w:p>
    <w:p w14:paraId="6D53205B" w14:textId="77777777" w:rsidR="003B0497" w:rsidRPr="001D53F2" w:rsidRDefault="003B0497" w:rsidP="001D53F2">
      <w:pPr>
        <w:spacing w:after="0" w:line="240" w:lineRule="auto"/>
        <w:ind w:firstLine="709"/>
        <w:jc w:val="both"/>
        <w:rPr>
          <w:color w:val="auto"/>
          <w:szCs w:val="28"/>
          <w:lang w:val="uk-UA"/>
        </w:rPr>
      </w:pPr>
    </w:p>
    <w:p w14:paraId="290D2AD6" w14:textId="77777777" w:rsidR="003B0497" w:rsidRPr="001D53F2" w:rsidRDefault="003B0497" w:rsidP="001D53F2">
      <w:pPr>
        <w:spacing w:after="0" w:line="240" w:lineRule="auto"/>
        <w:ind w:firstLine="709"/>
        <w:jc w:val="both"/>
        <w:rPr>
          <w:color w:val="auto"/>
          <w:szCs w:val="28"/>
          <w:lang w:val="uk-UA"/>
        </w:rPr>
      </w:pPr>
      <w:r w:rsidRPr="001D53F2">
        <w:rPr>
          <w:color w:val="auto"/>
          <w:szCs w:val="28"/>
          <w:lang w:val="uk-UA"/>
        </w:rPr>
        <w:t>Працездатність людини протягом робочої зміни (8 чи 12 годин) є нерівномірною величиною і підпорядковується біологічним законам. Типова крива працездатності складається з трьох послідовних періодів:</w:t>
      </w:r>
    </w:p>
    <w:p w14:paraId="79311D3E" w14:textId="77777777" w:rsidR="003B0497" w:rsidRPr="001D53F2" w:rsidRDefault="003B0497" w:rsidP="001D53F2">
      <w:pPr>
        <w:spacing w:after="0" w:line="240" w:lineRule="auto"/>
        <w:ind w:firstLine="709"/>
        <w:jc w:val="both"/>
        <w:rPr>
          <w:color w:val="auto"/>
          <w:szCs w:val="28"/>
          <w:lang w:val="uk-UA"/>
        </w:rPr>
      </w:pPr>
      <w:r w:rsidRPr="001D53F2">
        <w:rPr>
          <w:color w:val="auto"/>
          <w:szCs w:val="28"/>
          <w:lang w:val="uk-UA"/>
        </w:rPr>
        <w:t>• Період спрацювання (входження в роботу): Триває від 30 хвилин до 1 години. Швидкість операцій зростає, кількість помилок падає.</w:t>
      </w:r>
    </w:p>
    <w:p w14:paraId="6C3BDAFE" w14:textId="77777777" w:rsidR="003B0497" w:rsidRPr="001D53F2" w:rsidRDefault="003B0497" w:rsidP="001D53F2">
      <w:pPr>
        <w:spacing w:after="0" w:line="240" w:lineRule="auto"/>
        <w:ind w:firstLine="709"/>
        <w:jc w:val="both"/>
        <w:rPr>
          <w:color w:val="auto"/>
          <w:szCs w:val="28"/>
          <w:lang w:val="uk-UA"/>
        </w:rPr>
      </w:pPr>
      <w:r w:rsidRPr="001D53F2">
        <w:rPr>
          <w:color w:val="auto"/>
          <w:szCs w:val="28"/>
          <w:lang w:val="uk-UA"/>
        </w:rPr>
        <w:t>• Період високої стійкої працездатності: Триває 3–4 години. Організм працює в оптимальному економічному режимі з максимальною продуктивністю.</w:t>
      </w:r>
    </w:p>
    <w:p w14:paraId="4F4D2BB2" w14:textId="77777777" w:rsidR="003B0497" w:rsidRPr="001D53F2" w:rsidRDefault="003B0497" w:rsidP="001D53F2">
      <w:pPr>
        <w:spacing w:after="0" w:line="240" w:lineRule="auto"/>
        <w:ind w:firstLine="709"/>
        <w:jc w:val="both"/>
        <w:rPr>
          <w:color w:val="auto"/>
          <w:szCs w:val="28"/>
          <w:lang w:val="uk-UA"/>
        </w:rPr>
      </w:pPr>
      <w:r w:rsidRPr="001D53F2">
        <w:rPr>
          <w:color w:val="auto"/>
          <w:szCs w:val="28"/>
          <w:lang w:val="uk-UA"/>
        </w:rPr>
        <w:t>• Період розвитку втоми: Характеризується зниженням швидкості реакції, зростанням кількості браку та помилок через виснаження нервової системи.</w:t>
      </w:r>
    </w:p>
    <w:p w14:paraId="5E923B61" w14:textId="77777777" w:rsidR="003B0497" w:rsidRPr="001D53F2" w:rsidRDefault="003B0497" w:rsidP="001D53F2">
      <w:pPr>
        <w:spacing w:after="0" w:line="240" w:lineRule="auto"/>
        <w:ind w:firstLine="709"/>
        <w:jc w:val="both"/>
        <w:rPr>
          <w:color w:val="auto"/>
          <w:szCs w:val="28"/>
          <w:lang w:val="uk-UA"/>
        </w:rPr>
      </w:pPr>
      <w:r w:rsidRPr="001D53F2">
        <w:rPr>
          <w:color w:val="auto"/>
          <w:szCs w:val="28"/>
          <w:lang w:val="uk-UA"/>
        </w:rPr>
        <w:t>Для запобігання травматизму та падіння продуктивності в цей третій період менеджмент зобов'язаний впроваджувати раціональні режими праці та відпочинку. Вони передбачають введення обідньої перерви (через 4 години після початку роботи) та коротких регламентованих перерв (фізкультпауз) тривалістю 5–10 хвилин через кожні дві години роботи.</w:t>
      </w:r>
    </w:p>
    <w:p w14:paraId="2AFCF1C6" w14:textId="77777777" w:rsidR="003B0497" w:rsidRPr="001D53F2" w:rsidRDefault="003B0497" w:rsidP="001D53F2">
      <w:pPr>
        <w:spacing w:after="0" w:line="240" w:lineRule="auto"/>
        <w:ind w:firstLine="709"/>
        <w:jc w:val="both"/>
        <w:rPr>
          <w:color w:val="auto"/>
          <w:szCs w:val="28"/>
          <w:lang w:val="uk-UA"/>
        </w:rPr>
      </w:pPr>
      <w:r w:rsidRPr="001D53F2">
        <w:rPr>
          <w:color w:val="auto"/>
          <w:szCs w:val="28"/>
          <w:lang w:val="uk-UA"/>
        </w:rPr>
        <w:t>Особливо суворо режими праці контролюються на транспорті через системи тахографів, де кожні 4,5 години за кермом мають перериватися мінімум на 45 хвилин відпочинку водія.</w:t>
      </w:r>
    </w:p>
    <w:p w14:paraId="44D4043C" w14:textId="77777777" w:rsidR="003B0497" w:rsidRPr="001D53F2" w:rsidRDefault="003B0497" w:rsidP="001D53F2">
      <w:pPr>
        <w:spacing w:after="0" w:line="240" w:lineRule="auto"/>
        <w:ind w:firstLine="709"/>
        <w:jc w:val="both"/>
        <w:rPr>
          <w:color w:val="auto"/>
          <w:szCs w:val="28"/>
          <w:lang w:val="uk-UA"/>
        </w:rPr>
      </w:pPr>
    </w:p>
    <w:p w14:paraId="14B33A55" w14:textId="77777777" w:rsidR="003B0497" w:rsidRPr="001D53F2" w:rsidRDefault="003B0497" w:rsidP="001D53F2">
      <w:pPr>
        <w:spacing w:after="0" w:line="240" w:lineRule="auto"/>
        <w:ind w:firstLine="709"/>
        <w:jc w:val="both"/>
        <w:rPr>
          <w:color w:val="auto"/>
          <w:szCs w:val="28"/>
          <w:lang w:val="uk-UA"/>
        </w:rPr>
      </w:pPr>
      <w:r w:rsidRPr="001D53F2">
        <w:rPr>
          <w:color w:val="auto"/>
          <w:szCs w:val="28"/>
          <w:lang w:val="uk-UA"/>
        </w:rPr>
        <w:t>14. МЕТОДИКА ОЦІНКИ ТА АНАЛІЗУ СТАНУ УМОВ ПРАЦІ</w:t>
      </w:r>
    </w:p>
    <w:p w14:paraId="3AD17BC3" w14:textId="77777777" w:rsidR="003B0497" w:rsidRPr="001D53F2" w:rsidRDefault="003B0497" w:rsidP="001D53F2">
      <w:pPr>
        <w:spacing w:after="0" w:line="240" w:lineRule="auto"/>
        <w:ind w:firstLine="709"/>
        <w:jc w:val="both"/>
        <w:rPr>
          <w:color w:val="auto"/>
          <w:szCs w:val="28"/>
          <w:lang w:val="uk-UA"/>
        </w:rPr>
      </w:pPr>
    </w:p>
    <w:p w14:paraId="1185BA1D" w14:textId="77777777" w:rsidR="003B0497" w:rsidRPr="001D53F2" w:rsidRDefault="003B0497" w:rsidP="001D53F2">
      <w:pPr>
        <w:spacing w:after="0" w:line="240" w:lineRule="auto"/>
        <w:ind w:firstLine="709"/>
        <w:jc w:val="both"/>
        <w:rPr>
          <w:color w:val="auto"/>
          <w:szCs w:val="28"/>
          <w:lang w:val="uk-UA"/>
        </w:rPr>
      </w:pPr>
      <w:r w:rsidRPr="001D53F2">
        <w:rPr>
          <w:color w:val="auto"/>
          <w:szCs w:val="28"/>
          <w:lang w:val="uk-UA"/>
        </w:rPr>
        <w:t>Для визначення загального рівня безпеки та комфорту на підприємстві розраховують Інтегральний показник умов праці (\(I_{</w:t>
      </w:r>
      <w:proofErr w:type="spellStart"/>
      <w:r w:rsidRPr="001D53F2">
        <w:rPr>
          <w:color w:val="auto"/>
          <w:szCs w:val="28"/>
          <w:lang w:val="uk-UA"/>
        </w:rPr>
        <w:t>уп</w:t>
      </w:r>
      <w:proofErr w:type="spellEnd"/>
      <w:r w:rsidRPr="001D53F2">
        <w:rPr>
          <w:color w:val="auto"/>
          <w:szCs w:val="28"/>
          <w:lang w:val="uk-UA"/>
        </w:rPr>
        <w:t>}\)).</w:t>
      </w:r>
    </w:p>
    <w:p w14:paraId="5241AEF2" w14:textId="77777777" w:rsidR="003B0497" w:rsidRPr="001D53F2" w:rsidRDefault="003B0497" w:rsidP="001D53F2">
      <w:pPr>
        <w:spacing w:after="0" w:line="240" w:lineRule="auto"/>
        <w:ind w:firstLine="709"/>
        <w:jc w:val="both"/>
        <w:rPr>
          <w:color w:val="auto"/>
          <w:szCs w:val="28"/>
          <w:lang w:val="uk-UA"/>
        </w:rPr>
      </w:pPr>
      <w:r w:rsidRPr="001D53F2">
        <w:rPr>
          <w:color w:val="auto"/>
          <w:szCs w:val="28"/>
          <w:lang w:val="uk-UA"/>
        </w:rPr>
        <w:t>Розрахунок виконується інженерними службами охорони праці у кілька етапів:</w:t>
      </w:r>
    </w:p>
    <w:p w14:paraId="3CE14D89" w14:textId="77777777" w:rsidR="003B0497" w:rsidRPr="001D53F2" w:rsidRDefault="003B0497" w:rsidP="001D53F2">
      <w:pPr>
        <w:spacing w:after="0" w:line="240" w:lineRule="auto"/>
        <w:ind w:firstLine="709"/>
        <w:jc w:val="both"/>
        <w:rPr>
          <w:color w:val="auto"/>
          <w:szCs w:val="28"/>
          <w:lang w:val="uk-UA"/>
        </w:rPr>
      </w:pPr>
    </w:p>
    <w:p w14:paraId="2A684F85" w14:textId="77777777" w:rsidR="003B0497" w:rsidRPr="001D53F2" w:rsidRDefault="003B0497" w:rsidP="001D53F2">
      <w:pPr>
        <w:spacing w:after="0" w:line="240" w:lineRule="auto"/>
        <w:ind w:firstLine="709"/>
        <w:jc w:val="both"/>
        <w:rPr>
          <w:color w:val="auto"/>
          <w:szCs w:val="28"/>
          <w:lang w:val="uk-UA"/>
        </w:rPr>
      </w:pPr>
      <w:r w:rsidRPr="001D53F2">
        <w:rPr>
          <w:color w:val="auto"/>
          <w:szCs w:val="28"/>
          <w:lang w:val="uk-UA"/>
        </w:rPr>
        <w:t>Етап 1. Проведення інструментальних вимірів</w:t>
      </w:r>
    </w:p>
    <w:p w14:paraId="7EBF777B" w14:textId="77777777" w:rsidR="003B0497" w:rsidRPr="001D53F2" w:rsidRDefault="003B0497" w:rsidP="001D53F2">
      <w:pPr>
        <w:spacing w:after="0" w:line="240" w:lineRule="auto"/>
        <w:ind w:firstLine="709"/>
        <w:jc w:val="both"/>
        <w:rPr>
          <w:color w:val="auto"/>
          <w:szCs w:val="28"/>
          <w:lang w:val="uk-UA"/>
        </w:rPr>
      </w:pPr>
    </w:p>
    <w:p w14:paraId="1257A58B" w14:textId="77777777" w:rsidR="003B0497" w:rsidRPr="001D53F2" w:rsidRDefault="003B0497" w:rsidP="001D53F2">
      <w:pPr>
        <w:spacing w:after="0" w:line="240" w:lineRule="auto"/>
        <w:ind w:firstLine="709"/>
        <w:jc w:val="both"/>
        <w:rPr>
          <w:color w:val="auto"/>
          <w:szCs w:val="28"/>
          <w:lang w:val="uk-UA"/>
        </w:rPr>
      </w:pPr>
      <w:r w:rsidRPr="001D53F2">
        <w:rPr>
          <w:color w:val="auto"/>
          <w:szCs w:val="28"/>
          <w:lang w:val="uk-UA"/>
        </w:rPr>
        <w:t>За допомогою приладів (шумомірів, люксметрів, газоаналізаторів) визначаються фактичні значення всіх факторів середовища (\(X_{факт}\)) на конкретному робочому місці.</w:t>
      </w:r>
    </w:p>
    <w:p w14:paraId="477682B6" w14:textId="77777777" w:rsidR="003B0497" w:rsidRPr="001D53F2" w:rsidRDefault="003B0497" w:rsidP="001D53F2">
      <w:pPr>
        <w:spacing w:after="0" w:line="240" w:lineRule="auto"/>
        <w:ind w:firstLine="709"/>
        <w:jc w:val="both"/>
        <w:rPr>
          <w:color w:val="auto"/>
          <w:szCs w:val="28"/>
          <w:lang w:val="uk-UA"/>
        </w:rPr>
      </w:pPr>
    </w:p>
    <w:p w14:paraId="28816951" w14:textId="77777777" w:rsidR="003B0497" w:rsidRPr="001D53F2" w:rsidRDefault="003B0497" w:rsidP="001D53F2">
      <w:pPr>
        <w:spacing w:after="0" w:line="240" w:lineRule="auto"/>
        <w:ind w:firstLine="709"/>
        <w:jc w:val="both"/>
        <w:rPr>
          <w:color w:val="auto"/>
          <w:szCs w:val="28"/>
          <w:lang w:val="uk-UA"/>
        </w:rPr>
      </w:pPr>
      <w:r w:rsidRPr="001D53F2">
        <w:rPr>
          <w:color w:val="auto"/>
          <w:szCs w:val="28"/>
          <w:lang w:val="uk-UA"/>
        </w:rPr>
        <w:t xml:space="preserve">Етап 2. Визначення бальної оцінки </w:t>
      </w:r>
      <w:proofErr w:type="spellStart"/>
      <w:r w:rsidRPr="001D53F2">
        <w:rPr>
          <w:color w:val="auto"/>
          <w:szCs w:val="28"/>
          <w:lang w:val="uk-UA"/>
        </w:rPr>
        <w:t>фактора</w:t>
      </w:r>
      <w:proofErr w:type="spellEnd"/>
    </w:p>
    <w:p w14:paraId="07B2232B" w14:textId="77777777" w:rsidR="003B0497" w:rsidRPr="001D53F2" w:rsidRDefault="003B0497" w:rsidP="001D53F2">
      <w:pPr>
        <w:spacing w:after="0" w:line="240" w:lineRule="auto"/>
        <w:ind w:firstLine="709"/>
        <w:jc w:val="both"/>
        <w:rPr>
          <w:color w:val="auto"/>
          <w:szCs w:val="28"/>
          <w:lang w:val="uk-UA"/>
        </w:rPr>
      </w:pPr>
    </w:p>
    <w:p w14:paraId="57FBDAD2" w14:textId="77777777" w:rsidR="003B0497" w:rsidRPr="001D53F2" w:rsidRDefault="003B0497" w:rsidP="001D53F2">
      <w:pPr>
        <w:spacing w:after="0" w:line="240" w:lineRule="auto"/>
        <w:ind w:firstLine="709"/>
        <w:jc w:val="both"/>
        <w:rPr>
          <w:color w:val="auto"/>
          <w:szCs w:val="28"/>
          <w:lang w:val="uk-UA"/>
        </w:rPr>
      </w:pPr>
      <w:r w:rsidRPr="001D53F2">
        <w:rPr>
          <w:color w:val="auto"/>
          <w:szCs w:val="28"/>
          <w:lang w:val="uk-UA"/>
        </w:rPr>
        <w:t>Фактичні значення порівнюються з нормативними ГДК чи ГДР, встановленими санітарним законодавством. Кожному фактору присвоюється бал від 1 (оптимальні умови) до 6 (небезпечні умови):</w:t>
      </w:r>
    </w:p>
    <w:p w14:paraId="74069EF3" w14:textId="77777777" w:rsidR="003B0497" w:rsidRPr="001D53F2" w:rsidRDefault="003B0497" w:rsidP="001D53F2">
      <w:pPr>
        <w:spacing w:after="0" w:line="240" w:lineRule="auto"/>
        <w:ind w:firstLine="709"/>
        <w:jc w:val="both"/>
        <w:rPr>
          <w:color w:val="auto"/>
          <w:szCs w:val="28"/>
          <w:lang w:val="uk-UA"/>
        </w:rPr>
      </w:pPr>
      <w:r w:rsidRPr="001D53F2">
        <w:rPr>
          <w:color w:val="auto"/>
          <w:szCs w:val="28"/>
          <w:lang w:val="uk-UA"/>
        </w:rPr>
        <w:t>\(B_{i}=f\</w:t>
      </w:r>
      <w:proofErr w:type="spellStart"/>
      <w:r w:rsidRPr="001D53F2">
        <w:rPr>
          <w:color w:val="auto"/>
          <w:szCs w:val="28"/>
          <w:lang w:val="uk-UA"/>
        </w:rPr>
        <w:t>left</w:t>
      </w:r>
      <w:proofErr w:type="spellEnd"/>
      <w:r w:rsidRPr="001D53F2">
        <w:rPr>
          <w:color w:val="auto"/>
          <w:szCs w:val="28"/>
          <w:lang w:val="uk-UA"/>
        </w:rPr>
        <w:t>(\</w:t>
      </w:r>
      <w:proofErr w:type="spellStart"/>
      <w:r w:rsidRPr="001D53F2">
        <w:rPr>
          <w:color w:val="auto"/>
          <w:szCs w:val="28"/>
          <w:lang w:val="uk-UA"/>
        </w:rPr>
        <w:t>frac</w:t>
      </w:r>
      <w:proofErr w:type="spellEnd"/>
      <w:r w:rsidRPr="001D53F2">
        <w:rPr>
          <w:color w:val="auto"/>
          <w:szCs w:val="28"/>
          <w:lang w:val="uk-UA"/>
        </w:rPr>
        <w:t>{X_{факт}}{X_{норм}}\</w:t>
      </w:r>
      <w:proofErr w:type="spellStart"/>
      <w:r w:rsidRPr="001D53F2">
        <w:rPr>
          <w:color w:val="auto"/>
          <w:szCs w:val="28"/>
          <w:lang w:val="uk-UA"/>
        </w:rPr>
        <w:t>right</w:t>
      </w:r>
      <w:proofErr w:type="spellEnd"/>
      <w:r w:rsidRPr="001D53F2">
        <w:rPr>
          <w:color w:val="auto"/>
          <w:szCs w:val="28"/>
          <w:lang w:val="uk-UA"/>
        </w:rPr>
        <w:t>)\)</w:t>
      </w:r>
    </w:p>
    <w:p w14:paraId="3D0CC95D" w14:textId="77777777" w:rsidR="003B0497" w:rsidRPr="001D53F2" w:rsidRDefault="003B0497" w:rsidP="001D53F2">
      <w:pPr>
        <w:spacing w:after="0" w:line="240" w:lineRule="auto"/>
        <w:ind w:firstLine="709"/>
        <w:jc w:val="both"/>
        <w:rPr>
          <w:color w:val="auto"/>
          <w:szCs w:val="28"/>
          <w:lang w:val="uk-UA"/>
        </w:rPr>
      </w:pPr>
    </w:p>
    <w:p w14:paraId="2E95BCA5" w14:textId="77777777" w:rsidR="003B0497" w:rsidRPr="001D53F2" w:rsidRDefault="003B0497" w:rsidP="001D53F2">
      <w:pPr>
        <w:spacing w:after="0" w:line="240" w:lineRule="auto"/>
        <w:ind w:firstLine="709"/>
        <w:jc w:val="both"/>
        <w:rPr>
          <w:color w:val="auto"/>
          <w:szCs w:val="28"/>
          <w:lang w:val="uk-UA"/>
        </w:rPr>
      </w:pPr>
      <w:r w:rsidRPr="001D53F2">
        <w:rPr>
          <w:color w:val="auto"/>
          <w:szCs w:val="28"/>
          <w:lang w:val="uk-UA"/>
        </w:rPr>
        <w:t>Етап 3. Розрахунок інтегрального індексу умов праці</w:t>
      </w:r>
    </w:p>
    <w:p w14:paraId="4172C0D6" w14:textId="77777777" w:rsidR="003B0497" w:rsidRPr="001D53F2" w:rsidRDefault="003B0497" w:rsidP="001D53F2">
      <w:pPr>
        <w:spacing w:after="0" w:line="240" w:lineRule="auto"/>
        <w:ind w:firstLine="709"/>
        <w:jc w:val="both"/>
        <w:rPr>
          <w:color w:val="auto"/>
          <w:szCs w:val="28"/>
          <w:lang w:val="uk-UA"/>
        </w:rPr>
      </w:pPr>
    </w:p>
    <w:p w14:paraId="6A5CA2BD" w14:textId="77777777" w:rsidR="003B0497" w:rsidRPr="001D53F2" w:rsidRDefault="003B0497" w:rsidP="001D53F2">
      <w:pPr>
        <w:spacing w:after="0" w:line="240" w:lineRule="auto"/>
        <w:ind w:firstLine="709"/>
        <w:jc w:val="both"/>
        <w:rPr>
          <w:color w:val="auto"/>
          <w:szCs w:val="28"/>
          <w:lang w:val="uk-UA"/>
        </w:rPr>
      </w:pPr>
      <w:r w:rsidRPr="001D53F2">
        <w:rPr>
          <w:color w:val="auto"/>
          <w:szCs w:val="28"/>
          <w:lang w:val="uk-UA"/>
        </w:rPr>
        <w:t xml:space="preserve">Обчислення виконується з урахуванням вагомості кожного </w:t>
      </w:r>
      <w:proofErr w:type="spellStart"/>
      <w:r w:rsidRPr="001D53F2">
        <w:rPr>
          <w:color w:val="auto"/>
          <w:szCs w:val="28"/>
          <w:lang w:val="uk-UA"/>
        </w:rPr>
        <w:t>фактора</w:t>
      </w:r>
      <w:proofErr w:type="spellEnd"/>
      <w:r w:rsidRPr="001D53F2">
        <w:rPr>
          <w:color w:val="auto"/>
          <w:szCs w:val="28"/>
          <w:lang w:val="uk-UA"/>
        </w:rPr>
        <w:t>. Найбільшу вагу мають показники, що безпосередньо загрожують здоров'ю (токсичність газів, високий шум):</w:t>
      </w:r>
    </w:p>
    <w:p w14:paraId="7EDC140F" w14:textId="77777777" w:rsidR="003B0497" w:rsidRPr="001D53F2" w:rsidRDefault="003B0497" w:rsidP="001D53F2">
      <w:pPr>
        <w:spacing w:after="0" w:line="240" w:lineRule="auto"/>
        <w:ind w:firstLine="709"/>
        <w:jc w:val="both"/>
        <w:rPr>
          <w:color w:val="auto"/>
          <w:szCs w:val="28"/>
          <w:lang w:val="uk-UA"/>
        </w:rPr>
      </w:pPr>
      <w:r w:rsidRPr="001D53F2">
        <w:rPr>
          <w:color w:val="auto"/>
          <w:szCs w:val="28"/>
          <w:lang w:val="uk-UA"/>
        </w:rPr>
        <w:t>\(I_{</w:t>
      </w:r>
      <w:proofErr w:type="spellStart"/>
      <w:r w:rsidRPr="001D53F2">
        <w:rPr>
          <w:color w:val="auto"/>
          <w:szCs w:val="28"/>
          <w:lang w:val="uk-UA"/>
        </w:rPr>
        <w:t>уп</w:t>
      </w:r>
      <w:proofErr w:type="spellEnd"/>
      <w:r w:rsidRPr="001D53F2">
        <w:rPr>
          <w:color w:val="auto"/>
          <w:szCs w:val="28"/>
          <w:lang w:val="uk-UA"/>
        </w:rPr>
        <w:t>}=\</w:t>
      </w:r>
      <w:proofErr w:type="spellStart"/>
      <w:r w:rsidRPr="001D53F2">
        <w:rPr>
          <w:color w:val="auto"/>
          <w:szCs w:val="28"/>
          <w:lang w:val="uk-UA"/>
        </w:rPr>
        <w:t>sqrt</w:t>
      </w:r>
      <w:proofErr w:type="spellEnd"/>
      <w:r w:rsidRPr="001D53F2">
        <w:rPr>
          <w:color w:val="auto"/>
          <w:szCs w:val="28"/>
          <w:lang w:val="uk-UA"/>
        </w:rPr>
        <w:t>{\</w:t>
      </w:r>
      <w:proofErr w:type="spellStart"/>
      <w:r w:rsidRPr="001D53F2">
        <w:rPr>
          <w:color w:val="auto"/>
          <w:szCs w:val="28"/>
          <w:lang w:val="uk-UA"/>
        </w:rPr>
        <w:t>frac</w:t>
      </w:r>
      <w:proofErr w:type="spellEnd"/>
      <w:r w:rsidRPr="001D53F2">
        <w:rPr>
          <w:color w:val="auto"/>
          <w:szCs w:val="28"/>
          <w:lang w:val="uk-UA"/>
        </w:rPr>
        <w:t>{1}{n}\</w:t>
      </w:r>
      <w:proofErr w:type="spellStart"/>
      <w:r w:rsidRPr="001D53F2">
        <w:rPr>
          <w:color w:val="auto"/>
          <w:szCs w:val="28"/>
          <w:lang w:val="uk-UA"/>
        </w:rPr>
        <w:t>sum</w:t>
      </w:r>
      <w:proofErr w:type="spellEnd"/>
      <w:r w:rsidRPr="001D53F2">
        <w:rPr>
          <w:color w:val="auto"/>
          <w:szCs w:val="28"/>
          <w:lang w:val="uk-UA"/>
        </w:rPr>
        <w:t xml:space="preserve"> _{i=1}^{n}B_{i}^{2}}\)</w:t>
      </w:r>
    </w:p>
    <w:p w14:paraId="5BFA76C3" w14:textId="77777777" w:rsidR="003B0497" w:rsidRPr="001D53F2" w:rsidRDefault="003B0497" w:rsidP="001D53F2">
      <w:pPr>
        <w:spacing w:after="0" w:line="240" w:lineRule="auto"/>
        <w:ind w:firstLine="709"/>
        <w:jc w:val="both"/>
        <w:rPr>
          <w:color w:val="auto"/>
          <w:szCs w:val="28"/>
          <w:lang w:val="uk-UA"/>
        </w:rPr>
      </w:pPr>
      <w:r w:rsidRPr="001D53F2">
        <w:rPr>
          <w:color w:val="auto"/>
          <w:szCs w:val="28"/>
          <w:lang w:val="uk-UA"/>
        </w:rPr>
        <w:t>Якщо отримане значення \(I_{</w:t>
      </w:r>
      <w:proofErr w:type="spellStart"/>
      <w:r w:rsidRPr="001D53F2">
        <w:rPr>
          <w:color w:val="auto"/>
          <w:szCs w:val="28"/>
          <w:lang w:val="uk-UA"/>
        </w:rPr>
        <w:t>уп</w:t>
      </w:r>
      <w:proofErr w:type="spellEnd"/>
      <w:r w:rsidRPr="001D53F2">
        <w:rPr>
          <w:color w:val="auto"/>
          <w:szCs w:val="28"/>
          <w:lang w:val="uk-UA"/>
        </w:rPr>
        <w:t>}\) перевищує коефіцієнт 2,0, умови праці класифікуються як шкідливі, що вимагає від підприємства негайної розробки плану інженерно-технічних заходів із модернізації цього робочого місця.</w:t>
      </w:r>
    </w:p>
    <w:p w14:paraId="32AB05A9" w14:textId="77777777" w:rsidR="003B0497" w:rsidRPr="001D53F2" w:rsidRDefault="003B0497" w:rsidP="001D53F2">
      <w:pPr>
        <w:spacing w:after="0" w:line="240" w:lineRule="auto"/>
        <w:ind w:firstLine="709"/>
        <w:jc w:val="both"/>
        <w:rPr>
          <w:color w:val="auto"/>
          <w:szCs w:val="28"/>
          <w:lang w:val="uk-UA"/>
        </w:rPr>
      </w:pPr>
    </w:p>
    <w:p w14:paraId="6604F0AB" w14:textId="77777777" w:rsidR="003B0497" w:rsidRPr="001D53F2" w:rsidRDefault="003B0497" w:rsidP="001D53F2">
      <w:pPr>
        <w:spacing w:after="0" w:line="240" w:lineRule="auto"/>
        <w:ind w:firstLine="709"/>
        <w:jc w:val="both"/>
        <w:rPr>
          <w:color w:val="auto"/>
          <w:szCs w:val="28"/>
          <w:lang w:val="uk-UA"/>
        </w:rPr>
      </w:pPr>
      <w:r w:rsidRPr="001D53F2">
        <w:rPr>
          <w:color w:val="auto"/>
          <w:szCs w:val="28"/>
          <w:lang w:val="uk-UA"/>
        </w:rPr>
        <w:t>15. ЕКОНОМІЧНА ТА СОЦІАЛЬНА ЕФЕКТИВНІСТЬ ОПТИМІЗАЦІЇ РОБОЧИХ МІСЦЬ</w:t>
      </w:r>
    </w:p>
    <w:p w14:paraId="6691CCE0" w14:textId="77777777" w:rsidR="003B0497" w:rsidRPr="001D53F2" w:rsidRDefault="003B0497" w:rsidP="001D53F2">
      <w:pPr>
        <w:spacing w:after="0" w:line="240" w:lineRule="auto"/>
        <w:ind w:firstLine="709"/>
        <w:jc w:val="both"/>
        <w:rPr>
          <w:color w:val="auto"/>
          <w:szCs w:val="28"/>
          <w:lang w:val="uk-UA"/>
        </w:rPr>
      </w:pPr>
    </w:p>
    <w:p w14:paraId="026D97C7" w14:textId="77777777" w:rsidR="003B0497" w:rsidRPr="001D53F2" w:rsidRDefault="003B0497" w:rsidP="001D53F2">
      <w:pPr>
        <w:spacing w:after="0" w:line="240" w:lineRule="auto"/>
        <w:ind w:firstLine="709"/>
        <w:jc w:val="both"/>
        <w:rPr>
          <w:color w:val="auto"/>
          <w:szCs w:val="28"/>
          <w:lang w:val="uk-UA"/>
        </w:rPr>
      </w:pPr>
      <w:r w:rsidRPr="001D53F2">
        <w:rPr>
          <w:color w:val="auto"/>
          <w:szCs w:val="28"/>
          <w:lang w:val="uk-UA"/>
        </w:rPr>
        <w:t>Капітальні витрати підприємства на модернізацію виробничого середовища (закупівля ергономічних меблів, кондиціонерів, LED-освітлення, впровадження систем 5S) часто сприймаються власниками як чисті витрати. Проте наукові дослідження та практика провідних логістичних компаній доводять, що інвестиції в ергономіку є високорентабельними і приносять значний економічний ефект.</w:t>
      </w:r>
    </w:p>
    <w:p w14:paraId="41645E12" w14:textId="77777777" w:rsidR="003B0497" w:rsidRPr="001D53F2" w:rsidRDefault="003B0497" w:rsidP="001D53F2">
      <w:pPr>
        <w:spacing w:after="0" w:line="240" w:lineRule="auto"/>
        <w:ind w:firstLine="709"/>
        <w:jc w:val="both"/>
        <w:rPr>
          <w:color w:val="auto"/>
          <w:szCs w:val="28"/>
          <w:lang w:val="uk-UA"/>
        </w:rPr>
      </w:pPr>
      <w:r w:rsidRPr="001D53F2">
        <w:rPr>
          <w:color w:val="auto"/>
          <w:szCs w:val="28"/>
          <w:lang w:val="uk-UA"/>
        </w:rPr>
        <w:t>Економічний результат формується за рахунок таких складових:</w:t>
      </w:r>
    </w:p>
    <w:p w14:paraId="4279BBE6" w14:textId="77777777" w:rsidR="003B0497" w:rsidRPr="001D53F2" w:rsidRDefault="003B0497" w:rsidP="001D53F2">
      <w:pPr>
        <w:spacing w:after="0" w:line="240" w:lineRule="auto"/>
        <w:ind w:firstLine="709"/>
        <w:jc w:val="both"/>
        <w:rPr>
          <w:color w:val="auto"/>
          <w:szCs w:val="28"/>
          <w:lang w:val="uk-UA"/>
        </w:rPr>
      </w:pPr>
      <w:r w:rsidRPr="001D53F2">
        <w:rPr>
          <w:color w:val="auto"/>
          <w:szCs w:val="28"/>
          <w:lang w:val="uk-UA"/>
        </w:rPr>
        <w:t>1. Зростання продуктивності праці: Оптимізація зон досяжності та зниження втоми працівників дозволяють збільшити швидкість виконання операцій (наприклад, комплектації замовлень на складі) на 10–15% без залучення додаткового персоналу.</w:t>
      </w:r>
    </w:p>
    <w:p w14:paraId="532A2B7D" w14:textId="77777777" w:rsidR="003B0497" w:rsidRPr="001D53F2" w:rsidRDefault="003B0497" w:rsidP="001D53F2">
      <w:pPr>
        <w:spacing w:after="0" w:line="240" w:lineRule="auto"/>
        <w:ind w:firstLine="709"/>
        <w:jc w:val="both"/>
        <w:rPr>
          <w:color w:val="auto"/>
          <w:szCs w:val="28"/>
          <w:lang w:val="uk-UA"/>
        </w:rPr>
      </w:pPr>
      <w:r w:rsidRPr="001D53F2">
        <w:rPr>
          <w:color w:val="auto"/>
          <w:szCs w:val="28"/>
          <w:lang w:val="uk-UA"/>
        </w:rPr>
        <w:t xml:space="preserve">2. Зниження плинності кадрів (ефект лояльності): Комфортні та безпечні умови праці роблять компанію привабливим роботодавцем. Зниження плинності кадрів економить значні кошти на постійному пошуку, </w:t>
      </w:r>
      <w:proofErr w:type="spellStart"/>
      <w:r w:rsidRPr="001D53F2">
        <w:rPr>
          <w:color w:val="auto"/>
          <w:szCs w:val="28"/>
          <w:lang w:val="uk-UA"/>
        </w:rPr>
        <w:t>наймі</w:t>
      </w:r>
      <w:proofErr w:type="spellEnd"/>
      <w:r w:rsidRPr="001D53F2">
        <w:rPr>
          <w:color w:val="auto"/>
          <w:szCs w:val="28"/>
          <w:lang w:val="uk-UA"/>
        </w:rPr>
        <w:t xml:space="preserve"> та тривалому навчанні нових співробітників.</w:t>
      </w:r>
    </w:p>
    <w:p w14:paraId="13D33873" w14:textId="77777777" w:rsidR="003B0497" w:rsidRPr="001D53F2" w:rsidRDefault="003B0497" w:rsidP="001D53F2">
      <w:pPr>
        <w:spacing w:after="0" w:line="240" w:lineRule="auto"/>
        <w:ind w:firstLine="709"/>
        <w:jc w:val="both"/>
        <w:rPr>
          <w:color w:val="auto"/>
          <w:szCs w:val="28"/>
          <w:lang w:val="uk-UA"/>
        </w:rPr>
      </w:pPr>
      <w:r w:rsidRPr="001D53F2">
        <w:rPr>
          <w:color w:val="auto"/>
          <w:szCs w:val="28"/>
          <w:lang w:val="uk-UA"/>
        </w:rPr>
        <w:t>3. Скорочення витрат на виплату лікарняних та компенсацій: Зменшення професійної захворюваності та травматизму знижує витрати підприємства на оплату тимчасової непрацездатності, страхові внески та штрафи від державних інспекцій праці.</w:t>
      </w:r>
    </w:p>
    <w:p w14:paraId="292945AE" w14:textId="77777777" w:rsidR="003B0497" w:rsidRPr="001D53F2" w:rsidRDefault="003B0497" w:rsidP="001D53F2">
      <w:pPr>
        <w:spacing w:after="0" w:line="240" w:lineRule="auto"/>
        <w:ind w:firstLine="709"/>
        <w:jc w:val="both"/>
        <w:rPr>
          <w:color w:val="auto"/>
          <w:szCs w:val="28"/>
          <w:lang w:val="uk-UA"/>
        </w:rPr>
      </w:pPr>
      <w:r w:rsidRPr="001D53F2">
        <w:rPr>
          <w:color w:val="auto"/>
          <w:szCs w:val="28"/>
          <w:lang w:val="uk-UA"/>
        </w:rPr>
        <w:t>4. Зменшення кількості браку: Гарна освітленість та низький рівень шуму підвищують концентрацію уваги робітників, що знижує кількість помилок при сортуванні товарів чи збиранні агрегатів до мінімуму.</w:t>
      </w:r>
    </w:p>
    <w:p w14:paraId="2F62FD01" w14:textId="77777777" w:rsidR="003B0497" w:rsidRPr="001D53F2" w:rsidRDefault="003B0497" w:rsidP="001D53F2">
      <w:pPr>
        <w:spacing w:after="0" w:line="240" w:lineRule="auto"/>
        <w:ind w:firstLine="709"/>
        <w:jc w:val="both"/>
        <w:rPr>
          <w:color w:val="auto"/>
          <w:szCs w:val="28"/>
          <w:lang w:val="uk-UA"/>
        </w:rPr>
      </w:pPr>
      <w:r w:rsidRPr="001D53F2">
        <w:rPr>
          <w:color w:val="auto"/>
          <w:szCs w:val="28"/>
          <w:lang w:val="uk-UA"/>
        </w:rPr>
        <w:lastRenderedPageBreak/>
        <w:t>Строк окупності інвестицій в ергономічну модернізацію робочих місць зазвичай становить від 6 до 18 місяців, що є відмінним індикатором операційної ефективності менеджменту.</w:t>
      </w:r>
    </w:p>
    <w:p w14:paraId="0390CC36" w14:textId="77777777" w:rsidR="003B0497" w:rsidRPr="001D53F2" w:rsidRDefault="003B0497" w:rsidP="001D53F2">
      <w:pPr>
        <w:spacing w:after="0" w:line="240" w:lineRule="auto"/>
        <w:ind w:firstLine="709"/>
        <w:jc w:val="both"/>
        <w:rPr>
          <w:color w:val="auto"/>
          <w:szCs w:val="28"/>
          <w:lang w:val="uk-UA"/>
        </w:rPr>
      </w:pPr>
    </w:p>
    <w:p w14:paraId="64F6D39C" w14:textId="77777777" w:rsidR="003B0497" w:rsidRPr="001D53F2" w:rsidRDefault="003B0497" w:rsidP="001D53F2">
      <w:pPr>
        <w:spacing w:after="0" w:line="240" w:lineRule="auto"/>
        <w:ind w:firstLine="709"/>
        <w:jc w:val="both"/>
        <w:rPr>
          <w:color w:val="auto"/>
          <w:szCs w:val="28"/>
          <w:lang w:val="uk-UA"/>
        </w:rPr>
      </w:pPr>
      <w:r w:rsidRPr="001D53F2">
        <w:rPr>
          <w:color w:val="auto"/>
          <w:szCs w:val="28"/>
          <w:lang w:val="uk-UA"/>
        </w:rPr>
        <w:t>ВИСНОВКИ</w:t>
      </w:r>
    </w:p>
    <w:p w14:paraId="6C20F703" w14:textId="77777777" w:rsidR="003B0497" w:rsidRPr="001D53F2" w:rsidRDefault="003B0497" w:rsidP="001D53F2">
      <w:pPr>
        <w:spacing w:after="0" w:line="240" w:lineRule="auto"/>
        <w:ind w:firstLine="709"/>
        <w:jc w:val="both"/>
        <w:rPr>
          <w:color w:val="auto"/>
          <w:szCs w:val="28"/>
          <w:lang w:val="uk-UA"/>
        </w:rPr>
      </w:pPr>
    </w:p>
    <w:p w14:paraId="47B12B25" w14:textId="77777777" w:rsidR="003B0497" w:rsidRPr="001D53F2" w:rsidRDefault="003B0497" w:rsidP="001D53F2">
      <w:pPr>
        <w:spacing w:after="0" w:line="240" w:lineRule="auto"/>
        <w:ind w:firstLine="709"/>
        <w:jc w:val="both"/>
        <w:rPr>
          <w:color w:val="auto"/>
          <w:szCs w:val="28"/>
          <w:lang w:val="uk-UA"/>
        </w:rPr>
      </w:pPr>
      <w:r w:rsidRPr="001D53F2">
        <w:rPr>
          <w:color w:val="auto"/>
          <w:szCs w:val="28"/>
          <w:lang w:val="uk-UA"/>
        </w:rPr>
        <w:t>Комплексний теоретичний та практичний аналіз умов праці та організації робочих місць доводить, що ці категорії є фундаментальними факторами операційної ефективності, безпеки та конкурентоспроможності будь-якого сучасного підприємства. Людина, виступаючи головним суб'єктом виробничих і логістичних процесів, потребує створення такого середовища, яке б повністю відповідало її анатомо-фізіологічним та психологічним особливостям.</w:t>
      </w:r>
    </w:p>
    <w:p w14:paraId="72D10A6C" w14:textId="77777777" w:rsidR="003B0497" w:rsidRPr="001D53F2" w:rsidRDefault="003B0497" w:rsidP="001D53F2">
      <w:pPr>
        <w:spacing w:after="0" w:line="240" w:lineRule="auto"/>
        <w:ind w:firstLine="709"/>
        <w:jc w:val="both"/>
        <w:rPr>
          <w:color w:val="auto"/>
          <w:szCs w:val="28"/>
          <w:lang w:val="uk-UA"/>
        </w:rPr>
      </w:pPr>
      <w:r w:rsidRPr="001D53F2">
        <w:rPr>
          <w:color w:val="auto"/>
          <w:szCs w:val="28"/>
          <w:lang w:val="uk-UA"/>
        </w:rPr>
        <w:t>Проектування робочих місць на основі наукових принципів ергономіки, точне планування зон досяжності рук, організація якісного світлодіодного освітлення та підтримання оптимального мікроклімату дозволяють мінімізувати шкідливий вплив виробничих чинників (шуму, вібрацій, токсичних речовин). Це не лише захищає працівників від професійних захворювань та травматизму, а й безпосередньо стимулює тривале утримання високого рівня їхньої працездатності протягом робочої зміни.</w:t>
      </w:r>
    </w:p>
    <w:p w14:paraId="5889C539" w14:textId="77777777" w:rsidR="003B0497" w:rsidRPr="001D53F2" w:rsidRDefault="003B0497" w:rsidP="001D53F2">
      <w:pPr>
        <w:spacing w:after="0" w:line="240" w:lineRule="auto"/>
        <w:ind w:firstLine="709"/>
        <w:jc w:val="both"/>
        <w:rPr>
          <w:color w:val="auto"/>
          <w:szCs w:val="28"/>
          <w:lang w:val="uk-UA"/>
        </w:rPr>
      </w:pPr>
      <w:r w:rsidRPr="001D53F2">
        <w:rPr>
          <w:color w:val="auto"/>
          <w:szCs w:val="28"/>
          <w:lang w:val="uk-UA"/>
        </w:rPr>
        <w:t xml:space="preserve">Впровадження передових світових практик організації праці, таких як японська концепція 5S, та використання сучасних </w:t>
      </w:r>
      <w:proofErr w:type="spellStart"/>
      <w:r w:rsidRPr="001D53F2">
        <w:rPr>
          <w:color w:val="auto"/>
          <w:szCs w:val="28"/>
          <w:lang w:val="uk-UA"/>
        </w:rPr>
        <w:t>діджитал</w:t>
      </w:r>
      <w:proofErr w:type="spellEnd"/>
      <w:r w:rsidRPr="001D53F2">
        <w:rPr>
          <w:color w:val="auto"/>
          <w:szCs w:val="28"/>
          <w:lang w:val="uk-UA"/>
        </w:rPr>
        <w:t xml:space="preserve">-інструментів (ергономічних крісел із </w:t>
      </w:r>
      <w:proofErr w:type="spellStart"/>
      <w:r w:rsidRPr="001D53F2">
        <w:rPr>
          <w:color w:val="auto"/>
          <w:szCs w:val="28"/>
          <w:lang w:val="uk-UA"/>
        </w:rPr>
        <w:t>синхромеханізмами</w:t>
      </w:r>
      <w:proofErr w:type="spellEnd"/>
      <w:r w:rsidRPr="001D53F2">
        <w:rPr>
          <w:color w:val="auto"/>
          <w:szCs w:val="28"/>
          <w:lang w:val="uk-UA"/>
        </w:rPr>
        <w:t xml:space="preserve">, засобів </w:t>
      </w:r>
      <w:proofErr w:type="spellStart"/>
      <w:r w:rsidRPr="001D53F2">
        <w:rPr>
          <w:color w:val="auto"/>
          <w:szCs w:val="28"/>
          <w:lang w:val="uk-UA"/>
        </w:rPr>
        <w:t>антивтоми</w:t>
      </w:r>
      <w:proofErr w:type="spellEnd"/>
      <w:r w:rsidRPr="001D53F2">
        <w:rPr>
          <w:color w:val="auto"/>
          <w:szCs w:val="28"/>
          <w:lang w:val="uk-UA"/>
        </w:rPr>
        <w:t xml:space="preserve"> DSM для водіїв, мобільних ТСД) дозволяють компаніям досягати значного фінансового та соціального ефектів. Оптимізація робочого простору забезпечує зростання продуктивності праці на 10-15%, знижує плинність кадрів, мінімізує кількість операційних помилок та витрати на виплату компенсацій. Таким чином, створення безпечних, комфортних та інклюзивних умов праці є не просто виконанням жорстких вимог державного законодавства, а стратегічною інвестицією в людський капітал, яка є базовою запорукою сталого економічного розвитку та успіху підприємства в сучасних ринкових умовах.</w:t>
      </w:r>
    </w:p>
    <w:p w14:paraId="385FFC71" w14:textId="77777777" w:rsidR="003B0497" w:rsidRPr="001D53F2" w:rsidRDefault="003B0497" w:rsidP="001D53F2">
      <w:pPr>
        <w:spacing w:after="0" w:line="240" w:lineRule="auto"/>
        <w:ind w:firstLine="709"/>
        <w:jc w:val="both"/>
        <w:rPr>
          <w:color w:val="auto"/>
          <w:szCs w:val="28"/>
          <w:lang w:val="uk-UA"/>
        </w:rPr>
      </w:pPr>
    </w:p>
    <w:p w14:paraId="556441A2" w14:textId="77777777" w:rsidR="003B0497" w:rsidRPr="001D53F2" w:rsidRDefault="003B0497" w:rsidP="001D53F2">
      <w:pPr>
        <w:spacing w:after="0" w:line="240" w:lineRule="auto"/>
        <w:ind w:firstLine="709"/>
        <w:jc w:val="both"/>
        <w:rPr>
          <w:color w:val="auto"/>
          <w:szCs w:val="28"/>
          <w:lang w:val="uk-UA"/>
        </w:rPr>
      </w:pPr>
      <w:r w:rsidRPr="001D53F2">
        <w:rPr>
          <w:color w:val="auto"/>
          <w:szCs w:val="28"/>
          <w:lang w:val="uk-UA"/>
        </w:rPr>
        <w:t>СПИСОК ВИКОРИСТАНОЇ ЛІТЕРАТУРИ</w:t>
      </w:r>
    </w:p>
    <w:p w14:paraId="0236C1BE" w14:textId="77777777" w:rsidR="003B0497" w:rsidRPr="001D53F2" w:rsidRDefault="003B0497" w:rsidP="001D53F2">
      <w:pPr>
        <w:spacing w:after="0" w:line="240" w:lineRule="auto"/>
        <w:ind w:firstLine="709"/>
        <w:jc w:val="both"/>
        <w:rPr>
          <w:color w:val="auto"/>
          <w:szCs w:val="28"/>
          <w:lang w:val="uk-UA"/>
        </w:rPr>
      </w:pPr>
    </w:p>
    <w:p w14:paraId="09B339FE" w14:textId="77777777" w:rsidR="003B0497" w:rsidRPr="001D53F2" w:rsidRDefault="003B0497" w:rsidP="001D53F2">
      <w:pPr>
        <w:spacing w:after="0" w:line="240" w:lineRule="auto"/>
        <w:ind w:firstLine="709"/>
        <w:jc w:val="both"/>
        <w:rPr>
          <w:color w:val="auto"/>
          <w:szCs w:val="28"/>
          <w:lang w:val="uk-UA"/>
        </w:rPr>
      </w:pPr>
      <w:r w:rsidRPr="001D53F2">
        <w:rPr>
          <w:color w:val="auto"/>
          <w:szCs w:val="28"/>
          <w:lang w:val="uk-UA"/>
        </w:rPr>
        <w:t>1. Закон України «Про охорону праці». — Відомості Верховної Ради України, зі змінами та доповненнями.</w:t>
      </w:r>
    </w:p>
    <w:p w14:paraId="3BC47FF2" w14:textId="77777777" w:rsidR="003B0497" w:rsidRPr="001D53F2" w:rsidRDefault="003B0497" w:rsidP="001D53F2">
      <w:pPr>
        <w:spacing w:after="0" w:line="240" w:lineRule="auto"/>
        <w:ind w:firstLine="709"/>
        <w:jc w:val="both"/>
        <w:rPr>
          <w:color w:val="auto"/>
          <w:szCs w:val="28"/>
          <w:lang w:val="uk-UA"/>
        </w:rPr>
      </w:pPr>
      <w:r w:rsidRPr="001D53F2">
        <w:rPr>
          <w:color w:val="auto"/>
          <w:szCs w:val="28"/>
          <w:lang w:val="uk-UA"/>
        </w:rPr>
        <w:t>2. Кодекс законів про працю України. — Офіційне видання Верховної Ради України.</w:t>
      </w:r>
    </w:p>
    <w:p w14:paraId="7C6D39FF" w14:textId="77777777" w:rsidR="003B0497" w:rsidRPr="001D53F2" w:rsidRDefault="003B0497" w:rsidP="001D53F2">
      <w:pPr>
        <w:spacing w:after="0" w:line="240" w:lineRule="auto"/>
        <w:ind w:firstLine="709"/>
        <w:jc w:val="both"/>
        <w:rPr>
          <w:color w:val="auto"/>
          <w:szCs w:val="28"/>
          <w:lang w:val="uk-UA"/>
        </w:rPr>
      </w:pPr>
      <w:r w:rsidRPr="001D53F2">
        <w:rPr>
          <w:color w:val="auto"/>
          <w:szCs w:val="28"/>
          <w:lang w:val="uk-UA"/>
        </w:rPr>
        <w:t>3. Пащенко Ю. О. Організація праці, ергономіка та безпека виробничого середовища в логістиці: Підручник для ЗВО. — К.: Центр учбової літератури, 2023. — 472 с.</w:t>
      </w:r>
    </w:p>
    <w:p w14:paraId="0556ED6B" w14:textId="77777777" w:rsidR="003B0497" w:rsidRPr="001D53F2" w:rsidRDefault="003B0497" w:rsidP="001D53F2">
      <w:pPr>
        <w:spacing w:after="0" w:line="240" w:lineRule="auto"/>
        <w:ind w:firstLine="709"/>
        <w:jc w:val="both"/>
        <w:rPr>
          <w:color w:val="auto"/>
          <w:szCs w:val="28"/>
          <w:lang w:val="uk-UA"/>
        </w:rPr>
      </w:pPr>
      <w:r w:rsidRPr="001D53F2">
        <w:rPr>
          <w:color w:val="auto"/>
          <w:szCs w:val="28"/>
          <w:lang w:val="uk-UA"/>
        </w:rPr>
        <w:t xml:space="preserve">4. </w:t>
      </w:r>
      <w:proofErr w:type="spellStart"/>
      <w:r w:rsidRPr="001D53F2">
        <w:rPr>
          <w:color w:val="auto"/>
          <w:szCs w:val="28"/>
          <w:lang w:val="uk-UA"/>
        </w:rPr>
        <w:t>Воркут</w:t>
      </w:r>
      <w:proofErr w:type="spellEnd"/>
      <w:r w:rsidRPr="001D53F2">
        <w:rPr>
          <w:color w:val="auto"/>
          <w:szCs w:val="28"/>
          <w:lang w:val="uk-UA"/>
        </w:rPr>
        <w:t xml:space="preserve"> А. І. Інженерна психологія, ергономічне проектування та організація робочих місць на транспорті. — Львів: Магнолія, 2022. — 395 с.</w:t>
      </w:r>
    </w:p>
    <w:p w14:paraId="72DEC60F" w14:textId="77777777" w:rsidR="003B0497" w:rsidRPr="001D53F2" w:rsidRDefault="003B0497" w:rsidP="001D53F2">
      <w:pPr>
        <w:spacing w:after="0" w:line="240" w:lineRule="auto"/>
        <w:ind w:firstLine="709"/>
        <w:jc w:val="both"/>
        <w:rPr>
          <w:color w:val="auto"/>
          <w:szCs w:val="28"/>
          <w:lang w:val="uk-UA"/>
        </w:rPr>
      </w:pPr>
      <w:r w:rsidRPr="001D53F2">
        <w:rPr>
          <w:color w:val="auto"/>
          <w:szCs w:val="28"/>
          <w:lang w:val="uk-UA"/>
        </w:rPr>
        <w:t>5. Гігієнічна класифікація праці за показниками шкідливості та небезпечності факторів виробничого середовища, важкості та напруженості трудового процесу. Затверджено Наказом МОЗ України.</w:t>
      </w:r>
    </w:p>
    <w:p w14:paraId="67612362" w14:textId="77777777" w:rsidR="003B0497" w:rsidRPr="001D53F2" w:rsidRDefault="003B0497" w:rsidP="001D53F2">
      <w:pPr>
        <w:spacing w:after="0" w:line="240" w:lineRule="auto"/>
        <w:ind w:firstLine="709"/>
        <w:jc w:val="both"/>
        <w:rPr>
          <w:color w:val="auto"/>
          <w:szCs w:val="28"/>
          <w:lang w:val="uk-UA"/>
        </w:rPr>
      </w:pPr>
      <w:r w:rsidRPr="001D53F2">
        <w:rPr>
          <w:color w:val="auto"/>
          <w:szCs w:val="28"/>
          <w:lang w:val="uk-UA"/>
        </w:rPr>
        <w:t>6. Криворучко О. М. Охорона праці, промислова естетика та мікроклімат на підприємствах автосервісу. — Х.: ХНАДУ, 2024. — 310 с.</w:t>
      </w:r>
    </w:p>
    <w:p w14:paraId="14976336" w14:textId="77777777" w:rsidR="003B0497" w:rsidRPr="001D53F2" w:rsidRDefault="003B0497" w:rsidP="001D53F2">
      <w:pPr>
        <w:spacing w:after="0" w:line="240" w:lineRule="auto"/>
        <w:ind w:firstLine="709"/>
        <w:jc w:val="both"/>
        <w:rPr>
          <w:color w:val="auto"/>
          <w:szCs w:val="28"/>
          <w:lang w:val="uk-UA"/>
        </w:rPr>
      </w:pPr>
      <w:r w:rsidRPr="001D53F2">
        <w:rPr>
          <w:color w:val="auto"/>
          <w:szCs w:val="28"/>
          <w:lang w:val="uk-UA"/>
        </w:rPr>
        <w:lastRenderedPageBreak/>
        <w:t xml:space="preserve">7. Державні будівельні норми України. Природне і штучне освітлення. ДБН В.2.5-28:2018. — К.: </w:t>
      </w:r>
      <w:proofErr w:type="spellStart"/>
      <w:r w:rsidRPr="001D53F2">
        <w:rPr>
          <w:color w:val="auto"/>
          <w:szCs w:val="28"/>
          <w:lang w:val="uk-UA"/>
        </w:rPr>
        <w:t>Мінрегіон</w:t>
      </w:r>
      <w:proofErr w:type="spellEnd"/>
      <w:r w:rsidRPr="001D53F2">
        <w:rPr>
          <w:color w:val="auto"/>
          <w:szCs w:val="28"/>
          <w:lang w:val="uk-UA"/>
        </w:rPr>
        <w:t xml:space="preserve"> України, 2019. — 125 с.</w:t>
      </w:r>
    </w:p>
    <w:p w14:paraId="3DF853D6" w14:textId="0EC5C4B8" w:rsidR="0024256A" w:rsidRPr="001D53F2" w:rsidRDefault="003B0497" w:rsidP="001D53F2">
      <w:pPr>
        <w:spacing w:after="0" w:line="240" w:lineRule="auto"/>
        <w:ind w:firstLine="709"/>
        <w:jc w:val="both"/>
        <w:rPr>
          <w:color w:val="auto"/>
          <w:szCs w:val="28"/>
          <w:lang w:val="uk-UA"/>
        </w:rPr>
      </w:pPr>
      <w:r w:rsidRPr="001D53F2">
        <w:rPr>
          <w:color w:val="auto"/>
          <w:szCs w:val="28"/>
          <w:lang w:val="uk-UA"/>
        </w:rPr>
        <w:t xml:space="preserve">8. </w:t>
      </w:r>
      <w:proofErr w:type="spellStart"/>
      <w:r w:rsidRPr="001D53F2">
        <w:rPr>
          <w:color w:val="auto"/>
          <w:szCs w:val="28"/>
          <w:lang w:val="uk-UA"/>
        </w:rPr>
        <w:t>Григорак</w:t>
      </w:r>
      <w:proofErr w:type="spellEnd"/>
      <w:r w:rsidRPr="001D53F2">
        <w:rPr>
          <w:color w:val="auto"/>
          <w:szCs w:val="28"/>
          <w:lang w:val="uk-UA"/>
        </w:rPr>
        <w:t xml:space="preserve"> М. Ю. Операційний менеджмент, проектування логістичних центрів та концепція 5S. — К.: НАУ, 2021. — 285 с.</w:t>
      </w:r>
    </w:p>
    <w:p w14:paraId="4AEE23E4" w14:textId="77777777" w:rsidR="003B0497" w:rsidRPr="001D53F2" w:rsidRDefault="003B0497" w:rsidP="001D53F2">
      <w:pPr>
        <w:spacing w:after="0" w:line="240" w:lineRule="auto"/>
        <w:ind w:firstLine="709"/>
        <w:jc w:val="both"/>
        <w:rPr>
          <w:color w:val="auto"/>
          <w:szCs w:val="28"/>
          <w:lang w:val="uk-UA"/>
        </w:rPr>
      </w:pPr>
    </w:p>
    <w:p w14:paraId="22688E24" w14:textId="77777777" w:rsidR="003B0497" w:rsidRPr="001D53F2" w:rsidRDefault="003B0497" w:rsidP="001D53F2">
      <w:pPr>
        <w:spacing w:after="0" w:line="240" w:lineRule="auto"/>
        <w:ind w:firstLine="709"/>
        <w:jc w:val="both"/>
        <w:rPr>
          <w:color w:val="auto"/>
          <w:szCs w:val="28"/>
          <w:lang w:val="uk-UA"/>
        </w:rPr>
      </w:pPr>
    </w:p>
    <w:p w14:paraId="2021BF44" w14:textId="77777777" w:rsidR="003B0497" w:rsidRPr="001D53F2" w:rsidRDefault="003B0497" w:rsidP="001D53F2">
      <w:pPr>
        <w:spacing w:after="0" w:line="240" w:lineRule="auto"/>
        <w:ind w:firstLine="709"/>
        <w:jc w:val="both"/>
        <w:rPr>
          <w:color w:val="auto"/>
          <w:szCs w:val="28"/>
          <w:lang w:val="uk-UA"/>
        </w:rPr>
      </w:pPr>
      <w:r w:rsidRPr="001D53F2">
        <w:rPr>
          <w:color w:val="auto"/>
          <w:szCs w:val="28"/>
          <w:lang w:val="uk-UA"/>
        </w:rPr>
        <w:t>1. ПРАВОВЕ ТА НОРМАТИВНЕ РЕГУЛЮВАННЯ ОПЛАТИ ПРАЦІ В УКРАЇНІ</w:t>
      </w:r>
    </w:p>
    <w:p w14:paraId="49B3526B" w14:textId="77777777" w:rsidR="003B0497" w:rsidRPr="001D53F2" w:rsidRDefault="003B0497" w:rsidP="001D53F2">
      <w:pPr>
        <w:spacing w:after="0" w:line="240" w:lineRule="auto"/>
        <w:ind w:firstLine="709"/>
        <w:jc w:val="both"/>
        <w:rPr>
          <w:color w:val="auto"/>
          <w:szCs w:val="28"/>
          <w:lang w:val="uk-UA"/>
        </w:rPr>
      </w:pPr>
    </w:p>
    <w:p w14:paraId="7F6DADFB" w14:textId="77777777" w:rsidR="003B0497" w:rsidRPr="001D53F2" w:rsidRDefault="003B0497" w:rsidP="001D53F2">
      <w:pPr>
        <w:spacing w:after="0" w:line="240" w:lineRule="auto"/>
        <w:ind w:firstLine="709"/>
        <w:jc w:val="both"/>
        <w:rPr>
          <w:color w:val="auto"/>
          <w:szCs w:val="28"/>
          <w:lang w:val="uk-UA"/>
        </w:rPr>
      </w:pPr>
      <w:r w:rsidRPr="001D53F2">
        <w:rPr>
          <w:color w:val="auto"/>
          <w:szCs w:val="28"/>
          <w:lang w:val="uk-UA"/>
        </w:rPr>
        <w:t>Організація оплати праці водіїв в Україні базується на суворій ієрархічній системі нормативно-правових актів. Державне регулювання спрямоване на встановлення мінімальних соціальних гарантій, захист прав працівників від дискримінації та регламентацію умов праці з підвищеним рівнем небезпеки.</w:t>
      </w:r>
    </w:p>
    <w:p w14:paraId="2DB87198" w14:textId="77777777" w:rsidR="003B0497" w:rsidRPr="001D53F2" w:rsidRDefault="003B0497" w:rsidP="001D53F2">
      <w:pPr>
        <w:spacing w:after="0" w:line="240" w:lineRule="auto"/>
        <w:ind w:firstLine="709"/>
        <w:jc w:val="both"/>
        <w:rPr>
          <w:color w:val="auto"/>
          <w:szCs w:val="28"/>
          <w:lang w:val="uk-UA"/>
        </w:rPr>
      </w:pPr>
      <w:r w:rsidRPr="001D53F2">
        <w:rPr>
          <w:color w:val="auto"/>
          <w:szCs w:val="28"/>
          <w:lang w:val="uk-UA"/>
        </w:rPr>
        <w:t>Основними законодавчими фундаментами у цій сфері є:</w:t>
      </w:r>
    </w:p>
    <w:p w14:paraId="17EA8DFE" w14:textId="77777777" w:rsidR="003B0497" w:rsidRPr="001D53F2" w:rsidRDefault="003B0497" w:rsidP="001D53F2">
      <w:pPr>
        <w:spacing w:after="0" w:line="240" w:lineRule="auto"/>
        <w:ind w:firstLine="709"/>
        <w:jc w:val="both"/>
        <w:rPr>
          <w:color w:val="auto"/>
          <w:szCs w:val="28"/>
          <w:lang w:val="uk-UA"/>
        </w:rPr>
      </w:pPr>
      <w:r w:rsidRPr="001D53F2">
        <w:rPr>
          <w:color w:val="auto"/>
          <w:szCs w:val="28"/>
          <w:lang w:val="uk-UA"/>
        </w:rPr>
        <w:t>• Кодекс законів про працю України (КЗпП): Визначає загальні поняття заробітної плати, структуру, порядок її виплати, обмеження щодо утримань, а також гарантії при виконанні надурочних робіт чи робіт у нічний час.</w:t>
      </w:r>
    </w:p>
    <w:p w14:paraId="1C55FE7A" w14:textId="77777777" w:rsidR="003B0497" w:rsidRPr="001D53F2" w:rsidRDefault="003B0497" w:rsidP="001D53F2">
      <w:pPr>
        <w:spacing w:after="0" w:line="240" w:lineRule="auto"/>
        <w:ind w:firstLine="709"/>
        <w:jc w:val="both"/>
        <w:rPr>
          <w:color w:val="auto"/>
          <w:szCs w:val="28"/>
          <w:lang w:val="uk-UA"/>
        </w:rPr>
      </w:pPr>
      <w:r w:rsidRPr="001D53F2">
        <w:rPr>
          <w:color w:val="auto"/>
          <w:szCs w:val="28"/>
          <w:lang w:val="uk-UA"/>
        </w:rPr>
        <w:t>• Закон України «Про оплату праці»: Регулює економічні, правові та організаційні засади оплати праці працівників, які перебувають у трудових відносинах, на основі поєднання державного та договірного регулювання.</w:t>
      </w:r>
    </w:p>
    <w:p w14:paraId="2A104073" w14:textId="77777777" w:rsidR="003B0497" w:rsidRPr="001D53F2" w:rsidRDefault="003B0497" w:rsidP="001D53F2">
      <w:pPr>
        <w:spacing w:after="0" w:line="240" w:lineRule="auto"/>
        <w:ind w:firstLine="709"/>
        <w:jc w:val="both"/>
        <w:rPr>
          <w:color w:val="auto"/>
          <w:szCs w:val="28"/>
          <w:lang w:val="uk-UA"/>
        </w:rPr>
      </w:pPr>
      <w:r w:rsidRPr="001D53F2">
        <w:rPr>
          <w:color w:val="auto"/>
          <w:szCs w:val="28"/>
          <w:lang w:val="uk-UA"/>
        </w:rPr>
        <w:t>• Генеральна та Галузеві угоди: Зокрема, Галузева угода у сфері автомобільного транспорту, укладена між Міністерством інфраструктури, профспілками та об'єднаннями роботодавців. Вона встановлює мінімальні коефіцієнти тарифних ставок для водіїв залежно від вантажопідйомності чи довжини автомобіля, які є обов'язковими для підприємств усіх форм власності, що підпали під дію угоди.</w:t>
      </w:r>
    </w:p>
    <w:p w14:paraId="4C85431C" w14:textId="77777777" w:rsidR="003B0497" w:rsidRPr="001D53F2" w:rsidRDefault="003B0497" w:rsidP="001D53F2">
      <w:pPr>
        <w:spacing w:after="0" w:line="240" w:lineRule="auto"/>
        <w:ind w:firstLine="709"/>
        <w:jc w:val="both"/>
        <w:rPr>
          <w:color w:val="auto"/>
          <w:szCs w:val="28"/>
          <w:lang w:val="uk-UA"/>
        </w:rPr>
      </w:pPr>
      <w:r w:rsidRPr="001D53F2">
        <w:rPr>
          <w:color w:val="auto"/>
          <w:szCs w:val="28"/>
          <w:lang w:val="uk-UA"/>
        </w:rPr>
        <w:t>• Внутрішні нормативні акти АТП: Колективний договір та Положення про оплату праці підприємства. Вони деталізують системи нарахування заробітної плати, умови преміювання, розміри внутрішніх доплат та погоджуються з виборним органом первинної профспілкової організації або представниками трудового колективу.</w:t>
      </w:r>
    </w:p>
    <w:p w14:paraId="2F6C6004" w14:textId="77777777" w:rsidR="003B0497" w:rsidRPr="001D53F2" w:rsidRDefault="003B0497" w:rsidP="001D53F2">
      <w:pPr>
        <w:spacing w:after="0" w:line="240" w:lineRule="auto"/>
        <w:ind w:firstLine="709"/>
        <w:jc w:val="both"/>
        <w:rPr>
          <w:color w:val="auto"/>
          <w:szCs w:val="28"/>
          <w:lang w:val="uk-UA"/>
        </w:rPr>
      </w:pPr>
    </w:p>
    <w:p w14:paraId="6BAC40EF" w14:textId="77777777" w:rsidR="003B0497" w:rsidRPr="001D53F2" w:rsidRDefault="003B0497" w:rsidP="001D53F2">
      <w:pPr>
        <w:spacing w:after="0" w:line="240" w:lineRule="auto"/>
        <w:ind w:firstLine="709"/>
        <w:jc w:val="both"/>
        <w:rPr>
          <w:color w:val="auto"/>
          <w:szCs w:val="28"/>
          <w:lang w:val="uk-UA"/>
        </w:rPr>
      </w:pPr>
      <w:r w:rsidRPr="001D53F2">
        <w:rPr>
          <w:color w:val="auto"/>
          <w:szCs w:val="28"/>
          <w:lang w:val="uk-UA"/>
        </w:rPr>
        <w:t>2. ОСОБЛИВОСТІ ОБЛІКУ РОБОЧОГО ЧАСУ ТА РЕЖИМІВ ПРАЦІ ВОДІЇВ</w:t>
      </w:r>
    </w:p>
    <w:p w14:paraId="4A43F59A" w14:textId="77777777" w:rsidR="003B0497" w:rsidRPr="001D53F2" w:rsidRDefault="003B0497" w:rsidP="001D53F2">
      <w:pPr>
        <w:spacing w:after="0" w:line="240" w:lineRule="auto"/>
        <w:ind w:firstLine="709"/>
        <w:jc w:val="both"/>
        <w:rPr>
          <w:color w:val="auto"/>
          <w:szCs w:val="28"/>
          <w:lang w:val="uk-UA"/>
        </w:rPr>
      </w:pPr>
    </w:p>
    <w:p w14:paraId="2C31FAA0" w14:textId="77777777" w:rsidR="003B0497" w:rsidRPr="001D53F2" w:rsidRDefault="003B0497" w:rsidP="001D53F2">
      <w:pPr>
        <w:spacing w:after="0" w:line="240" w:lineRule="auto"/>
        <w:ind w:firstLine="709"/>
        <w:jc w:val="both"/>
        <w:rPr>
          <w:color w:val="auto"/>
          <w:szCs w:val="28"/>
          <w:lang w:val="uk-UA"/>
        </w:rPr>
      </w:pPr>
      <w:r w:rsidRPr="001D53F2">
        <w:rPr>
          <w:color w:val="auto"/>
          <w:szCs w:val="28"/>
          <w:lang w:val="uk-UA"/>
        </w:rPr>
        <w:t>Нарахування заробітної плати водіям неможливе без точного та законодавчо правильного обліку їхнього робочого часу. Цей процес регулюється Положенням про робочий час і час відпочинку водіїв колісних транспортних засобів (Наказ Мінтрансу № 340).</w:t>
      </w:r>
    </w:p>
    <w:p w14:paraId="14689243" w14:textId="77777777" w:rsidR="003B0497" w:rsidRPr="001D53F2" w:rsidRDefault="003B0497" w:rsidP="001D53F2">
      <w:pPr>
        <w:spacing w:after="0" w:line="240" w:lineRule="auto"/>
        <w:ind w:firstLine="709"/>
        <w:jc w:val="both"/>
        <w:rPr>
          <w:color w:val="auto"/>
          <w:szCs w:val="28"/>
          <w:lang w:val="uk-UA"/>
        </w:rPr>
      </w:pPr>
      <w:r w:rsidRPr="001D53F2">
        <w:rPr>
          <w:color w:val="auto"/>
          <w:szCs w:val="28"/>
          <w:lang w:val="uk-UA"/>
        </w:rPr>
        <w:t>Специфіка полягає в тому, що робочий час водія складається не лише з чистого часу керування автомобілем, а включає комплекс суміжних операцій:</w:t>
      </w:r>
    </w:p>
    <w:p w14:paraId="0ABFC86B" w14:textId="77777777" w:rsidR="003B0497" w:rsidRPr="001D53F2" w:rsidRDefault="003B0497" w:rsidP="001D53F2">
      <w:pPr>
        <w:spacing w:after="0" w:line="240" w:lineRule="auto"/>
        <w:ind w:firstLine="709"/>
        <w:jc w:val="both"/>
        <w:rPr>
          <w:color w:val="auto"/>
          <w:szCs w:val="28"/>
          <w:lang w:val="uk-UA"/>
        </w:rPr>
      </w:pPr>
      <w:r w:rsidRPr="001D53F2">
        <w:rPr>
          <w:color w:val="auto"/>
          <w:szCs w:val="28"/>
          <w:lang w:val="uk-UA"/>
        </w:rPr>
        <w:t xml:space="preserve">                      [ РОБОЧИЙ ЧАС ВОДІЯ АТП ]</w:t>
      </w:r>
    </w:p>
    <w:p w14:paraId="7A786D8F" w14:textId="77777777" w:rsidR="003B0497" w:rsidRPr="001D53F2" w:rsidRDefault="003B0497" w:rsidP="001D53F2">
      <w:pPr>
        <w:spacing w:after="0" w:line="240" w:lineRule="auto"/>
        <w:ind w:firstLine="709"/>
        <w:jc w:val="both"/>
        <w:rPr>
          <w:color w:val="auto"/>
          <w:szCs w:val="28"/>
          <w:lang w:val="uk-UA"/>
        </w:rPr>
      </w:pPr>
      <w:r w:rsidRPr="001D53F2">
        <w:rPr>
          <w:color w:val="auto"/>
          <w:szCs w:val="28"/>
          <w:lang w:val="uk-UA"/>
        </w:rPr>
        <w:t xml:space="preserve">                       /           |           \</w:t>
      </w:r>
    </w:p>
    <w:p w14:paraId="79100C18" w14:textId="77777777" w:rsidR="003B0497" w:rsidRPr="001D53F2" w:rsidRDefault="003B0497" w:rsidP="001D53F2">
      <w:pPr>
        <w:spacing w:after="0" w:line="240" w:lineRule="auto"/>
        <w:ind w:firstLine="709"/>
        <w:jc w:val="both"/>
        <w:rPr>
          <w:color w:val="auto"/>
          <w:szCs w:val="28"/>
          <w:lang w:val="uk-UA"/>
        </w:rPr>
      </w:pPr>
      <w:r w:rsidRPr="001D53F2">
        <w:rPr>
          <w:color w:val="auto"/>
          <w:szCs w:val="28"/>
          <w:lang w:val="uk-UA"/>
        </w:rPr>
        <w:t xml:space="preserve"> [ Час керування ] 🠔🠖      [ Допоміжний час ]     🠆🠄 [ Специфічний час ]</w:t>
      </w:r>
    </w:p>
    <w:p w14:paraId="77ACEC60" w14:textId="77777777" w:rsidR="003B0497" w:rsidRPr="001D53F2" w:rsidRDefault="003B0497" w:rsidP="001D53F2">
      <w:pPr>
        <w:spacing w:after="0" w:line="240" w:lineRule="auto"/>
        <w:ind w:firstLine="709"/>
        <w:jc w:val="both"/>
        <w:rPr>
          <w:color w:val="auto"/>
          <w:szCs w:val="28"/>
          <w:lang w:val="uk-UA"/>
        </w:rPr>
      </w:pPr>
      <w:r w:rsidRPr="001D53F2">
        <w:rPr>
          <w:color w:val="auto"/>
          <w:szCs w:val="28"/>
          <w:lang w:val="uk-UA"/>
        </w:rPr>
        <w:t xml:space="preserve"> - Рух за маршрутом        - </w:t>
      </w:r>
      <w:proofErr w:type="spellStart"/>
      <w:r w:rsidRPr="001D53F2">
        <w:rPr>
          <w:color w:val="auto"/>
          <w:szCs w:val="28"/>
          <w:lang w:val="uk-UA"/>
        </w:rPr>
        <w:t>Підготовчо</w:t>
      </w:r>
      <w:proofErr w:type="spellEnd"/>
      <w:r w:rsidRPr="001D53F2">
        <w:rPr>
          <w:color w:val="auto"/>
          <w:szCs w:val="28"/>
          <w:lang w:val="uk-UA"/>
        </w:rPr>
        <w:t>-заключний   - Простої не з вини</w:t>
      </w:r>
    </w:p>
    <w:p w14:paraId="3FF5223A" w14:textId="77777777" w:rsidR="003B0497" w:rsidRPr="001D53F2" w:rsidRDefault="003B0497" w:rsidP="001D53F2">
      <w:pPr>
        <w:spacing w:after="0" w:line="240" w:lineRule="auto"/>
        <w:ind w:firstLine="709"/>
        <w:jc w:val="both"/>
        <w:rPr>
          <w:color w:val="auto"/>
          <w:szCs w:val="28"/>
          <w:lang w:val="uk-UA"/>
        </w:rPr>
      </w:pPr>
      <w:r w:rsidRPr="001D53F2">
        <w:rPr>
          <w:color w:val="auto"/>
          <w:szCs w:val="28"/>
          <w:lang w:val="uk-UA"/>
        </w:rPr>
        <w:t xml:space="preserve">                           - </w:t>
      </w:r>
      <w:proofErr w:type="spellStart"/>
      <w:r w:rsidRPr="001D53F2">
        <w:rPr>
          <w:color w:val="auto"/>
          <w:szCs w:val="28"/>
          <w:lang w:val="uk-UA"/>
        </w:rPr>
        <w:t>Передрейсовий</w:t>
      </w:r>
      <w:proofErr w:type="spellEnd"/>
      <w:r w:rsidRPr="001D53F2">
        <w:rPr>
          <w:color w:val="auto"/>
          <w:szCs w:val="28"/>
          <w:lang w:val="uk-UA"/>
        </w:rPr>
        <w:t xml:space="preserve"> медогляд - Очікування (ПНР)</w:t>
      </w:r>
    </w:p>
    <w:p w14:paraId="3A2ECE95" w14:textId="77777777" w:rsidR="003B0497" w:rsidRPr="001D53F2" w:rsidRDefault="003B0497" w:rsidP="001D53F2">
      <w:pPr>
        <w:spacing w:after="0" w:line="240" w:lineRule="auto"/>
        <w:ind w:firstLine="709"/>
        <w:jc w:val="both"/>
        <w:rPr>
          <w:color w:val="auto"/>
          <w:szCs w:val="28"/>
          <w:lang w:val="uk-UA"/>
        </w:rPr>
      </w:pPr>
      <w:r w:rsidRPr="001D53F2">
        <w:rPr>
          <w:color w:val="auto"/>
          <w:szCs w:val="28"/>
          <w:lang w:val="uk-UA"/>
        </w:rPr>
        <w:t xml:space="preserve">                           - Очищення, ТО, ремонти  - Охорона вантажу</w:t>
      </w:r>
    </w:p>
    <w:p w14:paraId="30B7F6DB" w14:textId="77777777" w:rsidR="003B0497" w:rsidRPr="001D53F2" w:rsidRDefault="003B0497" w:rsidP="001D53F2">
      <w:pPr>
        <w:spacing w:after="0" w:line="240" w:lineRule="auto"/>
        <w:ind w:firstLine="709"/>
        <w:jc w:val="both"/>
        <w:rPr>
          <w:color w:val="auto"/>
          <w:szCs w:val="28"/>
          <w:lang w:val="uk-UA"/>
        </w:rPr>
      </w:pPr>
      <w:r w:rsidRPr="001D53F2">
        <w:rPr>
          <w:color w:val="auto"/>
          <w:szCs w:val="28"/>
          <w:lang w:val="uk-UA"/>
        </w:rPr>
        <w:lastRenderedPageBreak/>
        <w:t>• Час керування транспортним засобом: Безпосередній рух автомобіля за визначеним маршрутом.</w:t>
      </w:r>
    </w:p>
    <w:p w14:paraId="1C860966" w14:textId="77777777" w:rsidR="003B0497" w:rsidRPr="001D53F2" w:rsidRDefault="003B0497" w:rsidP="001D53F2">
      <w:pPr>
        <w:spacing w:after="0" w:line="240" w:lineRule="auto"/>
        <w:ind w:firstLine="709"/>
        <w:jc w:val="both"/>
        <w:rPr>
          <w:color w:val="auto"/>
          <w:szCs w:val="28"/>
          <w:lang w:val="uk-UA"/>
        </w:rPr>
      </w:pPr>
      <w:r w:rsidRPr="001D53F2">
        <w:rPr>
          <w:color w:val="auto"/>
          <w:szCs w:val="28"/>
          <w:lang w:val="uk-UA"/>
        </w:rPr>
        <w:t xml:space="preserve">• </w:t>
      </w:r>
      <w:proofErr w:type="spellStart"/>
      <w:r w:rsidRPr="001D53F2">
        <w:rPr>
          <w:color w:val="auto"/>
          <w:szCs w:val="28"/>
          <w:lang w:val="uk-UA"/>
        </w:rPr>
        <w:t>Підготовчо</w:t>
      </w:r>
      <w:proofErr w:type="spellEnd"/>
      <w:r w:rsidRPr="001D53F2">
        <w:rPr>
          <w:color w:val="auto"/>
          <w:szCs w:val="28"/>
          <w:lang w:val="uk-UA"/>
        </w:rPr>
        <w:t>-заключний час: Час для отримання подорожнього листа, інструктажу, перевірки технічного стану механіком КТП перед виїздом та здачі документів після повернення в парк (зазвичай нормується в межах 20–30 хвилин на зміну).</w:t>
      </w:r>
    </w:p>
    <w:p w14:paraId="5D235FBA" w14:textId="77777777" w:rsidR="003B0497" w:rsidRPr="001D53F2" w:rsidRDefault="003B0497" w:rsidP="001D53F2">
      <w:pPr>
        <w:spacing w:after="0" w:line="240" w:lineRule="auto"/>
        <w:ind w:firstLine="709"/>
        <w:jc w:val="both"/>
        <w:rPr>
          <w:color w:val="auto"/>
          <w:szCs w:val="28"/>
          <w:lang w:val="uk-UA"/>
        </w:rPr>
      </w:pPr>
      <w:r w:rsidRPr="001D53F2">
        <w:rPr>
          <w:color w:val="auto"/>
          <w:szCs w:val="28"/>
          <w:lang w:val="uk-UA"/>
        </w:rPr>
        <w:t xml:space="preserve">• Час проведення медичних оглядів: Час </w:t>
      </w:r>
      <w:proofErr w:type="spellStart"/>
      <w:r w:rsidRPr="001D53F2">
        <w:rPr>
          <w:color w:val="auto"/>
          <w:szCs w:val="28"/>
          <w:lang w:val="uk-UA"/>
        </w:rPr>
        <w:t>передрейсового</w:t>
      </w:r>
      <w:proofErr w:type="spellEnd"/>
      <w:r w:rsidRPr="001D53F2">
        <w:rPr>
          <w:color w:val="auto"/>
          <w:szCs w:val="28"/>
          <w:lang w:val="uk-UA"/>
        </w:rPr>
        <w:t xml:space="preserve"> та </w:t>
      </w:r>
      <w:proofErr w:type="spellStart"/>
      <w:r w:rsidRPr="001D53F2">
        <w:rPr>
          <w:color w:val="auto"/>
          <w:szCs w:val="28"/>
          <w:lang w:val="uk-UA"/>
        </w:rPr>
        <w:t>післярейсового</w:t>
      </w:r>
      <w:proofErr w:type="spellEnd"/>
      <w:r w:rsidRPr="001D53F2">
        <w:rPr>
          <w:color w:val="auto"/>
          <w:szCs w:val="28"/>
          <w:lang w:val="uk-UA"/>
        </w:rPr>
        <w:t xml:space="preserve"> медичного контролю в медпункті АТП.</w:t>
      </w:r>
    </w:p>
    <w:p w14:paraId="311C3BF6" w14:textId="77777777" w:rsidR="003B0497" w:rsidRPr="001D53F2" w:rsidRDefault="003B0497" w:rsidP="001D53F2">
      <w:pPr>
        <w:spacing w:after="0" w:line="240" w:lineRule="auto"/>
        <w:ind w:firstLine="709"/>
        <w:jc w:val="both"/>
        <w:rPr>
          <w:color w:val="auto"/>
          <w:szCs w:val="28"/>
          <w:lang w:val="uk-UA"/>
        </w:rPr>
      </w:pPr>
      <w:r w:rsidRPr="001D53F2">
        <w:rPr>
          <w:color w:val="auto"/>
          <w:szCs w:val="28"/>
          <w:lang w:val="uk-UA"/>
        </w:rPr>
        <w:t>• Час простоїв не з вини водія: Очікування навантаження-розвантаження (ПНР) на терміналах, простої через затори чи оформлення митних документів.</w:t>
      </w:r>
    </w:p>
    <w:p w14:paraId="23351A98" w14:textId="77777777" w:rsidR="003B0497" w:rsidRPr="001D53F2" w:rsidRDefault="003B0497" w:rsidP="001D53F2">
      <w:pPr>
        <w:spacing w:after="0" w:line="240" w:lineRule="auto"/>
        <w:ind w:firstLine="709"/>
        <w:jc w:val="both"/>
        <w:rPr>
          <w:color w:val="auto"/>
          <w:szCs w:val="28"/>
          <w:lang w:val="uk-UA"/>
        </w:rPr>
      </w:pPr>
      <w:r w:rsidRPr="001D53F2">
        <w:rPr>
          <w:color w:val="auto"/>
          <w:szCs w:val="28"/>
          <w:lang w:val="uk-UA"/>
        </w:rPr>
        <w:t xml:space="preserve">• Час виконання робіт з ТО та ремонту: Якщо водій безпосередньо залучається до ремонту машини в </w:t>
      </w:r>
      <w:proofErr w:type="spellStart"/>
      <w:r w:rsidRPr="001D53F2">
        <w:rPr>
          <w:color w:val="auto"/>
          <w:szCs w:val="28"/>
          <w:lang w:val="uk-UA"/>
        </w:rPr>
        <w:t>ремзоні</w:t>
      </w:r>
      <w:proofErr w:type="spellEnd"/>
      <w:r w:rsidRPr="001D53F2">
        <w:rPr>
          <w:color w:val="auto"/>
          <w:szCs w:val="28"/>
          <w:lang w:val="uk-UA"/>
        </w:rPr>
        <w:t xml:space="preserve"> за відсутності слюсарів.</w:t>
      </w:r>
    </w:p>
    <w:p w14:paraId="474A04F9" w14:textId="77777777" w:rsidR="003B0497" w:rsidRPr="001D53F2" w:rsidRDefault="003B0497" w:rsidP="001D53F2">
      <w:pPr>
        <w:spacing w:after="0" w:line="240" w:lineRule="auto"/>
        <w:ind w:firstLine="709"/>
        <w:jc w:val="both"/>
        <w:rPr>
          <w:color w:val="auto"/>
          <w:szCs w:val="28"/>
          <w:lang w:val="uk-UA"/>
        </w:rPr>
      </w:pPr>
      <w:r w:rsidRPr="001D53F2">
        <w:rPr>
          <w:color w:val="auto"/>
          <w:szCs w:val="28"/>
          <w:lang w:val="uk-UA"/>
        </w:rPr>
        <w:t>Основним документом обліку є Табель обліку робочого часу, який заповнюється на основі подорожніх листів та об'єктивних даних цифрових тахографів. Законодавство дозволяє впроваджувати для водіїв підсумований облік робочого часу (за місяць, квартал), за якого тривалість зміни може досягати 10–12 годин, але баланс робочого часу за обліковий період не повинен перевищувати нормальну тривалість (40 годин на тиждень).</w:t>
      </w:r>
    </w:p>
    <w:p w14:paraId="7DAD906E" w14:textId="77777777" w:rsidR="003B0497" w:rsidRPr="001D53F2" w:rsidRDefault="003B0497" w:rsidP="001D53F2">
      <w:pPr>
        <w:spacing w:after="0" w:line="240" w:lineRule="auto"/>
        <w:ind w:firstLine="709"/>
        <w:jc w:val="both"/>
        <w:rPr>
          <w:color w:val="auto"/>
          <w:szCs w:val="28"/>
          <w:lang w:val="uk-UA"/>
        </w:rPr>
      </w:pPr>
    </w:p>
    <w:p w14:paraId="068AD336" w14:textId="77777777" w:rsidR="003B0497" w:rsidRPr="001D53F2" w:rsidRDefault="003B0497" w:rsidP="001D53F2">
      <w:pPr>
        <w:spacing w:after="0" w:line="240" w:lineRule="auto"/>
        <w:ind w:firstLine="709"/>
        <w:jc w:val="both"/>
        <w:rPr>
          <w:color w:val="auto"/>
          <w:szCs w:val="28"/>
          <w:lang w:val="uk-UA"/>
        </w:rPr>
      </w:pPr>
      <w:r w:rsidRPr="001D53F2">
        <w:rPr>
          <w:color w:val="auto"/>
          <w:szCs w:val="28"/>
          <w:lang w:val="uk-UA"/>
        </w:rPr>
        <w:t>3. СТРУКТУРА ЗАРОБІТНОЇ ПЛАТИ ВОДІЇВ: БАЗОВІ ЕЛЕМЕНТИ</w:t>
      </w:r>
    </w:p>
    <w:p w14:paraId="16D56CDA" w14:textId="77777777" w:rsidR="003B0497" w:rsidRPr="001D53F2" w:rsidRDefault="003B0497" w:rsidP="001D53F2">
      <w:pPr>
        <w:spacing w:after="0" w:line="240" w:lineRule="auto"/>
        <w:ind w:firstLine="709"/>
        <w:jc w:val="both"/>
        <w:rPr>
          <w:color w:val="auto"/>
          <w:szCs w:val="28"/>
          <w:lang w:val="uk-UA"/>
        </w:rPr>
      </w:pPr>
    </w:p>
    <w:p w14:paraId="14BD9D72" w14:textId="77777777" w:rsidR="003B0497" w:rsidRPr="001D53F2" w:rsidRDefault="003B0497" w:rsidP="001D53F2">
      <w:pPr>
        <w:spacing w:after="0" w:line="240" w:lineRule="auto"/>
        <w:ind w:firstLine="709"/>
        <w:jc w:val="both"/>
        <w:rPr>
          <w:color w:val="auto"/>
          <w:szCs w:val="28"/>
          <w:lang w:val="uk-UA"/>
        </w:rPr>
      </w:pPr>
      <w:r w:rsidRPr="001D53F2">
        <w:rPr>
          <w:color w:val="auto"/>
          <w:szCs w:val="28"/>
          <w:lang w:val="uk-UA"/>
        </w:rPr>
        <w:t>Відповідно до Закону України «Про оплату праці», заробітна плата водія автомобільного транспорту має чітку трикомпонентну структуру, що забезпечує гнучкість нарахування та врахування специфіки праці:</w:t>
      </w:r>
    </w:p>
    <w:p w14:paraId="494DE55F" w14:textId="77777777" w:rsidR="003B0497" w:rsidRPr="001D53F2" w:rsidRDefault="003B0497" w:rsidP="001D53F2">
      <w:pPr>
        <w:spacing w:after="0" w:line="240" w:lineRule="auto"/>
        <w:ind w:firstLine="709"/>
        <w:jc w:val="both"/>
        <w:rPr>
          <w:color w:val="auto"/>
          <w:szCs w:val="28"/>
          <w:lang w:val="uk-UA"/>
        </w:rPr>
      </w:pPr>
      <w:r w:rsidRPr="001D53F2">
        <w:rPr>
          <w:color w:val="auto"/>
          <w:szCs w:val="28"/>
          <w:lang w:val="uk-UA"/>
        </w:rPr>
        <w:t>1. Основна заробітна плата: Винагорода за виконану роботу відповідно до визначених норм праці (часу, виробітку, їздок). Вона встановлюється у вигляді тарифних ставок (годинних, денних) або окладів для водіїв і є стабільною частиною доходу, яка не може бути меншою за законодавчо встановлений мінімальний рівень.</w:t>
      </w:r>
    </w:p>
    <w:p w14:paraId="4C6547E0" w14:textId="77777777" w:rsidR="003B0497" w:rsidRPr="001D53F2" w:rsidRDefault="003B0497" w:rsidP="001D53F2">
      <w:pPr>
        <w:spacing w:after="0" w:line="240" w:lineRule="auto"/>
        <w:ind w:firstLine="709"/>
        <w:jc w:val="both"/>
        <w:rPr>
          <w:color w:val="auto"/>
          <w:szCs w:val="28"/>
          <w:lang w:val="uk-UA"/>
        </w:rPr>
      </w:pPr>
      <w:r w:rsidRPr="001D53F2">
        <w:rPr>
          <w:color w:val="auto"/>
          <w:szCs w:val="28"/>
          <w:lang w:val="uk-UA"/>
        </w:rPr>
        <w:t>2. Додаткова заробітна плата: Винагорода за працю понад установлені норми, за трудові успіхи та винахідливість і за особливі умови праці. Вона включає доплати, надбавки, гарантійні та компенсаційні виплати, передбачені законодавством (наприклад, за роботу в нічний час, за класність, за суміщення професій).</w:t>
      </w:r>
    </w:p>
    <w:p w14:paraId="64833876" w14:textId="77777777" w:rsidR="003B0497" w:rsidRPr="001D53F2" w:rsidRDefault="003B0497" w:rsidP="001D53F2">
      <w:pPr>
        <w:spacing w:after="0" w:line="240" w:lineRule="auto"/>
        <w:ind w:firstLine="709"/>
        <w:jc w:val="both"/>
        <w:rPr>
          <w:color w:val="auto"/>
          <w:szCs w:val="28"/>
          <w:lang w:val="uk-UA"/>
        </w:rPr>
      </w:pPr>
      <w:r w:rsidRPr="001D53F2">
        <w:rPr>
          <w:color w:val="auto"/>
          <w:szCs w:val="28"/>
          <w:lang w:val="uk-UA"/>
        </w:rPr>
        <w:t>3. Заохочувальні та компенсаційні виплати: Виплати у вигляді премій за підсумками роботи за рік, винагороди за вислугу років, комерційні бонуси за економію палива, виконання індивідуальних KPI та інші одноразові заохочення.</w:t>
      </w:r>
    </w:p>
    <w:p w14:paraId="1919E9C6" w14:textId="77777777" w:rsidR="003B0497" w:rsidRPr="001D53F2" w:rsidRDefault="003B0497" w:rsidP="001D53F2">
      <w:pPr>
        <w:spacing w:after="0" w:line="240" w:lineRule="auto"/>
        <w:ind w:firstLine="709"/>
        <w:jc w:val="both"/>
        <w:rPr>
          <w:color w:val="auto"/>
          <w:szCs w:val="28"/>
          <w:lang w:val="uk-UA"/>
        </w:rPr>
      </w:pPr>
      <w:r w:rsidRPr="001D53F2">
        <w:rPr>
          <w:color w:val="auto"/>
          <w:szCs w:val="28"/>
          <w:lang w:val="uk-UA"/>
        </w:rPr>
        <w:t>Раціональне співвідношення між основною та додатковою частинами заробітної плати на транспортному підприємстві має становити приблизно 60% до 40%. Це дозволяє водієві відчувати стабільність, але водночас зберігає високий рівень фінансової зацікавленості в результатах праці.</w:t>
      </w:r>
    </w:p>
    <w:p w14:paraId="122A21C8" w14:textId="77777777" w:rsidR="003B0497" w:rsidRPr="001D53F2" w:rsidRDefault="003B0497" w:rsidP="001D53F2">
      <w:pPr>
        <w:spacing w:after="0" w:line="240" w:lineRule="auto"/>
        <w:ind w:firstLine="709"/>
        <w:jc w:val="both"/>
        <w:rPr>
          <w:color w:val="auto"/>
          <w:szCs w:val="28"/>
          <w:lang w:val="uk-UA"/>
        </w:rPr>
      </w:pPr>
    </w:p>
    <w:p w14:paraId="755EA8C1" w14:textId="77777777" w:rsidR="003B0497" w:rsidRPr="001D53F2" w:rsidRDefault="003B0497" w:rsidP="001D53F2">
      <w:pPr>
        <w:spacing w:after="0" w:line="240" w:lineRule="auto"/>
        <w:ind w:firstLine="709"/>
        <w:jc w:val="both"/>
        <w:rPr>
          <w:color w:val="auto"/>
          <w:szCs w:val="28"/>
          <w:lang w:val="uk-UA"/>
        </w:rPr>
      </w:pPr>
      <w:r w:rsidRPr="001D53F2">
        <w:rPr>
          <w:color w:val="auto"/>
          <w:szCs w:val="28"/>
          <w:lang w:val="uk-UA"/>
        </w:rPr>
        <w:t>4. ТАРИФНА СИСТЕМА ОПЛАТИ ПРАЦІ: ОСНОВА ДЛЯ ВОДІЇВ</w:t>
      </w:r>
    </w:p>
    <w:p w14:paraId="4B7CEFAB" w14:textId="77777777" w:rsidR="003B0497" w:rsidRPr="001D53F2" w:rsidRDefault="003B0497" w:rsidP="001D53F2">
      <w:pPr>
        <w:spacing w:after="0" w:line="240" w:lineRule="auto"/>
        <w:ind w:firstLine="709"/>
        <w:jc w:val="both"/>
        <w:rPr>
          <w:color w:val="auto"/>
          <w:szCs w:val="28"/>
          <w:lang w:val="uk-UA"/>
        </w:rPr>
      </w:pPr>
    </w:p>
    <w:p w14:paraId="13036132" w14:textId="77777777" w:rsidR="003B0497" w:rsidRPr="001D53F2" w:rsidRDefault="003B0497" w:rsidP="001D53F2">
      <w:pPr>
        <w:spacing w:after="0" w:line="240" w:lineRule="auto"/>
        <w:ind w:firstLine="709"/>
        <w:jc w:val="both"/>
        <w:rPr>
          <w:color w:val="auto"/>
          <w:szCs w:val="28"/>
          <w:lang w:val="uk-UA"/>
        </w:rPr>
      </w:pPr>
      <w:r w:rsidRPr="001D53F2">
        <w:rPr>
          <w:color w:val="auto"/>
          <w:szCs w:val="28"/>
          <w:lang w:val="uk-UA"/>
        </w:rPr>
        <w:t>Тарифна система є основою диференціації розмірів заробітної плати водіїв залежно від складності виконуваних робіт, типу, габаритів та вантажопідйомності автомобілів, якими вони керують.</w:t>
      </w:r>
    </w:p>
    <w:p w14:paraId="03B46820" w14:textId="77777777" w:rsidR="003B0497" w:rsidRPr="001D53F2" w:rsidRDefault="003B0497" w:rsidP="001D53F2">
      <w:pPr>
        <w:spacing w:after="0" w:line="240" w:lineRule="auto"/>
        <w:ind w:firstLine="709"/>
        <w:jc w:val="both"/>
        <w:rPr>
          <w:color w:val="auto"/>
          <w:szCs w:val="28"/>
          <w:lang w:val="uk-UA"/>
        </w:rPr>
      </w:pPr>
      <w:r w:rsidRPr="001D53F2">
        <w:rPr>
          <w:color w:val="auto"/>
          <w:szCs w:val="28"/>
          <w:lang w:val="uk-UA"/>
        </w:rPr>
        <w:t>Тарифна система АТП включає такі обов'язкові елементи:</w:t>
      </w:r>
    </w:p>
    <w:p w14:paraId="3B0B4680" w14:textId="77777777" w:rsidR="003B0497" w:rsidRPr="001D53F2" w:rsidRDefault="003B0497" w:rsidP="001D53F2">
      <w:pPr>
        <w:spacing w:after="0" w:line="240" w:lineRule="auto"/>
        <w:ind w:firstLine="709"/>
        <w:jc w:val="both"/>
        <w:rPr>
          <w:color w:val="auto"/>
          <w:szCs w:val="28"/>
          <w:lang w:val="uk-UA"/>
        </w:rPr>
      </w:pPr>
      <w:r w:rsidRPr="001D53F2">
        <w:rPr>
          <w:color w:val="auto"/>
          <w:szCs w:val="28"/>
          <w:lang w:val="uk-UA"/>
        </w:rPr>
        <w:lastRenderedPageBreak/>
        <w:t>• Тарифні сітки: Сукупність тарифних розрядів та відповідних їм тарифних коефіцієнтів. Для водіїв розряди зазвичай закріплюються не за людиною особисто (як у слюсарів), а за конкретним транспортним засобом.</w:t>
      </w:r>
    </w:p>
    <w:p w14:paraId="3A9C8327" w14:textId="77777777" w:rsidR="003B0497" w:rsidRPr="001D53F2" w:rsidRDefault="003B0497" w:rsidP="001D53F2">
      <w:pPr>
        <w:spacing w:after="0" w:line="240" w:lineRule="auto"/>
        <w:ind w:firstLine="709"/>
        <w:jc w:val="both"/>
        <w:rPr>
          <w:color w:val="auto"/>
          <w:szCs w:val="28"/>
          <w:lang w:val="uk-UA"/>
        </w:rPr>
      </w:pPr>
      <w:r w:rsidRPr="001D53F2">
        <w:rPr>
          <w:color w:val="auto"/>
          <w:szCs w:val="28"/>
          <w:lang w:val="uk-UA"/>
        </w:rPr>
        <w:t>• Тарифні ставки: Виражений у грошовій формі розмір оплати праці за годину або день роботи. Годинна тарифна ставка першого розряду є базовою точкою відліку.</w:t>
      </w:r>
    </w:p>
    <w:p w14:paraId="2160432A" w14:textId="77777777" w:rsidR="003B0497" w:rsidRPr="001D53F2" w:rsidRDefault="003B0497" w:rsidP="001D53F2">
      <w:pPr>
        <w:spacing w:after="0" w:line="240" w:lineRule="auto"/>
        <w:ind w:firstLine="709"/>
        <w:jc w:val="both"/>
        <w:rPr>
          <w:color w:val="auto"/>
          <w:szCs w:val="28"/>
          <w:lang w:val="uk-UA"/>
        </w:rPr>
      </w:pPr>
      <w:r w:rsidRPr="001D53F2">
        <w:rPr>
          <w:color w:val="auto"/>
          <w:szCs w:val="28"/>
          <w:lang w:val="uk-UA"/>
        </w:rPr>
        <w:t>• Специфіка диференціації водіїв:</w:t>
      </w:r>
    </w:p>
    <w:p w14:paraId="04FD6D7D" w14:textId="77777777" w:rsidR="003B0497" w:rsidRPr="001D53F2" w:rsidRDefault="003B0497" w:rsidP="001D53F2">
      <w:pPr>
        <w:spacing w:after="0" w:line="240" w:lineRule="auto"/>
        <w:ind w:firstLine="709"/>
        <w:jc w:val="both"/>
        <w:rPr>
          <w:color w:val="auto"/>
          <w:szCs w:val="28"/>
          <w:lang w:val="uk-UA"/>
        </w:rPr>
      </w:pPr>
      <w:r w:rsidRPr="001D53F2">
        <w:rPr>
          <w:color w:val="auto"/>
          <w:szCs w:val="28"/>
          <w:lang w:val="uk-UA"/>
        </w:rPr>
        <w:tab/>
        <w:t xml:space="preserve">• У вантажному секторі: Тарифна ставка зростає </w:t>
      </w:r>
      <w:proofErr w:type="spellStart"/>
      <w:r w:rsidRPr="001D53F2">
        <w:rPr>
          <w:color w:val="auto"/>
          <w:szCs w:val="28"/>
          <w:lang w:val="uk-UA"/>
        </w:rPr>
        <w:t>пропорційно</w:t>
      </w:r>
      <w:proofErr w:type="spellEnd"/>
      <w:r w:rsidRPr="001D53F2">
        <w:rPr>
          <w:color w:val="auto"/>
          <w:szCs w:val="28"/>
          <w:lang w:val="uk-UA"/>
        </w:rPr>
        <w:t xml:space="preserve"> вантажопідйомності автомобіля в </w:t>
      </w:r>
      <w:proofErr w:type="spellStart"/>
      <w:r w:rsidRPr="001D53F2">
        <w:rPr>
          <w:color w:val="auto"/>
          <w:szCs w:val="28"/>
          <w:lang w:val="uk-UA"/>
        </w:rPr>
        <w:t>тоннах</w:t>
      </w:r>
      <w:proofErr w:type="spellEnd"/>
      <w:r w:rsidRPr="001D53F2">
        <w:rPr>
          <w:color w:val="auto"/>
          <w:szCs w:val="28"/>
          <w:lang w:val="uk-UA"/>
        </w:rPr>
        <w:t xml:space="preserve"> (окремо для бортових, самоскидів, автопоїздів та рефрижераторів).</w:t>
      </w:r>
    </w:p>
    <w:p w14:paraId="095E15FA" w14:textId="77777777" w:rsidR="003B0497" w:rsidRPr="001D53F2" w:rsidRDefault="003B0497" w:rsidP="001D53F2">
      <w:pPr>
        <w:spacing w:after="0" w:line="240" w:lineRule="auto"/>
        <w:ind w:firstLine="709"/>
        <w:jc w:val="both"/>
        <w:rPr>
          <w:color w:val="auto"/>
          <w:szCs w:val="28"/>
          <w:lang w:val="uk-UA"/>
        </w:rPr>
      </w:pPr>
      <w:r w:rsidRPr="001D53F2">
        <w:rPr>
          <w:color w:val="auto"/>
          <w:szCs w:val="28"/>
          <w:lang w:val="uk-UA"/>
        </w:rPr>
        <w:tab/>
        <w:t xml:space="preserve">• У пасажирському автобусному секторі: Ставка диференціюється залежно від габаритної довжини автобуса в метрах (малий, середній, великий клас) та умов роботи (міські регулярні маршрути мають вищі коефіцієнти складності через напруженість руху, ніж приміські чи </w:t>
      </w:r>
      <w:proofErr w:type="spellStart"/>
      <w:r w:rsidRPr="001D53F2">
        <w:rPr>
          <w:color w:val="auto"/>
          <w:szCs w:val="28"/>
          <w:lang w:val="uk-UA"/>
        </w:rPr>
        <w:t>заказні</w:t>
      </w:r>
      <w:proofErr w:type="spellEnd"/>
      <w:r w:rsidRPr="001D53F2">
        <w:rPr>
          <w:color w:val="auto"/>
          <w:szCs w:val="28"/>
          <w:lang w:val="uk-UA"/>
        </w:rPr>
        <w:t>).</w:t>
      </w:r>
    </w:p>
    <w:p w14:paraId="797DC8D2" w14:textId="77777777" w:rsidR="003B0497" w:rsidRPr="001D53F2" w:rsidRDefault="003B0497" w:rsidP="001D53F2">
      <w:pPr>
        <w:spacing w:after="0" w:line="240" w:lineRule="auto"/>
        <w:ind w:firstLine="709"/>
        <w:jc w:val="both"/>
        <w:rPr>
          <w:color w:val="auto"/>
          <w:szCs w:val="28"/>
          <w:lang w:val="uk-UA"/>
        </w:rPr>
      </w:pPr>
      <w:r w:rsidRPr="001D53F2">
        <w:rPr>
          <w:color w:val="auto"/>
          <w:szCs w:val="28"/>
          <w:lang w:val="uk-UA"/>
        </w:rPr>
        <w:t>Тарифна система дозволяє АТП будувати справедливу ієрархію: водій важкого магістрального автопоїзда або великого міського зчленованого автобуса об'єктивно отримує вищу базову ставку, ніж водій легкового службового автомобіля чи малотоннажного фургона, через вищий рівень відповідальності та фізичного навантаження.</w:t>
      </w:r>
    </w:p>
    <w:p w14:paraId="698E188C" w14:textId="77777777" w:rsidR="003B0497" w:rsidRPr="001D53F2" w:rsidRDefault="003B0497" w:rsidP="001D53F2">
      <w:pPr>
        <w:spacing w:after="0" w:line="240" w:lineRule="auto"/>
        <w:ind w:firstLine="709"/>
        <w:jc w:val="both"/>
        <w:rPr>
          <w:color w:val="auto"/>
          <w:szCs w:val="28"/>
          <w:lang w:val="uk-UA"/>
        </w:rPr>
      </w:pPr>
    </w:p>
    <w:p w14:paraId="0B50A13B" w14:textId="77777777" w:rsidR="003B0497" w:rsidRPr="001D53F2" w:rsidRDefault="003B0497" w:rsidP="001D53F2">
      <w:pPr>
        <w:spacing w:after="0" w:line="240" w:lineRule="auto"/>
        <w:ind w:firstLine="709"/>
        <w:jc w:val="both"/>
        <w:rPr>
          <w:color w:val="auto"/>
          <w:szCs w:val="28"/>
          <w:lang w:val="uk-UA"/>
        </w:rPr>
      </w:pPr>
      <w:r w:rsidRPr="001D53F2">
        <w:rPr>
          <w:color w:val="auto"/>
          <w:szCs w:val="28"/>
          <w:lang w:val="uk-UA"/>
        </w:rPr>
        <w:t>5. ФОРМИ ОПЛАТИ ПРАЦІ ВОДІЇВ: ВІДРЯДНА ТА ЧАСОВА</w:t>
      </w:r>
    </w:p>
    <w:p w14:paraId="2F461D44" w14:textId="77777777" w:rsidR="003B0497" w:rsidRPr="001D53F2" w:rsidRDefault="003B0497" w:rsidP="001D53F2">
      <w:pPr>
        <w:spacing w:after="0" w:line="240" w:lineRule="auto"/>
        <w:ind w:firstLine="709"/>
        <w:jc w:val="both"/>
        <w:rPr>
          <w:color w:val="auto"/>
          <w:szCs w:val="28"/>
          <w:lang w:val="uk-UA"/>
        </w:rPr>
      </w:pPr>
    </w:p>
    <w:p w14:paraId="2FDD8276" w14:textId="77777777" w:rsidR="003B0497" w:rsidRPr="001D53F2" w:rsidRDefault="003B0497" w:rsidP="001D53F2">
      <w:pPr>
        <w:spacing w:after="0" w:line="240" w:lineRule="auto"/>
        <w:ind w:firstLine="709"/>
        <w:jc w:val="both"/>
        <w:rPr>
          <w:color w:val="auto"/>
          <w:szCs w:val="28"/>
          <w:lang w:val="uk-UA"/>
        </w:rPr>
      </w:pPr>
      <w:r w:rsidRPr="001D53F2">
        <w:rPr>
          <w:color w:val="auto"/>
          <w:szCs w:val="28"/>
          <w:lang w:val="uk-UA"/>
        </w:rPr>
        <w:t>АТП самостійно обирає форми оплати праці для різних категорій водіїв, виходячи з характеру перевезень та можливості точного нормування результатів їхньої роботи. Виділяють дві класичні форми: відрядну та часову.</w:t>
      </w:r>
    </w:p>
    <w:p w14:paraId="5FE2AAA7" w14:textId="77777777" w:rsidR="003B0497" w:rsidRPr="001D53F2" w:rsidRDefault="003B0497" w:rsidP="001D53F2">
      <w:pPr>
        <w:spacing w:after="0" w:line="240" w:lineRule="auto"/>
        <w:ind w:firstLine="709"/>
        <w:jc w:val="both"/>
        <w:rPr>
          <w:color w:val="auto"/>
          <w:szCs w:val="28"/>
          <w:lang w:val="uk-UA"/>
        </w:rPr>
      </w:pPr>
    </w:p>
    <w:p w14:paraId="15B9B4F1" w14:textId="77777777" w:rsidR="003B0497" w:rsidRPr="001D53F2" w:rsidRDefault="003B0497" w:rsidP="001D53F2">
      <w:pPr>
        <w:spacing w:after="0" w:line="240" w:lineRule="auto"/>
        <w:ind w:firstLine="709"/>
        <w:jc w:val="both"/>
        <w:rPr>
          <w:color w:val="auto"/>
          <w:szCs w:val="28"/>
          <w:lang w:val="uk-UA"/>
        </w:rPr>
      </w:pPr>
      <w:r w:rsidRPr="001D53F2">
        <w:rPr>
          <w:color w:val="auto"/>
          <w:szCs w:val="28"/>
          <w:lang w:val="uk-UA"/>
        </w:rPr>
        <w:t>5.1. Відрядна форма оплати праці (</w:t>
      </w:r>
      <w:proofErr w:type="spellStart"/>
      <w:r w:rsidRPr="001D53F2">
        <w:rPr>
          <w:color w:val="auto"/>
          <w:szCs w:val="28"/>
          <w:lang w:val="uk-UA"/>
        </w:rPr>
        <w:t>Piece-rate</w:t>
      </w:r>
      <w:proofErr w:type="spellEnd"/>
      <w:r w:rsidRPr="001D53F2">
        <w:rPr>
          <w:color w:val="auto"/>
          <w:szCs w:val="28"/>
          <w:lang w:val="uk-UA"/>
        </w:rPr>
        <w:t>)</w:t>
      </w:r>
    </w:p>
    <w:p w14:paraId="105F4716" w14:textId="77777777" w:rsidR="003B0497" w:rsidRPr="001D53F2" w:rsidRDefault="003B0497" w:rsidP="001D53F2">
      <w:pPr>
        <w:spacing w:after="0" w:line="240" w:lineRule="auto"/>
        <w:ind w:firstLine="709"/>
        <w:jc w:val="both"/>
        <w:rPr>
          <w:color w:val="auto"/>
          <w:szCs w:val="28"/>
          <w:lang w:val="uk-UA"/>
        </w:rPr>
      </w:pPr>
    </w:p>
    <w:p w14:paraId="3236E00C" w14:textId="77777777" w:rsidR="003B0497" w:rsidRPr="001D53F2" w:rsidRDefault="003B0497" w:rsidP="001D53F2">
      <w:pPr>
        <w:spacing w:after="0" w:line="240" w:lineRule="auto"/>
        <w:ind w:firstLine="709"/>
        <w:jc w:val="both"/>
        <w:rPr>
          <w:color w:val="auto"/>
          <w:szCs w:val="28"/>
          <w:lang w:val="uk-UA"/>
        </w:rPr>
      </w:pPr>
      <w:r w:rsidRPr="001D53F2">
        <w:rPr>
          <w:color w:val="auto"/>
          <w:szCs w:val="28"/>
          <w:lang w:val="uk-UA"/>
        </w:rPr>
        <w:t xml:space="preserve">При цій формі заробіток водія прямо залежить від кількості виконаної транспортної роботи. Вона застосовується там, це можна чітко виміряти та </w:t>
      </w:r>
      <w:proofErr w:type="spellStart"/>
      <w:r w:rsidRPr="001D53F2">
        <w:rPr>
          <w:color w:val="auto"/>
          <w:szCs w:val="28"/>
          <w:lang w:val="uk-UA"/>
        </w:rPr>
        <w:t>пронормувати</w:t>
      </w:r>
      <w:proofErr w:type="spellEnd"/>
      <w:r w:rsidRPr="001D53F2">
        <w:rPr>
          <w:color w:val="auto"/>
          <w:szCs w:val="28"/>
          <w:lang w:val="uk-UA"/>
        </w:rPr>
        <w:t xml:space="preserve"> результат (переважно на вантажних перевезеннях масових матеріалів).</w:t>
      </w:r>
    </w:p>
    <w:p w14:paraId="7E3E0A04" w14:textId="77777777" w:rsidR="003B0497" w:rsidRPr="001D53F2" w:rsidRDefault="003B0497" w:rsidP="001D53F2">
      <w:pPr>
        <w:spacing w:after="0" w:line="240" w:lineRule="auto"/>
        <w:ind w:firstLine="709"/>
        <w:jc w:val="both"/>
        <w:rPr>
          <w:color w:val="auto"/>
          <w:szCs w:val="28"/>
          <w:lang w:val="uk-UA"/>
        </w:rPr>
      </w:pPr>
      <w:r w:rsidRPr="001D53F2">
        <w:rPr>
          <w:color w:val="auto"/>
          <w:szCs w:val="28"/>
          <w:lang w:val="uk-UA"/>
        </w:rPr>
        <w:t>• Пряма відрядна: Оплата здійснюється за кожну перевезену тонну вантажу або виконаний тонно-кілометр за встановленими розцінками.</w:t>
      </w:r>
    </w:p>
    <w:p w14:paraId="2D133D9B" w14:textId="77777777" w:rsidR="003B0497" w:rsidRPr="001D53F2" w:rsidRDefault="003B0497" w:rsidP="001D53F2">
      <w:pPr>
        <w:spacing w:after="0" w:line="240" w:lineRule="auto"/>
        <w:ind w:firstLine="709"/>
        <w:jc w:val="both"/>
        <w:rPr>
          <w:color w:val="auto"/>
          <w:szCs w:val="28"/>
          <w:lang w:val="uk-UA"/>
        </w:rPr>
      </w:pPr>
      <w:r w:rsidRPr="001D53F2">
        <w:rPr>
          <w:color w:val="auto"/>
          <w:szCs w:val="28"/>
          <w:lang w:val="uk-UA"/>
        </w:rPr>
        <w:t>• Відрядно-преміальна: Базовий відрядний заробіток доповнюється преміями за перевиконання змінного плану, дотримання графіків або відсутність пошкоджень вантажу.</w:t>
      </w:r>
    </w:p>
    <w:p w14:paraId="562F2A6A" w14:textId="77777777" w:rsidR="003B0497" w:rsidRPr="001D53F2" w:rsidRDefault="003B0497" w:rsidP="001D53F2">
      <w:pPr>
        <w:spacing w:after="0" w:line="240" w:lineRule="auto"/>
        <w:ind w:firstLine="709"/>
        <w:jc w:val="both"/>
        <w:rPr>
          <w:color w:val="auto"/>
          <w:szCs w:val="28"/>
          <w:lang w:val="uk-UA"/>
        </w:rPr>
      </w:pPr>
      <w:r w:rsidRPr="001D53F2">
        <w:rPr>
          <w:color w:val="auto"/>
          <w:szCs w:val="28"/>
          <w:lang w:val="uk-UA"/>
        </w:rPr>
        <w:t>• Переваги: Максимальна стимуляція водія до виконання більшого обсягу перевезень за зміну.</w:t>
      </w:r>
    </w:p>
    <w:p w14:paraId="6A7B0CCE" w14:textId="77777777" w:rsidR="003B0497" w:rsidRPr="001D53F2" w:rsidRDefault="003B0497" w:rsidP="001D53F2">
      <w:pPr>
        <w:spacing w:after="0" w:line="240" w:lineRule="auto"/>
        <w:ind w:firstLine="709"/>
        <w:jc w:val="both"/>
        <w:rPr>
          <w:color w:val="auto"/>
          <w:szCs w:val="28"/>
          <w:lang w:val="uk-UA"/>
        </w:rPr>
      </w:pPr>
      <w:r w:rsidRPr="001D53F2">
        <w:rPr>
          <w:color w:val="auto"/>
          <w:szCs w:val="28"/>
          <w:lang w:val="uk-UA"/>
        </w:rPr>
        <w:t>• Недоліки: Ризик нехтування правилами безпеки дорожнього руху та технічним станом машини (водій намагається їхати швидше, перевантажує авто) заради нарощування обсягів.</w:t>
      </w:r>
    </w:p>
    <w:p w14:paraId="0DA7350C" w14:textId="77777777" w:rsidR="003B0497" w:rsidRPr="001D53F2" w:rsidRDefault="003B0497" w:rsidP="001D53F2">
      <w:pPr>
        <w:spacing w:after="0" w:line="240" w:lineRule="auto"/>
        <w:ind w:firstLine="709"/>
        <w:jc w:val="both"/>
        <w:rPr>
          <w:color w:val="auto"/>
          <w:szCs w:val="28"/>
          <w:lang w:val="uk-UA"/>
        </w:rPr>
      </w:pPr>
    </w:p>
    <w:p w14:paraId="62AACAA6" w14:textId="77777777" w:rsidR="003B0497" w:rsidRPr="001D53F2" w:rsidRDefault="003B0497" w:rsidP="001D53F2">
      <w:pPr>
        <w:spacing w:after="0" w:line="240" w:lineRule="auto"/>
        <w:ind w:firstLine="709"/>
        <w:jc w:val="both"/>
        <w:rPr>
          <w:color w:val="auto"/>
          <w:szCs w:val="28"/>
          <w:lang w:val="uk-UA"/>
        </w:rPr>
      </w:pPr>
      <w:r w:rsidRPr="001D53F2">
        <w:rPr>
          <w:color w:val="auto"/>
          <w:szCs w:val="28"/>
          <w:lang w:val="uk-UA"/>
        </w:rPr>
        <w:t>5.2. Часова форма оплати праці (</w:t>
      </w:r>
      <w:proofErr w:type="spellStart"/>
      <w:r w:rsidRPr="001D53F2">
        <w:rPr>
          <w:color w:val="auto"/>
          <w:szCs w:val="28"/>
          <w:lang w:val="uk-UA"/>
        </w:rPr>
        <w:t>Time-rate</w:t>
      </w:r>
      <w:proofErr w:type="spellEnd"/>
      <w:r w:rsidRPr="001D53F2">
        <w:rPr>
          <w:color w:val="auto"/>
          <w:szCs w:val="28"/>
          <w:lang w:val="uk-UA"/>
        </w:rPr>
        <w:t>)</w:t>
      </w:r>
    </w:p>
    <w:p w14:paraId="4D2D3279" w14:textId="77777777" w:rsidR="003B0497" w:rsidRPr="001D53F2" w:rsidRDefault="003B0497" w:rsidP="001D53F2">
      <w:pPr>
        <w:spacing w:after="0" w:line="240" w:lineRule="auto"/>
        <w:ind w:firstLine="709"/>
        <w:jc w:val="both"/>
        <w:rPr>
          <w:color w:val="auto"/>
          <w:szCs w:val="28"/>
          <w:lang w:val="uk-UA"/>
        </w:rPr>
      </w:pPr>
    </w:p>
    <w:p w14:paraId="59F62293" w14:textId="77777777" w:rsidR="003B0497" w:rsidRPr="001D53F2" w:rsidRDefault="003B0497" w:rsidP="001D53F2">
      <w:pPr>
        <w:spacing w:after="0" w:line="240" w:lineRule="auto"/>
        <w:ind w:firstLine="709"/>
        <w:jc w:val="both"/>
        <w:rPr>
          <w:color w:val="auto"/>
          <w:szCs w:val="28"/>
          <w:lang w:val="uk-UA"/>
        </w:rPr>
      </w:pPr>
      <w:r w:rsidRPr="001D53F2">
        <w:rPr>
          <w:color w:val="auto"/>
          <w:szCs w:val="28"/>
          <w:lang w:val="uk-UA"/>
        </w:rPr>
        <w:t xml:space="preserve">Заробіток залежить від кількості фактично відпрацьованого часу на лінії та тарифної ставки. Застосовується на пасажирському міському транспорті, при </w:t>
      </w:r>
      <w:r w:rsidRPr="001D53F2">
        <w:rPr>
          <w:color w:val="auto"/>
          <w:szCs w:val="28"/>
          <w:lang w:val="uk-UA"/>
        </w:rPr>
        <w:lastRenderedPageBreak/>
        <w:t>перевезеннях службовими авто, а також у логістиці, де час руху жорстко обмежений розкладом або залежить від тривалих простоїв клієнтів.</w:t>
      </w:r>
    </w:p>
    <w:p w14:paraId="52993A57" w14:textId="77777777" w:rsidR="003B0497" w:rsidRPr="001D53F2" w:rsidRDefault="003B0497" w:rsidP="001D53F2">
      <w:pPr>
        <w:spacing w:after="0" w:line="240" w:lineRule="auto"/>
        <w:ind w:firstLine="709"/>
        <w:jc w:val="both"/>
        <w:rPr>
          <w:color w:val="auto"/>
          <w:szCs w:val="28"/>
          <w:lang w:val="uk-UA"/>
        </w:rPr>
      </w:pPr>
      <w:r w:rsidRPr="001D53F2">
        <w:rPr>
          <w:color w:val="auto"/>
          <w:szCs w:val="28"/>
          <w:lang w:val="uk-UA"/>
        </w:rPr>
        <w:t>• Проста часова: Оплата суворо за відпрацьовані години за табелем.</w:t>
      </w:r>
    </w:p>
    <w:p w14:paraId="5B600CBF" w14:textId="77777777" w:rsidR="003B0497" w:rsidRPr="001D53F2" w:rsidRDefault="003B0497" w:rsidP="001D53F2">
      <w:pPr>
        <w:spacing w:after="0" w:line="240" w:lineRule="auto"/>
        <w:ind w:firstLine="709"/>
        <w:jc w:val="both"/>
        <w:rPr>
          <w:color w:val="auto"/>
          <w:szCs w:val="28"/>
          <w:lang w:val="uk-UA"/>
        </w:rPr>
      </w:pPr>
      <w:r w:rsidRPr="001D53F2">
        <w:rPr>
          <w:color w:val="auto"/>
          <w:szCs w:val="28"/>
          <w:lang w:val="uk-UA"/>
        </w:rPr>
        <w:t>• Часово-преміальна: Найбільш поширена форма в містах. Водій отримує погодинну ставку + премію за суворе дотримання розкладу руху, безаварійне керування та культурне обслуговування пасажирів.</w:t>
      </w:r>
    </w:p>
    <w:p w14:paraId="0ED5DFDE" w14:textId="77777777" w:rsidR="003B0497" w:rsidRPr="001D53F2" w:rsidRDefault="003B0497" w:rsidP="001D53F2">
      <w:pPr>
        <w:spacing w:after="0" w:line="240" w:lineRule="auto"/>
        <w:ind w:firstLine="709"/>
        <w:jc w:val="both"/>
        <w:rPr>
          <w:color w:val="auto"/>
          <w:szCs w:val="28"/>
          <w:lang w:val="uk-UA"/>
        </w:rPr>
      </w:pPr>
      <w:r w:rsidRPr="001D53F2">
        <w:rPr>
          <w:color w:val="auto"/>
          <w:szCs w:val="28"/>
          <w:lang w:val="uk-UA"/>
        </w:rPr>
        <w:t>• Переваги: Стабільність, відсутність стимулів до порушення швидкісного режиму.</w:t>
      </w:r>
    </w:p>
    <w:p w14:paraId="3DFA1161" w14:textId="77777777" w:rsidR="003B0497" w:rsidRPr="001D53F2" w:rsidRDefault="003B0497" w:rsidP="001D53F2">
      <w:pPr>
        <w:spacing w:after="0" w:line="240" w:lineRule="auto"/>
        <w:ind w:firstLine="709"/>
        <w:jc w:val="both"/>
        <w:rPr>
          <w:color w:val="auto"/>
          <w:szCs w:val="28"/>
          <w:lang w:val="uk-UA"/>
        </w:rPr>
      </w:pPr>
      <w:r w:rsidRPr="001D53F2">
        <w:rPr>
          <w:color w:val="auto"/>
          <w:szCs w:val="28"/>
          <w:lang w:val="uk-UA"/>
        </w:rPr>
        <w:t>• Недоліки: Слабкий внутрішній стимул водія до інтенсифікації праці за відсутності преміальних показників.</w:t>
      </w:r>
    </w:p>
    <w:p w14:paraId="3D7985E3" w14:textId="77777777" w:rsidR="003B0497" w:rsidRPr="001D53F2" w:rsidRDefault="003B0497" w:rsidP="001D53F2">
      <w:pPr>
        <w:spacing w:after="0" w:line="240" w:lineRule="auto"/>
        <w:ind w:firstLine="709"/>
        <w:jc w:val="both"/>
        <w:rPr>
          <w:color w:val="auto"/>
          <w:szCs w:val="28"/>
          <w:lang w:val="uk-UA"/>
        </w:rPr>
      </w:pPr>
    </w:p>
    <w:p w14:paraId="7A123286" w14:textId="77777777" w:rsidR="003B0497" w:rsidRPr="001D53F2" w:rsidRDefault="003B0497" w:rsidP="001D53F2">
      <w:pPr>
        <w:spacing w:after="0" w:line="240" w:lineRule="auto"/>
        <w:ind w:firstLine="709"/>
        <w:jc w:val="both"/>
        <w:rPr>
          <w:color w:val="auto"/>
          <w:szCs w:val="28"/>
          <w:lang w:val="uk-UA"/>
        </w:rPr>
      </w:pPr>
      <w:r w:rsidRPr="001D53F2">
        <w:rPr>
          <w:color w:val="auto"/>
          <w:szCs w:val="28"/>
          <w:lang w:val="uk-UA"/>
        </w:rPr>
        <w:t>6. КОМПЛЕКСНА СИСТЕМА ДОПЛАТ ТА НАДБАВОК ДЛЯ ВОДІЇВ АТП</w:t>
      </w:r>
    </w:p>
    <w:p w14:paraId="27292F73" w14:textId="77777777" w:rsidR="003B0497" w:rsidRPr="001D53F2" w:rsidRDefault="003B0497" w:rsidP="001D53F2">
      <w:pPr>
        <w:spacing w:after="0" w:line="240" w:lineRule="auto"/>
        <w:ind w:firstLine="709"/>
        <w:jc w:val="both"/>
        <w:rPr>
          <w:color w:val="auto"/>
          <w:szCs w:val="28"/>
          <w:lang w:val="uk-UA"/>
        </w:rPr>
      </w:pPr>
    </w:p>
    <w:p w14:paraId="720E107D" w14:textId="77777777" w:rsidR="003B0497" w:rsidRPr="001D53F2" w:rsidRDefault="003B0497" w:rsidP="001D53F2">
      <w:pPr>
        <w:spacing w:after="0" w:line="240" w:lineRule="auto"/>
        <w:ind w:firstLine="709"/>
        <w:jc w:val="both"/>
        <w:rPr>
          <w:color w:val="auto"/>
          <w:szCs w:val="28"/>
          <w:lang w:val="uk-UA"/>
        </w:rPr>
      </w:pPr>
      <w:r w:rsidRPr="001D53F2">
        <w:rPr>
          <w:color w:val="auto"/>
          <w:szCs w:val="28"/>
          <w:lang w:val="uk-UA"/>
        </w:rPr>
        <w:t xml:space="preserve">Враховуючи особливі умови праці водіїв, їхній підсумковий заробіток суттєво коригується за допомогою законодавчо закріплених та </w:t>
      </w:r>
      <w:proofErr w:type="spellStart"/>
      <w:r w:rsidRPr="001D53F2">
        <w:rPr>
          <w:color w:val="auto"/>
          <w:szCs w:val="28"/>
          <w:lang w:val="uk-UA"/>
        </w:rPr>
        <w:t>внутрішньофірмових</w:t>
      </w:r>
      <w:proofErr w:type="spellEnd"/>
      <w:r w:rsidRPr="001D53F2">
        <w:rPr>
          <w:color w:val="auto"/>
          <w:szCs w:val="28"/>
          <w:lang w:val="uk-UA"/>
        </w:rPr>
        <w:t xml:space="preserve"> доплат і надбавок. Це обов'язковий елемент додаткової заробітної плати.</w:t>
      </w:r>
    </w:p>
    <w:p w14:paraId="209B70B7" w14:textId="77777777" w:rsidR="003B0497" w:rsidRPr="001D53F2" w:rsidRDefault="003B0497" w:rsidP="001D53F2">
      <w:pPr>
        <w:spacing w:after="0" w:line="240" w:lineRule="auto"/>
        <w:ind w:firstLine="709"/>
        <w:jc w:val="both"/>
        <w:rPr>
          <w:color w:val="auto"/>
          <w:szCs w:val="28"/>
          <w:lang w:val="uk-UA"/>
        </w:rPr>
      </w:pPr>
      <w:r w:rsidRPr="001D53F2">
        <w:rPr>
          <w:color w:val="auto"/>
          <w:szCs w:val="28"/>
          <w:lang w:val="uk-UA"/>
        </w:rPr>
        <w:t>До основних видів виплат відносяться:</w:t>
      </w:r>
    </w:p>
    <w:p w14:paraId="063FE624" w14:textId="77777777" w:rsidR="003B0497" w:rsidRPr="001D53F2" w:rsidRDefault="003B0497" w:rsidP="001D53F2">
      <w:pPr>
        <w:spacing w:after="0" w:line="240" w:lineRule="auto"/>
        <w:ind w:firstLine="709"/>
        <w:jc w:val="both"/>
        <w:rPr>
          <w:color w:val="auto"/>
          <w:szCs w:val="28"/>
          <w:lang w:val="uk-UA"/>
        </w:rPr>
      </w:pPr>
      <w:r w:rsidRPr="001D53F2">
        <w:rPr>
          <w:color w:val="auto"/>
          <w:szCs w:val="28"/>
          <w:lang w:val="uk-UA"/>
        </w:rPr>
        <w:t>• Надбавка за класність водіння: Потужний стимул для професійного зростання. Водіям, які мають відповідні категорії та склали іспити, встановлюється надбавка до базової ставки: для водіїв 2-го класу — 10%, для водіїв 1-го класу — 25% за фактично відпрацьований час водієм.</w:t>
      </w:r>
    </w:p>
    <w:p w14:paraId="5C6C9565" w14:textId="77777777" w:rsidR="003B0497" w:rsidRPr="001D53F2" w:rsidRDefault="003B0497" w:rsidP="001D53F2">
      <w:pPr>
        <w:spacing w:after="0" w:line="240" w:lineRule="auto"/>
        <w:ind w:firstLine="709"/>
        <w:jc w:val="both"/>
        <w:rPr>
          <w:color w:val="auto"/>
          <w:szCs w:val="28"/>
          <w:lang w:val="uk-UA"/>
        </w:rPr>
      </w:pPr>
      <w:r w:rsidRPr="001D53F2">
        <w:rPr>
          <w:color w:val="auto"/>
          <w:szCs w:val="28"/>
          <w:lang w:val="uk-UA"/>
        </w:rPr>
        <w:t>• Доплата за роботу в нічний час: Робота в період з 22:00 до 6:00 ранку оплачується у підвищеному розмірі. Відповідно до КЗпП України, розмір доплати не може бути меншим за 20% (а за галузевою угодою — до 35%) годинної тарифної ставки за кожну годину нічної праці.</w:t>
      </w:r>
    </w:p>
    <w:p w14:paraId="4CAC24DF" w14:textId="77777777" w:rsidR="003B0497" w:rsidRPr="001D53F2" w:rsidRDefault="003B0497" w:rsidP="001D53F2">
      <w:pPr>
        <w:spacing w:after="0" w:line="240" w:lineRule="auto"/>
        <w:ind w:firstLine="709"/>
        <w:jc w:val="both"/>
        <w:rPr>
          <w:color w:val="auto"/>
          <w:szCs w:val="28"/>
          <w:lang w:val="uk-UA"/>
        </w:rPr>
      </w:pPr>
      <w:r w:rsidRPr="001D53F2">
        <w:rPr>
          <w:color w:val="auto"/>
          <w:szCs w:val="28"/>
          <w:lang w:val="uk-UA"/>
        </w:rPr>
        <w:t>• Доплата за надурочну роботу: Оплачується за підсумками облікового періоду. Робота понад норму робочого часу оплачується в подвійному розмірі годинної ставки (ст. 106 КЗпП).</w:t>
      </w:r>
    </w:p>
    <w:p w14:paraId="030F6F68" w14:textId="77777777" w:rsidR="003B0497" w:rsidRPr="001D53F2" w:rsidRDefault="003B0497" w:rsidP="001D53F2">
      <w:pPr>
        <w:spacing w:after="0" w:line="240" w:lineRule="auto"/>
        <w:ind w:firstLine="709"/>
        <w:jc w:val="both"/>
        <w:rPr>
          <w:color w:val="auto"/>
          <w:szCs w:val="28"/>
          <w:lang w:val="uk-UA"/>
        </w:rPr>
      </w:pPr>
      <w:r w:rsidRPr="001D53F2">
        <w:rPr>
          <w:color w:val="auto"/>
          <w:szCs w:val="28"/>
          <w:lang w:val="uk-UA"/>
        </w:rPr>
        <w:t>• Надбавка за роз'їзний (рухомий) характер праці: Застосовується для водіїв, які виконують міжміські та міжнародні рейси, і пов'язана з постійним перебуванням у дорозі поза постійним місцем проживання. Виступає компенсацією додаткових витрат водія в дорозі.</w:t>
      </w:r>
    </w:p>
    <w:p w14:paraId="0231ADF2" w14:textId="77777777" w:rsidR="003B0497" w:rsidRPr="001D53F2" w:rsidRDefault="003B0497" w:rsidP="001D53F2">
      <w:pPr>
        <w:spacing w:after="0" w:line="240" w:lineRule="auto"/>
        <w:ind w:firstLine="709"/>
        <w:jc w:val="both"/>
        <w:rPr>
          <w:color w:val="auto"/>
          <w:szCs w:val="28"/>
          <w:lang w:val="uk-UA"/>
        </w:rPr>
      </w:pPr>
      <w:r w:rsidRPr="001D53F2">
        <w:rPr>
          <w:color w:val="auto"/>
          <w:szCs w:val="28"/>
          <w:lang w:val="uk-UA"/>
        </w:rPr>
        <w:t>• Доплата за суміщення професій (функцій): Наприклад, коли водій автобуса одночасно виконує функції кондуктора (збір плати за проїзд) або водій вантажівки самостійно здійснює експедирування та охорону вантажу. Розмір доплати встановлюється в колективному договорі (зазвичай 20–30% ставки).</w:t>
      </w:r>
    </w:p>
    <w:p w14:paraId="46EAC321" w14:textId="77777777" w:rsidR="003B0497" w:rsidRPr="001D53F2" w:rsidRDefault="003B0497" w:rsidP="001D53F2">
      <w:pPr>
        <w:spacing w:after="0" w:line="240" w:lineRule="auto"/>
        <w:ind w:firstLine="709"/>
        <w:jc w:val="both"/>
        <w:rPr>
          <w:color w:val="auto"/>
          <w:szCs w:val="28"/>
          <w:lang w:val="uk-UA"/>
        </w:rPr>
      </w:pPr>
    </w:p>
    <w:p w14:paraId="374CABE4" w14:textId="77777777" w:rsidR="003B0497" w:rsidRPr="001D53F2" w:rsidRDefault="003B0497" w:rsidP="001D53F2">
      <w:pPr>
        <w:spacing w:after="0" w:line="240" w:lineRule="auto"/>
        <w:ind w:firstLine="709"/>
        <w:jc w:val="both"/>
        <w:rPr>
          <w:color w:val="auto"/>
          <w:szCs w:val="28"/>
          <w:lang w:val="uk-UA"/>
        </w:rPr>
      </w:pPr>
      <w:r w:rsidRPr="001D53F2">
        <w:rPr>
          <w:color w:val="auto"/>
          <w:szCs w:val="28"/>
          <w:lang w:val="uk-UA"/>
        </w:rPr>
        <w:t>7. СПЕЦИФІКА ОПЛАТИ ПРАЦІ ПРИ МІЖНАРОДНИХ ПЕРЕВЕЗЕННЯХ</w:t>
      </w:r>
    </w:p>
    <w:p w14:paraId="136B1309" w14:textId="77777777" w:rsidR="003B0497" w:rsidRPr="001D53F2" w:rsidRDefault="003B0497" w:rsidP="001D53F2">
      <w:pPr>
        <w:spacing w:after="0" w:line="240" w:lineRule="auto"/>
        <w:ind w:firstLine="709"/>
        <w:jc w:val="both"/>
        <w:rPr>
          <w:color w:val="auto"/>
          <w:szCs w:val="28"/>
          <w:lang w:val="uk-UA"/>
        </w:rPr>
      </w:pPr>
    </w:p>
    <w:p w14:paraId="0DC60582" w14:textId="77777777" w:rsidR="003B0497" w:rsidRPr="001D53F2" w:rsidRDefault="003B0497" w:rsidP="001D53F2">
      <w:pPr>
        <w:spacing w:after="0" w:line="240" w:lineRule="auto"/>
        <w:ind w:firstLine="709"/>
        <w:jc w:val="both"/>
        <w:rPr>
          <w:color w:val="auto"/>
          <w:szCs w:val="28"/>
          <w:lang w:val="uk-UA"/>
        </w:rPr>
      </w:pPr>
      <w:r w:rsidRPr="001D53F2">
        <w:rPr>
          <w:color w:val="auto"/>
          <w:szCs w:val="28"/>
          <w:lang w:val="uk-UA"/>
        </w:rPr>
        <w:t>Міжнародні автомобільні перевезення вантажів становлять елітарний сектор логістичного бізнесу, де вимоги до кваліфікації водія та рівень фінансових ризиків компанії є найвищими. Оплата праці у цій сфері має унікальну специфіку.</w:t>
      </w:r>
    </w:p>
    <w:p w14:paraId="00CDF96A" w14:textId="77777777" w:rsidR="003B0497" w:rsidRPr="001D53F2" w:rsidRDefault="003B0497" w:rsidP="001D53F2">
      <w:pPr>
        <w:spacing w:after="0" w:line="240" w:lineRule="auto"/>
        <w:ind w:firstLine="709"/>
        <w:jc w:val="both"/>
        <w:rPr>
          <w:color w:val="auto"/>
          <w:szCs w:val="28"/>
          <w:lang w:val="uk-UA"/>
        </w:rPr>
      </w:pPr>
      <w:r w:rsidRPr="001D53F2">
        <w:rPr>
          <w:color w:val="auto"/>
          <w:szCs w:val="28"/>
          <w:lang w:val="uk-UA"/>
        </w:rPr>
        <w:t xml:space="preserve">Традиційні погодинні або суто відрядні (за тонно-кілометр) системи тут працюють неефективно через тривалі затримки автомобілів на міжнародних </w:t>
      </w:r>
      <w:r w:rsidRPr="001D53F2">
        <w:rPr>
          <w:color w:val="auto"/>
          <w:szCs w:val="28"/>
          <w:lang w:val="uk-UA"/>
        </w:rPr>
        <w:lastRenderedPageBreak/>
        <w:t>автомобільних пунктах пропуску (КПП) та специфіку європейського контролю за тахографами.</w:t>
      </w:r>
    </w:p>
    <w:p w14:paraId="78E5F8EC" w14:textId="77777777" w:rsidR="003B0497" w:rsidRPr="001D53F2" w:rsidRDefault="003B0497" w:rsidP="001D53F2">
      <w:pPr>
        <w:spacing w:after="0" w:line="240" w:lineRule="auto"/>
        <w:ind w:firstLine="709"/>
        <w:jc w:val="both"/>
        <w:rPr>
          <w:color w:val="auto"/>
          <w:szCs w:val="28"/>
          <w:lang w:val="uk-UA"/>
        </w:rPr>
      </w:pPr>
      <w:r w:rsidRPr="001D53F2">
        <w:rPr>
          <w:color w:val="auto"/>
          <w:szCs w:val="28"/>
          <w:lang w:val="uk-UA"/>
        </w:rPr>
        <w:t>Тому панівними системами в міжнародному секторі є:</w:t>
      </w:r>
    </w:p>
    <w:p w14:paraId="298B7664" w14:textId="77777777" w:rsidR="003B0497" w:rsidRPr="001D53F2" w:rsidRDefault="003B0497" w:rsidP="001D53F2">
      <w:pPr>
        <w:spacing w:after="0" w:line="240" w:lineRule="auto"/>
        <w:ind w:firstLine="709"/>
        <w:jc w:val="both"/>
        <w:rPr>
          <w:color w:val="auto"/>
          <w:szCs w:val="28"/>
          <w:lang w:val="uk-UA"/>
        </w:rPr>
      </w:pPr>
      <w:r w:rsidRPr="001D53F2">
        <w:rPr>
          <w:color w:val="auto"/>
          <w:szCs w:val="28"/>
          <w:lang w:val="uk-UA"/>
        </w:rPr>
        <w:t>1. Оплата за кілометр пробігу (</w:t>
      </w:r>
      <w:proofErr w:type="spellStart"/>
      <w:r w:rsidRPr="001D53F2">
        <w:rPr>
          <w:color w:val="auto"/>
          <w:szCs w:val="28"/>
          <w:lang w:val="uk-UA"/>
        </w:rPr>
        <w:t>Покілометрова</w:t>
      </w:r>
      <w:proofErr w:type="spellEnd"/>
      <w:r w:rsidRPr="001D53F2">
        <w:rPr>
          <w:color w:val="auto"/>
          <w:szCs w:val="28"/>
          <w:lang w:val="uk-UA"/>
        </w:rPr>
        <w:t>): Водій отримує фіксовану суму за кожен фактично пройдений кілометр за маршрутом (наприклад, у євроцентах). Це стимулює водія обирати найкоротші шляхи та не допускати простоїв у дорозі.</w:t>
      </w:r>
    </w:p>
    <w:p w14:paraId="664994B2" w14:textId="77777777" w:rsidR="003B0497" w:rsidRPr="001D53F2" w:rsidRDefault="003B0497" w:rsidP="001D53F2">
      <w:pPr>
        <w:spacing w:after="0" w:line="240" w:lineRule="auto"/>
        <w:ind w:firstLine="709"/>
        <w:jc w:val="both"/>
        <w:rPr>
          <w:color w:val="auto"/>
          <w:szCs w:val="28"/>
          <w:lang w:val="uk-UA"/>
        </w:rPr>
      </w:pPr>
      <w:r w:rsidRPr="001D53F2">
        <w:rPr>
          <w:color w:val="auto"/>
          <w:szCs w:val="28"/>
          <w:lang w:val="uk-UA"/>
        </w:rPr>
        <w:t xml:space="preserve">2. Доплата за добу перебування в рейсі (Добові / </w:t>
      </w:r>
      <w:proofErr w:type="spellStart"/>
      <w:r w:rsidRPr="001D53F2">
        <w:rPr>
          <w:color w:val="auto"/>
          <w:szCs w:val="28"/>
          <w:lang w:val="uk-UA"/>
        </w:rPr>
        <w:t>Пердієми</w:t>
      </w:r>
      <w:proofErr w:type="spellEnd"/>
      <w:r w:rsidRPr="001D53F2">
        <w:rPr>
          <w:color w:val="auto"/>
          <w:szCs w:val="28"/>
          <w:lang w:val="uk-UA"/>
        </w:rPr>
        <w:t>): Відповідно до Податкового кодексу України, водіям виплачуються неоподатковувані добові витрати на відрядження за кожен день перебування за кордоном. Для водія міжнародного класу добові часто становлять основну фінансову мотивацію праці.</w:t>
      </w:r>
    </w:p>
    <w:p w14:paraId="2FDA5D9C" w14:textId="77777777" w:rsidR="003B0497" w:rsidRPr="001D53F2" w:rsidRDefault="003B0497" w:rsidP="001D53F2">
      <w:pPr>
        <w:spacing w:after="0" w:line="240" w:lineRule="auto"/>
        <w:ind w:firstLine="709"/>
        <w:jc w:val="both"/>
        <w:rPr>
          <w:color w:val="auto"/>
          <w:szCs w:val="28"/>
          <w:lang w:val="uk-UA"/>
        </w:rPr>
      </w:pPr>
      <w:r w:rsidRPr="001D53F2">
        <w:rPr>
          <w:color w:val="auto"/>
          <w:szCs w:val="28"/>
          <w:lang w:val="uk-UA"/>
        </w:rPr>
        <w:t xml:space="preserve">3. Фіксована оплата за </w:t>
      </w:r>
      <w:proofErr w:type="spellStart"/>
      <w:r w:rsidRPr="001D53F2">
        <w:rPr>
          <w:color w:val="auto"/>
          <w:szCs w:val="28"/>
          <w:lang w:val="uk-UA"/>
        </w:rPr>
        <w:t>кругорейс</w:t>
      </w:r>
      <w:proofErr w:type="spellEnd"/>
      <w:r w:rsidRPr="001D53F2">
        <w:rPr>
          <w:color w:val="auto"/>
          <w:szCs w:val="28"/>
          <w:lang w:val="uk-UA"/>
        </w:rPr>
        <w:t xml:space="preserve"> (Фрахт): Застосовується на стабільних кругових маршрутах (наприклад, Київ – Варшава – Київ). Водій заздалегідь знає фіксовану суму, яку він отримає після успішного повернення машини в парк та здачі документів (CMR, митних декларацій), незалежно від того, скільки годин він простояв на кордоні.</w:t>
      </w:r>
    </w:p>
    <w:p w14:paraId="6746078E" w14:textId="77777777" w:rsidR="003B0497" w:rsidRPr="001D53F2" w:rsidRDefault="003B0497" w:rsidP="001D53F2">
      <w:pPr>
        <w:spacing w:after="0" w:line="240" w:lineRule="auto"/>
        <w:ind w:firstLine="709"/>
        <w:jc w:val="both"/>
        <w:rPr>
          <w:color w:val="auto"/>
          <w:szCs w:val="28"/>
          <w:lang w:val="uk-UA"/>
        </w:rPr>
      </w:pPr>
    </w:p>
    <w:p w14:paraId="049CC348" w14:textId="77777777" w:rsidR="003B0497" w:rsidRPr="001D53F2" w:rsidRDefault="003B0497" w:rsidP="001D53F2">
      <w:pPr>
        <w:spacing w:after="0" w:line="240" w:lineRule="auto"/>
        <w:ind w:firstLine="709"/>
        <w:jc w:val="both"/>
        <w:rPr>
          <w:color w:val="auto"/>
          <w:szCs w:val="28"/>
          <w:lang w:val="uk-UA"/>
        </w:rPr>
      </w:pPr>
      <w:r w:rsidRPr="001D53F2">
        <w:rPr>
          <w:color w:val="auto"/>
          <w:szCs w:val="28"/>
          <w:lang w:val="uk-UA"/>
        </w:rPr>
        <w:t>8. МЕТОДИКА РОЗРАХУНКУ ЗАРОБІТНОЇ ПЛАТИ ВОДІЯ (ПРАКТИЧНІ АЛГОРИТМИ)</w:t>
      </w:r>
    </w:p>
    <w:p w14:paraId="0CFC5BD4" w14:textId="77777777" w:rsidR="003B0497" w:rsidRPr="001D53F2" w:rsidRDefault="003B0497" w:rsidP="001D53F2">
      <w:pPr>
        <w:spacing w:after="0" w:line="240" w:lineRule="auto"/>
        <w:ind w:firstLine="709"/>
        <w:jc w:val="both"/>
        <w:rPr>
          <w:color w:val="auto"/>
          <w:szCs w:val="28"/>
          <w:lang w:val="uk-UA"/>
        </w:rPr>
      </w:pPr>
    </w:p>
    <w:p w14:paraId="485B901C" w14:textId="77777777" w:rsidR="003B0497" w:rsidRPr="001D53F2" w:rsidRDefault="003B0497" w:rsidP="001D53F2">
      <w:pPr>
        <w:spacing w:after="0" w:line="240" w:lineRule="auto"/>
        <w:ind w:firstLine="709"/>
        <w:jc w:val="both"/>
        <w:rPr>
          <w:color w:val="auto"/>
          <w:szCs w:val="28"/>
          <w:lang w:val="uk-UA"/>
        </w:rPr>
      </w:pPr>
      <w:r w:rsidRPr="001D53F2">
        <w:rPr>
          <w:color w:val="auto"/>
          <w:szCs w:val="28"/>
          <w:lang w:val="uk-UA"/>
        </w:rPr>
        <w:t>Для розуміння логіки формування заробітної плати розглянемо два класичні математичні алгоритми розрахунку для часово-преміальної та відрядної систем.</w:t>
      </w:r>
    </w:p>
    <w:p w14:paraId="7BB44F92" w14:textId="77777777" w:rsidR="003B0497" w:rsidRPr="001D53F2" w:rsidRDefault="003B0497" w:rsidP="001D53F2">
      <w:pPr>
        <w:spacing w:after="0" w:line="240" w:lineRule="auto"/>
        <w:ind w:firstLine="709"/>
        <w:jc w:val="both"/>
        <w:rPr>
          <w:color w:val="auto"/>
          <w:szCs w:val="28"/>
          <w:lang w:val="uk-UA"/>
        </w:rPr>
      </w:pPr>
    </w:p>
    <w:p w14:paraId="4F5D863B" w14:textId="77777777" w:rsidR="003B0497" w:rsidRPr="001D53F2" w:rsidRDefault="003B0497" w:rsidP="001D53F2">
      <w:pPr>
        <w:spacing w:after="0" w:line="240" w:lineRule="auto"/>
        <w:ind w:firstLine="709"/>
        <w:jc w:val="both"/>
        <w:rPr>
          <w:color w:val="auto"/>
          <w:szCs w:val="28"/>
          <w:lang w:val="uk-UA"/>
        </w:rPr>
      </w:pPr>
      <w:r w:rsidRPr="001D53F2">
        <w:rPr>
          <w:color w:val="auto"/>
          <w:szCs w:val="28"/>
          <w:lang w:val="uk-UA"/>
        </w:rPr>
        <w:t>8.1. Алгоритм розрахунку при часово-преміальній системі</w:t>
      </w:r>
    </w:p>
    <w:p w14:paraId="51F35861" w14:textId="77777777" w:rsidR="003B0497" w:rsidRPr="001D53F2" w:rsidRDefault="003B0497" w:rsidP="001D53F2">
      <w:pPr>
        <w:spacing w:after="0" w:line="240" w:lineRule="auto"/>
        <w:ind w:firstLine="709"/>
        <w:jc w:val="both"/>
        <w:rPr>
          <w:color w:val="auto"/>
          <w:szCs w:val="28"/>
          <w:lang w:val="uk-UA"/>
        </w:rPr>
      </w:pPr>
    </w:p>
    <w:p w14:paraId="7F925DFF" w14:textId="77777777" w:rsidR="003B0497" w:rsidRPr="001D53F2" w:rsidRDefault="003B0497" w:rsidP="001D53F2">
      <w:pPr>
        <w:spacing w:after="0" w:line="240" w:lineRule="auto"/>
        <w:ind w:firstLine="709"/>
        <w:jc w:val="both"/>
        <w:rPr>
          <w:color w:val="auto"/>
          <w:szCs w:val="28"/>
          <w:lang w:val="uk-UA"/>
        </w:rPr>
      </w:pPr>
      <w:r w:rsidRPr="001D53F2">
        <w:rPr>
          <w:color w:val="auto"/>
          <w:szCs w:val="28"/>
          <w:lang w:val="uk-UA"/>
        </w:rPr>
        <w:t>Загальний місячний заробіток водія (\(З_{</w:t>
      </w:r>
      <w:proofErr w:type="spellStart"/>
      <w:r w:rsidRPr="001D53F2">
        <w:rPr>
          <w:color w:val="auto"/>
          <w:szCs w:val="28"/>
          <w:lang w:val="uk-UA"/>
        </w:rPr>
        <w:t>заг</w:t>
      </w:r>
      <w:proofErr w:type="spellEnd"/>
      <w:r w:rsidRPr="001D53F2">
        <w:rPr>
          <w:color w:val="auto"/>
          <w:szCs w:val="28"/>
          <w:lang w:val="uk-UA"/>
        </w:rPr>
        <w:t>}\)) розраховується за формулою:</w:t>
      </w:r>
    </w:p>
    <w:p w14:paraId="2D2CFAE5" w14:textId="77777777" w:rsidR="003B0497" w:rsidRPr="001D53F2" w:rsidRDefault="003B0497" w:rsidP="001D53F2">
      <w:pPr>
        <w:spacing w:after="0" w:line="240" w:lineRule="auto"/>
        <w:ind w:firstLine="709"/>
        <w:jc w:val="both"/>
        <w:rPr>
          <w:color w:val="auto"/>
          <w:szCs w:val="28"/>
          <w:lang w:val="uk-UA"/>
        </w:rPr>
      </w:pPr>
      <w:r w:rsidRPr="001D53F2">
        <w:rPr>
          <w:color w:val="auto"/>
          <w:szCs w:val="28"/>
          <w:lang w:val="uk-UA"/>
        </w:rPr>
        <w:t>\(З_{</w:t>
      </w:r>
      <w:proofErr w:type="spellStart"/>
      <w:r w:rsidRPr="001D53F2">
        <w:rPr>
          <w:color w:val="auto"/>
          <w:szCs w:val="28"/>
          <w:lang w:val="uk-UA"/>
        </w:rPr>
        <w:t>заг</w:t>
      </w:r>
      <w:proofErr w:type="spellEnd"/>
      <w:r w:rsidRPr="001D53F2">
        <w:rPr>
          <w:color w:val="auto"/>
          <w:szCs w:val="28"/>
          <w:lang w:val="uk-UA"/>
        </w:rPr>
        <w:t>}=(Т_{год}\</w:t>
      </w:r>
      <w:proofErr w:type="spellStart"/>
      <w:r w:rsidRPr="001D53F2">
        <w:rPr>
          <w:color w:val="auto"/>
          <w:szCs w:val="28"/>
          <w:lang w:val="uk-UA"/>
        </w:rPr>
        <w:t>cdot</w:t>
      </w:r>
      <w:proofErr w:type="spellEnd"/>
      <w:r w:rsidRPr="001D53F2">
        <w:rPr>
          <w:color w:val="auto"/>
          <w:szCs w:val="28"/>
          <w:lang w:val="uk-UA"/>
        </w:rPr>
        <w:t xml:space="preserve"> Ч_{факт})\</w:t>
      </w:r>
      <w:proofErr w:type="spellStart"/>
      <w:r w:rsidRPr="001D53F2">
        <w:rPr>
          <w:color w:val="auto"/>
          <w:szCs w:val="28"/>
          <w:lang w:val="uk-UA"/>
        </w:rPr>
        <w:t>cdot</w:t>
      </w:r>
      <w:proofErr w:type="spellEnd"/>
      <w:r w:rsidRPr="001D53F2">
        <w:rPr>
          <w:color w:val="auto"/>
          <w:szCs w:val="28"/>
          <w:lang w:val="uk-UA"/>
        </w:rPr>
        <w:t xml:space="preserve"> (1+\</w:t>
      </w:r>
      <w:proofErr w:type="spellStart"/>
      <w:r w:rsidRPr="001D53F2">
        <w:rPr>
          <w:color w:val="auto"/>
          <w:szCs w:val="28"/>
          <w:lang w:val="uk-UA"/>
        </w:rPr>
        <w:t>frac</w:t>
      </w:r>
      <w:proofErr w:type="spellEnd"/>
      <w:r w:rsidRPr="001D53F2">
        <w:rPr>
          <w:color w:val="auto"/>
          <w:szCs w:val="28"/>
          <w:lang w:val="uk-UA"/>
        </w:rPr>
        <w:t>{П_{</w:t>
      </w:r>
      <w:proofErr w:type="spellStart"/>
      <w:r w:rsidRPr="001D53F2">
        <w:rPr>
          <w:color w:val="auto"/>
          <w:szCs w:val="28"/>
          <w:lang w:val="uk-UA"/>
        </w:rPr>
        <w:t>надб</w:t>
      </w:r>
      <w:proofErr w:type="spellEnd"/>
      <w:r w:rsidRPr="001D53F2">
        <w:rPr>
          <w:color w:val="auto"/>
          <w:szCs w:val="28"/>
          <w:lang w:val="uk-UA"/>
        </w:rPr>
        <w:t>}}{100}+\</w:t>
      </w:r>
      <w:proofErr w:type="spellStart"/>
      <w:r w:rsidRPr="001D53F2">
        <w:rPr>
          <w:color w:val="auto"/>
          <w:szCs w:val="28"/>
          <w:lang w:val="uk-UA"/>
        </w:rPr>
        <w:t>frac</w:t>
      </w:r>
      <w:proofErr w:type="spellEnd"/>
      <w:r w:rsidRPr="001D53F2">
        <w:rPr>
          <w:color w:val="auto"/>
          <w:szCs w:val="28"/>
          <w:lang w:val="uk-UA"/>
        </w:rPr>
        <w:t>{П_{прем}}{100})+Д_{ніч}+Д_{над}\)</w:t>
      </w:r>
    </w:p>
    <w:p w14:paraId="31A1F564" w14:textId="77777777" w:rsidR="003B0497" w:rsidRPr="001D53F2" w:rsidRDefault="003B0497" w:rsidP="001D53F2">
      <w:pPr>
        <w:spacing w:after="0" w:line="240" w:lineRule="auto"/>
        <w:ind w:firstLine="709"/>
        <w:jc w:val="both"/>
        <w:rPr>
          <w:color w:val="auto"/>
          <w:szCs w:val="28"/>
          <w:lang w:val="uk-UA"/>
        </w:rPr>
      </w:pPr>
      <w:r w:rsidRPr="001D53F2">
        <w:rPr>
          <w:color w:val="auto"/>
          <w:szCs w:val="28"/>
          <w:lang w:val="uk-UA"/>
        </w:rPr>
        <w:t>Де:</w:t>
      </w:r>
    </w:p>
    <w:p w14:paraId="2D4FBAC5" w14:textId="77777777" w:rsidR="003B0497" w:rsidRPr="001D53F2" w:rsidRDefault="003B0497" w:rsidP="001D53F2">
      <w:pPr>
        <w:spacing w:after="0" w:line="240" w:lineRule="auto"/>
        <w:ind w:firstLine="709"/>
        <w:jc w:val="both"/>
        <w:rPr>
          <w:color w:val="auto"/>
          <w:szCs w:val="28"/>
          <w:lang w:val="uk-UA"/>
        </w:rPr>
      </w:pPr>
      <w:r w:rsidRPr="001D53F2">
        <w:rPr>
          <w:color w:val="auto"/>
          <w:szCs w:val="28"/>
          <w:lang w:val="uk-UA"/>
        </w:rPr>
        <w:t>• \(Т_{год}\) — годинна тарифна ставка водія відповідно до класу автомобіля, грн/год;</w:t>
      </w:r>
    </w:p>
    <w:p w14:paraId="66BCEF4E" w14:textId="77777777" w:rsidR="003B0497" w:rsidRPr="001D53F2" w:rsidRDefault="003B0497" w:rsidP="001D53F2">
      <w:pPr>
        <w:spacing w:after="0" w:line="240" w:lineRule="auto"/>
        <w:ind w:firstLine="709"/>
        <w:jc w:val="both"/>
        <w:rPr>
          <w:color w:val="auto"/>
          <w:szCs w:val="28"/>
          <w:lang w:val="uk-UA"/>
        </w:rPr>
      </w:pPr>
      <w:r w:rsidRPr="001D53F2">
        <w:rPr>
          <w:color w:val="auto"/>
          <w:szCs w:val="28"/>
          <w:lang w:val="uk-UA"/>
        </w:rPr>
        <w:t>• \(Ч_{факт}\) — кількість фактично відпрацьованих годин за табелем за місяць;</w:t>
      </w:r>
    </w:p>
    <w:p w14:paraId="79357812" w14:textId="77777777" w:rsidR="003B0497" w:rsidRPr="001D53F2" w:rsidRDefault="003B0497" w:rsidP="001D53F2">
      <w:pPr>
        <w:spacing w:after="0" w:line="240" w:lineRule="auto"/>
        <w:ind w:firstLine="709"/>
        <w:jc w:val="both"/>
        <w:rPr>
          <w:color w:val="auto"/>
          <w:szCs w:val="28"/>
          <w:lang w:val="uk-UA"/>
        </w:rPr>
      </w:pPr>
      <w:r w:rsidRPr="001D53F2">
        <w:rPr>
          <w:color w:val="auto"/>
          <w:szCs w:val="28"/>
          <w:lang w:val="uk-UA"/>
        </w:rPr>
        <w:t>• \(П_{</w:t>
      </w:r>
      <w:proofErr w:type="spellStart"/>
      <w:r w:rsidRPr="001D53F2">
        <w:rPr>
          <w:color w:val="auto"/>
          <w:szCs w:val="28"/>
          <w:lang w:val="uk-UA"/>
        </w:rPr>
        <w:t>надб</w:t>
      </w:r>
      <w:proofErr w:type="spellEnd"/>
      <w:r w:rsidRPr="001D53F2">
        <w:rPr>
          <w:color w:val="auto"/>
          <w:szCs w:val="28"/>
          <w:lang w:val="uk-UA"/>
        </w:rPr>
        <w:t>}\) — сумарний відсоток надбавок (наприклад, 25% за 1-й клас);</w:t>
      </w:r>
    </w:p>
    <w:p w14:paraId="134C4A98" w14:textId="77777777" w:rsidR="003B0497" w:rsidRPr="001D53F2" w:rsidRDefault="003B0497" w:rsidP="001D53F2">
      <w:pPr>
        <w:spacing w:after="0" w:line="240" w:lineRule="auto"/>
        <w:ind w:firstLine="709"/>
        <w:jc w:val="both"/>
        <w:rPr>
          <w:color w:val="auto"/>
          <w:szCs w:val="28"/>
          <w:lang w:val="uk-UA"/>
        </w:rPr>
      </w:pPr>
      <w:r w:rsidRPr="001D53F2">
        <w:rPr>
          <w:color w:val="auto"/>
          <w:szCs w:val="28"/>
          <w:lang w:val="uk-UA"/>
        </w:rPr>
        <w:t>• \(П_{прем}\) — відсоток премії за виконання виробничих показників;</w:t>
      </w:r>
    </w:p>
    <w:p w14:paraId="70D66D07" w14:textId="77777777" w:rsidR="003B0497" w:rsidRPr="001D53F2" w:rsidRDefault="003B0497" w:rsidP="001D53F2">
      <w:pPr>
        <w:spacing w:after="0" w:line="240" w:lineRule="auto"/>
        <w:ind w:firstLine="709"/>
        <w:jc w:val="both"/>
        <w:rPr>
          <w:color w:val="auto"/>
          <w:szCs w:val="28"/>
          <w:lang w:val="uk-UA"/>
        </w:rPr>
      </w:pPr>
      <w:r w:rsidRPr="001D53F2">
        <w:rPr>
          <w:color w:val="auto"/>
          <w:szCs w:val="28"/>
          <w:lang w:val="uk-UA"/>
        </w:rPr>
        <w:t>• \(Д_{ніч}\) — сума доплат за нічні години;</w:t>
      </w:r>
    </w:p>
    <w:p w14:paraId="6D218E24" w14:textId="77777777" w:rsidR="003B0497" w:rsidRPr="001D53F2" w:rsidRDefault="003B0497" w:rsidP="001D53F2">
      <w:pPr>
        <w:spacing w:after="0" w:line="240" w:lineRule="auto"/>
        <w:ind w:firstLine="709"/>
        <w:jc w:val="both"/>
        <w:rPr>
          <w:color w:val="auto"/>
          <w:szCs w:val="28"/>
          <w:lang w:val="uk-UA"/>
        </w:rPr>
      </w:pPr>
      <w:r w:rsidRPr="001D53F2">
        <w:rPr>
          <w:color w:val="auto"/>
          <w:szCs w:val="28"/>
          <w:lang w:val="uk-UA"/>
        </w:rPr>
        <w:t>• \(Д_{над}\) — сума доплат за надурочну роботу в подвійному розмірі.</w:t>
      </w:r>
    </w:p>
    <w:p w14:paraId="3B56EACC" w14:textId="77777777" w:rsidR="003B0497" w:rsidRPr="001D53F2" w:rsidRDefault="003B0497" w:rsidP="001D53F2">
      <w:pPr>
        <w:spacing w:after="0" w:line="240" w:lineRule="auto"/>
        <w:ind w:firstLine="709"/>
        <w:jc w:val="both"/>
        <w:rPr>
          <w:color w:val="auto"/>
          <w:szCs w:val="28"/>
          <w:lang w:val="uk-UA"/>
        </w:rPr>
      </w:pPr>
    </w:p>
    <w:p w14:paraId="107A675C" w14:textId="77777777" w:rsidR="003B0497" w:rsidRPr="001D53F2" w:rsidRDefault="003B0497" w:rsidP="001D53F2">
      <w:pPr>
        <w:spacing w:after="0" w:line="240" w:lineRule="auto"/>
        <w:ind w:firstLine="709"/>
        <w:jc w:val="both"/>
        <w:rPr>
          <w:color w:val="auto"/>
          <w:szCs w:val="28"/>
          <w:lang w:val="uk-UA"/>
        </w:rPr>
      </w:pPr>
      <w:r w:rsidRPr="001D53F2">
        <w:rPr>
          <w:color w:val="auto"/>
          <w:szCs w:val="28"/>
          <w:lang w:val="uk-UA"/>
        </w:rPr>
        <w:t>8.2. Алгоритм розрахунку при прямій відрядній системі</w:t>
      </w:r>
    </w:p>
    <w:p w14:paraId="42DBE054" w14:textId="77777777" w:rsidR="003B0497" w:rsidRPr="001D53F2" w:rsidRDefault="003B0497" w:rsidP="001D53F2">
      <w:pPr>
        <w:spacing w:after="0" w:line="240" w:lineRule="auto"/>
        <w:ind w:firstLine="709"/>
        <w:jc w:val="both"/>
        <w:rPr>
          <w:color w:val="auto"/>
          <w:szCs w:val="28"/>
          <w:lang w:val="uk-UA"/>
        </w:rPr>
      </w:pPr>
    </w:p>
    <w:p w14:paraId="0839E14B" w14:textId="77777777" w:rsidR="003B0497" w:rsidRPr="001D53F2" w:rsidRDefault="003B0497" w:rsidP="001D53F2">
      <w:pPr>
        <w:spacing w:after="0" w:line="240" w:lineRule="auto"/>
        <w:ind w:firstLine="709"/>
        <w:jc w:val="both"/>
        <w:rPr>
          <w:color w:val="auto"/>
          <w:szCs w:val="28"/>
          <w:lang w:val="uk-UA"/>
        </w:rPr>
      </w:pPr>
      <w:r w:rsidRPr="001D53F2">
        <w:rPr>
          <w:color w:val="auto"/>
          <w:szCs w:val="28"/>
          <w:lang w:val="uk-UA"/>
        </w:rPr>
        <w:t>Заробіток розраховується на основі відрядних розцінок за виконану транспортну роботу:</w:t>
      </w:r>
    </w:p>
    <w:p w14:paraId="2F84A781" w14:textId="77777777" w:rsidR="003B0497" w:rsidRPr="001D53F2" w:rsidRDefault="003B0497" w:rsidP="001D53F2">
      <w:pPr>
        <w:spacing w:after="0" w:line="240" w:lineRule="auto"/>
        <w:ind w:firstLine="709"/>
        <w:jc w:val="both"/>
        <w:rPr>
          <w:color w:val="auto"/>
          <w:szCs w:val="28"/>
          <w:lang w:val="uk-UA"/>
        </w:rPr>
      </w:pPr>
      <w:r w:rsidRPr="001D53F2">
        <w:rPr>
          <w:color w:val="auto"/>
          <w:szCs w:val="28"/>
          <w:lang w:val="uk-UA"/>
        </w:rPr>
        <w:t>\(З_{</w:t>
      </w:r>
      <w:proofErr w:type="spellStart"/>
      <w:r w:rsidRPr="001D53F2">
        <w:rPr>
          <w:color w:val="auto"/>
          <w:szCs w:val="28"/>
          <w:lang w:val="uk-UA"/>
        </w:rPr>
        <w:t>відр</w:t>
      </w:r>
      <w:proofErr w:type="spellEnd"/>
      <w:r w:rsidRPr="001D53F2">
        <w:rPr>
          <w:color w:val="auto"/>
          <w:szCs w:val="28"/>
          <w:lang w:val="uk-UA"/>
        </w:rPr>
        <w:t>}=(Q_{факт}\</w:t>
      </w:r>
      <w:proofErr w:type="spellStart"/>
      <w:r w:rsidRPr="001D53F2">
        <w:rPr>
          <w:color w:val="auto"/>
          <w:szCs w:val="28"/>
          <w:lang w:val="uk-UA"/>
        </w:rPr>
        <w:t>cdot</w:t>
      </w:r>
      <w:proofErr w:type="spellEnd"/>
      <w:r w:rsidRPr="001D53F2">
        <w:rPr>
          <w:color w:val="auto"/>
          <w:szCs w:val="28"/>
          <w:lang w:val="uk-UA"/>
        </w:rPr>
        <w:t xml:space="preserve"> Р_{т})+(P_{факт}\</w:t>
      </w:r>
      <w:proofErr w:type="spellStart"/>
      <w:r w:rsidRPr="001D53F2">
        <w:rPr>
          <w:color w:val="auto"/>
          <w:szCs w:val="28"/>
          <w:lang w:val="uk-UA"/>
        </w:rPr>
        <w:t>cdot</w:t>
      </w:r>
      <w:proofErr w:type="spellEnd"/>
      <w:r w:rsidRPr="001D53F2">
        <w:rPr>
          <w:color w:val="auto"/>
          <w:szCs w:val="28"/>
          <w:lang w:val="uk-UA"/>
        </w:rPr>
        <w:t xml:space="preserve"> Р_{</w:t>
      </w:r>
      <w:proofErr w:type="spellStart"/>
      <w:r w:rsidRPr="001D53F2">
        <w:rPr>
          <w:color w:val="auto"/>
          <w:szCs w:val="28"/>
          <w:lang w:val="uk-UA"/>
        </w:rPr>
        <w:t>ткм</w:t>
      </w:r>
      <w:proofErr w:type="spellEnd"/>
      <w:r w:rsidRPr="001D53F2">
        <w:rPr>
          <w:color w:val="auto"/>
          <w:szCs w:val="28"/>
          <w:lang w:val="uk-UA"/>
        </w:rPr>
        <w:t>})\)</w:t>
      </w:r>
    </w:p>
    <w:p w14:paraId="0F1ACE9E" w14:textId="77777777" w:rsidR="003B0497" w:rsidRPr="001D53F2" w:rsidRDefault="003B0497" w:rsidP="001D53F2">
      <w:pPr>
        <w:spacing w:after="0" w:line="240" w:lineRule="auto"/>
        <w:ind w:firstLine="709"/>
        <w:jc w:val="both"/>
        <w:rPr>
          <w:color w:val="auto"/>
          <w:szCs w:val="28"/>
          <w:lang w:val="uk-UA"/>
        </w:rPr>
      </w:pPr>
      <w:r w:rsidRPr="001D53F2">
        <w:rPr>
          <w:color w:val="auto"/>
          <w:szCs w:val="28"/>
          <w:lang w:val="uk-UA"/>
        </w:rPr>
        <w:t>Де:</w:t>
      </w:r>
    </w:p>
    <w:p w14:paraId="12753335" w14:textId="77777777" w:rsidR="003B0497" w:rsidRPr="001D53F2" w:rsidRDefault="003B0497" w:rsidP="001D53F2">
      <w:pPr>
        <w:spacing w:after="0" w:line="240" w:lineRule="auto"/>
        <w:ind w:firstLine="709"/>
        <w:jc w:val="both"/>
        <w:rPr>
          <w:color w:val="auto"/>
          <w:szCs w:val="28"/>
          <w:lang w:val="uk-UA"/>
        </w:rPr>
      </w:pPr>
      <w:r w:rsidRPr="001D53F2">
        <w:rPr>
          <w:color w:val="auto"/>
          <w:szCs w:val="28"/>
          <w:lang w:val="uk-UA"/>
        </w:rPr>
        <w:t xml:space="preserve">• \(Q_{факт}\) — фактична маса перевезеного вантажу за місяць, </w:t>
      </w:r>
      <w:proofErr w:type="spellStart"/>
      <w:r w:rsidRPr="001D53F2">
        <w:rPr>
          <w:color w:val="auto"/>
          <w:szCs w:val="28"/>
          <w:lang w:val="uk-UA"/>
        </w:rPr>
        <w:t>тонн</w:t>
      </w:r>
      <w:proofErr w:type="spellEnd"/>
      <w:r w:rsidRPr="001D53F2">
        <w:rPr>
          <w:color w:val="auto"/>
          <w:szCs w:val="28"/>
          <w:lang w:val="uk-UA"/>
        </w:rPr>
        <w:t>;</w:t>
      </w:r>
    </w:p>
    <w:p w14:paraId="353A2763" w14:textId="77777777" w:rsidR="003B0497" w:rsidRPr="001D53F2" w:rsidRDefault="003B0497" w:rsidP="001D53F2">
      <w:pPr>
        <w:spacing w:after="0" w:line="240" w:lineRule="auto"/>
        <w:ind w:firstLine="709"/>
        <w:jc w:val="both"/>
        <w:rPr>
          <w:color w:val="auto"/>
          <w:szCs w:val="28"/>
          <w:lang w:val="uk-UA"/>
        </w:rPr>
      </w:pPr>
      <w:r w:rsidRPr="001D53F2">
        <w:rPr>
          <w:color w:val="auto"/>
          <w:szCs w:val="28"/>
          <w:lang w:val="uk-UA"/>
        </w:rPr>
        <w:t xml:space="preserve">• \(Р_{т}\) — відрядна розцінка за перевезення однієї </w:t>
      </w:r>
      <w:proofErr w:type="spellStart"/>
      <w:r w:rsidRPr="001D53F2">
        <w:rPr>
          <w:color w:val="auto"/>
          <w:szCs w:val="28"/>
          <w:lang w:val="uk-UA"/>
        </w:rPr>
        <w:t>тонни</w:t>
      </w:r>
      <w:proofErr w:type="spellEnd"/>
      <w:r w:rsidRPr="001D53F2">
        <w:rPr>
          <w:color w:val="auto"/>
          <w:szCs w:val="28"/>
          <w:lang w:val="uk-UA"/>
        </w:rPr>
        <w:t xml:space="preserve"> вантажу, грн/т;</w:t>
      </w:r>
    </w:p>
    <w:p w14:paraId="1305BE1C" w14:textId="77777777" w:rsidR="003B0497" w:rsidRPr="001D53F2" w:rsidRDefault="003B0497" w:rsidP="001D53F2">
      <w:pPr>
        <w:spacing w:after="0" w:line="240" w:lineRule="auto"/>
        <w:ind w:firstLine="709"/>
        <w:jc w:val="both"/>
        <w:rPr>
          <w:color w:val="auto"/>
          <w:szCs w:val="28"/>
          <w:lang w:val="uk-UA"/>
        </w:rPr>
      </w:pPr>
      <w:r w:rsidRPr="001D53F2">
        <w:rPr>
          <w:color w:val="auto"/>
          <w:szCs w:val="28"/>
          <w:lang w:val="uk-UA"/>
        </w:rPr>
        <w:lastRenderedPageBreak/>
        <w:t>• \(P_{факт}\) — обсяг виконаної транспортної роботи, тонно-кілометри;</w:t>
      </w:r>
    </w:p>
    <w:p w14:paraId="5E5AF40A" w14:textId="77777777" w:rsidR="003B0497" w:rsidRPr="001D53F2" w:rsidRDefault="003B0497" w:rsidP="001D53F2">
      <w:pPr>
        <w:spacing w:after="0" w:line="240" w:lineRule="auto"/>
        <w:ind w:firstLine="709"/>
        <w:jc w:val="both"/>
        <w:rPr>
          <w:color w:val="auto"/>
          <w:szCs w:val="28"/>
          <w:lang w:val="uk-UA"/>
        </w:rPr>
      </w:pPr>
      <w:r w:rsidRPr="001D53F2">
        <w:rPr>
          <w:color w:val="auto"/>
          <w:szCs w:val="28"/>
          <w:lang w:val="uk-UA"/>
        </w:rPr>
        <w:t>• \(Р_{</w:t>
      </w:r>
      <w:proofErr w:type="spellStart"/>
      <w:r w:rsidRPr="001D53F2">
        <w:rPr>
          <w:color w:val="auto"/>
          <w:szCs w:val="28"/>
          <w:lang w:val="uk-UA"/>
        </w:rPr>
        <w:t>ткм</w:t>
      </w:r>
      <w:proofErr w:type="spellEnd"/>
      <w:r w:rsidRPr="001D53F2">
        <w:rPr>
          <w:color w:val="auto"/>
          <w:szCs w:val="28"/>
          <w:lang w:val="uk-UA"/>
        </w:rPr>
        <w:t>}\) — відрядна розцінка за один тонно-кілометр, грн/</w:t>
      </w:r>
      <w:proofErr w:type="spellStart"/>
      <w:r w:rsidRPr="001D53F2">
        <w:rPr>
          <w:color w:val="auto"/>
          <w:szCs w:val="28"/>
          <w:lang w:val="uk-UA"/>
        </w:rPr>
        <w:t>ткм</w:t>
      </w:r>
      <w:proofErr w:type="spellEnd"/>
      <w:r w:rsidRPr="001D53F2">
        <w:rPr>
          <w:color w:val="auto"/>
          <w:szCs w:val="28"/>
          <w:lang w:val="uk-UA"/>
        </w:rPr>
        <w:t>.</w:t>
      </w:r>
    </w:p>
    <w:p w14:paraId="6251027E" w14:textId="77777777" w:rsidR="003B0497" w:rsidRPr="001D53F2" w:rsidRDefault="003B0497" w:rsidP="001D53F2">
      <w:pPr>
        <w:spacing w:after="0" w:line="240" w:lineRule="auto"/>
        <w:ind w:firstLine="709"/>
        <w:jc w:val="both"/>
        <w:rPr>
          <w:color w:val="auto"/>
          <w:szCs w:val="28"/>
          <w:lang w:val="uk-UA"/>
        </w:rPr>
      </w:pPr>
      <w:r w:rsidRPr="001D53F2">
        <w:rPr>
          <w:color w:val="auto"/>
          <w:szCs w:val="28"/>
          <w:lang w:val="uk-UA"/>
        </w:rPr>
        <w:t>До отриманого значення додаються всі належні водієві законодавчі доплати (за класність, роботу у вихідні дні тощо).</w:t>
      </w:r>
    </w:p>
    <w:p w14:paraId="58D973F6" w14:textId="77777777" w:rsidR="003B0497" w:rsidRPr="001D53F2" w:rsidRDefault="003B0497" w:rsidP="001D53F2">
      <w:pPr>
        <w:spacing w:after="0" w:line="240" w:lineRule="auto"/>
        <w:ind w:firstLine="709"/>
        <w:jc w:val="both"/>
        <w:rPr>
          <w:color w:val="auto"/>
          <w:szCs w:val="28"/>
          <w:lang w:val="uk-UA"/>
        </w:rPr>
      </w:pPr>
    </w:p>
    <w:p w14:paraId="29429C8E" w14:textId="77777777" w:rsidR="003B0497" w:rsidRPr="001D53F2" w:rsidRDefault="003B0497" w:rsidP="001D53F2">
      <w:pPr>
        <w:spacing w:after="0" w:line="240" w:lineRule="auto"/>
        <w:ind w:firstLine="709"/>
        <w:jc w:val="both"/>
        <w:rPr>
          <w:color w:val="auto"/>
          <w:szCs w:val="28"/>
          <w:lang w:val="uk-UA"/>
        </w:rPr>
      </w:pPr>
      <w:r w:rsidRPr="001D53F2">
        <w:rPr>
          <w:color w:val="auto"/>
          <w:szCs w:val="28"/>
          <w:lang w:val="uk-UA"/>
        </w:rPr>
        <w:t>9. МОТИВАЦІЙНІ СИСТЕМИ ПРЕМІЮВАННЯ ТА ВПРОВАДЖЕННЯ KPI</w:t>
      </w:r>
    </w:p>
    <w:p w14:paraId="7B7CB48C" w14:textId="77777777" w:rsidR="003B0497" w:rsidRPr="001D53F2" w:rsidRDefault="003B0497" w:rsidP="001D53F2">
      <w:pPr>
        <w:spacing w:after="0" w:line="240" w:lineRule="auto"/>
        <w:ind w:firstLine="709"/>
        <w:jc w:val="both"/>
        <w:rPr>
          <w:color w:val="auto"/>
          <w:szCs w:val="28"/>
          <w:lang w:val="uk-UA"/>
        </w:rPr>
      </w:pPr>
    </w:p>
    <w:p w14:paraId="7A274B34" w14:textId="77777777" w:rsidR="003B0497" w:rsidRPr="001D53F2" w:rsidRDefault="003B0497" w:rsidP="001D53F2">
      <w:pPr>
        <w:spacing w:after="0" w:line="240" w:lineRule="auto"/>
        <w:ind w:firstLine="709"/>
        <w:jc w:val="both"/>
        <w:rPr>
          <w:color w:val="auto"/>
          <w:szCs w:val="28"/>
          <w:lang w:val="uk-UA"/>
        </w:rPr>
      </w:pPr>
      <w:r w:rsidRPr="001D53F2">
        <w:rPr>
          <w:color w:val="auto"/>
          <w:szCs w:val="28"/>
          <w:lang w:val="uk-UA"/>
        </w:rPr>
        <w:t>Класичні тарифні ставки забезпечують лише присутність водія на роботі. Справжня ефективність логістики досягається за рахунок впровадження гнучких преміальних систем, побудованих на ключових показниках ефективності — KPI (</w:t>
      </w:r>
      <w:proofErr w:type="spellStart"/>
      <w:r w:rsidRPr="001D53F2">
        <w:rPr>
          <w:color w:val="auto"/>
          <w:szCs w:val="28"/>
          <w:lang w:val="uk-UA"/>
        </w:rPr>
        <w:t>Key</w:t>
      </w:r>
      <w:proofErr w:type="spellEnd"/>
      <w:r w:rsidRPr="001D53F2">
        <w:rPr>
          <w:color w:val="auto"/>
          <w:szCs w:val="28"/>
          <w:lang w:val="uk-UA"/>
        </w:rPr>
        <w:t xml:space="preserve"> </w:t>
      </w:r>
      <w:proofErr w:type="spellStart"/>
      <w:r w:rsidRPr="001D53F2">
        <w:rPr>
          <w:color w:val="auto"/>
          <w:szCs w:val="28"/>
          <w:lang w:val="uk-UA"/>
        </w:rPr>
        <w:t>Performance</w:t>
      </w:r>
      <w:proofErr w:type="spellEnd"/>
      <w:r w:rsidRPr="001D53F2">
        <w:rPr>
          <w:color w:val="auto"/>
          <w:szCs w:val="28"/>
          <w:lang w:val="uk-UA"/>
        </w:rPr>
        <w:t xml:space="preserve"> </w:t>
      </w:r>
      <w:proofErr w:type="spellStart"/>
      <w:r w:rsidRPr="001D53F2">
        <w:rPr>
          <w:color w:val="auto"/>
          <w:szCs w:val="28"/>
          <w:lang w:val="uk-UA"/>
        </w:rPr>
        <w:t>Indicators</w:t>
      </w:r>
      <w:proofErr w:type="spellEnd"/>
      <w:r w:rsidRPr="001D53F2">
        <w:rPr>
          <w:color w:val="auto"/>
          <w:szCs w:val="28"/>
          <w:lang w:val="uk-UA"/>
        </w:rPr>
        <w:t>).</w:t>
      </w:r>
    </w:p>
    <w:p w14:paraId="507CFCE8" w14:textId="77777777" w:rsidR="003B0497" w:rsidRPr="001D53F2" w:rsidRDefault="003B0497" w:rsidP="001D53F2">
      <w:pPr>
        <w:spacing w:after="0" w:line="240" w:lineRule="auto"/>
        <w:ind w:firstLine="709"/>
        <w:jc w:val="both"/>
        <w:rPr>
          <w:color w:val="auto"/>
          <w:szCs w:val="28"/>
          <w:lang w:val="uk-UA"/>
        </w:rPr>
      </w:pPr>
      <w:r w:rsidRPr="001D53F2">
        <w:rPr>
          <w:color w:val="auto"/>
          <w:szCs w:val="28"/>
          <w:lang w:val="uk-UA"/>
        </w:rPr>
        <w:t>Сучасна система KPI для водіїв АТП включає такі основні метрики:</w:t>
      </w:r>
    </w:p>
    <w:p w14:paraId="65FF233A" w14:textId="77777777" w:rsidR="003B0497" w:rsidRPr="001D53F2" w:rsidRDefault="003B0497" w:rsidP="001D53F2">
      <w:pPr>
        <w:spacing w:after="0" w:line="240" w:lineRule="auto"/>
        <w:ind w:firstLine="709"/>
        <w:jc w:val="both"/>
        <w:rPr>
          <w:color w:val="auto"/>
          <w:szCs w:val="28"/>
          <w:lang w:val="uk-UA"/>
        </w:rPr>
      </w:pPr>
      <w:r w:rsidRPr="001D53F2">
        <w:rPr>
          <w:color w:val="auto"/>
          <w:szCs w:val="28"/>
          <w:lang w:val="uk-UA"/>
        </w:rPr>
        <w:t xml:space="preserve">                      [ СИСТЕМА КРІ ВОДІЇВ АТП ]</w:t>
      </w:r>
    </w:p>
    <w:p w14:paraId="07F744D6" w14:textId="77777777" w:rsidR="003B0497" w:rsidRPr="001D53F2" w:rsidRDefault="003B0497" w:rsidP="001D53F2">
      <w:pPr>
        <w:spacing w:after="0" w:line="240" w:lineRule="auto"/>
        <w:ind w:firstLine="709"/>
        <w:jc w:val="both"/>
        <w:rPr>
          <w:color w:val="auto"/>
          <w:szCs w:val="28"/>
          <w:lang w:val="uk-UA"/>
        </w:rPr>
      </w:pPr>
      <w:r w:rsidRPr="001D53F2">
        <w:rPr>
          <w:color w:val="auto"/>
          <w:szCs w:val="28"/>
          <w:lang w:val="uk-UA"/>
        </w:rPr>
        <w:t xml:space="preserve">                       /           |           \</w:t>
      </w:r>
    </w:p>
    <w:p w14:paraId="34187446" w14:textId="77777777" w:rsidR="003B0497" w:rsidRPr="001D53F2" w:rsidRDefault="003B0497" w:rsidP="001D53F2">
      <w:pPr>
        <w:spacing w:after="0" w:line="240" w:lineRule="auto"/>
        <w:ind w:firstLine="709"/>
        <w:jc w:val="both"/>
        <w:rPr>
          <w:color w:val="auto"/>
          <w:szCs w:val="28"/>
          <w:lang w:val="uk-UA"/>
        </w:rPr>
      </w:pPr>
      <w:r w:rsidRPr="001D53F2">
        <w:rPr>
          <w:color w:val="auto"/>
          <w:szCs w:val="28"/>
          <w:lang w:val="uk-UA"/>
        </w:rPr>
        <w:t xml:space="preserve"> [ Продуктивність ] 🠔🠖         [ Безпека ]        🠆🠄 [ Економічність ]</w:t>
      </w:r>
    </w:p>
    <w:p w14:paraId="2931738E" w14:textId="77777777" w:rsidR="003B0497" w:rsidRPr="001D53F2" w:rsidRDefault="003B0497" w:rsidP="001D53F2">
      <w:pPr>
        <w:spacing w:after="0" w:line="240" w:lineRule="auto"/>
        <w:ind w:firstLine="709"/>
        <w:jc w:val="both"/>
        <w:rPr>
          <w:color w:val="auto"/>
          <w:szCs w:val="28"/>
          <w:lang w:val="uk-UA"/>
        </w:rPr>
      </w:pPr>
      <w:r w:rsidRPr="001D53F2">
        <w:rPr>
          <w:color w:val="auto"/>
          <w:szCs w:val="28"/>
          <w:lang w:val="uk-UA"/>
        </w:rPr>
        <w:t xml:space="preserve"> - Виконання плану рейсів  - Відсутність ДТП/штрафів - Економія палива (</w:t>
      </w:r>
      <w:proofErr w:type="spellStart"/>
      <w:r w:rsidRPr="001D53F2">
        <w:rPr>
          <w:color w:val="auto"/>
          <w:szCs w:val="28"/>
          <w:lang w:val="uk-UA"/>
        </w:rPr>
        <w:t>Eco</w:t>
      </w:r>
      <w:proofErr w:type="spellEnd"/>
      <w:r w:rsidRPr="001D53F2">
        <w:rPr>
          <w:color w:val="auto"/>
          <w:szCs w:val="28"/>
          <w:lang w:val="uk-UA"/>
        </w:rPr>
        <w:t>)</w:t>
      </w:r>
    </w:p>
    <w:p w14:paraId="692AC50E" w14:textId="77777777" w:rsidR="003B0497" w:rsidRPr="001D53F2" w:rsidRDefault="003B0497" w:rsidP="001D53F2">
      <w:pPr>
        <w:spacing w:after="0" w:line="240" w:lineRule="auto"/>
        <w:ind w:firstLine="709"/>
        <w:jc w:val="both"/>
        <w:rPr>
          <w:color w:val="auto"/>
          <w:szCs w:val="28"/>
          <w:lang w:val="uk-UA"/>
        </w:rPr>
      </w:pPr>
      <w:r w:rsidRPr="001D53F2">
        <w:rPr>
          <w:color w:val="auto"/>
          <w:szCs w:val="28"/>
          <w:lang w:val="uk-UA"/>
        </w:rPr>
        <w:t xml:space="preserve"> - Дотримання розкладу     - Збереження вантажу     - Дотримання ТО графіку</w:t>
      </w:r>
    </w:p>
    <w:p w14:paraId="28D6AC50" w14:textId="77777777" w:rsidR="003B0497" w:rsidRPr="001D53F2" w:rsidRDefault="003B0497" w:rsidP="001D53F2">
      <w:pPr>
        <w:spacing w:after="0" w:line="240" w:lineRule="auto"/>
        <w:ind w:firstLine="709"/>
        <w:jc w:val="both"/>
        <w:rPr>
          <w:color w:val="auto"/>
          <w:szCs w:val="28"/>
          <w:lang w:val="uk-UA"/>
        </w:rPr>
      </w:pPr>
      <w:r w:rsidRPr="001D53F2">
        <w:rPr>
          <w:color w:val="auto"/>
          <w:szCs w:val="28"/>
          <w:lang w:val="uk-UA"/>
        </w:rPr>
        <w:t xml:space="preserve">• Показники продуктивності та пунктуальності: Відсоток виконання змінного плану рейсів, відсутність запізнень на точки навантаження-розвантаження (своєчасність доставки — </w:t>
      </w:r>
      <w:proofErr w:type="spellStart"/>
      <w:r w:rsidRPr="001D53F2">
        <w:rPr>
          <w:color w:val="auto"/>
          <w:szCs w:val="28"/>
          <w:lang w:val="uk-UA"/>
        </w:rPr>
        <w:t>On-Time</w:t>
      </w:r>
      <w:proofErr w:type="spellEnd"/>
      <w:r w:rsidRPr="001D53F2">
        <w:rPr>
          <w:color w:val="auto"/>
          <w:szCs w:val="28"/>
          <w:lang w:val="uk-UA"/>
        </w:rPr>
        <w:t xml:space="preserve"> </w:t>
      </w:r>
      <w:proofErr w:type="spellStart"/>
      <w:r w:rsidRPr="001D53F2">
        <w:rPr>
          <w:color w:val="auto"/>
          <w:szCs w:val="28"/>
          <w:lang w:val="uk-UA"/>
        </w:rPr>
        <w:t>Delivery</w:t>
      </w:r>
      <w:proofErr w:type="spellEnd"/>
      <w:r w:rsidRPr="001D53F2">
        <w:rPr>
          <w:color w:val="auto"/>
          <w:szCs w:val="28"/>
          <w:lang w:val="uk-UA"/>
        </w:rPr>
        <w:t>).</w:t>
      </w:r>
    </w:p>
    <w:p w14:paraId="4E9D4710" w14:textId="77777777" w:rsidR="003B0497" w:rsidRPr="001D53F2" w:rsidRDefault="003B0497" w:rsidP="001D53F2">
      <w:pPr>
        <w:spacing w:after="0" w:line="240" w:lineRule="auto"/>
        <w:ind w:firstLine="709"/>
        <w:jc w:val="both"/>
        <w:rPr>
          <w:color w:val="auto"/>
          <w:szCs w:val="28"/>
          <w:lang w:val="uk-UA"/>
        </w:rPr>
      </w:pPr>
      <w:r w:rsidRPr="001D53F2">
        <w:rPr>
          <w:color w:val="auto"/>
          <w:szCs w:val="28"/>
          <w:lang w:val="uk-UA"/>
        </w:rPr>
        <w:t>• Показники безпеки та збереження техніки: Відсутність дорожньо-транспортних пригод (ДТП) з вини водія, відсутність штрафів за порушення ПДР, зафіксованих камерами автоматичної фіксації, та стовідсоткове збереження геометрії та пакування вантажу.</w:t>
      </w:r>
    </w:p>
    <w:p w14:paraId="02BC0E07" w14:textId="77777777" w:rsidR="003B0497" w:rsidRPr="001D53F2" w:rsidRDefault="003B0497" w:rsidP="001D53F2">
      <w:pPr>
        <w:spacing w:after="0" w:line="240" w:lineRule="auto"/>
        <w:ind w:firstLine="709"/>
        <w:jc w:val="both"/>
        <w:rPr>
          <w:color w:val="auto"/>
          <w:szCs w:val="28"/>
          <w:lang w:val="uk-UA"/>
        </w:rPr>
      </w:pPr>
      <w:r w:rsidRPr="001D53F2">
        <w:rPr>
          <w:color w:val="auto"/>
          <w:szCs w:val="28"/>
          <w:lang w:val="uk-UA"/>
        </w:rPr>
        <w:t>• Показники паливної та експлуатаційної економічності: Питома витрата палива на 100 км пробігу у порівнянні з нормативною. Водіям, які демонструють навички екологічного та плавною керування (</w:t>
      </w:r>
      <w:proofErr w:type="spellStart"/>
      <w:r w:rsidRPr="001D53F2">
        <w:rPr>
          <w:color w:val="auto"/>
          <w:szCs w:val="28"/>
          <w:lang w:val="uk-UA"/>
        </w:rPr>
        <w:t>Eco-Driving</w:t>
      </w:r>
      <w:proofErr w:type="spellEnd"/>
      <w:r w:rsidRPr="001D53F2">
        <w:rPr>
          <w:color w:val="auto"/>
          <w:szCs w:val="28"/>
          <w:lang w:val="uk-UA"/>
        </w:rPr>
        <w:t>), виплачується премія у розмірі 30–50% від вартості заощадженого ними палива. Це приносить колосальну вигоду підприємству, оскільки витрати на паливо становлять до 30-40% у собівартості перевезень.</w:t>
      </w:r>
    </w:p>
    <w:p w14:paraId="0372D486" w14:textId="77777777" w:rsidR="003B0497" w:rsidRPr="001D53F2" w:rsidRDefault="003B0497" w:rsidP="001D53F2">
      <w:pPr>
        <w:spacing w:after="0" w:line="240" w:lineRule="auto"/>
        <w:ind w:firstLine="709"/>
        <w:jc w:val="both"/>
        <w:rPr>
          <w:color w:val="auto"/>
          <w:szCs w:val="28"/>
          <w:lang w:val="uk-UA"/>
        </w:rPr>
      </w:pPr>
    </w:p>
    <w:p w14:paraId="674FD213" w14:textId="77777777" w:rsidR="003B0497" w:rsidRPr="001D53F2" w:rsidRDefault="003B0497" w:rsidP="001D53F2">
      <w:pPr>
        <w:spacing w:after="0" w:line="240" w:lineRule="auto"/>
        <w:ind w:firstLine="709"/>
        <w:jc w:val="both"/>
        <w:rPr>
          <w:color w:val="auto"/>
          <w:szCs w:val="28"/>
          <w:lang w:val="uk-UA"/>
        </w:rPr>
      </w:pPr>
      <w:r w:rsidRPr="001D53F2">
        <w:rPr>
          <w:color w:val="auto"/>
          <w:szCs w:val="28"/>
          <w:lang w:val="uk-UA"/>
        </w:rPr>
        <w:t>10. ОПЛАТА ПРАЦІ ПРИ ПРОСТОЯХ ТА РЕМОНТАХ АВТОМОБІЛІВ</w:t>
      </w:r>
    </w:p>
    <w:p w14:paraId="7C3B18FA" w14:textId="77777777" w:rsidR="003B0497" w:rsidRPr="001D53F2" w:rsidRDefault="003B0497" w:rsidP="001D53F2">
      <w:pPr>
        <w:spacing w:after="0" w:line="240" w:lineRule="auto"/>
        <w:ind w:firstLine="709"/>
        <w:jc w:val="both"/>
        <w:rPr>
          <w:color w:val="auto"/>
          <w:szCs w:val="28"/>
          <w:lang w:val="uk-UA"/>
        </w:rPr>
      </w:pPr>
    </w:p>
    <w:p w14:paraId="023A29EE" w14:textId="77777777" w:rsidR="003B0497" w:rsidRPr="001D53F2" w:rsidRDefault="003B0497" w:rsidP="001D53F2">
      <w:pPr>
        <w:spacing w:after="0" w:line="240" w:lineRule="auto"/>
        <w:ind w:firstLine="709"/>
        <w:jc w:val="both"/>
        <w:rPr>
          <w:color w:val="auto"/>
          <w:szCs w:val="28"/>
          <w:lang w:val="uk-UA"/>
        </w:rPr>
      </w:pPr>
      <w:r w:rsidRPr="001D53F2">
        <w:rPr>
          <w:color w:val="auto"/>
          <w:szCs w:val="28"/>
          <w:lang w:val="uk-UA"/>
        </w:rPr>
        <w:t xml:space="preserve">Автомобільні перевезення неминуче пов'язані з виникненням технологічних перерв, черг на кордонах або виведенням техніки з експлуатації для проведення ремонтних робіт у </w:t>
      </w:r>
      <w:proofErr w:type="spellStart"/>
      <w:r w:rsidRPr="001D53F2">
        <w:rPr>
          <w:color w:val="auto"/>
          <w:szCs w:val="28"/>
          <w:lang w:val="uk-UA"/>
        </w:rPr>
        <w:t>ремзоні</w:t>
      </w:r>
      <w:proofErr w:type="spellEnd"/>
      <w:r w:rsidRPr="001D53F2">
        <w:rPr>
          <w:color w:val="auto"/>
          <w:szCs w:val="28"/>
          <w:lang w:val="uk-UA"/>
        </w:rPr>
        <w:t>. Порядок оплати праці водія в такі періоди чітко регламентується трудовим правом з метою захисту його фінансових інтересів.</w:t>
      </w:r>
    </w:p>
    <w:p w14:paraId="0C6753B9" w14:textId="77777777" w:rsidR="003B0497" w:rsidRPr="001D53F2" w:rsidRDefault="003B0497" w:rsidP="001D53F2">
      <w:pPr>
        <w:spacing w:after="0" w:line="240" w:lineRule="auto"/>
        <w:ind w:firstLine="709"/>
        <w:jc w:val="both"/>
        <w:rPr>
          <w:color w:val="auto"/>
          <w:szCs w:val="28"/>
          <w:lang w:val="uk-UA"/>
        </w:rPr>
      </w:pPr>
    </w:p>
    <w:p w14:paraId="7303A5E4" w14:textId="77777777" w:rsidR="003B0497" w:rsidRPr="001D53F2" w:rsidRDefault="003B0497" w:rsidP="001D53F2">
      <w:pPr>
        <w:spacing w:after="0" w:line="240" w:lineRule="auto"/>
        <w:ind w:firstLine="709"/>
        <w:jc w:val="both"/>
        <w:rPr>
          <w:color w:val="auto"/>
          <w:szCs w:val="28"/>
          <w:lang w:val="uk-UA"/>
        </w:rPr>
      </w:pPr>
      <w:r w:rsidRPr="001D53F2">
        <w:rPr>
          <w:color w:val="auto"/>
          <w:szCs w:val="28"/>
          <w:lang w:val="uk-UA"/>
        </w:rPr>
        <w:t>10.1. Оплата часу простою не з вини водія</w:t>
      </w:r>
    </w:p>
    <w:p w14:paraId="6E0009D0" w14:textId="77777777" w:rsidR="003B0497" w:rsidRPr="001D53F2" w:rsidRDefault="003B0497" w:rsidP="001D53F2">
      <w:pPr>
        <w:spacing w:after="0" w:line="240" w:lineRule="auto"/>
        <w:ind w:firstLine="709"/>
        <w:jc w:val="both"/>
        <w:rPr>
          <w:color w:val="auto"/>
          <w:szCs w:val="28"/>
          <w:lang w:val="uk-UA"/>
        </w:rPr>
      </w:pPr>
    </w:p>
    <w:p w14:paraId="12855425" w14:textId="77777777" w:rsidR="003B0497" w:rsidRPr="001D53F2" w:rsidRDefault="003B0497" w:rsidP="001D53F2">
      <w:pPr>
        <w:spacing w:after="0" w:line="240" w:lineRule="auto"/>
        <w:ind w:firstLine="709"/>
        <w:jc w:val="both"/>
        <w:rPr>
          <w:color w:val="auto"/>
          <w:szCs w:val="28"/>
          <w:lang w:val="uk-UA"/>
        </w:rPr>
      </w:pPr>
      <w:r w:rsidRPr="001D53F2">
        <w:rPr>
          <w:color w:val="auto"/>
          <w:szCs w:val="28"/>
          <w:lang w:val="uk-UA"/>
        </w:rPr>
        <w:t xml:space="preserve">Простій — це призупинення роботи, викликане відсутністю організаційних або технічних умов, необхідних для виконання роботи (відсутність замовлень, поломка навантажувача на складі клієнта). Відповідно до статті 113 КЗпП України, час простою не з вини працівника оплачується з розрахунку не нижче від двох третин тарифної ставки встановленого працівникові розряду. Про </w:t>
      </w:r>
      <w:r w:rsidRPr="001D53F2">
        <w:rPr>
          <w:color w:val="auto"/>
          <w:szCs w:val="28"/>
          <w:lang w:val="uk-UA"/>
        </w:rPr>
        <w:lastRenderedPageBreak/>
        <w:t>початок простою водій зобов'язаний заздалегідь попередити диспетчера АТП або скласти відповідний акт.</w:t>
      </w:r>
    </w:p>
    <w:p w14:paraId="1FF9D25B" w14:textId="77777777" w:rsidR="003B0497" w:rsidRPr="001D53F2" w:rsidRDefault="003B0497" w:rsidP="001D53F2">
      <w:pPr>
        <w:spacing w:after="0" w:line="240" w:lineRule="auto"/>
        <w:ind w:firstLine="709"/>
        <w:jc w:val="both"/>
        <w:rPr>
          <w:color w:val="auto"/>
          <w:szCs w:val="28"/>
          <w:lang w:val="uk-UA"/>
        </w:rPr>
      </w:pPr>
    </w:p>
    <w:p w14:paraId="4E07A867" w14:textId="77777777" w:rsidR="003B0497" w:rsidRPr="001D53F2" w:rsidRDefault="003B0497" w:rsidP="001D53F2">
      <w:pPr>
        <w:spacing w:after="0" w:line="240" w:lineRule="auto"/>
        <w:ind w:firstLine="709"/>
        <w:jc w:val="both"/>
        <w:rPr>
          <w:color w:val="auto"/>
          <w:szCs w:val="28"/>
          <w:lang w:val="uk-UA"/>
        </w:rPr>
      </w:pPr>
      <w:r w:rsidRPr="001D53F2">
        <w:rPr>
          <w:color w:val="auto"/>
          <w:szCs w:val="28"/>
          <w:lang w:val="uk-UA"/>
        </w:rPr>
        <w:t>10.2. Оплата праці під час ремонту автомобіля</w:t>
      </w:r>
    </w:p>
    <w:p w14:paraId="16D44BDD" w14:textId="77777777" w:rsidR="003B0497" w:rsidRPr="001D53F2" w:rsidRDefault="003B0497" w:rsidP="001D53F2">
      <w:pPr>
        <w:spacing w:after="0" w:line="240" w:lineRule="auto"/>
        <w:ind w:firstLine="709"/>
        <w:jc w:val="both"/>
        <w:rPr>
          <w:color w:val="auto"/>
          <w:szCs w:val="28"/>
          <w:lang w:val="uk-UA"/>
        </w:rPr>
      </w:pPr>
    </w:p>
    <w:p w14:paraId="696F2BF5" w14:textId="77777777" w:rsidR="003B0497" w:rsidRPr="001D53F2" w:rsidRDefault="003B0497" w:rsidP="001D53F2">
      <w:pPr>
        <w:spacing w:after="0" w:line="240" w:lineRule="auto"/>
        <w:ind w:firstLine="709"/>
        <w:jc w:val="both"/>
        <w:rPr>
          <w:color w:val="auto"/>
          <w:szCs w:val="28"/>
          <w:lang w:val="uk-UA"/>
        </w:rPr>
      </w:pPr>
      <w:r w:rsidRPr="001D53F2">
        <w:rPr>
          <w:color w:val="auto"/>
          <w:szCs w:val="28"/>
          <w:lang w:val="uk-UA"/>
        </w:rPr>
        <w:t xml:space="preserve">Якщо автомобіль зламався, і водій за наказом керівництва залучається до виконання ремонтних робіт в агрегатних чи слюсарних цехах </w:t>
      </w:r>
      <w:proofErr w:type="spellStart"/>
      <w:r w:rsidRPr="001D53F2">
        <w:rPr>
          <w:color w:val="auto"/>
          <w:szCs w:val="28"/>
          <w:lang w:val="uk-UA"/>
        </w:rPr>
        <w:t>ремзони</w:t>
      </w:r>
      <w:proofErr w:type="spellEnd"/>
      <w:r w:rsidRPr="001D53F2">
        <w:rPr>
          <w:color w:val="auto"/>
          <w:szCs w:val="28"/>
          <w:lang w:val="uk-UA"/>
        </w:rPr>
        <w:t xml:space="preserve"> як ремонтний робітник, оплата його праці здійснюється:</w:t>
      </w:r>
    </w:p>
    <w:p w14:paraId="68F64B90" w14:textId="77777777" w:rsidR="003B0497" w:rsidRPr="001D53F2" w:rsidRDefault="003B0497" w:rsidP="001D53F2">
      <w:pPr>
        <w:spacing w:after="0" w:line="240" w:lineRule="auto"/>
        <w:ind w:firstLine="709"/>
        <w:jc w:val="both"/>
        <w:rPr>
          <w:color w:val="auto"/>
          <w:szCs w:val="28"/>
          <w:lang w:val="uk-UA"/>
        </w:rPr>
      </w:pPr>
      <w:r w:rsidRPr="001D53F2">
        <w:rPr>
          <w:color w:val="auto"/>
          <w:szCs w:val="28"/>
          <w:lang w:val="uk-UA"/>
        </w:rPr>
        <w:t>• За тарифною ставкою водія (якщо вона вища за ставку слюсаря відповідного розряду), що найчастіше прописується в колективних договорах для збереження кадрового складу.</w:t>
      </w:r>
    </w:p>
    <w:p w14:paraId="4BBDD34A" w14:textId="77777777" w:rsidR="003B0497" w:rsidRPr="001D53F2" w:rsidRDefault="003B0497" w:rsidP="001D53F2">
      <w:pPr>
        <w:spacing w:after="0" w:line="240" w:lineRule="auto"/>
        <w:ind w:firstLine="709"/>
        <w:jc w:val="both"/>
        <w:rPr>
          <w:color w:val="auto"/>
          <w:szCs w:val="28"/>
          <w:lang w:val="uk-UA"/>
        </w:rPr>
      </w:pPr>
      <w:r w:rsidRPr="001D53F2">
        <w:rPr>
          <w:color w:val="auto"/>
          <w:szCs w:val="28"/>
          <w:lang w:val="uk-UA"/>
        </w:rPr>
        <w:t>• За ставкою слюсаря-ремонтника відповідного розряду за фактично виконані роботи з ремонту (якщо водій добровільно переходить на іншу посаду на час тривалого капітального ремонту машини).</w:t>
      </w:r>
    </w:p>
    <w:p w14:paraId="4C5FA103" w14:textId="77777777" w:rsidR="003B0497" w:rsidRPr="001D53F2" w:rsidRDefault="003B0497" w:rsidP="001D53F2">
      <w:pPr>
        <w:spacing w:after="0" w:line="240" w:lineRule="auto"/>
        <w:ind w:firstLine="709"/>
        <w:jc w:val="both"/>
        <w:rPr>
          <w:color w:val="auto"/>
          <w:szCs w:val="28"/>
          <w:lang w:val="uk-UA"/>
        </w:rPr>
      </w:pPr>
    </w:p>
    <w:p w14:paraId="0BB0D5D9" w14:textId="77777777" w:rsidR="003B0497" w:rsidRPr="001D53F2" w:rsidRDefault="003B0497" w:rsidP="001D53F2">
      <w:pPr>
        <w:spacing w:after="0" w:line="240" w:lineRule="auto"/>
        <w:ind w:firstLine="709"/>
        <w:jc w:val="both"/>
        <w:rPr>
          <w:color w:val="auto"/>
          <w:szCs w:val="28"/>
          <w:lang w:val="uk-UA"/>
        </w:rPr>
      </w:pPr>
      <w:r w:rsidRPr="001D53F2">
        <w:rPr>
          <w:color w:val="auto"/>
          <w:szCs w:val="28"/>
          <w:lang w:val="uk-UA"/>
        </w:rPr>
        <w:t>11. ОПОДАТКУВАННЯ ТА УТРИМАННЯ ІЗ ЗАРОБІТНОЇ ПЛАТИ ВОДІЇВ</w:t>
      </w:r>
    </w:p>
    <w:p w14:paraId="1A088C93" w14:textId="77777777" w:rsidR="003B0497" w:rsidRPr="001D53F2" w:rsidRDefault="003B0497" w:rsidP="001D53F2">
      <w:pPr>
        <w:spacing w:after="0" w:line="240" w:lineRule="auto"/>
        <w:ind w:firstLine="709"/>
        <w:jc w:val="both"/>
        <w:rPr>
          <w:color w:val="auto"/>
          <w:szCs w:val="28"/>
          <w:lang w:val="uk-UA"/>
        </w:rPr>
      </w:pPr>
    </w:p>
    <w:p w14:paraId="5505935B" w14:textId="77777777" w:rsidR="003B0497" w:rsidRPr="001D53F2" w:rsidRDefault="003B0497" w:rsidP="001D53F2">
      <w:pPr>
        <w:spacing w:after="0" w:line="240" w:lineRule="auto"/>
        <w:ind w:firstLine="709"/>
        <w:jc w:val="both"/>
        <w:rPr>
          <w:color w:val="auto"/>
          <w:szCs w:val="28"/>
          <w:lang w:val="uk-UA"/>
        </w:rPr>
      </w:pPr>
      <w:r w:rsidRPr="001D53F2">
        <w:rPr>
          <w:color w:val="auto"/>
          <w:szCs w:val="28"/>
          <w:lang w:val="uk-UA"/>
        </w:rPr>
        <w:t>Заробітна плата водія автомобільного транспорту, нарахована бухгалтерією підприємства («брутто-зарплата»), підлягає обов'язковому оподаткуванню та утриманням відповідно до Податкового кодексу України та чинного законодавства.</w:t>
      </w:r>
    </w:p>
    <w:p w14:paraId="51F2ED7D" w14:textId="77777777" w:rsidR="003B0497" w:rsidRPr="001D53F2" w:rsidRDefault="003B0497" w:rsidP="001D53F2">
      <w:pPr>
        <w:spacing w:after="0" w:line="240" w:lineRule="auto"/>
        <w:ind w:firstLine="709"/>
        <w:jc w:val="both"/>
        <w:rPr>
          <w:color w:val="auto"/>
          <w:szCs w:val="28"/>
          <w:lang w:val="uk-UA"/>
        </w:rPr>
      </w:pPr>
      <w:r w:rsidRPr="001D53F2">
        <w:rPr>
          <w:color w:val="auto"/>
          <w:szCs w:val="28"/>
          <w:lang w:val="uk-UA"/>
        </w:rPr>
        <w:t>З нарахованої суми здійснюються такі відрахування:</w:t>
      </w:r>
    </w:p>
    <w:p w14:paraId="6F8DAFAC" w14:textId="77777777" w:rsidR="003B0497" w:rsidRPr="001D53F2" w:rsidRDefault="003B0497" w:rsidP="001D53F2">
      <w:pPr>
        <w:spacing w:after="0" w:line="240" w:lineRule="auto"/>
        <w:ind w:firstLine="709"/>
        <w:jc w:val="both"/>
        <w:rPr>
          <w:color w:val="auto"/>
          <w:szCs w:val="28"/>
          <w:lang w:val="uk-UA"/>
        </w:rPr>
      </w:pPr>
      <w:r w:rsidRPr="001D53F2">
        <w:rPr>
          <w:color w:val="auto"/>
          <w:szCs w:val="28"/>
          <w:lang w:val="uk-UA"/>
        </w:rPr>
        <w:t>• Податок на доходи фізичних осіб (ПДФО): Становить 18% від суми заробітної плати.</w:t>
      </w:r>
    </w:p>
    <w:p w14:paraId="29993C77" w14:textId="77777777" w:rsidR="003B0497" w:rsidRPr="001D53F2" w:rsidRDefault="003B0497" w:rsidP="001D53F2">
      <w:pPr>
        <w:spacing w:after="0" w:line="240" w:lineRule="auto"/>
        <w:ind w:firstLine="709"/>
        <w:jc w:val="both"/>
        <w:rPr>
          <w:color w:val="auto"/>
          <w:szCs w:val="28"/>
          <w:lang w:val="uk-UA"/>
        </w:rPr>
      </w:pPr>
      <w:r w:rsidRPr="001D53F2">
        <w:rPr>
          <w:color w:val="auto"/>
          <w:szCs w:val="28"/>
          <w:lang w:val="uk-UA"/>
        </w:rPr>
        <w:t>• Військовий збір (ВЗ): Становить 1,5% (або вищу актуальну ставку відповідно до змін у законодавстві).</w:t>
      </w:r>
    </w:p>
    <w:p w14:paraId="76B1791E" w14:textId="77777777" w:rsidR="003B0497" w:rsidRPr="001D53F2" w:rsidRDefault="003B0497" w:rsidP="001D53F2">
      <w:pPr>
        <w:spacing w:after="0" w:line="240" w:lineRule="auto"/>
        <w:ind w:firstLine="709"/>
        <w:jc w:val="both"/>
        <w:rPr>
          <w:color w:val="auto"/>
          <w:szCs w:val="28"/>
          <w:lang w:val="uk-UA"/>
        </w:rPr>
      </w:pPr>
      <w:r w:rsidRPr="001D53F2">
        <w:rPr>
          <w:color w:val="auto"/>
          <w:szCs w:val="28"/>
          <w:lang w:val="uk-UA"/>
        </w:rPr>
        <w:t>Разом прямі утримання із заробітної плати працівника становлять значний відсоток, і після їх вирахування водій отримує чисту зарплату («</w:t>
      </w:r>
      <w:proofErr w:type="spellStart"/>
      <w:r w:rsidRPr="001D53F2">
        <w:rPr>
          <w:color w:val="auto"/>
          <w:szCs w:val="28"/>
          <w:lang w:val="uk-UA"/>
        </w:rPr>
        <w:t>нетто</w:t>
      </w:r>
      <w:proofErr w:type="spellEnd"/>
      <w:r w:rsidRPr="001D53F2">
        <w:rPr>
          <w:color w:val="auto"/>
          <w:szCs w:val="28"/>
          <w:lang w:val="uk-UA"/>
        </w:rPr>
        <w:t>-зарплату» або гроші «на руки»).</w:t>
      </w:r>
    </w:p>
    <w:p w14:paraId="11807694" w14:textId="77777777" w:rsidR="003B0497" w:rsidRPr="001D53F2" w:rsidRDefault="003B0497" w:rsidP="001D53F2">
      <w:pPr>
        <w:spacing w:after="0" w:line="240" w:lineRule="auto"/>
        <w:ind w:firstLine="709"/>
        <w:jc w:val="both"/>
        <w:rPr>
          <w:color w:val="auto"/>
          <w:szCs w:val="28"/>
          <w:lang w:val="uk-UA"/>
        </w:rPr>
      </w:pPr>
    </w:p>
    <w:p w14:paraId="0851B6DA" w14:textId="77777777" w:rsidR="003B0497" w:rsidRPr="001D53F2" w:rsidRDefault="003B0497" w:rsidP="001D53F2">
      <w:pPr>
        <w:spacing w:after="0" w:line="240" w:lineRule="auto"/>
        <w:ind w:firstLine="709"/>
        <w:jc w:val="both"/>
        <w:rPr>
          <w:color w:val="auto"/>
          <w:szCs w:val="28"/>
          <w:lang w:val="uk-UA"/>
        </w:rPr>
      </w:pPr>
      <w:r w:rsidRPr="001D53F2">
        <w:rPr>
          <w:color w:val="auto"/>
          <w:szCs w:val="28"/>
          <w:lang w:val="uk-UA"/>
        </w:rPr>
        <w:t>Нарахування на фонд оплати праці (Витрати роботодавця)</w:t>
      </w:r>
    </w:p>
    <w:p w14:paraId="41E08DAE" w14:textId="77777777" w:rsidR="003B0497" w:rsidRPr="001D53F2" w:rsidRDefault="003B0497" w:rsidP="001D53F2">
      <w:pPr>
        <w:spacing w:after="0" w:line="240" w:lineRule="auto"/>
        <w:ind w:firstLine="709"/>
        <w:jc w:val="both"/>
        <w:rPr>
          <w:color w:val="auto"/>
          <w:szCs w:val="28"/>
          <w:lang w:val="uk-UA"/>
        </w:rPr>
      </w:pPr>
    </w:p>
    <w:p w14:paraId="5EA826CC" w14:textId="77777777" w:rsidR="003B0497" w:rsidRPr="001D53F2" w:rsidRDefault="003B0497" w:rsidP="001D53F2">
      <w:pPr>
        <w:spacing w:after="0" w:line="240" w:lineRule="auto"/>
        <w:ind w:firstLine="709"/>
        <w:jc w:val="both"/>
        <w:rPr>
          <w:color w:val="auto"/>
          <w:szCs w:val="28"/>
          <w:lang w:val="uk-UA"/>
        </w:rPr>
      </w:pPr>
      <w:r w:rsidRPr="001D53F2">
        <w:rPr>
          <w:color w:val="auto"/>
          <w:szCs w:val="28"/>
          <w:lang w:val="uk-UA"/>
        </w:rPr>
        <w:t xml:space="preserve">Окремо, автотранспортне підприємство зобов'язане за власний рахунок нараховувати та сплачувати Єдиний соціальний внесок (ЄСВ) за ставкою 22% від суми нарахованої заробітної плати кожного водія до Пенсійного фонду та фондів соціального страхування для забезпечення їхнього майбутнього пенсійного забезпечення та оплати </w:t>
      </w:r>
      <w:proofErr w:type="spellStart"/>
      <w:r w:rsidRPr="001D53F2">
        <w:rPr>
          <w:color w:val="auto"/>
          <w:szCs w:val="28"/>
          <w:lang w:val="uk-UA"/>
        </w:rPr>
        <w:t>лікаряних</w:t>
      </w:r>
      <w:proofErr w:type="spellEnd"/>
      <w:r w:rsidRPr="001D53F2">
        <w:rPr>
          <w:color w:val="auto"/>
          <w:szCs w:val="28"/>
          <w:lang w:val="uk-UA"/>
        </w:rPr>
        <w:t xml:space="preserve"> листів. Високе податкове навантаження на фонд оплати праці вимагає від менеджменту АТП абсолютної точності розрахунків та легалізації бізнесу для уникнення великих штрафів від Державної служби України з питань праці (</w:t>
      </w:r>
      <w:proofErr w:type="spellStart"/>
      <w:r w:rsidRPr="001D53F2">
        <w:rPr>
          <w:color w:val="auto"/>
          <w:szCs w:val="28"/>
          <w:lang w:val="uk-UA"/>
        </w:rPr>
        <w:t>Держпраці</w:t>
      </w:r>
      <w:proofErr w:type="spellEnd"/>
      <w:r w:rsidRPr="001D53F2">
        <w:rPr>
          <w:color w:val="auto"/>
          <w:szCs w:val="28"/>
          <w:lang w:val="uk-UA"/>
        </w:rPr>
        <w:t>).</w:t>
      </w:r>
    </w:p>
    <w:p w14:paraId="73E55119" w14:textId="77777777" w:rsidR="003B0497" w:rsidRPr="001D53F2" w:rsidRDefault="003B0497" w:rsidP="001D53F2">
      <w:pPr>
        <w:spacing w:after="0" w:line="240" w:lineRule="auto"/>
        <w:ind w:firstLine="709"/>
        <w:jc w:val="both"/>
        <w:rPr>
          <w:color w:val="auto"/>
          <w:szCs w:val="28"/>
          <w:lang w:val="uk-UA"/>
        </w:rPr>
      </w:pPr>
    </w:p>
    <w:p w14:paraId="3F6528FD" w14:textId="77777777" w:rsidR="003B0497" w:rsidRPr="001D53F2" w:rsidRDefault="003B0497" w:rsidP="001D53F2">
      <w:pPr>
        <w:spacing w:after="0" w:line="240" w:lineRule="auto"/>
        <w:ind w:firstLine="709"/>
        <w:jc w:val="both"/>
        <w:rPr>
          <w:color w:val="auto"/>
          <w:szCs w:val="28"/>
          <w:lang w:val="uk-UA"/>
        </w:rPr>
      </w:pPr>
      <w:r w:rsidRPr="001D53F2">
        <w:rPr>
          <w:color w:val="auto"/>
          <w:szCs w:val="28"/>
          <w:lang w:val="uk-UA"/>
        </w:rPr>
        <w:t>12. ДИДЖИТАЛІЗАЦІЯ ТА АВТОМАТИЗАЦІЯ РОЗРАХУНКУ ОПЛАТИ ПРАЦІ</w:t>
      </w:r>
    </w:p>
    <w:p w14:paraId="26E243F5" w14:textId="77777777" w:rsidR="003B0497" w:rsidRPr="001D53F2" w:rsidRDefault="003B0497" w:rsidP="001D53F2">
      <w:pPr>
        <w:spacing w:after="0" w:line="240" w:lineRule="auto"/>
        <w:ind w:firstLine="709"/>
        <w:jc w:val="both"/>
        <w:rPr>
          <w:color w:val="auto"/>
          <w:szCs w:val="28"/>
          <w:lang w:val="uk-UA"/>
        </w:rPr>
      </w:pPr>
    </w:p>
    <w:p w14:paraId="5155E3DF" w14:textId="77777777" w:rsidR="003B0497" w:rsidRPr="001D53F2" w:rsidRDefault="003B0497" w:rsidP="001D53F2">
      <w:pPr>
        <w:spacing w:after="0" w:line="240" w:lineRule="auto"/>
        <w:ind w:firstLine="709"/>
        <w:jc w:val="both"/>
        <w:rPr>
          <w:color w:val="auto"/>
          <w:szCs w:val="28"/>
          <w:lang w:val="uk-UA"/>
        </w:rPr>
      </w:pPr>
      <w:r w:rsidRPr="001D53F2">
        <w:rPr>
          <w:color w:val="auto"/>
          <w:szCs w:val="28"/>
          <w:lang w:val="uk-UA"/>
        </w:rPr>
        <w:t xml:space="preserve">Сучасні масштаби великих логістичних та муніципальних пасажирських АТП унеможливлюють ефективний ручний розрахунок заробітної плати водіїв через величезну кількість перемінних показників (години, кілометри, нічні, </w:t>
      </w:r>
      <w:r w:rsidRPr="001D53F2">
        <w:rPr>
          <w:color w:val="auto"/>
          <w:szCs w:val="28"/>
          <w:lang w:val="uk-UA"/>
        </w:rPr>
        <w:lastRenderedPageBreak/>
        <w:t>простої, премії за паливо). Модернізація підприємств передбачає повну автоматизацію цього процесу шляхом впровадження спеціалізованого програмного забезпечення та інтеграції з хмарними логістичними платформами.</w:t>
      </w:r>
    </w:p>
    <w:p w14:paraId="6713C1FE" w14:textId="77777777" w:rsidR="003B0497" w:rsidRPr="001D53F2" w:rsidRDefault="003B0497" w:rsidP="001D53F2">
      <w:pPr>
        <w:spacing w:after="0" w:line="240" w:lineRule="auto"/>
        <w:ind w:firstLine="709"/>
        <w:jc w:val="both"/>
        <w:rPr>
          <w:color w:val="auto"/>
          <w:szCs w:val="28"/>
          <w:lang w:val="uk-UA"/>
        </w:rPr>
      </w:pPr>
      <w:r w:rsidRPr="001D53F2">
        <w:rPr>
          <w:color w:val="auto"/>
          <w:szCs w:val="28"/>
          <w:lang w:val="uk-UA"/>
        </w:rPr>
        <w:t>Цифровий ланцюг нарахування зарплати працює за таким автоматичним алгоритмом:</w:t>
      </w:r>
    </w:p>
    <w:p w14:paraId="7C062142" w14:textId="77777777" w:rsidR="003B0497" w:rsidRPr="001D53F2" w:rsidRDefault="003B0497" w:rsidP="001D53F2">
      <w:pPr>
        <w:spacing w:after="0" w:line="240" w:lineRule="auto"/>
        <w:ind w:firstLine="709"/>
        <w:jc w:val="both"/>
        <w:rPr>
          <w:color w:val="auto"/>
          <w:szCs w:val="28"/>
          <w:lang w:val="uk-UA"/>
        </w:rPr>
      </w:pPr>
      <w:r w:rsidRPr="001D53F2">
        <w:rPr>
          <w:color w:val="auto"/>
          <w:szCs w:val="28"/>
          <w:lang w:val="uk-UA"/>
        </w:rPr>
        <w:t xml:space="preserve"> [ Бортовий GPS / Тахограф ] </w:t>
      </w:r>
      <w:r w:rsidRPr="001D53F2">
        <w:rPr>
          <w:rFonts w:ascii="Segoe UI Symbol" w:hAnsi="Segoe UI Symbol" w:cs="Segoe UI Symbol"/>
          <w:color w:val="auto"/>
          <w:szCs w:val="28"/>
          <w:lang w:val="uk-UA"/>
        </w:rPr>
        <w:t>➔</w:t>
      </w:r>
      <w:r w:rsidRPr="001D53F2">
        <w:rPr>
          <w:color w:val="auto"/>
          <w:szCs w:val="28"/>
          <w:lang w:val="uk-UA"/>
        </w:rPr>
        <w:t xml:space="preserve"> [ Хмарний сервер </w:t>
      </w:r>
      <w:proofErr w:type="spellStart"/>
      <w:r w:rsidRPr="001D53F2">
        <w:rPr>
          <w:color w:val="auto"/>
          <w:szCs w:val="28"/>
          <w:lang w:val="uk-UA"/>
        </w:rPr>
        <w:t>телематики</w:t>
      </w:r>
      <w:proofErr w:type="spellEnd"/>
      <w:r w:rsidRPr="001D53F2">
        <w:rPr>
          <w:color w:val="auto"/>
          <w:szCs w:val="28"/>
          <w:lang w:val="uk-UA"/>
        </w:rPr>
        <w:t xml:space="preserve"> ] </w:t>
      </w:r>
      <w:r w:rsidRPr="001D53F2">
        <w:rPr>
          <w:rFonts w:ascii="Segoe UI Symbol" w:hAnsi="Segoe UI Symbol" w:cs="Segoe UI Symbol"/>
          <w:color w:val="auto"/>
          <w:szCs w:val="28"/>
          <w:lang w:val="uk-UA"/>
        </w:rPr>
        <w:t>➔</w:t>
      </w:r>
      <w:r w:rsidRPr="001D53F2">
        <w:rPr>
          <w:color w:val="auto"/>
          <w:szCs w:val="28"/>
          <w:lang w:val="uk-UA"/>
        </w:rPr>
        <w:t xml:space="preserve"> [ TMS-система підприємства ]</w:t>
      </w:r>
    </w:p>
    <w:p w14:paraId="1236E813" w14:textId="77777777" w:rsidR="003B0497" w:rsidRPr="001D53F2" w:rsidRDefault="003B0497" w:rsidP="001D53F2">
      <w:pPr>
        <w:spacing w:after="0" w:line="240" w:lineRule="auto"/>
        <w:ind w:firstLine="709"/>
        <w:jc w:val="both"/>
        <w:rPr>
          <w:color w:val="auto"/>
          <w:szCs w:val="28"/>
          <w:lang w:val="uk-UA"/>
        </w:rPr>
      </w:pPr>
      <w:r w:rsidRPr="001D53F2">
        <w:rPr>
          <w:color w:val="auto"/>
          <w:szCs w:val="28"/>
          <w:lang w:val="uk-UA"/>
        </w:rPr>
        <w:t xml:space="preserve">                                                                          │</w:t>
      </w:r>
    </w:p>
    <w:p w14:paraId="5F71E78F" w14:textId="77777777" w:rsidR="003B0497" w:rsidRPr="001D53F2" w:rsidRDefault="003B0497" w:rsidP="001D53F2">
      <w:pPr>
        <w:spacing w:after="0" w:line="240" w:lineRule="auto"/>
        <w:ind w:firstLine="709"/>
        <w:jc w:val="both"/>
        <w:rPr>
          <w:color w:val="auto"/>
          <w:szCs w:val="28"/>
          <w:lang w:val="uk-UA"/>
        </w:rPr>
      </w:pPr>
      <w:r w:rsidRPr="001D53F2">
        <w:rPr>
          <w:color w:val="auto"/>
          <w:szCs w:val="28"/>
          <w:lang w:val="uk-UA"/>
        </w:rPr>
        <w:t xml:space="preserve"> [ Автоматична виплата на картку ] 🠔 [ Розрахунок податків ] 🠔 [ ERP-модуль Бухгалтерії ]</w:t>
      </w:r>
    </w:p>
    <w:p w14:paraId="2FCD3DCE" w14:textId="77777777" w:rsidR="003B0497" w:rsidRPr="001D53F2" w:rsidRDefault="003B0497" w:rsidP="001D53F2">
      <w:pPr>
        <w:spacing w:after="0" w:line="240" w:lineRule="auto"/>
        <w:ind w:firstLine="709"/>
        <w:jc w:val="both"/>
        <w:rPr>
          <w:color w:val="auto"/>
          <w:szCs w:val="28"/>
          <w:lang w:val="uk-UA"/>
        </w:rPr>
      </w:pPr>
      <w:r w:rsidRPr="001D53F2">
        <w:rPr>
          <w:color w:val="auto"/>
          <w:szCs w:val="28"/>
          <w:lang w:val="uk-UA"/>
        </w:rPr>
        <w:t>1. Збір первинних об'єктивних даних: Бортові GPS-</w:t>
      </w:r>
      <w:proofErr w:type="spellStart"/>
      <w:r w:rsidRPr="001D53F2">
        <w:rPr>
          <w:color w:val="auto"/>
          <w:szCs w:val="28"/>
          <w:lang w:val="uk-UA"/>
        </w:rPr>
        <w:t>трекери</w:t>
      </w:r>
      <w:proofErr w:type="spellEnd"/>
      <w:r w:rsidRPr="001D53F2">
        <w:rPr>
          <w:color w:val="auto"/>
          <w:szCs w:val="28"/>
          <w:lang w:val="uk-UA"/>
        </w:rPr>
        <w:t xml:space="preserve"> фіксують точний кілометраж, швидкість та </w:t>
      </w:r>
      <w:proofErr w:type="spellStart"/>
      <w:r w:rsidRPr="001D53F2">
        <w:rPr>
          <w:color w:val="auto"/>
          <w:szCs w:val="28"/>
          <w:lang w:val="uk-UA"/>
        </w:rPr>
        <w:t>геозони</w:t>
      </w:r>
      <w:proofErr w:type="spellEnd"/>
      <w:r w:rsidRPr="001D53F2">
        <w:rPr>
          <w:color w:val="auto"/>
          <w:szCs w:val="28"/>
          <w:lang w:val="uk-UA"/>
        </w:rPr>
        <w:t>, а цифрові смарт-тахографи записують хвилини чистого керування, перерв та відпочинку на індивідуальну чіп-картку водія.</w:t>
      </w:r>
    </w:p>
    <w:p w14:paraId="6FC8CE0B" w14:textId="77777777" w:rsidR="003B0497" w:rsidRPr="001D53F2" w:rsidRDefault="003B0497" w:rsidP="001D53F2">
      <w:pPr>
        <w:spacing w:after="0" w:line="240" w:lineRule="auto"/>
        <w:ind w:firstLine="709"/>
        <w:jc w:val="both"/>
        <w:rPr>
          <w:color w:val="auto"/>
          <w:szCs w:val="28"/>
          <w:lang w:val="uk-UA"/>
        </w:rPr>
      </w:pPr>
      <w:r w:rsidRPr="001D53F2">
        <w:rPr>
          <w:color w:val="auto"/>
          <w:szCs w:val="28"/>
          <w:lang w:val="uk-UA"/>
        </w:rPr>
        <w:t>2. Інтеграція з TMS (</w:t>
      </w:r>
      <w:proofErr w:type="spellStart"/>
      <w:r w:rsidRPr="001D53F2">
        <w:rPr>
          <w:color w:val="auto"/>
          <w:szCs w:val="28"/>
          <w:lang w:val="uk-UA"/>
        </w:rPr>
        <w:t>Transportation</w:t>
      </w:r>
      <w:proofErr w:type="spellEnd"/>
      <w:r w:rsidRPr="001D53F2">
        <w:rPr>
          <w:color w:val="auto"/>
          <w:szCs w:val="28"/>
          <w:lang w:val="uk-UA"/>
        </w:rPr>
        <w:t xml:space="preserve"> </w:t>
      </w:r>
      <w:proofErr w:type="spellStart"/>
      <w:r w:rsidRPr="001D53F2">
        <w:rPr>
          <w:color w:val="auto"/>
          <w:szCs w:val="28"/>
          <w:lang w:val="uk-UA"/>
        </w:rPr>
        <w:t>Management</w:t>
      </w:r>
      <w:proofErr w:type="spellEnd"/>
      <w:r w:rsidRPr="001D53F2">
        <w:rPr>
          <w:color w:val="auto"/>
          <w:szCs w:val="28"/>
          <w:lang w:val="uk-UA"/>
        </w:rPr>
        <w:t xml:space="preserve"> </w:t>
      </w:r>
      <w:proofErr w:type="spellStart"/>
      <w:r w:rsidRPr="001D53F2">
        <w:rPr>
          <w:color w:val="auto"/>
          <w:szCs w:val="28"/>
          <w:lang w:val="uk-UA"/>
        </w:rPr>
        <w:t>System</w:t>
      </w:r>
      <w:proofErr w:type="spellEnd"/>
      <w:r w:rsidRPr="001D53F2">
        <w:rPr>
          <w:color w:val="auto"/>
          <w:szCs w:val="28"/>
          <w:lang w:val="uk-UA"/>
        </w:rPr>
        <w:t xml:space="preserve">): Наприкінці зміни дані з картки тахографа та GPS автоматично зчитуються сервером компанії. Програма самостійно без участі людського </w:t>
      </w:r>
      <w:proofErr w:type="spellStart"/>
      <w:r w:rsidRPr="001D53F2">
        <w:rPr>
          <w:color w:val="auto"/>
          <w:szCs w:val="28"/>
          <w:lang w:val="uk-UA"/>
        </w:rPr>
        <w:t>фактора</w:t>
      </w:r>
      <w:proofErr w:type="spellEnd"/>
      <w:r w:rsidRPr="001D53F2">
        <w:rPr>
          <w:color w:val="auto"/>
          <w:szCs w:val="28"/>
          <w:lang w:val="uk-UA"/>
        </w:rPr>
        <w:t xml:space="preserve"> формує електронний табель відпрацьованого часу, розписуючи денні, нічні та надурочні години.</w:t>
      </w:r>
    </w:p>
    <w:p w14:paraId="05955D68" w14:textId="77777777" w:rsidR="003B0497" w:rsidRPr="001D53F2" w:rsidRDefault="003B0497" w:rsidP="001D53F2">
      <w:pPr>
        <w:spacing w:after="0" w:line="240" w:lineRule="auto"/>
        <w:ind w:firstLine="709"/>
        <w:jc w:val="both"/>
        <w:rPr>
          <w:color w:val="auto"/>
          <w:szCs w:val="28"/>
          <w:lang w:val="uk-UA"/>
        </w:rPr>
      </w:pPr>
      <w:r w:rsidRPr="001D53F2">
        <w:rPr>
          <w:color w:val="auto"/>
          <w:szCs w:val="28"/>
          <w:lang w:val="uk-UA"/>
        </w:rPr>
        <w:t>3. Експорт до ERP та бухгалтерських модулів (наприклад, SAP, 1С): Автоматизована система порівнює фактичний пробіг вантажівки з даними датчиків рівня палива (ДКП). Якщо виявлено екологічний стиль водіння, програма автоматично нараховує бонус за економію палива. Бухгалтерський модуль миттєво розраховує всі податки (ПДФО, ВЗ, ЄСВ) та формує відомість на виплату заробітної плати на банківські картки водіїв, повністю усуваючи паперову рутину, помилки та суб'єктивізм майстрів чи диспетчерів.</w:t>
      </w:r>
    </w:p>
    <w:p w14:paraId="4E2D175A" w14:textId="77777777" w:rsidR="003B0497" w:rsidRPr="001D53F2" w:rsidRDefault="003B0497" w:rsidP="001D53F2">
      <w:pPr>
        <w:spacing w:after="0" w:line="240" w:lineRule="auto"/>
        <w:ind w:firstLine="709"/>
        <w:jc w:val="both"/>
        <w:rPr>
          <w:color w:val="auto"/>
          <w:szCs w:val="28"/>
          <w:lang w:val="uk-UA"/>
        </w:rPr>
      </w:pPr>
    </w:p>
    <w:p w14:paraId="32E5B6DB" w14:textId="77777777" w:rsidR="003B0497" w:rsidRPr="001D53F2" w:rsidRDefault="003B0497" w:rsidP="001D53F2">
      <w:pPr>
        <w:spacing w:after="0" w:line="240" w:lineRule="auto"/>
        <w:ind w:firstLine="709"/>
        <w:jc w:val="both"/>
        <w:rPr>
          <w:color w:val="auto"/>
          <w:szCs w:val="28"/>
          <w:lang w:val="uk-UA"/>
        </w:rPr>
      </w:pPr>
      <w:r w:rsidRPr="001D53F2">
        <w:rPr>
          <w:color w:val="auto"/>
          <w:szCs w:val="28"/>
          <w:lang w:val="uk-UA"/>
        </w:rPr>
        <w:t>13. АНАЛІЗ ПРОБЛЕМ ТА ШЛЯХИ ОПТИМІЗАЦІЇ СИСТЕМИ ОПЛАТИ ПРАЦІ В УКРАЇНІ</w:t>
      </w:r>
    </w:p>
    <w:p w14:paraId="31A4BD43" w14:textId="77777777" w:rsidR="003B0497" w:rsidRPr="001D53F2" w:rsidRDefault="003B0497" w:rsidP="001D53F2">
      <w:pPr>
        <w:spacing w:after="0" w:line="240" w:lineRule="auto"/>
        <w:ind w:firstLine="709"/>
        <w:jc w:val="both"/>
        <w:rPr>
          <w:color w:val="auto"/>
          <w:szCs w:val="28"/>
          <w:lang w:val="uk-UA"/>
        </w:rPr>
      </w:pPr>
    </w:p>
    <w:p w14:paraId="17FD74AE" w14:textId="77777777" w:rsidR="003B0497" w:rsidRPr="001D53F2" w:rsidRDefault="003B0497" w:rsidP="001D53F2">
      <w:pPr>
        <w:spacing w:after="0" w:line="240" w:lineRule="auto"/>
        <w:ind w:firstLine="709"/>
        <w:jc w:val="both"/>
        <w:rPr>
          <w:color w:val="auto"/>
          <w:szCs w:val="28"/>
          <w:lang w:val="uk-UA"/>
        </w:rPr>
      </w:pPr>
      <w:r w:rsidRPr="001D53F2">
        <w:rPr>
          <w:color w:val="auto"/>
          <w:szCs w:val="28"/>
          <w:lang w:val="uk-UA"/>
        </w:rPr>
        <w:t>Проведення економічного та організаційного аудиту на багатьох вітчизняних автотранспортних підприємствах дозволяє виявити комплекс хронічних проблем у сфері оплати праці водіїв:</w:t>
      </w:r>
    </w:p>
    <w:p w14:paraId="7171F9AB" w14:textId="77777777" w:rsidR="003B0497" w:rsidRPr="001D53F2" w:rsidRDefault="003B0497" w:rsidP="001D53F2">
      <w:pPr>
        <w:spacing w:after="0" w:line="240" w:lineRule="auto"/>
        <w:ind w:firstLine="709"/>
        <w:jc w:val="both"/>
        <w:rPr>
          <w:color w:val="auto"/>
          <w:szCs w:val="28"/>
          <w:lang w:val="uk-UA"/>
        </w:rPr>
      </w:pPr>
      <w:r w:rsidRPr="001D53F2">
        <w:rPr>
          <w:color w:val="auto"/>
          <w:szCs w:val="28"/>
          <w:lang w:val="uk-UA"/>
        </w:rPr>
        <w:t xml:space="preserve">• </w:t>
      </w:r>
      <w:proofErr w:type="spellStart"/>
      <w:r w:rsidRPr="001D53F2">
        <w:rPr>
          <w:color w:val="auto"/>
          <w:szCs w:val="28"/>
          <w:lang w:val="uk-UA"/>
        </w:rPr>
        <w:t>Тінізація</w:t>
      </w:r>
      <w:proofErr w:type="spellEnd"/>
      <w:r w:rsidRPr="001D53F2">
        <w:rPr>
          <w:color w:val="auto"/>
          <w:szCs w:val="28"/>
          <w:lang w:val="uk-UA"/>
        </w:rPr>
        <w:t xml:space="preserve"> заробітної плати («зарплати в конвертах»): Прагнення мінімізувати сплату ПДФО та ЄСВ змушує деяких приватних перевізників встановлювати водіям офіційну мінімальну заробітну плату, а основну частину виплачувати готівкою. Це позбавляє водія соціальних гарантій (низькі лікарняні, мізерна майбутня пенсія) та створює високі штрафні ризики для самого АТП від </w:t>
      </w:r>
      <w:proofErr w:type="spellStart"/>
      <w:r w:rsidRPr="001D53F2">
        <w:rPr>
          <w:color w:val="auto"/>
          <w:szCs w:val="28"/>
          <w:lang w:val="uk-UA"/>
        </w:rPr>
        <w:t>Держпраці</w:t>
      </w:r>
      <w:proofErr w:type="spellEnd"/>
      <w:r w:rsidRPr="001D53F2">
        <w:rPr>
          <w:color w:val="auto"/>
          <w:szCs w:val="28"/>
          <w:lang w:val="uk-UA"/>
        </w:rPr>
        <w:t>.</w:t>
      </w:r>
    </w:p>
    <w:p w14:paraId="3C8419BF" w14:textId="77777777" w:rsidR="003B0497" w:rsidRPr="001D53F2" w:rsidRDefault="003B0497" w:rsidP="001D53F2">
      <w:pPr>
        <w:spacing w:after="0" w:line="240" w:lineRule="auto"/>
        <w:ind w:firstLine="709"/>
        <w:jc w:val="both"/>
        <w:rPr>
          <w:color w:val="auto"/>
          <w:szCs w:val="28"/>
          <w:lang w:val="uk-UA"/>
        </w:rPr>
      </w:pPr>
      <w:r w:rsidRPr="001D53F2">
        <w:rPr>
          <w:color w:val="auto"/>
          <w:szCs w:val="28"/>
          <w:lang w:val="uk-UA"/>
        </w:rPr>
        <w:t>• Відсутність зв'язку між якістю праці та заробітком: Застосування простих погодинних систем без KPI призводить до зрівнялівки. Кваліфікований, бережливий водій отримує стільки ж, скільки й недбалий працівник, що руйнує внутрішню мотивацію трудового колективу.</w:t>
      </w:r>
    </w:p>
    <w:p w14:paraId="32DC7B58" w14:textId="77777777" w:rsidR="003B0497" w:rsidRPr="001D53F2" w:rsidRDefault="003B0497" w:rsidP="001D53F2">
      <w:pPr>
        <w:spacing w:after="0" w:line="240" w:lineRule="auto"/>
        <w:ind w:firstLine="709"/>
        <w:jc w:val="both"/>
        <w:rPr>
          <w:color w:val="auto"/>
          <w:szCs w:val="28"/>
          <w:lang w:val="uk-UA"/>
        </w:rPr>
      </w:pPr>
      <w:r w:rsidRPr="001D53F2">
        <w:rPr>
          <w:color w:val="auto"/>
          <w:szCs w:val="28"/>
          <w:lang w:val="uk-UA"/>
        </w:rPr>
        <w:t>• Дефіцит та еміграція водіїв: Нижчий рівень заробітної плати в Україні у порівнянні з країнами Європейського Союзу призвів до масового виїзду висококваліфікованих водіїв міжнародного класу (категорії C/E) до європейських логістичних компаній (Польща, Литва, Німеччина).</w:t>
      </w:r>
    </w:p>
    <w:p w14:paraId="4F74B955" w14:textId="77777777" w:rsidR="003B0497" w:rsidRPr="001D53F2" w:rsidRDefault="003B0497" w:rsidP="001D53F2">
      <w:pPr>
        <w:spacing w:after="0" w:line="240" w:lineRule="auto"/>
        <w:ind w:firstLine="709"/>
        <w:jc w:val="both"/>
        <w:rPr>
          <w:color w:val="auto"/>
          <w:szCs w:val="28"/>
          <w:lang w:val="uk-UA"/>
        </w:rPr>
      </w:pPr>
    </w:p>
    <w:p w14:paraId="4BF6CDF7" w14:textId="77777777" w:rsidR="003B0497" w:rsidRPr="001D53F2" w:rsidRDefault="003B0497" w:rsidP="001D53F2">
      <w:pPr>
        <w:spacing w:after="0" w:line="240" w:lineRule="auto"/>
        <w:ind w:firstLine="709"/>
        <w:jc w:val="both"/>
        <w:rPr>
          <w:color w:val="auto"/>
          <w:szCs w:val="28"/>
          <w:lang w:val="uk-UA"/>
        </w:rPr>
      </w:pPr>
      <w:r w:rsidRPr="001D53F2">
        <w:rPr>
          <w:color w:val="auto"/>
          <w:szCs w:val="28"/>
          <w:lang w:val="uk-UA"/>
        </w:rPr>
        <w:t>Шляхи оптимізації та модернізації систем оплати праці:</w:t>
      </w:r>
    </w:p>
    <w:p w14:paraId="56485FA3" w14:textId="77777777" w:rsidR="003B0497" w:rsidRPr="001D53F2" w:rsidRDefault="003B0497" w:rsidP="001D53F2">
      <w:pPr>
        <w:spacing w:after="0" w:line="240" w:lineRule="auto"/>
        <w:ind w:firstLine="709"/>
        <w:jc w:val="both"/>
        <w:rPr>
          <w:color w:val="auto"/>
          <w:szCs w:val="28"/>
          <w:lang w:val="uk-UA"/>
        </w:rPr>
      </w:pPr>
    </w:p>
    <w:p w14:paraId="3189C110" w14:textId="77777777" w:rsidR="003B0497" w:rsidRPr="001D53F2" w:rsidRDefault="003B0497" w:rsidP="001D53F2">
      <w:pPr>
        <w:spacing w:after="0" w:line="240" w:lineRule="auto"/>
        <w:ind w:firstLine="709"/>
        <w:jc w:val="both"/>
        <w:rPr>
          <w:color w:val="auto"/>
          <w:szCs w:val="28"/>
          <w:lang w:val="uk-UA"/>
        </w:rPr>
      </w:pPr>
      <w:r w:rsidRPr="001D53F2">
        <w:rPr>
          <w:color w:val="auto"/>
          <w:szCs w:val="28"/>
          <w:lang w:val="uk-UA"/>
        </w:rPr>
        <w:t>1. Повна легалізація та прозорість: Перехід на офіційні «білі» заробітні плати з ринковим рівнем базових тарифних ставок для залучення та утримання дефіцитних кадрів.</w:t>
      </w:r>
    </w:p>
    <w:p w14:paraId="0CC05C48" w14:textId="77777777" w:rsidR="003B0497" w:rsidRPr="001D53F2" w:rsidRDefault="003B0497" w:rsidP="001D53F2">
      <w:pPr>
        <w:spacing w:after="0" w:line="240" w:lineRule="auto"/>
        <w:ind w:firstLine="709"/>
        <w:jc w:val="both"/>
        <w:rPr>
          <w:color w:val="auto"/>
          <w:szCs w:val="28"/>
          <w:lang w:val="uk-UA"/>
        </w:rPr>
      </w:pPr>
      <w:r w:rsidRPr="001D53F2">
        <w:rPr>
          <w:color w:val="auto"/>
          <w:szCs w:val="28"/>
          <w:lang w:val="uk-UA"/>
        </w:rPr>
        <w:t xml:space="preserve">2. Впровадження гнучких </w:t>
      </w:r>
      <w:proofErr w:type="spellStart"/>
      <w:r w:rsidRPr="001D53F2">
        <w:rPr>
          <w:color w:val="auto"/>
          <w:szCs w:val="28"/>
          <w:lang w:val="uk-UA"/>
        </w:rPr>
        <w:t>грейдових</w:t>
      </w:r>
      <w:proofErr w:type="spellEnd"/>
      <w:r w:rsidRPr="001D53F2">
        <w:rPr>
          <w:color w:val="auto"/>
          <w:szCs w:val="28"/>
          <w:lang w:val="uk-UA"/>
        </w:rPr>
        <w:t xml:space="preserve"> систем: Диференціація окладів водіїв не лише за класом машини, а й за індивідуальним рейтингом водія (стаж безаварійної роботи, відсутність скарг від клієнтів, лояльність до компанії).</w:t>
      </w:r>
    </w:p>
    <w:p w14:paraId="4AA0E4FC" w14:textId="77777777" w:rsidR="003B0497" w:rsidRPr="001D53F2" w:rsidRDefault="003B0497" w:rsidP="001D53F2">
      <w:pPr>
        <w:spacing w:after="0" w:line="240" w:lineRule="auto"/>
        <w:ind w:firstLine="709"/>
        <w:jc w:val="both"/>
        <w:rPr>
          <w:color w:val="auto"/>
          <w:szCs w:val="28"/>
          <w:lang w:val="uk-UA"/>
        </w:rPr>
      </w:pPr>
      <w:r w:rsidRPr="001D53F2">
        <w:rPr>
          <w:color w:val="auto"/>
          <w:szCs w:val="28"/>
          <w:lang w:val="uk-UA"/>
        </w:rPr>
        <w:t xml:space="preserve">3. Широке використання екологічних бонусів: Заохочення до фінансової економії палива через системи </w:t>
      </w:r>
      <w:proofErr w:type="spellStart"/>
      <w:r w:rsidRPr="001D53F2">
        <w:rPr>
          <w:color w:val="auto"/>
          <w:szCs w:val="28"/>
          <w:lang w:val="uk-UA"/>
        </w:rPr>
        <w:t>Eco-Driving</w:t>
      </w:r>
      <w:proofErr w:type="spellEnd"/>
      <w:r w:rsidRPr="001D53F2">
        <w:rPr>
          <w:color w:val="auto"/>
          <w:szCs w:val="28"/>
          <w:lang w:val="uk-UA"/>
        </w:rPr>
        <w:t>, що є вигідним як для підприємства (зниження витрат), так і для водія (підвищення заробітку).</w:t>
      </w:r>
    </w:p>
    <w:p w14:paraId="197D858B" w14:textId="77777777" w:rsidR="003B0497" w:rsidRPr="001D53F2" w:rsidRDefault="003B0497" w:rsidP="001D53F2">
      <w:pPr>
        <w:spacing w:after="0" w:line="240" w:lineRule="auto"/>
        <w:ind w:firstLine="709"/>
        <w:jc w:val="both"/>
        <w:rPr>
          <w:color w:val="auto"/>
          <w:szCs w:val="28"/>
          <w:lang w:val="uk-UA"/>
        </w:rPr>
      </w:pPr>
    </w:p>
    <w:p w14:paraId="7F78F1D8" w14:textId="77777777" w:rsidR="003B0497" w:rsidRPr="001D53F2" w:rsidRDefault="003B0497" w:rsidP="001D53F2">
      <w:pPr>
        <w:spacing w:after="0" w:line="240" w:lineRule="auto"/>
        <w:ind w:firstLine="709"/>
        <w:jc w:val="both"/>
        <w:rPr>
          <w:color w:val="auto"/>
          <w:szCs w:val="28"/>
          <w:lang w:val="uk-UA"/>
        </w:rPr>
      </w:pPr>
      <w:r w:rsidRPr="001D53F2">
        <w:rPr>
          <w:color w:val="auto"/>
          <w:szCs w:val="28"/>
          <w:lang w:val="uk-UA"/>
        </w:rPr>
        <w:t>ВИСНОВКИ</w:t>
      </w:r>
    </w:p>
    <w:p w14:paraId="5DE2EF31" w14:textId="77777777" w:rsidR="003B0497" w:rsidRPr="001D53F2" w:rsidRDefault="003B0497" w:rsidP="001D53F2">
      <w:pPr>
        <w:spacing w:after="0" w:line="240" w:lineRule="auto"/>
        <w:ind w:firstLine="709"/>
        <w:jc w:val="both"/>
        <w:rPr>
          <w:color w:val="auto"/>
          <w:szCs w:val="28"/>
          <w:lang w:val="uk-UA"/>
        </w:rPr>
      </w:pPr>
    </w:p>
    <w:p w14:paraId="65FF113A" w14:textId="77777777" w:rsidR="003B0497" w:rsidRPr="001D53F2" w:rsidRDefault="003B0497" w:rsidP="001D53F2">
      <w:pPr>
        <w:spacing w:after="0" w:line="240" w:lineRule="auto"/>
        <w:ind w:firstLine="709"/>
        <w:jc w:val="both"/>
        <w:rPr>
          <w:color w:val="auto"/>
          <w:szCs w:val="28"/>
          <w:lang w:val="uk-UA"/>
        </w:rPr>
      </w:pPr>
      <w:r w:rsidRPr="001D53F2">
        <w:rPr>
          <w:color w:val="auto"/>
          <w:szCs w:val="28"/>
          <w:lang w:val="uk-UA"/>
        </w:rPr>
        <w:t>Організація оплати праці водіїв автомобільного транспорту є складним, багатогранним інженерно-економічним та правовим процесом, який безпосередньо визначає життєздатність, безпеку та фінансову стабільність будь-якого автотранспортного підприємства. Специфіка транспортної праці — робота в дорозі, значні коливання тривалості змін, висока матеріальна відповідальність за рухомий склад та вантаж — унеможливлює ефективне використання спрощених, жорстких та зрівняльних систем нарахування заробітної плати.</w:t>
      </w:r>
    </w:p>
    <w:p w14:paraId="0544C387" w14:textId="77777777" w:rsidR="003B0497" w:rsidRPr="001D53F2" w:rsidRDefault="003B0497" w:rsidP="001D53F2">
      <w:pPr>
        <w:spacing w:after="0" w:line="240" w:lineRule="auto"/>
        <w:ind w:firstLine="709"/>
        <w:jc w:val="both"/>
        <w:rPr>
          <w:color w:val="auto"/>
          <w:szCs w:val="28"/>
          <w:lang w:val="uk-UA"/>
        </w:rPr>
      </w:pPr>
      <w:r w:rsidRPr="001D53F2">
        <w:rPr>
          <w:color w:val="auto"/>
          <w:szCs w:val="28"/>
          <w:lang w:val="uk-UA"/>
        </w:rPr>
        <w:t>Сучасний логістичний менеджмент доводить, що тарифна система, базована на жорсткому дотриманні норм законодавства (КЗпП, Галузевих угод), є обов'язковим, але лише початковим мінімальним соціальним фундаментом. Справжня ринкова конкурентоспроможність АТП досягається за рахунок впровадження гнучких часово-преміальних та відрядних форм оплати праці, глибоко інтегрованих із сучасними цифровими технологіями автоматичного обліку робочого часу (супутниковий GPS-моніторинг, смарт-</w:t>
      </w:r>
      <w:proofErr w:type="spellStart"/>
      <w:r w:rsidRPr="001D53F2">
        <w:rPr>
          <w:color w:val="auto"/>
          <w:szCs w:val="28"/>
          <w:lang w:val="uk-UA"/>
        </w:rPr>
        <w:t>тахографія</w:t>
      </w:r>
      <w:proofErr w:type="spellEnd"/>
      <w:r w:rsidRPr="001D53F2">
        <w:rPr>
          <w:color w:val="auto"/>
          <w:szCs w:val="28"/>
          <w:lang w:val="uk-UA"/>
        </w:rPr>
        <w:t>).</w:t>
      </w:r>
    </w:p>
    <w:p w14:paraId="3A0DC346" w14:textId="77777777" w:rsidR="003B0497" w:rsidRPr="001D53F2" w:rsidRDefault="003B0497" w:rsidP="001D53F2">
      <w:pPr>
        <w:spacing w:after="0" w:line="240" w:lineRule="auto"/>
        <w:ind w:firstLine="709"/>
        <w:jc w:val="both"/>
        <w:rPr>
          <w:color w:val="auto"/>
          <w:szCs w:val="28"/>
          <w:lang w:val="uk-UA"/>
        </w:rPr>
      </w:pPr>
      <w:r w:rsidRPr="001D53F2">
        <w:rPr>
          <w:color w:val="auto"/>
          <w:szCs w:val="28"/>
          <w:lang w:val="uk-UA"/>
        </w:rPr>
        <w:t xml:space="preserve">Майбутнє мотивації персоналу на транспорті лежить у площині тотальної </w:t>
      </w:r>
      <w:proofErr w:type="spellStart"/>
      <w:r w:rsidRPr="001D53F2">
        <w:rPr>
          <w:color w:val="auto"/>
          <w:szCs w:val="28"/>
          <w:lang w:val="uk-UA"/>
        </w:rPr>
        <w:t>діджиталізації</w:t>
      </w:r>
      <w:proofErr w:type="spellEnd"/>
      <w:r w:rsidRPr="001D53F2">
        <w:rPr>
          <w:color w:val="auto"/>
          <w:szCs w:val="28"/>
          <w:lang w:val="uk-UA"/>
        </w:rPr>
        <w:t xml:space="preserve"> та впровадження прозорих систем індивідуальних KPI. Автоматичний розрахунок бонусів за паливну економічність (</w:t>
      </w:r>
      <w:proofErr w:type="spellStart"/>
      <w:r w:rsidRPr="001D53F2">
        <w:rPr>
          <w:color w:val="auto"/>
          <w:szCs w:val="28"/>
          <w:lang w:val="uk-UA"/>
        </w:rPr>
        <w:t>Eco-Driving</w:t>
      </w:r>
      <w:proofErr w:type="spellEnd"/>
      <w:r w:rsidRPr="001D53F2">
        <w:rPr>
          <w:color w:val="auto"/>
          <w:szCs w:val="28"/>
          <w:lang w:val="uk-UA"/>
        </w:rPr>
        <w:t>), безаварійність, пунктуальність та збереження вантажу дозволяє повністю усунути суб'єктивний людський фактор і корупційні ризики з процесу нарахування грошей. Повна легалізація заробітних плат, підвищення базових тарифів до ринкового рівня в поєднанні з гнучкими системами преміювання дозволять українським АТП успішно подолати проблему дефіциту кадрів, сформувати високопрофесійні та мотивовані екіпажі, мінімізувати внутрішні логістичні витрати та забезпечити європейські стандарти безпеки, надійності та якості перевезень.</w:t>
      </w:r>
    </w:p>
    <w:p w14:paraId="3D0914DE" w14:textId="77777777" w:rsidR="003B0497" w:rsidRPr="001D53F2" w:rsidRDefault="003B0497" w:rsidP="001D53F2">
      <w:pPr>
        <w:spacing w:after="0" w:line="240" w:lineRule="auto"/>
        <w:ind w:firstLine="709"/>
        <w:jc w:val="both"/>
        <w:rPr>
          <w:color w:val="auto"/>
          <w:szCs w:val="28"/>
          <w:lang w:val="uk-UA"/>
        </w:rPr>
      </w:pPr>
    </w:p>
    <w:p w14:paraId="20726A95" w14:textId="77777777" w:rsidR="003B0497" w:rsidRPr="001D53F2" w:rsidRDefault="003B0497" w:rsidP="001D53F2">
      <w:pPr>
        <w:spacing w:after="0" w:line="240" w:lineRule="auto"/>
        <w:ind w:firstLine="709"/>
        <w:jc w:val="both"/>
        <w:rPr>
          <w:color w:val="auto"/>
          <w:szCs w:val="28"/>
          <w:lang w:val="uk-UA"/>
        </w:rPr>
      </w:pPr>
      <w:r w:rsidRPr="001D53F2">
        <w:rPr>
          <w:color w:val="auto"/>
          <w:szCs w:val="28"/>
          <w:lang w:val="uk-UA"/>
        </w:rPr>
        <w:t>СПИСОК ВИКОРИСТАНОЇ ЛІТЕРАТУРИ</w:t>
      </w:r>
    </w:p>
    <w:p w14:paraId="606F991D" w14:textId="77777777" w:rsidR="003B0497" w:rsidRPr="001D53F2" w:rsidRDefault="003B0497" w:rsidP="001D53F2">
      <w:pPr>
        <w:spacing w:after="0" w:line="240" w:lineRule="auto"/>
        <w:ind w:firstLine="709"/>
        <w:jc w:val="both"/>
        <w:rPr>
          <w:color w:val="auto"/>
          <w:szCs w:val="28"/>
          <w:lang w:val="uk-UA"/>
        </w:rPr>
      </w:pPr>
    </w:p>
    <w:p w14:paraId="3451D636" w14:textId="77777777" w:rsidR="003B0497" w:rsidRPr="001D53F2" w:rsidRDefault="003B0497" w:rsidP="001D53F2">
      <w:pPr>
        <w:spacing w:after="0" w:line="240" w:lineRule="auto"/>
        <w:ind w:firstLine="709"/>
        <w:jc w:val="both"/>
        <w:rPr>
          <w:color w:val="auto"/>
          <w:szCs w:val="28"/>
          <w:lang w:val="uk-UA"/>
        </w:rPr>
      </w:pPr>
      <w:r w:rsidRPr="001D53F2">
        <w:rPr>
          <w:color w:val="auto"/>
          <w:szCs w:val="28"/>
          <w:lang w:val="uk-UA"/>
        </w:rPr>
        <w:t>1. Кодекс законів про працю України. — Відомості Верховної Ради України, зі змінами та доповненнями.</w:t>
      </w:r>
    </w:p>
    <w:p w14:paraId="4293A5F1" w14:textId="77777777" w:rsidR="003B0497" w:rsidRPr="001D53F2" w:rsidRDefault="003B0497" w:rsidP="001D53F2">
      <w:pPr>
        <w:spacing w:after="0" w:line="240" w:lineRule="auto"/>
        <w:ind w:firstLine="709"/>
        <w:jc w:val="both"/>
        <w:rPr>
          <w:color w:val="auto"/>
          <w:szCs w:val="28"/>
          <w:lang w:val="uk-UA"/>
        </w:rPr>
      </w:pPr>
      <w:r w:rsidRPr="001D53F2">
        <w:rPr>
          <w:color w:val="auto"/>
          <w:szCs w:val="28"/>
          <w:lang w:val="uk-UA"/>
        </w:rPr>
        <w:t>2. Закон України «Про оплату праці». — К.: Верховна Рада України, офіційне видання.</w:t>
      </w:r>
    </w:p>
    <w:p w14:paraId="3551DD9A" w14:textId="77777777" w:rsidR="003B0497" w:rsidRPr="001D53F2" w:rsidRDefault="003B0497" w:rsidP="001D53F2">
      <w:pPr>
        <w:spacing w:after="0" w:line="240" w:lineRule="auto"/>
        <w:ind w:firstLine="709"/>
        <w:jc w:val="both"/>
        <w:rPr>
          <w:color w:val="auto"/>
          <w:szCs w:val="28"/>
          <w:lang w:val="uk-UA"/>
        </w:rPr>
      </w:pPr>
      <w:r w:rsidRPr="001D53F2">
        <w:rPr>
          <w:color w:val="auto"/>
          <w:szCs w:val="28"/>
          <w:lang w:val="uk-UA"/>
        </w:rPr>
        <w:t>3. Пащенко Ю. О. Економіка, нормування та оплата праці на автомобільному транспорті: Підручник для ЗВО. — К.: Центр учбової літератури, 2022. — 495 с.</w:t>
      </w:r>
    </w:p>
    <w:p w14:paraId="20AF28A0" w14:textId="77777777" w:rsidR="003B0497" w:rsidRPr="001D53F2" w:rsidRDefault="003B0497" w:rsidP="001D53F2">
      <w:pPr>
        <w:spacing w:after="0" w:line="240" w:lineRule="auto"/>
        <w:ind w:firstLine="709"/>
        <w:jc w:val="both"/>
        <w:rPr>
          <w:color w:val="auto"/>
          <w:szCs w:val="28"/>
          <w:lang w:val="uk-UA"/>
        </w:rPr>
      </w:pPr>
      <w:r w:rsidRPr="001D53F2">
        <w:rPr>
          <w:color w:val="auto"/>
          <w:szCs w:val="28"/>
          <w:lang w:val="uk-UA"/>
        </w:rPr>
        <w:lastRenderedPageBreak/>
        <w:t xml:space="preserve">4. </w:t>
      </w:r>
      <w:proofErr w:type="spellStart"/>
      <w:r w:rsidRPr="001D53F2">
        <w:rPr>
          <w:color w:val="auto"/>
          <w:szCs w:val="28"/>
          <w:lang w:val="uk-UA"/>
        </w:rPr>
        <w:t>Воркут</w:t>
      </w:r>
      <w:proofErr w:type="spellEnd"/>
      <w:r w:rsidRPr="001D53F2">
        <w:rPr>
          <w:color w:val="auto"/>
          <w:szCs w:val="28"/>
          <w:lang w:val="uk-UA"/>
        </w:rPr>
        <w:t xml:space="preserve"> А. І. Менеджмент персоналу та організація праці в міжнародних автомобільних перевезеннях. — Львів: Магнолія, 2023. — 380 с.</w:t>
      </w:r>
    </w:p>
    <w:p w14:paraId="7AB64721" w14:textId="77777777" w:rsidR="003B0497" w:rsidRPr="001D53F2" w:rsidRDefault="003B0497" w:rsidP="001D53F2">
      <w:pPr>
        <w:spacing w:after="0" w:line="240" w:lineRule="auto"/>
        <w:ind w:firstLine="709"/>
        <w:jc w:val="both"/>
        <w:rPr>
          <w:color w:val="auto"/>
          <w:szCs w:val="28"/>
          <w:lang w:val="uk-UA"/>
        </w:rPr>
      </w:pPr>
      <w:r w:rsidRPr="001D53F2">
        <w:rPr>
          <w:color w:val="auto"/>
          <w:szCs w:val="28"/>
          <w:lang w:val="uk-UA"/>
        </w:rPr>
        <w:t>5. Положення про робочий час і час відпочинку водіїв колісних транспортних засобів. Затверджено Наказом Міністерства транспорту та зв'язку України № 340.</w:t>
      </w:r>
    </w:p>
    <w:p w14:paraId="3DD3C85B" w14:textId="77777777" w:rsidR="003B0497" w:rsidRPr="001D53F2" w:rsidRDefault="003B0497" w:rsidP="001D53F2">
      <w:pPr>
        <w:spacing w:after="0" w:line="240" w:lineRule="auto"/>
        <w:ind w:firstLine="709"/>
        <w:jc w:val="both"/>
        <w:rPr>
          <w:color w:val="auto"/>
          <w:szCs w:val="28"/>
          <w:lang w:val="uk-UA"/>
        </w:rPr>
      </w:pPr>
      <w:r w:rsidRPr="001D53F2">
        <w:rPr>
          <w:color w:val="auto"/>
          <w:szCs w:val="28"/>
          <w:lang w:val="uk-UA"/>
        </w:rPr>
        <w:t>6. Криворучко О. М. Інтелектуальні транспортні системи, автоматизація тахографічного обліку та ERP-модулі в логістиці. — Х.: ХНАДУ, 2025. — 310 с.</w:t>
      </w:r>
    </w:p>
    <w:p w14:paraId="00BA1F35" w14:textId="77777777" w:rsidR="003B0497" w:rsidRPr="001D53F2" w:rsidRDefault="003B0497" w:rsidP="001D53F2">
      <w:pPr>
        <w:spacing w:after="0" w:line="240" w:lineRule="auto"/>
        <w:ind w:firstLine="709"/>
        <w:jc w:val="both"/>
        <w:rPr>
          <w:color w:val="auto"/>
          <w:szCs w:val="28"/>
          <w:lang w:val="uk-UA"/>
        </w:rPr>
      </w:pPr>
      <w:r w:rsidRPr="001D53F2">
        <w:rPr>
          <w:color w:val="auto"/>
          <w:szCs w:val="28"/>
          <w:lang w:val="uk-UA"/>
        </w:rPr>
        <w:t xml:space="preserve">7. Галузева угода у сфері автомобільного транспорту України на поточний період. — К.: Міністерство інфраструктури України, Профспілки </w:t>
      </w:r>
      <w:proofErr w:type="spellStart"/>
      <w:r w:rsidRPr="001D53F2">
        <w:rPr>
          <w:color w:val="auto"/>
          <w:szCs w:val="28"/>
          <w:lang w:val="uk-UA"/>
        </w:rPr>
        <w:t>автомобільників</w:t>
      </w:r>
      <w:proofErr w:type="spellEnd"/>
      <w:r w:rsidRPr="001D53F2">
        <w:rPr>
          <w:color w:val="auto"/>
          <w:szCs w:val="28"/>
          <w:lang w:val="uk-UA"/>
        </w:rPr>
        <w:t>.</w:t>
      </w:r>
    </w:p>
    <w:p w14:paraId="7F4BE70D" w14:textId="77777777" w:rsidR="003B0497" w:rsidRPr="001D53F2" w:rsidRDefault="003B0497" w:rsidP="001D53F2">
      <w:pPr>
        <w:spacing w:after="0" w:line="240" w:lineRule="auto"/>
        <w:ind w:firstLine="709"/>
        <w:jc w:val="both"/>
        <w:rPr>
          <w:color w:val="auto"/>
          <w:szCs w:val="28"/>
          <w:lang w:val="uk-UA"/>
        </w:rPr>
      </w:pPr>
    </w:p>
    <w:p w14:paraId="1325D2F6" w14:textId="77777777" w:rsidR="009F0467" w:rsidRPr="001D53F2" w:rsidRDefault="009F0467" w:rsidP="001D53F2">
      <w:pPr>
        <w:spacing w:after="0" w:line="240" w:lineRule="auto"/>
        <w:ind w:firstLine="709"/>
        <w:jc w:val="both"/>
        <w:rPr>
          <w:color w:val="auto"/>
          <w:szCs w:val="28"/>
          <w:lang w:val="uk-UA"/>
        </w:rPr>
      </w:pPr>
    </w:p>
    <w:p w14:paraId="2D1AE45C"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ОПЛАТА ПРАЦІ ОСНОВНИХ І ДОПОМІЖНИХ РОБІТНИКІВ РЕМОНТНО-ОБСЛУГОВУЮЧОГО ВИРОБНИЦТВА: ОРГАНІЗАЦІЙНО-ЕКОНОМІЧНІ ЗАСАДИ ТА МОДЕРНІЗАЦІЯ СИСТЕМ МОТИВАЦІЇ</w:t>
      </w:r>
    </w:p>
    <w:p w14:paraId="7BB771B6" w14:textId="77777777" w:rsidR="009F0467" w:rsidRPr="001D53F2" w:rsidRDefault="009F0467" w:rsidP="001D53F2">
      <w:pPr>
        <w:spacing w:after="0" w:line="240" w:lineRule="auto"/>
        <w:ind w:firstLine="709"/>
        <w:jc w:val="both"/>
        <w:rPr>
          <w:color w:val="auto"/>
          <w:szCs w:val="28"/>
          <w:lang w:val="uk-UA"/>
        </w:rPr>
      </w:pPr>
    </w:p>
    <w:p w14:paraId="47926095" w14:textId="77777777" w:rsidR="009F0467" w:rsidRPr="001D53F2" w:rsidRDefault="009F0467" w:rsidP="001D53F2">
      <w:pPr>
        <w:spacing w:after="0" w:line="240" w:lineRule="auto"/>
        <w:ind w:firstLine="709"/>
        <w:jc w:val="both"/>
        <w:rPr>
          <w:color w:val="auto"/>
          <w:szCs w:val="28"/>
          <w:lang w:val="uk-UA"/>
        </w:rPr>
      </w:pPr>
    </w:p>
    <w:p w14:paraId="55900B92"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ВСТУП</w:t>
      </w:r>
    </w:p>
    <w:p w14:paraId="1218B8E8" w14:textId="77777777" w:rsidR="009F0467" w:rsidRPr="001D53F2" w:rsidRDefault="009F0467" w:rsidP="001D53F2">
      <w:pPr>
        <w:spacing w:after="0" w:line="240" w:lineRule="auto"/>
        <w:ind w:firstLine="709"/>
        <w:jc w:val="both"/>
        <w:rPr>
          <w:color w:val="auto"/>
          <w:szCs w:val="28"/>
          <w:lang w:val="uk-UA"/>
        </w:rPr>
      </w:pPr>
    </w:p>
    <w:p w14:paraId="597A6017"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Ефективність функціонування будь-якого автотранспортного підприємства (АТП), логістичного хабу або станції технічного обслуговування (СТО) безпосередньо залежить від працездатності, технічного стану та надійності рухомого складу. Постійне ускладнення конструкції сучасних транспортних засобів, впровадження мікропроцесорної електроніки, гібридних та електричних приводів висувають підвищені вимоги до якості виконання ремонтних та обслуговуючих робіт. Головним чинником, що забезпечує підтримання високого коефіцієнта технічної готовності парку машин, є персонал ремонтно-обслуговуючого виробництва.</w:t>
      </w:r>
    </w:p>
    <w:p w14:paraId="46C53AF5"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 xml:space="preserve">Ремонтний підрозділ підприємства традиційно поділяється на дві ключові категорії персоналу: основні робітники (автослюсарі, діагности, агрегатники, </w:t>
      </w:r>
      <w:proofErr w:type="spellStart"/>
      <w:r w:rsidRPr="001D53F2">
        <w:rPr>
          <w:color w:val="auto"/>
          <w:szCs w:val="28"/>
          <w:lang w:val="uk-UA"/>
        </w:rPr>
        <w:t>автоелектрики</w:t>
      </w:r>
      <w:proofErr w:type="spellEnd"/>
      <w:r w:rsidRPr="001D53F2">
        <w:rPr>
          <w:color w:val="auto"/>
          <w:szCs w:val="28"/>
          <w:lang w:val="uk-UA"/>
        </w:rPr>
        <w:t xml:space="preserve">, які безпосередньо виконують операції з технічного обслуговування та ремонту) та допоміжні робітники (інструментальники, комірники, верстатники, водії </w:t>
      </w:r>
      <w:proofErr w:type="spellStart"/>
      <w:r w:rsidRPr="001D53F2">
        <w:rPr>
          <w:color w:val="auto"/>
          <w:szCs w:val="28"/>
          <w:lang w:val="uk-UA"/>
        </w:rPr>
        <w:t>перегонщики</w:t>
      </w:r>
      <w:proofErr w:type="spellEnd"/>
      <w:r w:rsidRPr="001D53F2">
        <w:rPr>
          <w:color w:val="auto"/>
          <w:szCs w:val="28"/>
          <w:lang w:val="uk-UA"/>
        </w:rPr>
        <w:t>, які забезпечують безперебійне функціонування ремонтних зон). Ефективне управління цим кадровим потенціалом неможливе без створення науково обґрунтованої, гнучкої та прозорої системи оплати праці.</w:t>
      </w:r>
    </w:p>
    <w:p w14:paraId="1773925D"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 xml:space="preserve">Організація оплати праці в ремонтно-обслуговуючому виробництві має суттєві особливості порівняно з водіями або працівниками лінійних підрозділів. Вона повинна не лише компенсувати витрати фізичної та інтелектуальної енергії робітників в умовах підвищеної важкості та шкідливості праці, а й виступати дієвим фінансовим стимулом для підвищення якості ремонту, економії запасних частин, скорочення простою машин у </w:t>
      </w:r>
      <w:proofErr w:type="spellStart"/>
      <w:r w:rsidRPr="001D53F2">
        <w:rPr>
          <w:color w:val="auto"/>
          <w:szCs w:val="28"/>
          <w:lang w:val="uk-UA"/>
        </w:rPr>
        <w:t>ремзоні</w:t>
      </w:r>
      <w:proofErr w:type="spellEnd"/>
      <w:r w:rsidRPr="001D53F2">
        <w:rPr>
          <w:color w:val="auto"/>
          <w:szCs w:val="28"/>
          <w:lang w:val="uk-UA"/>
        </w:rPr>
        <w:t xml:space="preserve"> та ліквідації повторних ремонтів.</w:t>
      </w:r>
    </w:p>
    <w:p w14:paraId="47C2A698"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 xml:space="preserve">Дана робота присвячена всебічному дослідженню нормативно-правових засад, форм, систем та </w:t>
      </w:r>
      <w:proofErr w:type="spellStart"/>
      <w:r w:rsidRPr="001D53F2">
        <w:rPr>
          <w:color w:val="auto"/>
          <w:szCs w:val="28"/>
          <w:lang w:val="uk-UA"/>
        </w:rPr>
        <w:t>методик</w:t>
      </w:r>
      <w:proofErr w:type="spellEnd"/>
      <w:r w:rsidRPr="001D53F2">
        <w:rPr>
          <w:color w:val="auto"/>
          <w:szCs w:val="28"/>
          <w:lang w:val="uk-UA"/>
        </w:rPr>
        <w:t xml:space="preserve"> розрахунку оплати праці основних і допоміжних ремонтних робітників, аналізу структури тарифних сіток, систем преміювання на основі KPI, а також обґрунтуванню шляхів автоматизації цих процесів у сучасних економічних умовах.</w:t>
      </w:r>
    </w:p>
    <w:p w14:paraId="117DE086" w14:textId="77777777" w:rsidR="009F0467" w:rsidRPr="001D53F2" w:rsidRDefault="009F0467" w:rsidP="001D53F2">
      <w:pPr>
        <w:spacing w:after="0" w:line="240" w:lineRule="auto"/>
        <w:ind w:firstLine="709"/>
        <w:jc w:val="both"/>
        <w:rPr>
          <w:color w:val="auto"/>
          <w:szCs w:val="28"/>
          <w:lang w:val="uk-UA"/>
        </w:rPr>
      </w:pPr>
    </w:p>
    <w:p w14:paraId="251B3D36"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lastRenderedPageBreak/>
        <w:t>1. НОРМАТИВНО-ПРАВОВА БАЗА РЕГУЛЮВАННЯ ОПЛАТИ ПРАЦІ В УКРАЇНІ</w:t>
      </w:r>
    </w:p>
    <w:p w14:paraId="210813DD" w14:textId="77777777" w:rsidR="009F0467" w:rsidRPr="001D53F2" w:rsidRDefault="009F0467" w:rsidP="001D53F2">
      <w:pPr>
        <w:spacing w:after="0" w:line="240" w:lineRule="auto"/>
        <w:ind w:firstLine="709"/>
        <w:jc w:val="both"/>
        <w:rPr>
          <w:color w:val="auto"/>
          <w:szCs w:val="28"/>
          <w:lang w:val="uk-UA"/>
        </w:rPr>
      </w:pPr>
    </w:p>
    <w:p w14:paraId="4DEED78E"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 xml:space="preserve">Організація заробітної плати персоналу ремонтно-обслуговуючого виробництва в Україні базується на поєднанні державного регулювання та договірного (соціального) партнерства. Правове поле захищає інтереси робітників як зайнятих на роботах із підвищеною важкістю та шкідливістю праці (що характерно для акумуляторних, малярних, зварювальних та ковальських </w:t>
      </w:r>
      <w:proofErr w:type="spellStart"/>
      <w:r w:rsidRPr="001D53F2">
        <w:rPr>
          <w:color w:val="auto"/>
          <w:szCs w:val="28"/>
          <w:lang w:val="uk-UA"/>
        </w:rPr>
        <w:t>цехів</w:t>
      </w:r>
      <w:proofErr w:type="spellEnd"/>
      <w:r w:rsidRPr="001D53F2">
        <w:rPr>
          <w:color w:val="auto"/>
          <w:szCs w:val="28"/>
          <w:lang w:val="uk-UA"/>
        </w:rPr>
        <w:t xml:space="preserve"> АТП).</w:t>
      </w:r>
    </w:p>
    <w:p w14:paraId="5ED04D5B"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Основними законодавчими актами, що регламентують ці процеси, є:</w:t>
      </w:r>
    </w:p>
    <w:p w14:paraId="7834960A"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 Кодекс законів про працю України (КЗпП): Встановлює базові права працівників, тривалість робочого часу (стандартні 40 годин на тиждень), порядок оплати надурочних, нічних годин, а також вимоги щодо підвищеної оплати праці на важких та шкідливих роботах (ст. 100 КЗпП).</w:t>
      </w:r>
    </w:p>
    <w:p w14:paraId="146CF2C0"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 Закон України «Про оплату праці»: Визначає економічні, правові та організаційні засади оплати праці, структуру заробітної плати, мінімальні державні гарантії та права підприємств щодо самостійного вибору систем мотивації.</w:t>
      </w:r>
    </w:p>
    <w:p w14:paraId="32A95FA1"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 xml:space="preserve">• Галузева угода у сфері автомобільного транспорту: Встановлює обов'язкові для підписантів мінімальні коефіцієнти співвідношень тарифних ставок робітників </w:t>
      </w:r>
      <w:proofErr w:type="spellStart"/>
      <w:r w:rsidRPr="001D53F2">
        <w:rPr>
          <w:color w:val="auto"/>
          <w:szCs w:val="28"/>
          <w:lang w:val="uk-UA"/>
        </w:rPr>
        <w:t>ремзони</w:t>
      </w:r>
      <w:proofErr w:type="spellEnd"/>
      <w:r w:rsidRPr="001D53F2">
        <w:rPr>
          <w:color w:val="auto"/>
          <w:szCs w:val="28"/>
          <w:lang w:val="uk-UA"/>
        </w:rPr>
        <w:t xml:space="preserve"> залежно від їхнього кваліфікаційного розряду до базової ставки робітника 1-го розряду.</w:t>
      </w:r>
    </w:p>
    <w:p w14:paraId="26C67FF4"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 Колективний договір та Положення про оплату праці АТП/СТО: Внутрішні документи підприємства, які деталізують форми нарахування грошей, розцінки за нормо-годину, положення про преміювання, погоджені з профспілковим комітетом або представниками трудового колективу.</w:t>
      </w:r>
    </w:p>
    <w:p w14:paraId="28276CAA" w14:textId="77777777" w:rsidR="009F0467" w:rsidRPr="001D53F2" w:rsidRDefault="009F0467" w:rsidP="001D53F2">
      <w:pPr>
        <w:spacing w:after="0" w:line="240" w:lineRule="auto"/>
        <w:ind w:firstLine="709"/>
        <w:jc w:val="both"/>
        <w:rPr>
          <w:color w:val="auto"/>
          <w:szCs w:val="28"/>
          <w:lang w:val="uk-UA"/>
        </w:rPr>
      </w:pPr>
    </w:p>
    <w:p w14:paraId="0B807201"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2. КЛАСИФІКАЦІЯ ПЕРСОНАЛУ РЕМОНТНО-ОБСЛУГОВУЮЧОГО ВИРОБНИЦТВА</w:t>
      </w:r>
    </w:p>
    <w:p w14:paraId="59A24556" w14:textId="77777777" w:rsidR="009F0467" w:rsidRPr="001D53F2" w:rsidRDefault="009F0467" w:rsidP="001D53F2">
      <w:pPr>
        <w:spacing w:after="0" w:line="240" w:lineRule="auto"/>
        <w:ind w:firstLine="709"/>
        <w:jc w:val="both"/>
        <w:rPr>
          <w:color w:val="auto"/>
          <w:szCs w:val="28"/>
          <w:lang w:val="uk-UA"/>
        </w:rPr>
      </w:pPr>
    </w:p>
    <w:p w14:paraId="414ADE31"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 xml:space="preserve">Для побудови ефективної системи нормування та оплати праці весь персонал </w:t>
      </w:r>
      <w:proofErr w:type="spellStart"/>
      <w:r w:rsidRPr="001D53F2">
        <w:rPr>
          <w:color w:val="auto"/>
          <w:szCs w:val="28"/>
          <w:lang w:val="uk-UA"/>
        </w:rPr>
        <w:t>ремзони</w:t>
      </w:r>
      <w:proofErr w:type="spellEnd"/>
      <w:r w:rsidRPr="001D53F2">
        <w:rPr>
          <w:color w:val="auto"/>
          <w:szCs w:val="28"/>
          <w:lang w:val="uk-UA"/>
        </w:rPr>
        <w:t xml:space="preserve"> чітко диференціюють на дві функціональні групи, кожна з яких має свою специфіку трудового процесу.</w:t>
      </w:r>
    </w:p>
    <w:p w14:paraId="703AD17E" w14:textId="77777777" w:rsidR="009F0467" w:rsidRPr="001D53F2" w:rsidRDefault="009F0467" w:rsidP="001D53F2">
      <w:pPr>
        <w:spacing w:after="0" w:line="240" w:lineRule="auto"/>
        <w:ind w:firstLine="709"/>
        <w:jc w:val="both"/>
        <w:rPr>
          <w:color w:val="auto"/>
          <w:szCs w:val="28"/>
          <w:lang w:val="uk-UA"/>
        </w:rPr>
      </w:pPr>
    </w:p>
    <w:p w14:paraId="1B83CADB"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2.1. Основні виробничі робітники</w:t>
      </w:r>
    </w:p>
    <w:p w14:paraId="2A0A059B" w14:textId="77777777" w:rsidR="009F0467" w:rsidRPr="001D53F2" w:rsidRDefault="009F0467" w:rsidP="001D53F2">
      <w:pPr>
        <w:spacing w:after="0" w:line="240" w:lineRule="auto"/>
        <w:ind w:firstLine="709"/>
        <w:jc w:val="both"/>
        <w:rPr>
          <w:color w:val="auto"/>
          <w:szCs w:val="28"/>
          <w:lang w:val="uk-UA"/>
        </w:rPr>
      </w:pPr>
    </w:p>
    <w:p w14:paraId="5D85E12D"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До цієї категорії належать працівники, трудова діяльність яких безпосередньо спрямована на зміну технічного стану автомобіля, відновлення його працездатності або профілактику відмов.</w:t>
      </w:r>
    </w:p>
    <w:p w14:paraId="741C5B54"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 xml:space="preserve">• Слюсарі з ремонту колісних транспортних засобів (автослюсарі): Виконують </w:t>
      </w:r>
      <w:proofErr w:type="spellStart"/>
      <w:r w:rsidRPr="001D53F2">
        <w:rPr>
          <w:color w:val="auto"/>
          <w:szCs w:val="28"/>
          <w:lang w:val="uk-UA"/>
        </w:rPr>
        <w:t>розбирально</w:t>
      </w:r>
      <w:proofErr w:type="spellEnd"/>
      <w:r w:rsidRPr="001D53F2">
        <w:rPr>
          <w:color w:val="auto"/>
          <w:szCs w:val="28"/>
          <w:lang w:val="uk-UA"/>
        </w:rPr>
        <w:t>-складальні, кріпильні та регулювальні операції на постах ТО та поточного ремонту.</w:t>
      </w:r>
    </w:p>
    <w:p w14:paraId="7EE89980"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 Слюсарі-діагности: Фахівці високої кваліфікації, які працюють на стендах Д-1 і Д-2, проводять комп'ютерне сканування CAN-шин, інструментальний контроль гальмівних та рульових систем.</w:t>
      </w:r>
    </w:p>
    <w:p w14:paraId="3C55CA99"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 Агрегатники та мотористи: Здійснюють капітальний ремонт ДВЗ, коробок передач, редукторів ведучих мостів.</w:t>
      </w:r>
    </w:p>
    <w:p w14:paraId="424A163D"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lastRenderedPageBreak/>
        <w:t xml:space="preserve">• </w:t>
      </w:r>
      <w:proofErr w:type="spellStart"/>
      <w:r w:rsidRPr="001D53F2">
        <w:rPr>
          <w:color w:val="auto"/>
          <w:szCs w:val="28"/>
          <w:lang w:val="uk-UA"/>
        </w:rPr>
        <w:t>Автоелектрики</w:t>
      </w:r>
      <w:proofErr w:type="spellEnd"/>
      <w:r w:rsidRPr="001D53F2">
        <w:rPr>
          <w:color w:val="auto"/>
          <w:szCs w:val="28"/>
          <w:lang w:val="uk-UA"/>
        </w:rPr>
        <w:t xml:space="preserve"> та фахівці з електроніки: Діагностують та відновлюють складні електронні системи, проводку, блоки управління (ECU).</w:t>
      </w:r>
    </w:p>
    <w:p w14:paraId="2F440704" w14:textId="77777777" w:rsidR="009F0467" w:rsidRPr="001D53F2" w:rsidRDefault="009F0467" w:rsidP="001D53F2">
      <w:pPr>
        <w:spacing w:after="0" w:line="240" w:lineRule="auto"/>
        <w:ind w:firstLine="709"/>
        <w:jc w:val="both"/>
        <w:rPr>
          <w:color w:val="auto"/>
          <w:szCs w:val="28"/>
          <w:lang w:val="uk-UA"/>
        </w:rPr>
      </w:pPr>
    </w:p>
    <w:p w14:paraId="5FCDEAA9"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2.2. Допоміжні робітники</w:t>
      </w:r>
    </w:p>
    <w:p w14:paraId="79B036CC" w14:textId="77777777" w:rsidR="009F0467" w:rsidRPr="001D53F2" w:rsidRDefault="009F0467" w:rsidP="001D53F2">
      <w:pPr>
        <w:spacing w:after="0" w:line="240" w:lineRule="auto"/>
        <w:ind w:firstLine="709"/>
        <w:jc w:val="both"/>
        <w:rPr>
          <w:color w:val="auto"/>
          <w:szCs w:val="28"/>
          <w:lang w:val="uk-UA"/>
        </w:rPr>
      </w:pPr>
    </w:p>
    <w:p w14:paraId="78333567"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Працівники, які безпосередньо не ремонтують автомобілі, але забезпечують створення всіх необхідних організаційно-технічних умов для безперебійної роботи основних майстрів.</w:t>
      </w:r>
    </w:p>
    <w:p w14:paraId="5F94B603"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 Робітники інструментальних комор: Обслуговують, зберігають та видають слюсарям спеціалізований інструмент, знімачі, діагностичні прилади.</w:t>
      </w:r>
    </w:p>
    <w:p w14:paraId="67178C32"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 Верстатники (токарі, фрезерувальники, шліфувальники): Виготовляють або відновлюють деталі (шліфування колінчастих валів, проточка гальмівних дисків) за замовленнями з агрегатного цеху.</w:t>
      </w:r>
    </w:p>
    <w:p w14:paraId="0D6A44B7"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 xml:space="preserve">• Комірники складів запчастин та ПММ: Приймають, обліковують та видають деталі, оливи, фільтри для постів </w:t>
      </w:r>
      <w:proofErr w:type="spellStart"/>
      <w:r w:rsidRPr="001D53F2">
        <w:rPr>
          <w:color w:val="auto"/>
          <w:szCs w:val="28"/>
          <w:lang w:val="uk-UA"/>
        </w:rPr>
        <w:t>ремзони</w:t>
      </w:r>
      <w:proofErr w:type="spellEnd"/>
      <w:r w:rsidRPr="001D53F2">
        <w:rPr>
          <w:color w:val="auto"/>
          <w:szCs w:val="28"/>
          <w:lang w:val="uk-UA"/>
        </w:rPr>
        <w:t>.</w:t>
      </w:r>
    </w:p>
    <w:p w14:paraId="40DADF32"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 xml:space="preserve">• Водії-перегонники, </w:t>
      </w:r>
      <w:proofErr w:type="spellStart"/>
      <w:r w:rsidRPr="001D53F2">
        <w:rPr>
          <w:color w:val="auto"/>
          <w:szCs w:val="28"/>
          <w:lang w:val="uk-UA"/>
        </w:rPr>
        <w:t>стропельники</w:t>
      </w:r>
      <w:proofErr w:type="spellEnd"/>
      <w:r w:rsidRPr="001D53F2">
        <w:rPr>
          <w:color w:val="auto"/>
          <w:szCs w:val="28"/>
          <w:lang w:val="uk-UA"/>
        </w:rPr>
        <w:t>, прибиральники виробничих приміщень.</w:t>
      </w:r>
    </w:p>
    <w:p w14:paraId="27B15C47" w14:textId="77777777" w:rsidR="009F0467" w:rsidRPr="001D53F2" w:rsidRDefault="009F0467" w:rsidP="001D53F2">
      <w:pPr>
        <w:spacing w:after="0" w:line="240" w:lineRule="auto"/>
        <w:ind w:firstLine="709"/>
        <w:jc w:val="both"/>
        <w:rPr>
          <w:color w:val="auto"/>
          <w:szCs w:val="28"/>
          <w:lang w:val="uk-UA"/>
        </w:rPr>
      </w:pPr>
    </w:p>
    <w:p w14:paraId="5A2DE4D6"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3. ТАРИФНА СИСТЕМА ЯК ІНСТРУМЕНТ ДИФЕРЕНЦІАЦІЇ ОПЛАТИ ПРАЦІ РЕМОНТНИКІВ</w:t>
      </w:r>
    </w:p>
    <w:p w14:paraId="2DB0C5CD" w14:textId="77777777" w:rsidR="009F0467" w:rsidRPr="001D53F2" w:rsidRDefault="009F0467" w:rsidP="001D53F2">
      <w:pPr>
        <w:spacing w:after="0" w:line="240" w:lineRule="auto"/>
        <w:ind w:firstLine="709"/>
        <w:jc w:val="both"/>
        <w:rPr>
          <w:color w:val="auto"/>
          <w:szCs w:val="28"/>
          <w:lang w:val="uk-UA"/>
        </w:rPr>
      </w:pPr>
    </w:p>
    <w:p w14:paraId="71A11E10"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 xml:space="preserve">Тарифна система є базовим інструментом організації заробітної плати робітників </w:t>
      </w:r>
      <w:proofErr w:type="spellStart"/>
      <w:r w:rsidRPr="001D53F2">
        <w:rPr>
          <w:color w:val="auto"/>
          <w:szCs w:val="28"/>
          <w:lang w:val="uk-UA"/>
        </w:rPr>
        <w:t>ремзони</w:t>
      </w:r>
      <w:proofErr w:type="spellEnd"/>
      <w:r w:rsidRPr="001D53F2">
        <w:rPr>
          <w:color w:val="auto"/>
          <w:szCs w:val="28"/>
          <w:lang w:val="uk-UA"/>
        </w:rPr>
        <w:t>, який дозволяє об'єктивно оцінити та диференціювати вартість праці залежно від її складності, кваліфікації працівника та умов на конкретному робочому місці.</w:t>
      </w:r>
    </w:p>
    <w:p w14:paraId="4D0B4EC9"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Тарифна система ремонтно-обслуговуючого виробництва складається з таких обов'язкових елементів:</w:t>
      </w:r>
    </w:p>
    <w:p w14:paraId="45DA6257"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 xml:space="preserve">• Довідник кваліфікаційних характеристик професій (ДКХП): Визначає перелік знань та умінь, якими повинен володіти робітник для отримання певного кваліфікаційного розряду. Для автослюсарів в Україні традиційно встановлюється сітка з 1-го по 6-й розряд. Робітники 1–2 розрядів виконують найпростіші допоміжні операції (мийка, розбирання на </w:t>
      </w:r>
      <w:proofErr w:type="spellStart"/>
      <w:r w:rsidRPr="001D53F2">
        <w:rPr>
          <w:color w:val="auto"/>
          <w:szCs w:val="28"/>
          <w:lang w:val="uk-UA"/>
        </w:rPr>
        <w:t>металобрутто</w:t>
      </w:r>
      <w:proofErr w:type="spellEnd"/>
      <w:r w:rsidRPr="001D53F2">
        <w:rPr>
          <w:color w:val="auto"/>
          <w:szCs w:val="28"/>
          <w:lang w:val="uk-UA"/>
        </w:rPr>
        <w:t>), 3–4 розрядів — стандартні слюсарні роботи, 5–6 розрядів — унікальний ремонт складних агрегатів, паливної апаратури та мікропроцесорної електроніки.</w:t>
      </w:r>
    </w:p>
    <w:p w14:paraId="65FB7DF8"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 Тарифна сітка: Сукупність кваліфікаційних розрядів та відповідних їм тарифних коефіцієнтів. Коефіцієнт 1-го розряду дорівнює одиниці. Що вищий розряд, то вищий коефіцієнт (наприклад, для 6-го розряду коефіцієнт може становити 1,8–2,2 відносно 1-го розряду).</w:t>
      </w:r>
    </w:p>
    <w:p w14:paraId="7C1C6F2D"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 Тарифні ставки: Годинні або денні грошові вирази оплати праці. Базовою точкою відліку є годинна тарифна ставка робітника 1-го розряду, яка розраховується на основі встановленого державою або галузевою угодою прожиткового мінімуму чи мінімальної заробітної плати.</w:t>
      </w:r>
    </w:p>
    <w:p w14:paraId="69E21A9D"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Диференціація ставок також враховує умови праці: слюсар-</w:t>
      </w:r>
      <w:proofErr w:type="spellStart"/>
      <w:r w:rsidRPr="001D53F2">
        <w:rPr>
          <w:color w:val="auto"/>
          <w:szCs w:val="28"/>
          <w:lang w:val="uk-UA"/>
        </w:rPr>
        <w:t>акумуляторщик</w:t>
      </w:r>
      <w:proofErr w:type="spellEnd"/>
      <w:r w:rsidRPr="001D53F2">
        <w:rPr>
          <w:color w:val="auto"/>
          <w:szCs w:val="28"/>
          <w:lang w:val="uk-UA"/>
        </w:rPr>
        <w:t xml:space="preserve"> (через роботу з сірчаною кислотою та свинцем) або маляр (через токсичність лакофарбових матеріалів) мають вищі тарифні ставки за однаковим розрядом порівняно зі слюсарем звичайного інструментального цеху.</w:t>
      </w:r>
    </w:p>
    <w:p w14:paraId="2223F040" w14:textId="77777777" w:rsidR="009F0467" w:rsidRPr="001D53F2" w:rsidRDefault="009F0467" w:rsidP="001D53F2">
      <w:pPr>
        <w:spacing w:after="0" w:line="240" w:lineRule="auto"/>
        <w:ind w:firstLine="709"/>
        <w:jc w:val="both"/>
        <w:rPr>
          <w:color w:val="auto"/>
          <w:szCs w:val="28"/>
          <w:lang w:val="uk-UA"/>
        </w:rPr>
      </w:pPr>
    </w:p>
    <w:p w14:paraId="57C47A5A"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4. ФОРМИ ТА СИСТЕМИ ОПЛАТИ ПРАЦІ ОСНОВНИХ РОБІТНИКІВ</w:t>
      </w:r>
    </w:p>
    <w:p w14:paraId="2796A3E4" w14:textId="77777777" w:rsidR="009F0467" w:rsidRPr="001D53F2" w:rsidRDefault="009F0467" w:rsidP="001D53F2">
      <w:pPr>
        <w:spacing w:after="0" w:line="240" w:lineRule="auto"/>
        <w:ind w:firstLine="709"/>
        <w:jc w:val="both"/>
        <w:rPr>
          <w:color w:val="auto"/>
          <w:szCs w:val="28"/>
          <w:lang w:val="uk-UA"/>
        </w:rPr>
      </w:pPr>
    </w:p>
    <w:p w14:paraId="591A2975"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 xml:space="preserve">Для основних робітників </w:t>
      </w:r>
      <w:proofErr w:type="spellStart"/>
      <w:r w:rsidRPr="001D53F2">
        <w:rPr>
          <w:color w:val="auto"/>
          <w:szCs w:val="28"/>
          <w:lang w:val="uk-UA"/>
        </w:rPr>
        <w:t>ремзони</w:t>
      </w:r>
      <w:proofErr w:type="spellEnd"/>
      <w:r w:rsidRPr="001D53F2">
        <w:rPr>
          <w:color w:val="auto"/>
          <w:szCs w:val="28"/>
          <w:lang w:val="uk-UA"/>
        </w:rPr>
        <w:t xml:space="preserve"> вкрай важливо встановити форму оплати праці, яка б стимулювала їх до швидкого виконання завдань, але не створювала умов для падіння якості ремонту. На АТП та СТО застосовують дві класичні форми з їхніми модифікаціями.</w:t>
      </w:r>
    </w:p>
    <w:p w14:paraId="5BB56038" w14:textId="77777777" w:rsidR="009F0467" w:rsidRPr="001D53F2" w:rsidRDefault="009F0467" w:rsidP="001D53F2">
      <w:pPr>
        <w:spacing w:after="0" w:line="240" w:lineRule="auto"/>
        <w:ind w:firstLine="709"/>
        <w:jc w:val="both"/>
        <w:rPr>
          <w:color w:val="auto"/>
          <w:szCs w:val="28"/>
          <w:lang w:val="uk-UA"/>
        </w:rPr>
      </w:pPr>
    </w:p>
    <w:p w14:paraId="583921B4"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4.1. Відрядна форма оплати праці (</w:t>
      </w:r>
      <w:proofErr w:type="spellStart"/>
      <w:r w:rsidRPr="001D53F2">
        <w:rPr>
          <w:color w:val="auto"/>
          <w:szCs w:val="28"/>
          <w:lang w:val="uk-UA"/>
        </w:rPr>
        <w:t>Piece-rate</w:t>
      </w:r>
      <w:proofErr w:type="spellEnd"/>
      <w:r w:rsidRPr="001D53F2">
        <w:rPr>
          <w:color w:val="auto"/>
          <w:szCs w:val="28"/>
          <w:lang w:val="uk-UA"/>
        </w:rPr>
        <w:t>)</w:t>
      </w:r>
    </w:p>
    <w:p w14:paraId="22CEDCAB" w14:textId="77777777" w:rsidR="009F0467" w:rsidRPr="001D53F2" w:rsidRDefault="009F0467" w:rsidP="001D53F2">
      <w:pPr>
        <w:spacing w:after="0" w:line="240" w:lineRule="auto"/>
        <w:ind w:firstLine="709"/>
        <w:jc w:val="both"/>
        <w:rPr>
          <w:color w:val="auto"/>
          <w:szCs w:val="28"/>
          <w:lang w:val="uk-UA"/>
        </w:rPr>
      </w:pPr>
    </w:p>
    <w:p w14:paraId="74F463A2"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Заробіток прямо залежить від обсягу виконаних ремонтних робіт. Вона базується на нормах часу (нормо-годинах), встановлених заводом-виробником автомобіля на кожну конкретну операцію (наприклад, заміна зчеплення — 3,5 нормо-години).</w:t>
      </w:r>
    </w:p>
    <w:p w14:paraId="5E9F440C"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 Пряма відрядна: Заробіток дорівнює сумі виконаних операцій, помножених на відрядну розцінку однієї нормо-години відповідного розряду роботи.</w:t>
      </w:r>
    </w:p>
    <w:p w14:paraId="1F02667D"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 Відрядно-преміальна: Базовий відрядний заробіток + премія за скорочення часу простою машини в ремонті, відсутність браку та рекламацій (повторних ремонтів) від водіїв.</w:t>
      </w:r>
    </w:p>
    <w:p w14:paraId="3A2292FE"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 Акордна (бригадна відрядна): Розцінка встановлюється на весь комплекс робіт із капітального ремонту великого об'єкта (наприклад, відновлення автомобіля після ДТП). Гроші виплачуються на бригаду, а всередині розподіляються за допомогою Коефіцієнта трудової участі (КТУ).</w:t>
      </w:r>
    </w:p>
    <w:p w14:paraId="5B6DDBFC" w14:textId="77777777" w:rsidR="009F0467" w:rsidRPr="001D53F2" w:rsidRDefault="009F0467" w:rsidP="001D53F2">
      <w:pPr>
        <w:spacing w:after="0" w:line="240" w:lineRule="auto"/>
        <w:ind w:firstLine="709"/>
        <w:jc w:val="both"/>
        <w:rPr>
          <w:color w:val="auto"/>
          <w:szCs w:val="28"/>
          <w:lang w:val="uk-UA"/>
        </w:rPr>
      </w:pPr>
    </w:p>
    <w:p w14:paraId="209D37DA"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4.2. Часова форма оплати праці (</w:t>
      </w:r>
      <w:proofErr w:type="spellStart"/>
      <w:r w:rsidRPr="001D53F2">
        <w:rPr>
          <w:color w:val="auto"/>
          <w:szCs w:val="28"/>
          <w:lang w:val="uk-UA"/>
        </w:rPr>
        <w:t>Time-rate</w:t>
      </w:r>
      <w:proofErr w:type="spellEnd"/>
      <w:r w:rsidRPr="001D53F2">
        <w:rPr>
          <w:color w:val="auto"/>
          <w:szCs w:val="28"/>
          <w:lang w:val="uk-UA"/>
        </w:rPr>
        <w:t>)</w:t>
      </w:r>
    </w:p>
    <w:p w14:paraId="4A746FD9" w14:textId="77777777" w:rsidR="009F0467" w:rsidRPr="001D53F2" w:rsidRDefault="009F0467" w:rsidP="001D53F2">
      <w:pPr>
        <w:spacing w:after="0" w:line="240" w:lineRule="auto"/>
        <w:ind w:firstLine="709"/>
        <w:jc w:val="both"/>
        <w:rPr>
          <w:color w:val="auto"/>
          <w:szCs w:val="28"/>
          <w:lang w:val="uk-UA"/>
        </w:rPr>
      </w:pPr>
    </w:p>
    <w:p w14:paraId="6FF3C6E0"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Застосовується на постах планового технічного обслуговування (ТО-1, ТО-2) та діагностики, де процес має чіткий регламент і послідовність, а поспіх може призвести до пропуску критичних дефектів безпеки.</w:t>
      </w:r>
    </w:p>
    <w:p w14:paraId="7621608E"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 xml:space="preserve">• Часово-преміальна система: Робітник (наприклад, діагност) отримує стабільну погодинну тарифну ставку за фактично відпрацьовані години за табелем + премію за стовідсоткове виявлення </w:t>
      </w:r>
      <w:proofErr w:type="spellStart"/>
      <w:r w:rsidRPr="001D53F2">
        <w:rPr>
          <w:color w:val="auto"/>
          <w:szCs w:val="28"/>
          <w:lang w:val="uk-UA"/>
        </w:rPr>
        <w:t>несправностей</w:t>
      </w:r>
      <w:proofErr w:type="spellEnd"/>
      <w:r w:rsidRPr="001D53F2">
        <w:rPr>
          <w:color w:val="auto"/>
          <w:szCs w:val="28"/>
          <w:lang w:val="uk-UA"/>
        </w:rPr>
        <w:t>, безаварійну роботу випущених машин на лінії та відсутність затримок конвеєрної лінії обслуговування.</w:t>
      </w:r>
    </w:p>
    <w:p w14:paraId="7982180D" w14:textId="77777777" w:rsidR="009F0467" w:rsidRPr="001D53F2" w:rsidRDefault="009F0467" w:rsidP="001D53F2">
      <w:pPr>
        <w:spacing w:after="0" w:line="240" w:lineRule="auto"/>
        <w:ind w:firstLine="709"/>
        <w:jc w:val="both"/>
        <w:rPr>
          <w:color w:val="auto"/>
          <w:szCs w:val="28"/>
          <w:lang w:val="uk-UA"/>
        </w:rPr>
      </w:pPr>
    </w:p>
    <w:p w14:paraId="0EE19D4B"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5. ОСОБЛИВОСТІ ОПЛАТИ ПРАЦІ ДОПОМІЖНИХ РОБІТНИКІВ</w:t>
      </w:r>
    </w:p>
    <w:p w14:paraId="005BEF63" w14:textId="77777777" w:rsidR="009F0467" w:rsidRPr="001D53F2" w:rsidRDefault="009F0467" w:rsidP="001D53F2">
      <w:pPr>
        <w:spacing w:after="0" w:line="240" w:lineRule="auto"/>
        <w:ind w:firstLine="709"/>
        <w:jc w:val="both"/>
        <w:rPr>
          <w:color w:val="auto"/>
          <w:szCs w:val="28"/>
          <w:lang w:val="uk-UA"/>
        </w:rPr>
      </w:pPr>
    </w:p>
    <w:p w14:paraId="61FB51B9"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 xml:space="preserve">Трудовий процес допоміжних робітників </w:t>
      </w:r>
      <w:proofErr w:type="spellStart"/>
      <w:r w:rsidRPr="001D53F2">
        <w:rPr>
          <w:color w:val="auto"/>
          <w:szCs w:val="28"/>
          <w:lang w:val="uk-UA"/>
        </w:rPr>
        <w:t>ремзони</w:t>
      </w:r>
      <w:proofErr w:type="spellEnd"/>
      <w:r w:rsidRPr="001D53F2">
        <w:rPr>
          <w:color w:val="auto"/>
          <w:szCs w:val="28"/>
          <w:lang w:val="uk-UA"/>
        </w:rPr>
        <w:t xml:space="preserve"> не має власного вимірюваного кінцевого результату в </w:t>
      </w:r>
      <w:proofErr w:type="spellStart"/>
      <w:r w:rsidRPr="001D53F2">
        <w:rPr>
          <w:color w:val="auto"/>
          <w:szCs w:val="28"/>
          <w:lang w:val="uk-UA"/>
        </w:rPr>
        <w:t>тоннах</w:t>
      </w:r>
      <w:proofErr w:type="spellEnd"/>
      <w:r w:rsidRPr="001D53F2">
        <w:rPr>
          <w:color w:val="auto"/>
          <w:szCs w:val="28"/>
          <w:lang w:val="uk-UA"/>
        </w:rPr>
        <w:t xml:space="preserve"> чи відремонтованих вузлах — їхня ефективність полягає в якісному сервісі для основних майстрів. Тому пряма відрядна форма для них не застосовується.</w:t>
      </w:r>
    </w:p>
    <w:p w14:paraId="017B1F39"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Для допоміжного персоналу використовують такі системи:</w:t>
      </w:r>
    </w:p>
    <w:p w14:paraId="6B69769E"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 xml:space="preserve">• Непряма відрядна система оплати праці: Найбільш ефективна логістична система для допоміжних робітників (наладчиків обладнання, заправників, інструментальників). Заробітна плата допоміжного робітника прямо залежить від результатів праці основних робітників, яких він обслуговує. Наприклад, годинна розцінка наладчика діагностичних стендів прив'язується до відсотка виконання виробничого плану слюсарями-діагностами. Якщо через поломку стенду слюсарі </w:t>
      </w:r>
      <w:r w:rsidRPr="001D53F2">
        <w:rPr>
          <w:color w:val="auto"/>
          <w:szCs w:val="28"/>
          <w:lang w:val="uk-UA"/>
        </w:rPr>
        <w:lastRenderedPageBreak/>
        <w:t>простояли — наладчик втрачає у грошах, що стимулює його проводити ТО обладнання максимально якісно та швидко.</w:t>
      </w:r>
    </w:p>
    <w:p w14:paraId="47F86BFB"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 xml:space="preserve">• Погодинно-преміальна система на основі окладів: Застосовується для комірників, підсобних робітників, прибиральників. Вони отримують фіксований місячний посадовий оклад + премію за чітке виконання функціональних обов'язків (відсутність </w:t>
      </w:r>
      <w:proofErr w:type="spellStart"/>
      <w:r w:rsidRPr="001D53F2">
        <w:rPr>
          <w:color w:val="auto"/>
          <w:szCs w:val="28"/>
          <w:lang w:val="uk-UA"/>
        </w:rPr>
        <w:t>пересортиці</w:t>
      </w:r>
      <w:proofErr w:type="spellEnd"/>
      <w:r w:rsidRPr="001D53F2">
        <w:rPr>
          <w:color w:val="auto"/>
          <w:szCs w:val="28"/>
          <w:lang w:val="uk-UA"/>
        </w:rPr>
        <w:t xml:space="preserve"> на складі, своєчасна видача інструменту без утворення черг у коморі, чистий стан проїздів </w:t>
      </w:r>
      <w:proofErr w:type="spellStart"/>
      <w:r w:rsidRPr="001D53F2">
        <w:rPr>
          <w:color w:val="auto"/>
          <w:szCs w:val="28"/>
          <w:lang w:val="uk-UA"/>
        </w:rPr>
        <w:t>ремзони</w:t>
      </w:r>
      <w:proofErr w:type="spellEnd"/>
      <w:r w:rsidRPr="001D53F2">
        <w:rPr>
          <w:color w:val="auto"/>
          <w:szCs w:val="28"/>
          <w:lang w:val="uk-UA"/>
        </w:rPr>
        <w:t xml:space="preserve"> для безпеки руху </w:t>
      </w:r>
      <w:proofErr w:type="spellStart"/>
      <w:r w:rsidRPr="001D53F2">
        <w:rPr>
          <w:color w:val="auto"/>
          <w:szCs w:val="28"/>
          <w:lang w:val="uk-UA"/>
        </w:rPr>
        <w:t>руху</w:t>
      </w:r>
      <w:proofErr w:type="spellEnd"/>
      <w:r w:rsidRPr="001D53F2">
        <w:rPr>
          <w:color w:val="auto"/>
          <w:szCs w:val="28"/>
          <w:lang w:val="uk-UA"/>
        </w:rPr>
        <w:t xml:space="preserve"> транспорту).</w:t>
      </w:r>
    </w:p>
    <w:p w14:paraId="205366CF" w14:textId="77777777" w:rsidR="009F0467" w:rsidRPr="001D53F2" w:rsidRDefault="009F0467" w:rsidP="001D53F2">
      <w:pPr>
        <w:spacing w:after="0" w:line="240" w:lineRule="auto"/>
        <w:ind w:firstLine="709"/>
        <w:jc w:val="both"/>
        <w:rPr>
          <w:color w:val="auto"/>
          <w:szCs w:val="28"/>
          <w:lang w:val="uk-UA"/>
        </w:rPr>
      </w:pPr>
    </w:p>
    <w:p w14:paraId="3A9BD8E2"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6. КОМПЛЕКСНА СИСТЕМА ДОПЛАТ ТА НАДБАВОК У РЕМОНТНОМУ ВИРОБНИЦТВІ</w:t>
      </w:r>
    </w:p>
    <w:p w14:paraId="07DC2D19" w14:textId="77777777" w:rsidR="009F0467" w:rsidRPr="001D53F2" w:rsidRDefault="009F0467" w:rsidP="001D53F2">
      <w:pPr>
        <w:spacing w:after="0" w:line="240" w:lineRule="auto"/>
        <w:ind w:firstLine="709"/>
        <w:jc w:val="both"/>
        <w:rPr>
          <w:color w:val="auto"/>
          <w:szCs w:val="28"/>
          <w:lang w:val="uk-UA"/>
        </w:rPr>
      </w:pPr>
    </w:p>
    <w:p w14:paraId="24BAC724"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Додаткова заробітна плата робітників ремонтно-обслуговуючого комплексу утворюється за рахунок системи законодавчих та внутрішніх надбавок, які враховують специфіку важкості праці, режимів роботи та професійної майстерності персоналу.</w:t>
      </w:r>
    </w:p>
    <w:p w14:paraId="2C766641"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До основних видів виплат належать:</w:t>
      </w:r>
    </w:p>
    <w:p w14:paraId="553D8B9A"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 Доплата за важкі та шкідливі умови праці: Встановлюється за результатами обов'язкової атестації робочих місць за умовами праці. Розмір доплати становить 4%, 8% або 12% від базової тарифної ставки за кожну годину роботи в шкідливих умовах (цехи акумуляторів, зварювання, малярні дільниці, де присутні пари свинцю, кислот, розчинників).</w:t>
      </w:r>
    </w:p>
    <w:p w14:paraId="3521716E"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 Доплата за роботу в нічний та вечірній час: Оскільки великі АТП (особливо пасажирські автобусні парки) працюють цілодобово, і більшість операцій ТО-1 і ТО-2 виконуються вночі, коли машини повертаються з ліній, доплата за роботу з 22:00 до 6:00 становить не менше 20-35% годинної ставки робітника.</w:t>
      </w:r>
    </w:p>
    <w:p w14:paraId="5F0964AC"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 Надбавка за професійну майстерність: Внутрішній стимул для робітників високої кваліфікації. Нараховується до тарифної ставки у відсотках: для робітників ІІІ розряду — до 12%, IV розряду — до 16%, V розряду — до 20%, VI розряду — до 24%.</w:t>
      </w:r>
    </w:p>
    <w:p w14:paraId="066800EA"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 xml:space="preserve">• Доплата за суміщення професій: Наприклад, коли слюсар-ремонтник суміщає роботу з професією </w:t>
      </w:r>
      <w:proofErr w:type="spellStart"/>
      <w:r w:rsidRPr="001D53F2">
        <w:rPr>
          <w:color w:val="auto"/>
          <w:szCs w:val="28"/>
          <w:lang w:val="uk-UA"/>
        </w:rPr>
        <w:t>стропельника</w:t>
      </w:r>
      <w:proofErr w:type="spellEnd"/>
      <w:r w:rsidRPr="001D53F2">
        <w:rPr>
          <w:color w:val="auto"/>
          <w:szCs w:val="28"/>
          <w:lang w:val="uk-UA"/>
        </w:rPr>
        <w:t xml:space="preserve"> (при роботі з кран-балками) або токаря-верстатника за відсутності штатного працівника.</w:t>
      </w:r>
    </w:p>
    <w:p w14:paraId="5EF7D019" w14:textId="77777777" w:rsidR="009F0467" w:rsidRPr="001D53F2" w:rsidRDefault="009F0467" w:rsidP="001D53F2">
      <w:pPr>
        <w:spacing w:after="0" w:line="240" w:lineRule="auto"/>
        <w:ind w:firstLine="709"/>
        <w:jc w:val="both"/>
        <w:rPr>
          <w:color w:val="auto"/>
          <w:szCs w:val="28"/>
          <w:lang w:val="uk-UA"/>
        </w:rPr>
      </w:pPr>
    </w:p>
    <w:p w14:paraId="63F726AC"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7. МОТИВАЦІЙНІ СИСТЕМИ ПРЕМІЮВАННЯ НА ОСНОВІ KPI</w:t>
      </w:r>
    </w:p>
    <w:p w14:paraId="1B937B4A" w14:textId="77777777" w:rsidR="009F0467" w:rsidRPr="001D53F2" w:rsidRDefault="009F0467" w:rsidP="001D53F2">
      <w:pPr>
        <w:spacing w:after="0" w:line="240" w:lineRule="auto"/>
        <w:ind w:firstLine="709"/>
        <w:jc w:val="both"/>
        <w:rPr>
          <w:color w:val="auto"/>
          <w:szCs w:val="28"/>
          <w:lang w:val="uk-UA"/>
        </w:rPr>
      </w:pPr>
    </w:p>
    <w:p w14:paraId="03ED8174"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Класична оплата за відпрацьовані години або нормо-години не захищає підприємство від прихованих збитків (слюсар може зробити роботу швидко, але через два дні машина повернеться з лінії через неякісне затягування болтів). Сучасний менеджмент АТП та СТО переходить на побудову преміальних систем на основі ключових показників ефективності — KPI (</w:t>
      </w:r>
      <w:proofErr w:type="spellStart"/>
      <w:r w:rsidRPr="001D53F2">
        <w:rPr>
          <w:color w:val="auto"/>
          <w:szCs w:val="28"/>
          <w:lang w:val="uk-UA"/>
        </w:rPr>
        <w:t>Key</w:t>
      </w:r>
      <w:proofErr w:type="spellEnd"/>
      <w:r w:rsidRPr="001D53F2">
        <w:rPr>
          <w:color w:val="auto"/>
          <w:szCs w:val="28"/>
          <w:lang w:val="uk-UA"/>
        </w:rPr>
        <w:t xml:space="preserve"> </w:t>
      </w:r>
      <w:proofErr w:type="spellStart"/>
      <w:r w:rsidRPr="001D53F2">
        <w:rPr>
          <w:color w:val="auto"/>
          <w:szCs w:val="28"/>
          <w:lang w:val="uk-UA"/>
        </w:rPr>
        <w:t>Performance</w:t>
      </w:r>
      <w:proofErr w:type="spellEnd"/>
      <w:r w:rsidRPr="001D53F2">
        <w:rPr>
          <w:color w:val="auto"/>
          <w:szCs w:val="28"/>
          <w:lang w:val="uk-UA"/>
        </w:rPr>
        <w:t xml:space="preserve"> </w:t>
      </w:r>
      <w:proofErr w:type="spellStart"/>
      <w:r w:rsidRPr="001D53F2">
        <w:rPr>
          <w:color w:val="auto"/>
          <w:szCs w:val="28"/>
          <w:lang w:val="uk-UA"/>
        </w:rPr>
        <w:t>Indicators</w:t>
      </w:r>
      <w:proofErr w:type="spellEnd"/>
      <w:r w:rsidRPr="001D53F2">
        <w:rPr>
          <w:color w:val="auto"/>
          <w:szCs w:val="28"/>
          <w:lang w:val="uk-UA"/>
        </w:rPr>
        <w:t>).</w:t>
      </w:r>
    </w:p>
    <w:p w14:paraId="498C0220"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 xml:space="preserve">Система KPI для основних робітників </w:t>
      </w:r>
      <w:proofErr w:type="spellStart"/>
      <w:r w:rsidRPr="001D53F2">
        <w:rPr>
          <w:color w:val="auto"/>
          <w:szCs w:val="28"/>
          <w:lang w:val="uk-UA"/>
        </w:rPr>
        <w:t>ремзони</w:t>
      </w:r>
      <w:proofErr w:type="spellEnd"/>
      <w:r w:rsidRPr="001D53F2">
        <w:rPr>
          <w:color w:val="auto"/>
          <w:szCs w:val="28"/>
          <w:lang w:val="uk-UA"/>
        </w:rPr>
        <w:t xml:space="preserve"> базується на трьох критеріях:</w:t>
      </w:r>
    </w:p>
    <w:p w14:paraId="1B3A6E4D"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 xml:space="preserve">                      [ СИСТЕМА КРІ РОБІТНИКІВ РЕМЗОНИ ]</w:t>
      </w:r>
    </w:p>
    <w:p w14:paraId="2BA6504C"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 xml:space="preserve">                       /               |               \</w:t>
      </w:r>
    </w:p>
    <w:p w14:paraId="266342A9"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 xml:space="preserve">       [ ЯКІСТЬ (Р) ]          [ ШВИДКІСТЬ (Т) ]      [ РЕСУРСИ (М) ]</w:t>
      </w:r>
    </w:p>
    <w:p w14:paraId="49011912"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 xml:space="preserve">    - Відсутність повторних   - Скорочення простою    - Економія запчастин</w:t>
      </w:r>
    </w:p>
    <w:p w14:paraId="4A2BB2E9"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lastRenderedPageBreak/>
        <w:t xml:space="preserve">      ремонтів (гарантія)       машини на посту       - Дбайливий догляд</w:t>
      </w:r>
    </w:p>
    <w:p w14:paraId="097B79A7"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 xml:space="preserve">    - Коефіцієнт браку = 0    - Дотримання тактів       за обладнанням</w:t>
      </w:r>
    </w:p>
    <w:p w14:paraId="60F6A973"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1. Показник якості (Коефіцієнт бездефектної роботи): Головний показник. Премія виплачується повністю, якщо протягом визначеного гарантійного пробігу автомобіль після ремонту не повернувся на пост із тією самою несправністю (відсутність повторних ремонтів). Наявність обґрунтованої рекламації від водія повністю або частково анулює преміальну частину слюсаря.</w:t>
      </w:r>
    </w:p>
    <w:p w14:paraId="71CF79F0"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2. Показник швидкості (Дотримання строків): Виконання робіт у межах нормативного часу без затримок вантажного фронту чи графіка випуску машин на лінію.</w:t>
      </w:r>
    </w:p>
    <w:p w14:paraId="3F85F23C"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3. Показник бережливості (Збереження матеріальних ресурсів): Економія запасних частин та інструменту (якщо слюсар здатний якісно відновити деталь, а не просто списати і замінити її новою дорогою з вузла, компанія отримує значну економію). Водночас за запуск та утримання обладнання в чистоті виплачуються додаткові бонуси.</w:t>
      </w:r>
    </w:p>
    <w:p w14:paraId="10AABFFE" w14:textId="77777777" w:rsidR="009F0467" w:rsidRPr="001D53F2" w:rsidRDefault="009F0467" w:rsidP="001D53F2">
      <w:pPr>
        <w:spacing w:after="0" w:line="240" w:lineRule="auto"/>
        <w:ind w:firstLine="709"/>
        <w:jc w:val="both"/>
        <w:rPr>
          <w:color w:val="auto"/>
          <w:szCs w:val="28"/>
          <w:lang w:val="uk-UA"/>
        </w:rPr>
      </w:pPr>
    </w:p>
    <w:p w14:paraId="01941EBC"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8. МЕТОДИКА РОЗРАХУНКУ ЗАРОБІТНОЇ ПЛАТИ РОБІТНИКІВ РЕМЗОНИ</w:t>
      </w:r>
    </w:p>
    <w:p w14:paraId="2A6BD343" w14:textId="77777777" w:rsidR="009F0467" w:rsidRPr="001D53F2" w:rsidRDefault="009F0467" w:rsidP="001D53F2">
      <w:pPr>
        <w:spacing w:after="0" w:line="240" w:lineRule="auto"/>
        <w:ind w:firstLine="709"/>
        <w:jc w:val="both"/>
        <w:rPr>
          <w:color w:val="auto"/>
          <w:szCs w:val="28"/>
          <w:lang w:val="uk-UA"/>
        </w:rPr>
      </w:pPr>
    </w:p>
    <w:p w14:paraId="05947754"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Для розуміння інженерно-економічної логіки формування витрат на оплату праці розглянемо два математичні алгоритми: для відрядно-преміальної системи слюсаря та непрямої відрядної системи допоміжного наладчика.</w:t>
      </w:r>
    </w:p>
    <w:p w14:paraId="2BB28328" w14:textId="77777777" w:rsidR="009F0467" w:rsidRPr="001D53F2" w:rsidRDefault="009F0467" w:rsidP="001D53F2">
      <w:pPr>
        <w:spacing w:after="0" w:line="240" w:lineRule="auto"/>
        <w:ind w:firstLine="709"/>
        <w:jc w:val="both"/>
        <w:rPr>
          <w:color w:val="auto"/>
          <w:szCs w:val="28"/>
          <w:lang w:val="uk-UA"/>
        </w:rPr>
      </w:pPr>
    </w:p>
    <w:p w14:paraId="7A5E691C"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8.1. Розрахунок заробітку слюсаря при відрядно-преміальній системі</w:t>
      </w:r>
    </w:p>
    <w:p w14:paraId="12F35BFC" w14:textId="77777777" w:rsidR="009F0467" w:rsidRPr="001D53F2" w:rsidRDefault="009F0467" w:rsidP="001D53F2">
      <w:pPr>
        <w:spacing w:after="0" w:line="240" w:lineRule="auto"/>
        <w:ind w:firstLine="709"/>
        <w:jc w:val="both"/>
        <w:rPr>
          <w:color w:val="auto"/>
          <w:szCs w:val="28"/>
          <w:lang w:val="uk-UA"/>
        </w:rPr>
      </w:pPr>
    </w:p>
    <w:p w14:paraId="1D1C97B5"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Загальний місячний заробіток слюсаря-ремонтника (\(З_{</w:t>
      </w:r>
      <w:proofErr w:type="spellStart"/>
      <w:r w:rsidRPr="001D53F2">
        <w:rPr>
          <w:color w:val="auto"/>
          <w:szCs w:val="28"/>
          <w:lang w:val="uk-UA"/>
        </w:rPr>
        <w:t>сл</w:t>
      </w:r>
      <w:proofErr w:type="spellEnd"/>
      <w:r w:rsidRPr="001D53F2">
        <w:rPr>
          <w:color w:val="auto"/>
          <w:szCs w:val="28"/>
          <w:lang w:val="uk-UA"/>
        </w:rPr>
        <w:t>}\)) визначається обсягом виконаних нормо-години та діючими розцінками:</w:t>
      </w:r>
    </w:p>
    <w:p w14:paraId="6CF4C754"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\(З_{</w:t>
      </w:r>
      <w:proofErr w:type="spellStart"/>
      <w:r w:rsidRPr="001D53F2">
        <w:rPr>
          <w:color w:val="auto"/>
          <w:szCs w:val="28"/>
          <w:lang w:val="uk-UA"/>
        </w:rPr>
        <w:t>сл</w:t>
      </w:r>
      <w:proofErr w:type="spellEnd"/>
      <w:r w:rsidRPr="001D53F2">
        <w:rPr>
          <w:color w:val="auto"/>
          <w:szCs w:val="28"/>
          <w:lang w:val="uk-UA"/>
        </w:rPr>
        <w:t>}=\</w:t>
      </w:r>
      <w:proofErr w:type="spellStart"/>
      <w:r w:rsidRPr="001D53F2">
        <w:rPr>
          <w:color w:val="auto"/>
          <w:szCs w:val="28"/>
          <w:lang w:val="uk-UA"/>
        </w:rPr>
        <w:t>left</w:t>
      </w:r>
      <w:proofErr w:type="spellEnd"/>
      <w:r w:rsidRPr="001D53F2">
        <w:rPr>
          <w:color w:val="auto"/>
          <w:szCs w:val="28"/>
          <w:lang w:val="uk-UA"/>
        </w:rPr>
        <w:t>(\</w:t>
      </w:r>
      <w:proofErr w:type="spellStart"/>
      <w:r w:rsidRPr="001D53F2">
        <w:rPr>
          <w:color w:val="auto"/>
          <w:szCs w:val="28"/>
          <w:lang w:val="uk-UA"/>
        </w:rPr>
        <w:t>sum</w:t>
      </w:r>
      <w:proofErr w:type="spellEnd"/>
      <w:r w:rsidRPr="001D53F2">
        <w:rPr>
          <w:color w:val="auto"/>
          <w:szCs w:val="28"/>
          <w:lang w:val="uk-UA"/>
        </w:rPr>
        <w:t xml:space="preserve"> _{i=1}^{m}t_{н-</w:t>
      </w:r>
      <w:proofErr w:type="spellStart"/>
      <w:r w:rsidRPr="001D53F2">
        <w:rPr>
          <w:color w:val="auto"/>
          <w:szCs w:val="28"/>
          <w:lang w:val="uk-UA"/>
        </w:rPr>
        <w:t>г.i</w:t>
      </w:r>
      <w:proofErr w:type="spellEnd"/>
      <w:r w:rsidRPr="001D53F2">
        <w:rPr>
          <w:color w:val="auto"/>
          <w:szCs w:val="28"/>
          <w:lang w:val="uk-UA"/>
        </w:rPr>
        <w:t>}\</w:t>
      </w:r>
      <w:proofErr w:type="spellStart"/>
      <w:r w:rsidRPr="001D53F2">
        <w:rPr>
          <w:color w:val="auto"/>
          <w:szCs w:val="28"/>
          <w:lang w:val="uk-UA"/>
        </w:rPr>
        <w:t>cdot</w:t>
      </w:r>
      <w:proofErr w:type="spellEnd"/>
      <w:r w:rsidRPr="001D53F2">
        <w:rPr>
          <w:color w:val="auto"/>
          <w:szCs w:val="28"/>
          <w:lang w:val="uk-UA"/>
        </w:rPr>
        <w:t xml:space="preserve"> R_{год}\</w:t>
      </w:r>
      <w:proofErr w:type="spellStart"/>
      <w:r w:rsidRPr="001D53F2">
        <w:rPr>
          <w:color w:val="auto"/>
          <w:szCs w:val="28"/>
          <w:lang w:val="uk-UA"/>
        </w:rPr>
        <w:t>right</w:t>
      </w:r>
      <w:proofErr w:type="spellEnd"/>
      <w:r w:rsidRPr="001D53F2">
        <w:rPr>
          <w:color w:val="auto"/>
          <w:szCs w:val="28"/>
          <w:lang w:val="uk-UA"/>
        </w:rPr>
        <w:t>)\</w:t>
      </w:r>
      <w:proofErr w:type="spellStart"/>
      <w:r w:rsidRPr="001D53F2">
        <w:rPr>
          <w:color w:val="auto"/>
          <w:szCs w:val="28"/>
          <w:lang w:val="uk-UA"/>
        </w:rPr>
        <w:t>cdot</w:t>
      </w:r>
      <w:proofErr w:type="spellEnd"/>
      <w:r w:rsidRPr="001D53F2">
        <w:rPr>
          <w:color w:val="auto"/>
          <w:szCs w:val="28"/>
          <w:lang w:val="uk-UA"/>
        </w:rPr>
        <w:t xml:space="preserve"> \</w:t>
      </w:r>
      <w:proofErr w:type="spellStart"/>
      <w:r w:rsidRPr="001D53F2">
        <w:rPr>
          <w:color w:val="auto"/>
          <w:szCs w:val="28"/>
          <w:lang w:val="uk-UA"/>
        </w:rPr>
        <w:t>left</w:t>
      </w:r>
      <w:proofErr w:type="spellEnd"/>
      <w:r w:rsidRPr="001D53F2">
        <w:rPr>
          <w:color w:val="auto"/>
          <w:szCs w:val="28"/>
          <w:lang w:val="uk-UA"/>
        </w:rPr>
        <w:t>(1+\</w:t>
      </w:r>
      <w:proofErr w:type="spellStart"/>
      <w:r w:rsidRPr="001D53F2">
        <w:rPr>
          <w:color w:val="auto"/>
          <w:szCs w:val="28"/>
          <w:lang w:val="uk-UA"/>
        </w:rPr>
        <w:t>frac</w:t>
      </w:r>
      <w:proofErr w:type="spellEnd"/>
      <w:r w:rsidRPr="001D53F2">
        <w:rPr>
          <w:color w:val="auto"/>
          <w:szCs w:val="28"/>
          <w:lang w:val="uk-UA"/>
        </w:rPr>
        <w:t>{П_{прем}+П_{</w:t>
      </w:r>
      <w:proofErr w:type="spellStart"/>
      <w:r w:rsidRPr="001D53F2">
        <w:rPr>
          <w:color w:val="auto"/>
          <w:szCs w:val="28"/>
          <w:lang w:val="uk-UA"/>
        </w:rPr>
        <w:t>шк</w:t>
      </w:r>
      <w:proofErr w:type="spellEnd"/>
      <w:r w:rsidRPr="001D53F2">
        <w:rPr>
          <w:color w:val="auto"/>
          <w:szCs w:val="28"/>
          <w:lang w:val="uk-UA"/>
        </w:rPr>
        <w:t>}}{100}\</w:t>
      </w:r>
      <w:proofErr w:type="spellStart"/>
      <w:r w:rsidRPr="001D53F2">
        <w:rPr>
          <w:color w:val="auto"/>
          <w:szCs w:val="28"/>
          <w:lang w:val="uk-UA"/>
        </w:rPr>
        <w:t>right</w:t>
      </w:r>
      <w:proofErr w:type="spellEnd"/>
      <w:r w:rsidRPr="001D53F2">
        <w:rPr>
          <w:color w:val="auto"/>
          <w:szCs w:val="28"/>
          <w:lang w:val="uk-UA"/>
        </w:rPr>
        <w:t>)+Д_{ніч}\)</w:t>
      </w:r>
    </w:p>
    <w:p w14:paraId="058FD3C9"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Де:</w:t>
      </w:r>
    </w:p>
    <w:p w14:paraId="79BC79A4"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 \(t_{н-</w:t>
      </w:r>
      <w:proofErr w:type="spellStart"/>
      <w:r w:rsidRPr="001D53F2">
        <w:rPr>
          <w:color w:val="auto"/>
          <w:szCs w:val="28"/>
          <w:lang w:val="uk-UA"/>
        </w:rPr>
        <w:t>г.i</w:t>
      </w:r>
      <w:proofErr w:type="spellEnd"/>
      <w:r w:rsidRPr="001D53F2">
        <w:rPr>
          <w:color w:val="auto"/>
          <w:szCs w:val="28"/>
          <w:lang w:val="uk-UA"/>
        </w:rPr>
        <w:t>}\) — нормативна трудомісткість i-ї виконаної ремонтної операції відповідно до технологічної карти, нормо-годин;</w:t>
      </w:r>
    </w:p>
    <w:p w14:paraId="4E938E8D"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 \(R_{год}\) — годинна відрядна розцінка для розряду виконуваної роботи, грн/год;</w:t>
      </w:r>
    </w:p>
    <w:p w14:paraId="0DD08860"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 \(П_{прем}\) — відсоток премії за виконання індивідуальних KPI (якість, швидкість);</w:t>
      </w:r>
    </w:p>
    <w:p w14:paraId="140C737D"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 \(П_{</w:t>
      </w:r>
      <w:proofErr w:type="spellStart"/>
      <w:r w:rsidRPr="001D53F2">
        <w:rPr>
          <w:color w:val="auto"/>
          <w:szCs w:val="28"/>
          <w:lang w:val="uk-UA"/>
        </w:rPr>
        <w:t>шк</w:t>
      </w:r>
      <w:proofErr w:type="spellEnd"/>
      <w:r w:rsidRPr="001D53F2">
        <w:rPr>
          <w:color w:val="auto"/>
          <w:szCs w:val="28"/>
          <w:lang w:val="uk-UA"/>
        </w:rPr>
        <w:t>}\) — відсоток доплати за шкідливі умови праці (за результатами атестації);</w:t>
      </w:r>
    </w:p>
    <w:p w14:paraId="3CB7471F"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 \(Д_{ніч}\) — доплата за фактично відпрацьовані години в нічну зміну.</w:t>
      </w:r>
    </w:p>
    <w:p w14:paraId="5E303964" w14:textId="77777777" w:rsidR="009F0467" w:rsidRPr="001D53F2" w:rsidRDefault="009F0467" w:rsidP="001D53F2">
      <w:pPr>
        <w:spacing w:after="0" w:line="240" w:lineRule="auto"/>
        <w:ind w:firstLine="709"/>
        <w:jc w:val="both"/>
        <w:rPr>
          <w:color w:val="auto"/>
          <w:szCs w:val="28"/>
          <w:lang w:val="uk-UA"/>
        </w:rPr>
      </w:pPr>
    </w:p>
    <w:p w14:paraId="7B1695F4"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8.2. Розрахунок заробітку допоміжного робітника при непрямій відрядній системі</w:t>
      </w:r>
    </w:p>
    <w:p w14:paraId="2C83AFAC" w14:textId="77777777" w:rsidR="009F0467" w:rsidRPr="001D53F2" w:rsidRDefault="009F0467" w:rsidP="001D53F2">
      <w:pPr>
        <w:spacing w:after="0" w:line="240" w:lineRule="auto"/>
        <w:ind w:firstLine="709"/>
        <w:jc w:val="both"/>
        <w:rPr>
          <w:color w:val="auto"/>
          <w:szCs w:val="28"/>
          <w:lang w:val="uk-UA"/>
        </w:rPr>
      </w:pPr>
    </w:p>
    <w:p w14:paraId="52F7210A"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Заробіток наладчика (\(З_{</w:t>
      </w:r>
      <w:proofErr w:type="spellStart"/>
      <w:r w:rsidRPr="001D53F2">
        <w:rPr>
          <w:color w:val="auto"/>
          <w:szCs w:val="28"/>
          <w:lang w:val="uk-UA"/>
        </w:rPr>
        <w:t>доп</w:t>
      </w:r>
      <w:proofErr w:type="spellEnd"/>
      <w:r w:rsidRPr="001D53F2">
        <w:rPr>
          <w:color w:val="auto"/>
          <w:szCs w:val="28"/>
          <w:lang w:val="uk-UA"/>
        </w:rPr>
        <w:t>}\)), який обслуговує бригаду основних робітників, розраховується за формулою:</w:t>
      </w:r>
    </w:p>
    <w:p w14:paraId="6DBB6861"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\(З_{</w:t>
      </w:r>
      <w:proofErr w:type="spellStart"/>
      <w:r w:rsidRPr="001D53F2">
        <w:rPr>
          <w:color w:val="auto"/>
          <w:szCs w:val="28"/>
          <w:lang w:val="uk-UA"/>
        </w:rPr>
        <w:t>доп</w:t>
      </w:r>
      <w:proofErr w:type="spellEnd"/>
      <w:r w:rsidRPr="001D53F2">
        <w:rPr>
          <w:color w:val="auto"/>
          <w:szCs w:val="28"/>
          <w:lang w:val="uk-UA"/>
        </w:rPr>
        <w:t>}=R_{непряма}\</w:t>
      </w:r>
      <w:proofErr w:type="spellStart"/>
      <w:r w:rsidRPr="001D53F2">
        <w:rPr>
          <w:color w:val="auto"/>
          <w:szCs w:val="28"/>
          <w:lang w:val="uk-UA"/>
        </w:rPr>
        <w:t>cdot</w:t>
      </w:r>
      <w:proofErr w:type="spellEnd"/>
      <w:r w:rsidRPr="001D53F2">
        <w:rPr>
          <w:color w:val="auto"/>
          <w:szCs w:val="28"/>
          <w:lang w:val="uk-UA"/>
        </w:rPr>
        <w:t xml:space="preserve"> Q_{</w:t>
      </w:r>
      <w:proofErr w:type="spellStart"/>
      <w:r w:rsidRPr="001D53F2">
        <w:rPr>
          <w:color w:val="auto"/>
          <w:szCs w:val="28"/>
          <w:lang w:val="uk-UA"/>
        </w:rPr>
        <w:t>факт.бриг</w:t>
      </w:r>
      <w:proofErr w:type="spellEnd"/>
      <w:r w:rsidRPr="001D53F2">
        <w:rPr>
          <w:color w:val="auto"/>
          <w:szCs w:val="28"/>
          <w:lang w:val="uk-UA"/>
        </w:rPr>
        <w:t>}\)</w:t>
      </w:r>
    </w:p>
    <w:p w14:paraId="49A032B8"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Де \(R_{непряма}\) — непряма відрядна розцінка за одиницю продукції (</w:t>
      </w:r>
      <w:proofErr w:type="spellStart"/>
      <w:r w:rsidRPr="001D53F2">
        <w:rPr>
          <w:color w:val="auto"/>
          <w:szCs w:val="28"/>
          <w:lang w:val="uk-UA"/>
        </w:rPr>
        <w:t>палету</w:t>
      </w:r>
      <w:proofErr w:type="spellEnd"/>
      <w:r w:rsidRPr="001D53F2">
        <w:rPr>
          <w:color w:val="auto"/>
          <w:szCs w:val="28"/>
          <w:lang w:val="uk-UA"/>
        </w:rPr>
        <w:t>, рейс, відремонтований автомобіль); \(Q_{</w:t>
      </w:r>
      <w:proofErr w:type="spellStart"/>
      <w:r w:rsidRPr="001D53F2">
        <w:rPr>
          <w:color w:val="auto"/>
          <w:szCs w:val="28"/>
          <w:lang w:val="uk-UA"/>
        </w:rPr>
        <w:t>факт.бриг</w:t>
      </w:r>
      <w:proofErr w:type="spellEnd"/>
      <w:r w:rsidRPr="001D53F2">
        <w:rPr>
          <w:color w:val="auto"/>
          <w:szCs w:val="28"/>
          <w:lang w:val="uk-UA"/>
        </w:rPr>
        <w:t xml:space="preserve">}\) — обсяг фактично </w:t>
      </w:r>
      <w:r w:rsidRPr="001D53F2">
        <w:rPr>
          <w:color w:val="auto"/>
          <w:szCs w:val="28"/>
          <w:lang w:val="uk-UA"/>
        </w:rPr>
        <w:lastRenderedPageBreak/>
        <w:t>виконаної роботи всією обслуговуваною бригадою основних робітників за місяць.</w:t>
      </w:r>
    </w:p>
    <w:p w14:paraId="21C6A2D3" w14:textId="77777777" w:rsidR="009F0467" w:rsidRPr="001D53F2" w:rsidRDefault="009F0467" w:rsidP="001D53F2">
      <w:pPr>
        <w:spacing w:after="0" w:line="240" w:lineRule="auto"/>
        <w:ind w:firstLine="709"/>
        <w:jc w:val="both"/>
        <w:rPr>
          <w:color w:val="auto"/>
          <w:szCs w:val="28"/>
          <w:lang w:val="uk-UA"/>
        </w:rPr>
      </w:pPr>
    </w:p>
    <w:p w14:paraId="5C61344B"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9. ОПОДАТКУВАННЯ ТА ФОНД ОПЛАТИ ПРАЦІ РЕМОНТНОГО ПІДРОЗДІЛУ</w:t>
      </w:r>
    </w:p>
    <w:p w14:paraId="18201191" w14:textId="77777777" w:rsidR="009F0467" w:rsidRPr="001D53F2" w:rsidRDefault="009F0467" w:rsidP="001D53F2">
      <w:pPr>
        <w:spacing w:after="0" w:line="240" w:lineRule="auto"/>
        <w:ind w:firstLine="709"/>
        <w:jc w:val="both"/>
        <w:rPr>
          <w:color w:val="auto"/>
          <w:szCs w:val="28"/>
          <w:lang w:val="uk-UA"/>
        </w:rPr>
      </w:pPr>
    </w:p>
    <w:p w14:paraId="214EA5DE"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Усі нараховані кошти робітникам ремонтно-обслуговуючого виробництва («брутто-заробітна плата») підлягають обов'язковому державному оподаткуванню та утриманням відповідно до чинного Податкового кодексу України. Бухгалтерія підприємства здійснює розрахунки за єдиною державною схемою.</w:t>
      </w:r>
    </w:p>
    <w:p w14:paraId="613E0658"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З суми заробітної плати працівника здійснюються такі обов'язкові прямі відрахування:</w:t>
      </w:r>
    </w:p>
    <w:p w14:paraId="23864FDD"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 Податок на доходи фізичних осіб (ПДФО): Становить 18% від суми нарахувань.</w:t>
      </w:r>
    </w:p>
    <w:p w14:paraId="72B2885B"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 Військовий збір (ВЗ): Становить 1,5% (або актуальну підвищену ставку відповідно до змін у законодавстві).</w:t>
      </w:r>
    </w:p>
    <w:p w14:paraId="4625F84E"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Після цих відрахувань робітник отримує чисту заробітну плату («</w:t>
      </w:r>
      <w:proofErr w:type="spellStart"/>
      <w:r w:rsidRPr="001D53F2">
        <w:rPr>
          <w:color w:val="auto"/>
          <w:szCs w:val="28"/>
          <w:lang w:val="uk-UA"/>
        </w:rPr>
        <w:t>нетто</w:t>
      </w:r>
      <w:proofErr w:type="spellEnd"/>
      <w:r w:rsidRPr="001D53F2">
        <w:rPr>
          <w:color w:val="auto"/>
          <w:szCs w:val="28"/>
          <w:lang w:val="uk-UA"/>
        </w:rPr>
        <w:t>-зарплату» або гроші на картку).</w:t>
      </w:r>
    </w:p>
    <w:p w14:paraId="39B39BE2" w14:textId="77777777" w:rsidR="009F0467" w:rsidRPr="001D53F2" w:rsidRDefault="009F0467" w:rsidP="001D53F2">
      <w:pPr>
        <w:spacing w:after="0" w:line="240" w:lineRule="auto"/>
        <w:ind w:firstLine="709"/>
        <w:jc w:val="both"/>
        <w:rPr>
          <w:color w:val="auto"/>
          <w:szCs w:val="28"/>
          <w:lang w:val="uk-UA"/>
        </w:rPr>
      </w:pPr>
    </w:p>
    <w:p w14:paraId="3A6FF4E2"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Витрати підприємства (Нарахування на ФОП)</w:t>
      </w:r>
    </w:p>
    <w:p w14:paraId="74125C63" w14:textId="77777777" w:rsidR="009F0467" w:rsidRPr="001D53F2" w:rsidRDefault="009F0467" w:rsidP="001D53F2">
      <w:pPr>
        <w:spacing w:after="0" w:line="240" w:lineRule="auto"/>
        <w:ind w:firstLine="709"/>
        <w:jc w:val="both"/>
        <w:rPr>
          <w:color w:val="auto"/>
          <w:szCs w:val="28"/>
          <w:lang w:val="uk-UA"/>
        </w:rPr>
      </w:pPr>
    </w:p>
    <w:p w14:paraId="7F6F3D71"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Додатково, понад нараховану зарплату, саме підприємство (АТП/СТО) зобов'язане за власні кошти сплачувати Єдиний соціальний внесок (ЄСВ) до Пенсійного фонду за ставкою 22%. Оскільки ремонтні роботи часто пов'язані зі шкідливими умовами праці (Атестація робочих місць за Списком №1 та Списком №2), підприємство може сплачувати підвищений (додатковий) відсоток ЄСВ для забезпечення робітникам права на пільгове пенсійне забезпечення за віком (вислугу років). Це збільшує фінансове навантаження на собівартість ремонту та вимагає від інженерної служби абсолютної точності нормування праці.</w:t>
      </w:r>
    </w:p>
    <w:p w14:paraId="69952570" w14:textId="77777777" w:rsidR="009F0467" w:rsidRPr="001D53F2" w:rsidRDefault="009F0467" w:rsidP="001D53F2">
      <w:pPr>
        <w:spacing w:after="0" w:line="240" w:lineRule="auto"/>
        <w:ind w:firstLine="709"/>
        <w:jc w:val="both"/>
        <w:rPr>
          <w:color w:val="auto"/>
          <w:szCs w:val="28"/>
          <w:lang w:val="uk-UA"/>
        </w:rPr>
      </w:pPr>
    </w:p>
    <w:p w14:paraId="19CA309A"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10. АВТОМАТИЗАЦІЯ ОБЛІКУ ПРАЦІ ТА ВПРОВАДЖЕННЯ DMS СИСТЕМ</w:t>
      </w:r>
    </w:p>
    <w:p w14:paraId="7CB74188" w14:textId="77777777" w:rsidR="009F0467" w:rsidRPr="001D53F2" w:rsidRDefault="009F0467" w:rsidP="001D53F2">
      <w:pPr>
        <w:spacing w:after="0" w:line="240" w:lineRule="auto"/>
        <w:ind w:firstLine="709"/>
        <w:jc w:val="both"/>
        <w:rPr>
          <w:color w:val="auto"/>
          <w:szCs w:val="28"/>
          <w:lang w:val="uk-UA"/>
        </w:rPr>
      </w:pPr>
    </w:p>
    <w:p w14:paraId="1D5A0A73"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 xml:space="preserve">Сучасні великі сервісні центри та </w:t>
      </w:r>
      <w:proofErr w:type="spellStart"/>
      <w:r w:rsidRPr="001D53F2">
        <w:rPr>
          <w:color w:val="auto"/>
          <w:szCs w:val="28"/>
          <w:lang w:val="uk-UA"/>
        </w:rPr>
        <w:t>ремзони</w:t>
      </w:r>
      <w:proofErr w:type="spellEnd"/>
      <w:r w:rsidRPr="001D53F2">
        <w:rPr>
          <w:color w:val="auto"/>
          <w:szCs w:val="28"/>
          <w:lang w:val="uk-UA"/>
        </w:rPr>
        <w:t xml:space="preserve"> великих АТП повністю відмовляються від ручного заповнення паперових нарядів та розрахунку зарплати в журналах майстрами </w:t>
      </w:r>
      <w:proofErr w:type="spellStart"/>
      <w:r w:rsidRPr="001D53F2">
        <w:rPr>
          <w:color w:val="auto"/>
          <w:szCs w:val="28"/>
          <w:lang w:val="uk-UA"/>
        </w:rPr>
        <w:t>цехів</w:t>
      </w:r>
      <w:proofErr w:type="spellEnd"/>
      <w:r w:rsidRPr="001D53F2">
        <w:rPr>
          <w:color w:val="auto"/>
          <w:szCs w:val="28"/>
          <w:lang w:val="uk-UA"/>
        </w:rPr>
        <w:t>. Цей процес повністю переведений в автоматизований цифровий формат за рахунок впровадження спеціалізованого програмного забезпечення класу DMS (</w:t>
      </w:r>
      <w:proofErr w:type="spellStart"/>
      <w:r w:rsidRPr="001D53F2">
        <w:rPr>
          <w:color w:val="auto"/>
          <w:szCs w:val="28"/>
          <w:lang w:val="uk-UA"/>
        </w:rPr>
        <w:t>Dealer</w:t>
      </w:r>
      <w:proofErr w:type="spellEnd"/>
      <w:r w:rsidRPr="001D53F2">
        <w:rPr>
          <w:color w:val="auto"/>
          <w:szCs w:val="28"/>
          <w:lang w:val="uk-UA"/>
        </w:rPr>
        <w:t xml:space="preserve"> </w:t>
      </w:r>
      <w:proofErr w:type="spellStart"/>
      <w:r w:rsidRPr="001D53F2">
        <w:rPr>
          <w:color w:val="auto"/>
          <w:szCs w:val="28"/>
          <w:lang w:val="uk-UA"/>
        </w:rPr>
        <w:t>Management</w:t>
      </w:r>
      <w:proofErr w:type="spellEnd"/>
      <w:r w:rsidRPr="001D53F2">
        <w:rPr>
          <w:color w:val="auto"/>
          <w:szCs w:val="28"/>
          <w:lang w:val="uk-UA"/>
        </w:rPr>
        <w:t xml:space="preserve"> </w:t>
      </w:r>
      <w:proofErr w:type="spellStart"/>
      <w:r w:rsidRPr="001D53F2">
        <w:rPr>
          <w:color w:val="auto"/>
          <w:szCs w:val="28"/>
          <w:lang w:val="uk-UA"/>
        </w:rPr>
        <w:t>System</w:t>
      </w:r>
      <w:proofErr w:type="spellEnd"/>
      <w:r w:rsidRPr="001D53F2">
        <w:rPr>
          <w:color w:val="auto"/>
          <w:szCs w:val="28"/>
          <w:lang w:val="uk-UA"/>
        </w:rPr>
        <w:t xml:space="preserve">) або ERP-модулів (1С:Автосервіс, SAP, </w:t>
      </w:r>
      <w:proofErr w:type="spellStart"/>
      <w:r w:rsidRPr="001D53F2">
        <w:rPr>
          <w:color w:val="auto"/>
          <w:szCs w:val="28"/>
          <w:lang w:val="uk-UA"/>
        </w:rPr>
        <w:t>Audatex</w:t>
      </w:r>
      <w:proofErr w:type="spellEnd"/>
      <w:r w:rsidRPr="001D53F2">
        <w:rPr>
          <w:color w:val="auto"/>
          <w:szCs w:val="28"/>
          <w:lang w:val="uk-UA"/>
        </w:rPr>
        <w:t>).</w:t>
      </w:r>
    </w:p>
    <w:p w14:paraId="224FA3FD"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 xml:space="preserve">Цифровий ланцюг нарахування заробітної плати в сучасній </w:t>
      </w:r>
      <w:proofErr w:type="spellStart"/>
      <w:r w:rsidRPr="001D53F2">
        <w:rPr>
          <w:color w:val="auto"/>
          <w:szCs w:val="28"/>
          <w:lang w:val="uk-UA"/>
        </w:rPr>
        <w:t>ремзоні</w:t>
      </w:r>
      <w:proofErr w:type="spellEnd"/>
      <w:r w:rsidRPr="001D53F2">
        <w:rPr>
          <w:color w:val="auto"/>
          <w:szCs w:val="28"/>
          <w:lang w:val="uk-UA"/>
        </w:rPr>
        <w:t xml:space="preserve"> працює за таким алгоритмом:</w:t>
      </w:r>
    </w:p>
    <w:p w14:paraId="6452DBF4"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 xml:space="preserve"> [ Оформлення заказ-наряду ] </w:t>
      </w:r>
      <w:r w:rsidRPr="001D53F2">
        <w:rPr>
          <w:rFonts w:ascii="Segoe UI Symbol" w:hAnsi="Segoe UI Symbol" w:cs="Segoe UI Symbol"/>
          <w:color w:val="auto"/>
          <w:szCs w:val="28"/>
          <w:lang w:val="uk-UA"/>
        </w:rPr>
        <w:t>➔</w:t>
      </w:r>
      <w:r w:rsidRPr="001D53F2">
        <w:rPr>
          <w:color w:val="auto"/>
          <w:szCs w:val="28"/>
          <w:lang w:val="uk-UA"/>
        </w:rPr>
        <w:t xml:space="preserve"> [ Сканування штрих-коду робітником ] </w:t>
      </w:r>
      <w:r w:rsidRPr="001D53F2">
        <w:rPr>
          <w:rFonts w:ascii="Segoe UI Symbol" w:hAnsi="Segoe UI Symbol" w:cs="Segoe UI Symbol"/>
          <w:color w:val="auto"/>
          <w:szCs w:val="28"/>
          <w:lang w:val="uk-UA"/>
        </w:rPr>
        <w:t>➔</w:t>
      </w:r>
      <w:r w:rsidRPr="001D53F2">
        <w:rPr>
          <w:color w:val="auto"/>
          <w:szCs w:val="28"/>
          <w:lang w:val="uk-UA"/>
        </w:rPr>
        <w:t xml:space="preserve"> [ Фіксація часу в DMS ]</w:t>
      </w:r>
    </w:p>
    <w:p w14:paraId="59CCFE93"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 xml:space="preserve">                                                                                │</w:t>
      </w:r>
    </w:p>
    <w:p w14:paraId="284F2C90"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 xml:space="preserve"> [ Виплата на картку ] 🠔 [ </w:t>
      </w:r>
      <w:proofErr w:type="spellStart"/>
      <w:r w:rsidRPr="001D53F2">
        <w:rPr>
          <w:color w:val="auto"/>
          <w:szCs w:val="28"/>
          <w:lang w:val="uk-UA"/>
        </w:rPr>
        <w:t>Авторасчет</w:t>
      </w:r>
      <w:proofErr w:type="spellEnd"/>
      <w:r w:rsidRPr="001D53F2">
        <w:rPr>
          <w:color w:val="auto"/>
          <w:szCs w:val="28"/>
          <w:lang w:val="uk-UA"/>
        </w:rPr>
        <w:t xml:space="preserve"> ПДФО / ЄСВ ] 🠔 [ Перевірка КРІ (гарантія) ] 🠔┘</w:t>
      </w:r>
    </w:p>
    <w:p w14:paraId="006D5E04"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lastRenderedPageBreak/>
        <w:t>1. Старт операції: Майстер цеху формує в комп'ютерній програмі електронний заказ-наряд на ремонт автомобіля, де кожна операція вже прив'язана до VIN-коду машини та нормативних нормо-годин заводу-виробника.</w:t>
      </w:r>
    </w:p>
    <w:p w14:paraId="7EBC80C9"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2. Фіксація праці робітника: Слюсар, приступаючи до роботи, сканує свій індивідуальний штрих-код (або прикладною картою RFID) на терміналі біля поста, запускаючи таймер відліку часу в системі. Після завершення операції він повторно сканує код. Програма автоматично фіксує, який саме робітник виконав завдання та скільки часу це зайняло.</w:t>
      </w:r>
    </w:p>
    <w:p w14:paraId="20A5AE36"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 xml:space="preserve">3. Контроль та експорт до бухгалтерії: Система автоматично звіряє виконані роботи з базою даних складу запчастин (чи дійсно фільтр був замінений). Наприкінці місяця програма аналізує історію машини: якщо повторних поломок немає — автоматично нараховується премія за KPI якості та експортує дані в бухгалтерський модуль для миттєвого нарахування зарплати та податків без людського </w:t>
      </w:r>
      <w:proofErr w:type="spellStart"/>
      <w:r w:rsidRPr="001D53F2">
        <w:rPr>
          <w:color w:val="auto"/>
          <w:szCs w:val="28"/>
          <w:lang w:val="uk-UA"/>
        </w:rPr>
        <w:t>фактора</w:t>
      </w:r>
      <w:proofErr w:type="spellEnd"/>
      <w:r w:rsidRPr="001D53F2">
        <w:rPr>
          <w:color w:val="auto"/>
          <w:szCs w:val="28"/>
          <w:lang w:val="uk-UA"/>
        </w:rPr>
        <w:t xml:space="preserve"> та помилок планування.</w:t>
      </w:r>
    </w:p>
    <w:p w14:paraId="0F191122" w14:textId="77777777" w:rsidR="009F0467" w:rsidRPr="001D53F2" w:rsidRDefault="009F0467" w:rsidP="001D53F2">
      <w:pPr>
        <w:spacing w:after="0" w:line="240" w:lineRule="auto"/>
        <w:ind w:firstLine="709"/>
        <w:jc w:val="both"/>
        <w:rPr>
          <w:color w:val="auto"/>
          <w:szCs w:val="28"/>
          <w:lang w:val="uk-UA"/>
        </w:rPr>
      </w:pPr>
    </w:p>
    <w:p w14:paraId="4FB2EBB7"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11. АНАЛІЗ ПРОБЛЕМ ОПЛАТИ ПРАЦІ НА ВІТЧИЗНЯНИХ ПІДПРИЄМСТВАХ</w:t>
      </w:r>
    </w:p>
    <w:p w14:paraId="1E09A552" w14:textId="77777777" w:rsidR="009F0467" w:rsidRPr="001D53F2" w:rsidRDefault="009F0467" w:rsidP="001D53F2">
      <w:pPr>
        <w:spacing w:after="0" w:line="240" w:lineRule="auto"/>
        <w:ind w:firstLine="709"/>
        <w:jc w:val="both"/>
        <w:rPr>
          <w:color w:val="auto"/>
          <w:szCs w:val="28"/>
          <w:lang w:val="uk-UA"/>
        </w:rPr>
      </w:pPr>
    </w:p>
    <w:p w14:paraId="73180C75"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Економічний та організаційний аудит діяльності багатьох вітчизняних АТП та СТО дозволяє виявити комплекс хронічних проблем у сфері мотивації ремонтного персоналу:</w:t>
      </w:r>
    </w:p>
    <w:p w14:paraId="7CA2E441"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 xml:space="preserve">• </w:t>
      </w:r>
      <w:proofErr w:type="spellStart"/>
      <w:r w:rsidRPr="001D53F2">
        <w:rPr>
          <w:color w:val="auto"/>
          <w:szCs w:val="28"/>
          <w:lang w:val="uk-UA"/>
        </w:rPr>
        <w:t>Тінізація</w:t>
      </w:r>
      <w:proofErr w:type="spellEnd"/>
      <w:r w:rsidRPr="001D53F2">
        <w:rPr>
          <w:color w:val="auto"/>
          <w:szCs w:val="28"/>
          <w:lang w:val="uk-UA"/>
        </w:rPr>
        <w:t xml:space="preserve"> доходів («сірий» автосервіс): Багато приватних СТО офіційно оформлюють працівників на мінімальну заробітну плату (або на півставки), а основний відсоток від виконаних заказ-нарядів виплачують готівкою («в конвертах»). Це позбавляє робітників соціального захисту, веде до приховування податків та створює високі штрафні ризики від </w:t>
      </w:r>
      <w:proofErr w:type="spellStart"/>
      <w:r w:rsidRPr="001D53F2">
        <w:rPr>
          <w:color w:val="auto"/>
          <w:szCs w:val="28"/>
          <w:lang w:val="uk-UA"/>
        </w:rPr>
        <w:t>Держпраці</w:t>
      </w:r>
      <w:proofErr w:type="spellEnd"/>
      <w:r w:rsidRPr="001D53F2">
        <w:rPr>
          <w:color w:val="auto"/>
          <w:szCs w:val="28"/>
          <w:lang w:val="uk-UA"/>
        </w:rPr>
        <w:t>.</w:t>
      </w:r>
    </w:p>
    <w:p w14:paraId="101B8648"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 xml:space="preserve">• Дефіцит висококваліфікованих кадрів: Стрімке ускладнення автомобілів потребує від слюсаря знань електроніки, програмування та гідравліки. Низький рівень офіційної заробітної плати та застарілі умови праці призводять до масової еміграції найкращих діагностів та </w:t>
      </w:r>
      <w:proofErr w:type="spellStart"/>
      <w:r w:rsidRPr="001D53F2">
        <w:rPr>
          <w:color w:val="auto"/>
          <w:szCs w:val="28"/>
          <w:lang w:val="uk-UA"/>
        </w:rPr>
        <w:t>автоелектриків</w:t>
      </w:r>
      <w:proofErr w:type="spellEnd"/>
      <w:r w:rsidRPr="001D53F2">
        <w:rPr>
          <w:color w:val="auto"/>
          <w:szCs w:val="28"/>
          <w:lang w:val="uk-UA"/>
        </w:rPr>
        <w:t xml:space="preserve"> до країн ЄС або їх переходу у сферу нелегального індивідуального бізнесу («гаражні майстерні»).</w:t>
      </w:r>
    </w:p>
    <w:p w14:paraId="0AFB2498"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 Зрівнялівка при бригадній формі: Використання застарілих систем розподілу бригадного заробітку без урахування реального Коефіцієнта трудової участі (КТУ) призводить до того, що висококласний майстер отримує стільки ж, скільки й недбалий слюсар, що руйнує внутрішню мотивацію найкращих працівників.</w:t>
      </w:r>
    </w:p>
    <w:p w14:paraId="5FB783AE" w14:textId="77777777" w:rsidR="009F0467" w:rsidRPr="001D53F2" w:rsidRDefault="009F0467" w:rsidP="001D53F2">
      <w:pPr>
        <w:spacing w:after="0" w:line="240" w:lineRule="auto"/>
        <w:ind w:firstLine="709"/>
        <w:jc w:val="both"/>
        <w:rPr>
          <w:color w:val="auto"/>
          <w:szCs w:val="28"/>
          <w:lang w:val="uk-UA"/>
        </w:rPr>
      </w:pPr>
    </w:p>
    <w:p w14:paraId="1E438759"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12. ШЛЯХИ ОПТИМІЗАЦІЇ ТА ПЕРСПЕКТИВИ РОЗВИТКУ МОТИВАЦІЇ НА ТРАНСПОРТІ</w:t>
      </w:r>
    </w:p>
    <w:p w14:paraId="1FAC32B5" w14:textId="77777777" w:rsidR="009F0467" w:rsidRPr="001D53F2" w:rsidRDefault="009F0467" w:rsidP="001D53F2">
      <w:pPr>
        <w:spacing w:after="0" w:line="240" w:lineRule="auto"/>
        <w:ind w:firstLine="709"/>
        <w:jc w:val="both"/>
        <w:rPr>
          <w:color w:val="auto"/>
          <w:szCs w:val="28"/>
          <w:lang w:val="uk-UA"/>
        </w:rPr>
      </w:pPr>
    </w:p>
    <w:p w14:paraId="2C220746"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Для подолання кризових явищ, залучення молодих фахівців (випускників транспортних ЗВО) та підвищення рентабельності ремонтно-обслуговуючого виробництва, підприємства мають впроваджувати прогресивні шляхи оптимізації оплати праці.</w:t>
      </w:r>
    </w:p>
    <w:p w14:paraId="307DC0C7"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Основними векторами модернізації є:</w:t>
      </w:r>
    </w:p>
    <w:p w14:paraId="63595C8C"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 xml:space="preserve">1. Впровадження </w:t>
      </w:r>
      <w:proofErr w:type="spellStart"/>
      <w:r w:rsidRPr="001D53F2">
        <w:rPr>
          <w:color w:val="auto"/>
          <w:szCs w:val="28"/>
          <w:lang w:val="uk-UA"/>
        </w:rPr>
        <w:t>грейдових</w:t>
      </w:r>
      <w:proofErr w:type="spellEnd"/>
      <w:r w:rsidRPr="001D53F2">
        <w:rPr>
          <w:color w:val="auto"/>
          <w:szCs w:val="28"/>
          <w:lang w:val="uk-UA"/>
        </w:rPr>
        <w:t xml:space="preserve"> систем (</w:t>
      </w:r>
      <w:proofErr w:type="spellStart"/>
      <w:r w:rsidRPr="001D53F2">
        <w:rPr>
          <w:color w:val="auto"/>
          <w:szCs w:val="28"/>
          <w:lang w:val="uk-UA"/>
        </w:rPr>
        <w:t>Grading</w:t>
      </w:r>
      <w:proofErr w:type="spellEnd"/>
      <w:r w:rsidRPr="001D53F2">
        <w:rPr>
          <w:color w:val="auto"/>
          <w:szCs w:val="28"/>
          <w:lang w:val="uk-UA"/>
        </w:rPr>
        <w:t xml:space="preserve"> </w:t>
      </w:r>
      <w:proofErr w:type="spellStart"/>
      <w:r w:rsidRPr="001D53F2">
        <w:rPr>
          <w:color w:val="auto"/>
          <w:szCs w:val="28"/>
          <w:lang w:val="uk-UA"/>
        </w:rPr>
        <w:t>System</w:t>
      </w:r>
      <w:proofErr w:type="spellEnd"/>
      <w:r w:rsidRPr="001D53F2">
        <w:rPr>
          <w:color w:val="auto"/>
          <w:szCs w:val="28"/>
          <w:lang w:val="uk-UA"/>
        </w:rPr>
        <w:t xml:space="preserve">): Перехід від застарілих радянських тарифних розрядів до сучасних </w:t>
      </w:r>
      <w:proofErr w:type="spellStart"/>
      <w:r w:rsidRPr="001D53F2">
        <w:rPr>
          <w:color w:val="auto"/>
          <w:szCs w:val="28"/>
          <w:lang w:val="uk-UA"/>
        </w:rPr>
        <w:t>грейдів</w:t>
      </w:r>
      <w:proofErr w:type="spellEnd"/>
      <w:r w:rsidRPr="001D53F2">
        <w:rPr>
          <w:color w:val="auto"/>
          <w:szCs w:val="28"/>
          <w:lang w:val="uk-UA"/>
        </w:rPr>
        <w:t xml:space="preserve">. </w:t>
      </w:r>
      <w:proofErr w:type="spellStart"/>
      <w:r w:rsidRPr="001D53F2">
        <w:rPr>
          <w:color w:val="auto"/>
          <w:szCs w:val="28"/>
          <w:lang w:val="uk-UA"/>
        </w:rPr>
        <w:t>Грейд</w:t>
      </w:r>
      <w:proofErr w:type="spellEnd"/>
      <w:r w:rsidRPr="001D53F2">
        <w:rPr>
          <w:color w:val="auto"/>
          <w:szCs w:val="28"/>
          <w:lang w:val="uk-UA"/>
        </w:rPr>
        <w:t xml:space="preserve"> робочого місця враховує не лише диплом чи стаж, а реальну цінність працівника для </w:t>
      </w:r>
      <w:r w:rsidRPr="001D53F2">
        <w:rPr>
          <w:color w:val="auto"/>
          <w:szCs w:val="28"/>
          <w:lang w:val="uk-UA"/>
        </w:rPr>
        <w:lastRenderedPageBreak/>
        <w:t xml:space="preserve">компанії: його здатність працювати з унікальним діагностичним обладнанням, знання англійської мови для читання європейських </w:t>
      </w:r>
      <w:proofErr w:type="spellStart"/>
      <w:r w:rsidRPr="001D53F2">
        <w:rPr>
          <w:color w:val="auto"/>
          <w:szCs w:val="28"/>
          <w:lang w:val="uk-UA"/>
        </w:rPr>
        <w:t>мануалів</w:t>
      </w:r>
      <w:proofErr w:type="spellEnd"/>
      <w:r w:rsidRPr="001D53F2">
        <w:rPr>
          <w:color w:val="auto"/>
          <w:szCs w:val="28"/>
          <w:lang w:val="uk-UA"/>
        </w:rPr>
        <w:t xml:space="preserve"> ремонту, лояльність та готовність навчати молодих учнів (наставництво).</w:t>
      </w:r>
    </w:p>
    <w:p w14:paraId="764040EC"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 xml:space="preserve">2. Повна легалізація та «білі» зарплати: Забезпечення конкурентного ринкового рівня базових окладів, що гарантує компанії захист від перевірок, а працівникам — високі </w:t>
      </w:r>
      <w:proofErr w:type="spellStart"/>
      <w:r w:rsidRPr="001D53F2">
        <w:rPr>
          <w:color w:val="auto"/>
          <w:szCs w:val="28"/>
          <w:lang w:val="uk-UA"/>
        </w:rPr>
        <w:t>лікаряні</w:t>
      </w:r>
      <w:proofErr w:type="spellEnd"/>
      <w:r w:rsidRPr="001D53F2">
        <w:rPr>
          <w:color w:val="auto"/>
          <w:szCs w:val="28"/>
          <w:lang w:val="uk-UA"/>
        </w:rPr>
        <w:t>, відпускні та впевненість у майбутньому.</w:t>
      </w:r>
    </w:p>
    <w:p w14:paraId="1A078450"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3. Перехід до індивідуальних цифрових контрактів бонусів: Створення прозорих мобільних додатків для працівників СТО, де слюсар на екрані смартфона в реальному часі бачить, скільки грошей він заробив за кожен виконаний заказ-наряд та який розмір премії за KPI якості йому нараховано на поточний день. Це повністю ліквідує конфлікти з керівництвом та підвищує продуктивність праці на 15–20%.</w:t>
      </w:r>
    </w:p>
    <w:p w14:paraId="2D6BBE2A" w14:textId="77777777" w:rsidR="009F0467" w:rsidRPr="001D53F2" w:rsidRDefault="009F0467" w:rsidP="001D53F2">
      <w:pPr>
        <w:spacing w:after="0" w:line="240" w:lineRule="auto"/>
        <w:ind w:firstLine="709"/>
        <w:jc w:val="both"/>
        <w:rPr>
          <w:color w:val="auto"/>
          <w:szCs w:val="28"/>
          <w:lang w:val="uk-UA"/>
        </w:rPr>
      </w:pPr>
    </w:p>
    <w:p w14:paraId="196B2794"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ВИСНОВКИ</w:t>
      </w:r>
    </w:p>
    <w:p w14:paraId="3EDA15D5" w14:textId="77777777" w:rsidR="009F0467" w:rsidRPr="001D53F2" w:rsidRDefault="009F0467" w:rsidP="001D53F2">
      <w:pPr>
        <w:spacing w:after="0" w:line="240" w:lineRule="auto"/>
        <w:ind w:firstLine="709"/>
        <w:jc w:val="both"/>
        <w:rPr>
          <w:color w:val="auto"/>
          <w:szCs w:val="28"/>
          <w:lang w:val="uk-UA"/>
        </w:rPr>
      </w:pPr>
    </w:p>
    <w:p w14:paraId="4F8467A4"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Організація, нормування та оплата праці основних і допоміжних робітників ремонтно-обслуговуючого виробництва є складним інженерно-економічним та правовим процесом, який є головним фундаментом підтримання технічної готовності рухомого складу в логістичних та транспортних системах. Специфіка ремонтних процесів — висока частка важкої фізичної праці, наявність шкідливих виробничих факторів та пряма залежність безпеки дорожнього руху від точності регулювань — виключає можливість ефективного управління персоналом за застарілими, зрівняльними або непрозорими схемами.</w:t>
      </w:r>
    </w:p>
    <w:p w14:paraId="2588E18F"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Сучасний досвід доводить, що тарифна система, базована на використанні кваліфікаційних розрядів та жорсткому виконанні вимог законодавства України (КЗпП, Галузевих угод), є обов’язковою соціальною гарантією. Проте максимальна внутрішня рентабельність СТО та АТП досягається за рахунок впровадження гнучких відрядно-преміальних та непрямих відрядних систем оплати праці, які суворо координують розмір заробітку робітника з кінцевими результатами його праці — якістю ремонту, швидкістю обслуговування та економним ставленням до матеріальних ресурсів компанії.</w:t>
      </w:r>
    </w:p>
    <w:p w14:paraId="0F4202C5"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 xml:space="preserve">Майбутнє мотивації у транспортній галузі лежить у площині тотальної </w:t>
      </w:r>
      <w:proofErr w:type="spellStart"/>
      <w:r w:rsidRPr="001D53F2">
        <w:rPr>
          <w:color w:val="auto"/>
          <w:szCs w:val="28"/>
          <w:lang w:val="uk-UA"/>
        </w:rPr>
        <w:t>діджиталізації</w:t>
      </w:r>
      <w:proofErr w:type="spellEnd"/>
      <w:r w:rsidRPr="001D53F2">
        <w:rPr>
          <w:color w:val="auto"/>
          <w:szCs w:val="28"/>
          <w:lang w:val="uk-UA"/>
        </w:rPr>
        <w:t xml:space="preserve"> та автоматизації обліку праці. Впровадження інтелектуальних інформаційних DMS-систем, штрих-кодування заказ-нарядів та розрахунок премій на основі об'єктивних індивідуальних KPI якості повністю усувають людський фактор, ліквідують корупційні ризики та роблять систему мотивації прозорою для кожного автослюсаря, діагноста чи комірника. Повна легалізація заробітних плат, перехід на прогресивні </w:t>
      </w:r>
      <w:proofErr w:type="spellStart"/>
      <w:r w:rsidRPr="001D53F2">
        <w:rPr>
          <w:color w:val="auto"/>
          <w:szCs w:val="28"/>
          <w:lang w:val="uk-UA"/>
        </w:rPr>
        <w:t>грейдові</w:t>
      </w:r>
      <w:proofErr w:type="spellEnd"/>
      <w:r w:rsidRPr="001D53F2">
        <w:rPr>
          <w:color w:val="auto"/>
          <w:szCs w:val="28"/>
          <w:lang w:val="uk-UA"/>
        </w:rPr>
        <w:t xml:space="preserve"> системи та створення безпечних, ергономічних умов праці дозволять українським транспортним підприємствам подолати кризу дефіциту кадрів, утримати висококласних майстрів, звести до нуля брак у роботі </w:t>
      </w:r>
      <w:proofErr w:type="spellStart"/>
      <w:r w:rsidRPr="001D53F2">
        <w:rPr>
          <w:color w:val="auto"/>
          <w:szCs w:val="28"/>
          <w:lang w:val="uk-UA"/>
        </w:rPr>
        <w:t>ремзон</w:t>
      </w:r>
      <w:proofErr w:type="spellEnd"/>
      <w:r w:rsidRPr="001D53F2">
        <w:rPr>
          <w:color w:val="auto"/>
          <w:szCs w:val="28"/>
          <w:lang w:val="uk-UA"/>
        </w:rPr>
        <w:t>, мінімізувати логістичні витрати та забезпечити європейські стандарти надійності, безпеки і якості транспортного обслуговування суспільства.</w:t>
      </w:r>
    </w:p>
    <w:p w14:paraId="7270EE8B" w14:textId="77777777" w:rsidR="009F0467" w:rsidRPr="001D53F2" w:rsidRDefault="009F0467" w:rsidP="001D53F2">
      <w:pPr>
        <w:spacing w:after="0" w:line="240" w:lineRule="auto"/>
        <w:ind w:firstLine="709"/>
        <w:jc w:val="both"/>
        <w:rPr>
          <w:color w:val="auto"/>
          <w:szCs w:val="28"/>
          <w:lang w:val="uk-UA"/>
        </w:rPr>
      </w:pPr>
    </w:p>
    <w:p w14:paraId="717C466D"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СПИСОК ВИКОРИСТАНОЇ ЛІТЕРАТУРИ</w:t>
      </w:r>
    </w:p>
    <w:p w14:paraId="47A6AE38" w14:textId="77777777" w:rsidR="009F0467" w:rsidRPr="001D53F2" w:rsidRDefault="009F0467" w:rsidP="001D53F2">
      <w:pPr>
        <w:spacing w:after="0" w:line="240" w:lineRule="auto"/>
        <w:ind w:firstLine="709"/>
        <w:jc w:val="both"/>
        <w:rPr>
          <w:color w:val="auto"/>
          <w:szCs w:val="28"/>
          <w:lang w:val="uk-UA"/>
        </w:rPr>
      </w:pPr>
    </w:p>
    <w:p w14:paraId="60768677"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1. Кодекс законів про працю України. — Відомості Верховної Ради України, зі змінами та доповненнями.</w:t>
      </w:r>
    </w:p>
    <w:p w14:paraId="3E116131"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lastRenderedPageBreak/>
        <w:t>2. Закон України «Про оплату праці». — К.: Верховна Рада України, офіційне видання.</w:t>
      </w:r>
    </w:p>
    <w:p w14:paraId="3BCA6619"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3. Пащенко Ю. О. Економіка, планування, нормування та оплата праці в автосервісі та АТП: Підручник для ЗВО. — К.: Центр учбової літератури, 2022. — 512 с.</w:t>
      </w:r>
    </w:p>
    <w:p w14:paraId="5EBBA9FE"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 xml:space="preserve">4. </w:t>
      </w:r>
      <w:proofErr w:type="spellStart"/>
      <w:r w:rsidRPr="001D53F2">
        <w:rPr>
          <w:color w:val="auto"/>
          <w:szCs w:val="28"/>
          <w:lang w:val="uk-UA"/>
        </w:rPr>
        <w:t>Воркут</w:t>
      </w:r>
      <w:proofErr w:type="spellEnd"/>
      <w:r w:rsidRPr="001D53F2">
        <w:rPr>
          <w:color w:val="auto"/>
          <w:szCs w:val="28"/>
          <w:lang w:val="uk-UA"/>
        </w:rPr>
        <w:t xml:space="preserve"> А. І. Операційний менеджмент, технічна експлуатація автомобілів та мотивація ремонтного персоналу. — Львів: Магнолія, 2023. — 415 с.</w:t>
      </w:r>
    </w:p>
    <w:p w14:paraId="6075581A"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5. Положення про технічне обслуговування і ремонт дорожніх транспортних засобів автомобільного транспорту. Наказ Міністерства транспорту України № 102.</w:t>
      </w:r>
    </w:p>
    <w:p w14:paraId="10C1CDB1"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 xml:space="preserve">6. Криворучко О. М. Охорона праці, атестація робочих місць та </w:t>
      </w:r>
      <w:proofErr w:type="spellStart"/>
      <w:r w:rsidRPr="001D53F2">
        <w:rPr>
          <w:color w:val="auto"/>
          <w:szCs w:val="28"/>
          <w:lang w:val="uk-UA"/>
        </w:rPr>
        <w:t>цифровізація</w:t>
      </w:r>
      <w:proofErr w:type="spellEnd"/>
      <w:r w:rsidRPr="001D53F2">
        <w:rPr>
          <w:color w:val="auto"/>
          <w:szCs w:val="28"/>
          <w:lang w:val="uk-UA"/>
        </w:rPr>
        <w:t xml:space="preserve"> обліку на підприємствах автомобільного транспорту. — Х.: ХНАДУ, 2024. — 340 с.</w:t>
      </w:r>
    </w:p>
    <w:p w14:paraId="37DCDE35" w14:textId="75FCB685" w:rsidR="003B0497" w:rsidRPr="001D53F2" w:rsidRDefault="009F0467" w:rsidP="001D53F2">
      <w:pPr>
        <w:spacing w:after="0" w:line="240" w:lineRule="auto"/>
        <w:ind w:firstLine="709"/>
        <w:jc w:val="both"/>
        <w:rPr>
          <w:color w:val="auto"/>
          <w:szCs w:val="28"/>
          <w:lang w:val="uk-UA"/>
        </w:rPr>
      </w:pPr>
      <w:r w:rsidRPr="001D53F2">
        <w:rPr>
          <w:color w:val="auto"/>
          <w:szCs w:val="28"/>
          <w:lang w:val="uk-UA"/>
        </w:rPr>
        <w:t xml:space="preserve">7. Галузева угода у сфері автомобільного транспорту України на поточний період. — К.: Міністерство інфраструктури України, Профспілки </w:t>
      </w:r>
      <w:proofErr w:type="spellStart"/>
      <w:r w:rsidRPr="001D53F2">
        <w:rPr>
          <w:color w:val="auto"/>
          <w:szCs w:val="28"/>
          <w:lang w:val="uk-UA"/>
        </w:rPr>
        <w:t>автомобільників</w:t>
      </w:r>
      <w:proofErr w:type="spellEnd"/>
      <w:r w:rsidRPr="001D53F2">
        <w:rPr>
          <w:color w:val="auto"/>
          <w:szCs w:val="28"/>
          <w:lang w:val="uk-UA"/>
        </w:rPr>
        <w:t xml:space="preserve"> і шляховиків України.</w:t>
      </w:r>
    </w:p>
    <w:p w14:paraId="587384A7" w14:textId="77777777" w:rsidR="009F0467" w:rsidRPr="001D53F2" w:rsidRDefault="009F0467" w:rsidP="001D53F2">
      <w:pPr>
        <w:spacing w:after="0" w:line="240" w:lineRule="auto"/>
        <w:ind w:firstLine="709"/>
        <w:jc w:val="both"/>
        <w:rPr>
          <w:color w:val="auto"/>
          <w:szCs w:val="28"/>
          <w:lang w:val="uk-UA"/>
        </w:rPr>
      </w:pPr>
    </w:p>
    <w:p w14:paraId="020328D0" w14:textId="77777777" w:rsidR="009F0467" w:rsidRPr="001D53F2" w:rsidRDefault="009F0467" w:rsidP="001D53F2">
      <w:pPr>
        <w:spacing w:after="0" w:line="240" w:lineRule="auto"/>
        <w:ind w:firstLine="709"/>
        <w:jc w:val="both"/>
        <w:rPr>
          <w:color w:val="auto"/>
          <w:szCs w:val="28"/>
          <w:lang w:val="uk-UA"/>
        </w:rPr>
      </w:pPr>
    </w:p>
    <w:p w14:paraId="4E415E7F"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ОПЛАТА ПРАЦІ КЕРІВНИКІВ, ФАХІВЦІВ І СЛУЖБОВЦІВ: ОРГАНІЗАЦІЙНО-ЕКОНОМІЧНІ ЗАСАДИ, СУЧАСНІ СИСТЕМИ МОТИВАЦІЇ ТА ГРЕЙДИНГ</w:t>
      </w:r>
    </w:p>
    <w:p w14:paraId="3CD30B0D" w14:textId="77777777" w:rsidR="009F0467" w:rsidRPr="001D53F2" w:rsidRDefault="009F0467" w:rsidP="001D53F2">
      <w:pPr>
        <w:spacing w:after="0" w:line="240" w:lineRule="auto"/>
        <w:ind w:firstLine="709"/>
        <w:jc w:val="both"/>
        <w:rPr>
          <w:color w:val="auto"/>
          <w:szCs w:val="28"/>
          <w:lang w:val="uk-UA"/>
        </w:rPr>
      </w:pPr>
    </w:p>
    <w:p w14:paraId="075BC532" w14:textId="77777777" w:rsidR="009F0467" w:rsidRPr="001D53F2" w:rsidRDefault="009F0467" w:rsidP="001D53F2">
      <w:pPr>
        <w:spacing w:after="0" w:line="240" w:lineRule="auto"/>
        <w:ind w:firstLine="709"/>
        <w:jc w:val="both"/>
        <w:rPr>
          <w:color w:val="auto"/>
          <w:szCs w:val="28"/>
          <w:lang w:val="uk-UA"/>
        </w:rPr>
      </w:pPr>
    </w:p>
    <w:p w14:paraId="66A8CFFA"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ВСТУП</w:t>
      </w:r>
    </w:p>
    <w:p w14:paraId="753F883A" w14:textId="77777777" w:rsidR="009F0467" w:rsidRPr="001D53F2" w:rsidRDefault="009F0467" w:rsidP="001D53F2">
      <w:pPr>
        <w:spacing w:after="0" w:line="240" w:lineRule="auto"/>
        <w:ind w:firstLine="709"/>
        <w:jc w:val="both"/>
        <w:rPr>
          <w:color w:val="auto"/>
          <w:szCs w:val="28"/>
          <w:lang w:val="uk-UA"/>
        </w:rPr>
      </w:pPr>
    </w:p>
    <w:p w14:paraId="215A142E"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 xml:space="preserve">У сучасній ринковій економіці ефективність діяльності будь-якого підприємства, організації чи установи визначається не лише наявністю матеріально-технічних ресурсів або обсягом </w:t>
      </w:r>
      <w:proofErr w:type="spellStart"/>
      <w:r w:rsidRPr="001D53F2">
        <w:rPr>
          <w:color w:val="auto"/>
          <w:szCs w:val="28"/>
          <w:lang w:val="uk-UA"/>
        </w:rPr>
        <w:t>капіталовкладеній</w:t>
      </w:r>
      <w:proofErr w:type="spellEnd"/>
      <w:r w:rsidRPr="001D53F2">
        <w:rPr>
          <w:color w:val="auto"/>
          <w:szCs w:val="28"/>
          <w:lang w:val="uk-UA"/>
        </w:rPr>
        <w:t>, а насамперед якістю інтелектуального капіталу та ефективністю системи управління. Провідну роль у забезпеченні стратегічного розвитку, операційної стабільності, впровадження інновацій та фінансової успішності суб'єктів господарювання відіграє адміністративно-управлінський персонал (АУП), до якого за загальноприйнятою класифікацією належать керівники, фахівці та службовці.</w:t>
      </w:r>
    </w:p>
    <w:p w14:paraId="17C4ECF9"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 xml:space="preserve">Керівники, фахівці та службовці — це категорії працівників, трудова діяльність яких пов'язана з виконанням функцій стратегічного, тактичного та оперативного управління, розробкою та впровадженням інженерно-технічних, логістичних, фінансових та правових рішень, а також інформаційним та документаційним забезпеченням виробничих процесів. Специфіка їхньої праці полягає в переважанні розумових, аналітичних та творчих зусиль, високому рівні відповідальності за кінцеві результати роботи колективів, відсутності прямих фізично вимірюваних кількісних результатів (у </w:t>
      </w:r>
      <w:proofErr w:type="spellStart"/>
      <w:r w:rsidRPr="001D53F2">
        <w:rPr>
          <w:color w:val="auto"/>
          <w:szCs w:val="28"/>
          <w:lang w:val="uk-UA"/>
        </w:rPr>
        <w:t>тоннах</w:t>
      </w:r>
      <w:proofErr w:type="spellEnd"/>
      <w:r w:rsidRPr="001D53F2">
        <w:rPr>
          <w:color w:val="auto"/>
          <w:szCs w:val="28"/>
          <w:lang w:val="uk-UA"/>
        </w:rPr>
        <w:t xml:space="preserve"> чи деталях) та високій динамічності завдань.</w:t>
      </w:r>
    </w:p>
    <w:p w14:paraId="78C3D223"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 xml:space="preserve">Побудова ефективної системи оплати праці для управлінського персоналу є одним із найскладніших завдань кадрового менеджменту. Вона має вирішувати комплекс суперечливих завдань: забезпечувати соціальний захист та стабільність, утримувати висококваліфікованих топ-менеджерів та унікальних фахівців від переходу до конкурентів, але водночас суворо координувати розмір їхньої винагороди з реальними фінансово-економічними результатами діяльності всього </w:t>
      </w:r>
      <w:r w:rsidRPr="001D53F2">
        <w:rPr>
          <w:color w:val="auto"/>
          <w:szCs w:val="28"/>
          <w:lang w:val="uk-UA"/>
        </w:rPr>
        <w:lastRenderedPageBreak/>
        <w:t xml:space="preserve">підприємства (прибутком, капіталізацією, часткою ринку). За застарілих підходів, базованих на жорстких зрівняльних окладах, підприємства втрачають динаміку розвитку, що зумовлює актуальність переходу на прогресивні системи мотивації, такі як </w:t>
      </w:r>
      <w:proofErr w:type="spellStart"/>
      <w:r w:rsidRPr="001D53F2">
        <w:rPr>
          <w:color w:val="auto"/>
          <w:szCs w:val="28"/>
          <w:lang w:val="uk-UA"/>
        </w:rPr>
        <w:t>грейдинг</w:t>
      </w:r>
      <w:proofErr w:type="spellEnd"/>
      <w:r w:rsidRPr="001D53F2">
        <w:rPr>
          <w:color w:val="auto"/>
          <w:szCs w:val="28"/>
          <w:lang w:val="uk-UA"/>
        </w:rPr>
        <w:t xml:space="preserve"> (</w:t>
      </w:r>
      <w:proofErr w:type="spellStart"/>
      <w:r w:rsidRPr="001D53F2">
        <w:rPr>
          <w:color w:val="auto"/>
          <w:szCs w:val="28"/>
          <w:lang w:val="uk-UA"/>
        </w:rPr>
        <w:t>Grading</w:t>
      </w:r>
      <w:proofErr w:type="spellEnd"/>
      <w:r w:rsidRPr="001D53F2">
        <w:rPr>
          <w:color w:val="auto"/>
          <w:szCs w:val="28"/>
          <w:lang w:val="uk-UA"/>
        </w:rPr>
        <w:t xml:space="preserve"> </w:t>
      </w:r>
      <w:proofErr w:type="spellStart"/>
      <w:r w:rsidRPr="001D53F2">
        <w:rPr>
          <w:color w:val="auto"/>
          <w:szCs w:val="28"/>
          <w:lang w:val="uk-UA"/>
        </w:rPr>
        <w:t>System</w:t>
      </w:r>
      <w:proofErr w:type="spellEnd"/>
      <w:r w:rsidRPr="001D53F2">
        <w:rPr>
          <w:color w:val="auto"/>
          <w:szCs w:val="28"/>
          <w:lang w:val="uk-UA"/>
        </w:rPr>
        <w:t>) та преміювання на основі індивідуальних і командних KPI.</w:t>
      </w:r>
    </w:p>
    <w:p w14:paraId="0B618613"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 xml:space="preserve">Дана робота присвячена всебічному комплексному дослідженню правових та організаційних засад оплати праці керівників, фахівців і службовців, аналізу форм та систем нарахування посадових окладів, </w:t>
      </w:r>
      <w:proofErr w:type="spellStart"/>
      <w:r w:rsidRPr="001D53F2">
        <w:rPr>
          <w:color w:val="auto"/>
          <w:szCs w:val="28"/>
          <w:lang w:val="uk-UA"/>
        </w:rPr>
        <w:t>методик</w:t>
      </w:r>
      <w:proofErr w:type="spellEnd"/>
      <w:r w:rsidRPr="001D53F2">
        <w:rPr>
          <w:color w:val="auto"/>
          <w:szCs w:val="28"/>
          <w:lang w:val="uk-UA"/>
        </w:rPr>
        <w:t xml:space="preserve"> оцінки ефективності їхньої праці, а також обґрунтуванню шляхів модернізації мотиваційного менеджменту в сучасних економічних реаліях України.</w:t>
      </w:r>
    </w:p>
    <w:p w14:paraId="37613608" w14:textId="77777777" w:rsidR="009F0467" w:rsidRPr="001D53F2" w:rsidRDefault="009F0467" w:rsidP="001D53F2">
      <w:pPr>
        <w:spacing w:after="0" w:line="240" w:lineRule="auto"/>
        <w:ind w:firstLine="709"/>
        <w:jc w:val="both"/>
        <w:rPr>
          <w:color w:val="auto"/>
          <w:szCs w:val="28"/>
          <w:lang w:val="uk-UA"/>
        </w:rPr>
      </w:pPr>
    </w:p>
    <w:p w14:paraId="2762B46A"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1. НОРМАТИВНО-ПРАВОВА БАЗА РЕГУЛЮВАННЯ ОПЛАТИ ПРАЦІ УПРАВЛІНСЬКОГО ПЕРСОНАЛУ</w:t>
      </w:r>
    </w:p>
    <w:p w14:paraId="10B00261" w14:textId="77777777" w:rsidR="009F0467" w:rsidRPr="001D53F2" w:rsidRDefault="009F0467" w:rsidP="001D53F2">
      <w:pPr>
        <w:spacing w:after="0" w:line="240" w:lineRule="auto"/>
        <w:ind w:firstLine="709"/>
        <w:jc w:val="both"/>
        <w:rPr>
          <w:color w:val="auto"/>
          <w:szCs w:val="28"/>
          <w:lang w:val="uk-UA"/>
        </w:rPr>
      </w:pPr>
    </w:p>
    <w:p w14:paraId="4B57FBBC"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Організація оплати праці керівників, фахівців і службовців в Україні підпорядковується загальнодержавному та договірному регулюванню, правове поле якого закріплене в Кодексі законів про працю України (КЗпП) та Законі України «Про оплату праці». Державне регулювання встановлює мінімальні соціальні стандарти, норми робочого часу та правила оподаткування, надаючи підприємствам комерційного сектору широку автономію у виборі конкретних систем мотивації.</w:t>
      </w:r>
    </w:p>
    <w:p w14:paraId="0961337E"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Основними елементами нормативного регулювання для АУП виступають:</w:t>
      </w:r>
    </w:p>
    <w:p w14:paraId="7101143B"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 Договірне регулювання: Реалізується через Генеральну, Галузеві (регіональні) угоди та Колективний договір підприємства. Колективний договір містить Положення про оплату праці, де чітко фіксуються схеми посадових окладів, умови преміювання та порядок індексації доходів.</w:t>
      </w:r>
    </w:p>
    <w:p w14:paraId="517202C2"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 Особливості правового статусу керівників: Оплата праці вищого керівництва (генеральних директорів, членів правління) часто регулюється не просто загальним наказом, а індивідуальним Контрактом. Контракт є особливою формою трудового договору, в якому за угодою сторін можуть встановлюватися індивідуальні розміри окладів, унікальні бонуси (зокрема, золоті парашути, опціони на акції), а також додаткові підстави для розірвання відносин (ст. 21 КЗпП України).</w:t>
      </w:r>
    </w:p>
    <w:p w14:paraId="1DE0B8E6"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 Державний сектор та бюджетні установи: На відміну від комерційних фірм, оплата праці фахівців та службовців у бюджетній сфері (медицина, освіта, державна служба) суворо регламентується державними постановами Кабінету Міністрів України на основі Єдиної тарифної сітки (ЄТС) або спеціальних законів (наприклад, Закон України «Про державну службу»), де посадові оклади жорстко прив'язані до прожиткового мінімуму та рангів.</w:t>
      </w:r>
    </w:p>
    <w:p w14:paraId="51222306" w14:textId="77777777" w:rsidR="009F0467" w:rsidRPr="001D53F2" w:rsidRDefault="009F0467" w:rsidP="001D53F2">
      <w:pPr>
        <w:spacing w:after="0" w:line="240" w:lineRule="auto"/>
        <w:ind w:firstLine="709"/>
        <w:jc w:val="both"/>
        <w:rPr>
          <w:color w:val="auto"/>
          <w:szCs w:val="28"/>
          <w:lang w:val="uk-UA"/>
        </w:rPr>
      </w:pPr>
    </w:p>
    <w:p w14:paraId="25A6845C"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2. КЛАСИФІКАЦІЯ ТА СПЕЦИФІКА ПРАЦІ КЕРІВНИКІВ, ФАХІВЦІВ І СЛУЖБОВЦІВ</w:t>
      </w:r>
    </w:p>
    <w:p w14:paraId="00307579" w14:textId="77777777" w:rsidR="009F0467" w:rsidRPr="001D53F2" w:rsidRDefault="009F0467" w:rsidP="001D53F2">
      <w:pPr>
        <w:spacing w:after="0" w:line="240" w:lineRule="auto"/>
        <w:ind w:firstLine="709"/>
        <w:jc w:val="both"/>
        <w:rPr>
          <w:color w:val="auto"/>
          <w:szCs w:val="28"/>
          <w:lang w:val="uk-UA"/>
        </w:rPr>
      </w:pPr>
    </w:p>
    <w:p w14:paraId="5E175156"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Для побудови об'єктивної системи заробітної плати та диференціації доходів весь адміністративно-управлінський персонал поділяють на три функціональні категорії відповідно до Національного класифікатора професій України (ДК 003).</w:t>
      </w:r>
    </w:p>
    <w:p w14:paraId="3F983ACB" w14:textId="77777777" w:rsidR="009F0467" w:rsidRPr="001D53F2" w:rsidRDefault="009F0467" w:rsidP="001D53F2">
      <w:pPr>
        <w:spacing w:after="0" w:line="240" w:lineRule="auto"/>
        <w:ind w:firstLine="709"/>
        <w:jc w:val="both"/>
        <w:rPr>
          <w:color w:val="auto"/>
          <w:szCs w:val="28"/>
          <w:lang w:val="uk-UA"/>
        </w:rPr>
      </w:pPr>
    </w:p>
    <w:p w14:paraId="4E144AD9"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lastRenderedPageBreak/>
        <w:t>2.1. Керівники</w:t>
      </w:r>
    </w:p>
    <w:p w14:paraId="7B883D25" w14:textId="77777777" w:rsidR="009F0467" w:rsidRPr="001D53F2" w:rsidRDefault="009F0467" w:rsidP="001D53F2">
      <w:pPr>
        <w:spacing w:after="0" w:line="240" w:lineRule="auto"/>
        <w:ind w:firstLine="709"/>
        <w:jc w:val="both"/>
        <w:rPr>
          <w:color w:val="auto"/>
          <w:szCs w:val="28"/>
          <w:lang w:val="uk-UA"/>
        </w:rPr>
      </w:pPr>
    </w:p>
    <w:p w14:paraId="349EBE3C"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Працівники, наділені повноваженнями приймати стратегічні та оперативні управлінські рішення, розпоряджатися ресурсами підприємства (фінансовими, матеріальними, людськими) та які несуть повну юридичну й економічну відповідальність за діяльність компанії чи її підрозділів.</w:t>
      </w:r>
    </w:p>
    <w:p w14:paraId="48F4DF22"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 Вищий менеджмент (Топ-менеджмент): Генеральний директор, президент компанії, виконавчий директор, головний інженер, головний бухгалтер.</w:t>
      </w:r>
    </w:p>
    <w:p w14:paraId="7521054C"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 xml:space="preserve">• Середній та лінійний менеджмент: Начальники </w:t>
      </w:r>
      <w:proofErr w:type="spellStart"/>
      <w:r w:rsidRPr="001D53F2">
        <w:rPr>
          <w:color w:val="auto"/>
          <w:szCs w:val="28"/>
          <w:lang w:val="uk-UA"/>
        </w:rPr>
        <w:t>цехів</w:t>
      </w:r>
      <w:proofErr w:type="spellEnd"/>
      <w:r w:rsidRPr="001D53F2">
        <w:rPr>
          <w:color w:val="auto"/>
          <w:szCs w:val="28"/>
          <w:lang w:val="uk-UA"/>
        </w:rPr>
        <w:t>, завідувачі відділів, керівники дільниць, майстри змін.</w:t>
      </w:r>
    </w:p>
    <w:p w14:paraId="0ED52EAC" w14:textId="77777777" w:rsidR="009F0467" w:rsidRPr="001D53F2" w:rsidRDefault="009F0467" w:rsidP="001D53F2">
      <w:pPr>
        <w:spacing w:after="0" w:line="240" w:lineRule="auto"/>
        <w:ind w:firstLine="709"/>
        <w:jc w:val="both"/>
        <w:rPr>
          <w:color w:val="auto"/>
          <w:szCs w:val="28"/>
          <w:lang w:val="uk-UA"/>
        </w:rPr>
      </w:pPr>
    </w:p>
    <w:p w14:paraId="236C2BEB"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2.2. Фахівці</w:t>
      </w:r>
    </w:p>
    <w:p w14:paraId="07DD8907" w14:textId="77777777" w:rsidR="009F0467" w:rsidRPr="001D53F2" w:rsidRDefault="009F0467" w:rsidP="001D53F2">
      <w:pPr>
        <w:spacing w:after="0" w:line="240" w:lineRule="auto"/>
        <w:ind w:firstLine="709"/>
        <w:jc w:val="both"/>
        <w:rPr>
          <w:color w:val="auto"/>
          <w:szCs w:val="28"/>
          <w:lang w:val="uk-UA"/>
        </w:rPr>
      </w:pPr>
    </w:p>
    <w:p w14:paraId="58DE7CED"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Працівники, які виконують складні інженерно-технічні, економічні, логістичні або юридичні завдання, що потребують вищої профільної освіти та спеціальних знань. Вони розробляють технології, аналізують ринки, ведуть облік, забезпечують правовий захист.</w:t>
      </w:r>
    </w:p>
    <w:p w14:paraId="6A6B7074"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 Приклади: Інженери-технологи, конструктори, економісти, логісти, юрисконсульти, програмісти, HR-менеджери.</w:t>
      </w:r>
    </w:p>
    <w:p w14:paraId="36C6029C" w14:textId="77777777" w:rsidR="009F0467" w:rsidRPr="001D53F2" w:rsidRDefault="009F0467" w:rsidP="001D53F2">
      <w:pPr>
        <w:spacing w:after="0" w:line="240" w:lineRule="auto"/>
        <w:ind w:firstLine="709"/>
        <w:jc w:val="both"/>
        <w:rPr>
          <w:color w:val="auto"/>
          <w:szCs w:val="28"/>
          <w:lang w:val="uk-UA"/>
        </w:rPr>
      </w:pPr>
    </w:p>
    <w:p w14:paraId="655EE6CC"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2.3. Службовці (Технічні виконавці)</w:t>
      </w:r>
    </w:p>
    <w:p w14:paraId="04C90EEF" w14:textId="77777777" w:rsidR="009F0467" w:rsidRPr="001D53F2" w:rsidRDefault="009F0467" w:rsidP="001D53F2">
      <w:pPr>
        <w:spacing w:after="0" w:line="240" w:lineRule="auto"/>
        <w:ind w:firstLine="709"/>
        <w:jc w:val="both"/>
        <w:rPr>
          <w:color w:val="auto"/>
          <w:szCs w:val="28"/>
          <w:lang w:val="uk-UA"/>
        </w:rPr>
      </w:pPr>
    </w:p>
    <w:p w14:paraId="304E8CBD"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Працівники, діяльність яких спрямована на інформаційне, документаційне та господарське обслуговування керівників та фахівців. Їхня праця є переважно регламентованою та технічною.</w:t>
      </w:r>
    </w:p>
    <w:p w14:paraId="507A050D"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 Приклади: Діловоди, секретарі, архіваріуси, оператори комп'ютерного набору, касири, табельники.</w:t>
      </w:r>
    </w:p>
    <w:p w14:paraId="7420AE1E"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 xml:space="preserve">Специфіка праці АУП полягає у високому рівні нервово-емоційного навантаження, </w:t>
      </w:r>
      <w:proofErr w:type="spellStart"/>
      <w:r w:rsidRPr="001D53F2">
        <w:rPr>
          <w:color w:val="auto"/>
          <w:szCs w:val="28"/>
          <w:lang w:val="uk-UA"/>
        </w:rPr>
        <w:t>ненормованості</w:t>
      </w:r>
      <w:proofErr w:type="spellEnd"/>
      <w:r w:rsidRPr="001D53F2">
        <w:rPr>
          <w:color w:val="auto"/>
          <w:szCs w:val="28"/>
          <w:lang w:val="uk-UA"/>
        </w:rPr>
        <w:t xml:space="preserve"> робочого дня (особливо для керівників) та необхідності безперервного опрацювання великих обсягів інформації, що вимагає специфічних підходів до визначення базової вартості їхнього робочого часу.</w:t>
      </w:r>
    </w:p>
    <w:p w14:paraId="24C4B268" w14:textId="77777777" w:rsidR="009F0467" w:rsidRPr="001D53F2" w:rsidRDefault="009F0467" w:rsidP="001D53F2">
      <w:pPr>
        <w:spacing w:after="0" w:line="240" w:lineRule="auto"/>
        <w:ind w:firstLine="709"/>
        <w:jc w:val="both"/>
        <w:rPr>
          <w:color w:val="auto"/>
          <w:szCs w:val="28"/>
          <w:lang w:val="uk-UA"/>
        </w:rPr>
      </w:pPr>
    </w:p>
    <w:p w14:paraId="28FCFCD9"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3. ШТАТНО-ОКЛАДНА СИСТЕМА ТА ДОВІДНИКИ ПОСАД</w:t>
      </w:r>
    </w:p>
    <w:p w14:paraId="0C7CEC19" w14:textId="77777777" w:rsidR="009F0467" w:rsidRPr="001D53F2" w:rsidRDefault="009F0467" w:rsidP="001D53F2">
      <w:pPr>
        <w:spacing w:after="0" w:line="240" w:lineRule="auto"/>
        <w:ind w:firstLine="709"/>
        <w:jc w:val="both"/>
        <w:rPr>
          <w:color w:val="auto"/>
          <w:szCs w:val="28"/>
          <w:lang w:val="uk-UA"/>
        </w:rPr>
      </w:pPr>
    </w:p>
    <w:p w14:paraId="2F7A37B3"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Історично та практично базовою формою оплати праці для керівників, фахівців і службовців є штатно-окладна система. Вона ґрунтується на застосуванні місячних посадових окладів, які відображають абсолютну вартість посади в ієрархічній структурі компанії.</w:t>
      </w:r>
    </w:p>
    <w:p w14:paraId="7EB7A5D7"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Основними інструментами організації цієї системи виступають:</w:t>
      </w:r>
    </w:p>
    <w:p w14:paraId="666224CF"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 Довідник кваліфікаційних характеристик професій працівників (ДКХП): Державна нормативна база, яка містить посадові обов'язки, вимоги до знань та рівня освіти для кожної управлінської посади. На його основі на підприємствах розробляються Посадові інструкції, які є юридичною основою для оцінки виконання працівником своїх функцій.</w:t>
      </w:r>
    </w:p>
    <w:p w14:paraId="5E2B1534"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 xml:space="preserve">• Штатний розпис: Обов'язковий організаційно-розпорядчий документ підприємства, в якому зазначається перелік посад, чисельність працівників за </w:t>
      </w:r>
      <w:r w:rsidRPr="001D53F2">
        <w:rPr>
          <w:color w:val="auto"/>
          <w:szCs w:val="28"/>
          <w:lang w:val="uk-UA"/>
        </w:rPr>
        <w:lastRenderedPageBreak/>
        <w:t>кожною посадою і розміри їхніх місячних посадових окладів (або тарифних ставок), а також сумарний місячний фонд оплати праці (ФОП).</w:t>
      </w:r>
    </w:p>
    <w:p w14:paraId="35D95D55"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Диференціація окладів у традиційному штатному розписі здійснюється шляхом побудови ієрархічних «вилок» окладів (мінімальний та максимальний розмір для посади). Наприклад, для посади «Інженер-конструктор» оклад може варіюватися залежно від категорії (без категорії, ІІ категорія, І категорія, провідний інженер), що стимулює працівника до професійного зростання всередині свого відділу.</w:t>
      </w:r>
    </w:p>
    <w:p w14:paraId="6EDE5FDE" w14:textId="77777777" w:rsidR="009F0467" w:rsidRPr="001D53F2" w:rsidRDefault="009F0467" w:rsidP="001D53F2">
      <w:pPr>
        <w:spacing w:after="0" w:line="240" w:lineRule="auto"/>
        <w:ind w:firstLine="709"/>
        <w:jc w:val="both"/>
        <w:rPr>
          <w:color w:val="auto"/>
          <w:szCs w:val="28"/>
          <w:lang w:val="uk-UA"/>
        </w:rPr>
      </w:pPr>
    </w:p>
    <w:p w14:paraId="6410A741"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4. СУЧАСНА СИСТЕМА ГРЕЙДИНГУ (GRADING SYSTEM) В ОПЛАТІ ПРАЦІ АУП</w:t>
      </w:r>
    </w:p>
    <w:p w14:paraId="6DED601F" w14:textId="77777777" w:rsidR="009F0467" w:rsidRPr="001D53F2" w:rsidRDefault="009F0467" w:rsidP="001D53F2">
      <w:pPr>
        <w:spacing w:after="0" w:line="240" w:lineRule="auto"/>
        <w:ind w:firstLine="709"/>
        <w:jc w:val="both"/>
        <w:rPr>
          <w:color w:val="auto"/>
          <w:szCs w:val="28"/>
          <w:lang w:val="uk-UA"/>
        </w:rPr>
      </w:pPr>
    </w:p>
    <w:p w14:paraId="468D7A99"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 xml:space="preserve">Традиційні штатні розписи часто є суб'єктивними і не враховують реальну цінність посади для конкретного бізнесу (наприклад, чому головний логіст має отримувати більше або менше за головного бухгалтера). Модернізація великих комерційних підприємств передбачає перехід від радянських тарифних сіток до прогресивної міжнародної системи </w:t>
      </w:r>
      <w:proofErr w:type="spellStart"/>
      <w:r w:rsidRPr="001D53F2">
        <w:rPr>
          <w:color w:val="auto"/>
          <w:szCs w:val="28"/>
          <w:lang w:val="uk-UA"/>
        </w:rPr>
        <w:t>грейдингу</w:t>
      </w:r>
      <w:proofErr w:type="spellEnd"/>
      <w:r w:rsidRPr="001D53F2">
        <w:rPr>
          <w:color w:val="auto"/>
          <w:szCs w:val="28"/>
          <w:lang w:val="uk-UA"/>
        </w:rPr>
        <w:t xml:space="preserve"> (</w:t>
      </w:r>
      <w:proofErr w:type="spellStart"/>
      <w:r w:rsidRPr="001D53F2">
        <w:rPr>
          <w:color w:val="auto"/>
          <w:szCs w:val="28"/>
          <w:lang w:val="uk-UA"/>
        </w:rPr>
        <w:t>Grading</w:t>
      </w:r>
      <w:proofErr w:type="spellEnd"/>
      <w:r w:rsidRPr="001D53F2">
        <w:rPr>
          <w:color w:val="auto"/>
          <w:szCs w:val="28"/>
          <w:lang w:val="uk-UA"/>
        </w:rPr>
        <w:t xml:space="preserve"> </w:t>
      </w:r>
      <w:proofErr w:type="spellStart"/>
      <w:r w:rsidRPr="001D53F2">
        <w:rPr>
          <w:color w:val="auto"/>
          <w:szCs w:val="28"/>
          <w:lang w:val="uk-UA"/>
        </w:rPr>
        <w:t>System</w:t>
      </w:r>
      <w:proofErr w:type="spellEnd"/>
      <w:r w:rsidRPr="001D53F2">
        <w:rPr>
          <w:color w:val="auto"/>
          <w:szCs w:val="28"/>
          <w:lang w:val="uk-UA"/>
        </w:rPr>
        <w:t xml:space="preserve">), найпопулярнішою з яких є методологія компанії </w:t>
      </w:r>
      <w:proofErr w:type="spellStart"/>
      <w:r w:rsidRPr="001D53F2">
        <w:rPr>
          <w:color w:val="auto"/>
          <w:szCs w:val="28"/>
          <w:lang w:val="uk-UA"/>
        </w:rPr>
        <w:t>Hay</w:t>
      </w:r>
      <w:proofErr w:type="spellEnd"/>
      <w:r w:rsidRPr="001D53F2">
        <w:rPr>
          <w:color w:val="auto"/>
          <w:szCs w:val="28"/>
          <w:lang w:val="uk-UA"/>
        </w:rPr>
        <w:t xml:space="preserve"> </w:t>
      </w:r>
      <w:proofErr w:type="spellStart"/>
      <w:r w:rsidRPr="001D53F2">
        <w:rPr>
          <w:color w:val="auto"/>
          <w:szCs w:val="28"/>
          <w:lang w:val="uk-UA"/>
        </w:rPr>
        <w:t>Group</w:t>
      </w:r>
      <w:proofErr w:type="spellEnd"/>
      <w:r w:rsidRPr="001D53F2">
        <w:rPr>
          <w:color w:val="auto"/>
          <w:szCs w:val="28"/>
          <w:lang w:val="uk-UA"/>
        </w:rPr>
        <w:t>.</w:t>
      </w:r>
    </w:p>
    <w:p w14:paraId="3CA52ACE" w14:textId="77777777" w:rsidR="009F0467" w:rsidRPr="001D53F2" w:rsidRDefault="009F0467" w:rsidP="001D53F2">
      <w:pPr>
        <w:spacing w:after="0" w:line="240" w:lineRule="auto"/>
        <w:ind w:firstLine="709"/>
        <w:jc w:val="both"/>
        <w:rPr>
          <w:color w:val="auto"/>
          <w:szCs w:val="28"/>
          <w:lang w:val="uk-UA"/>
        </w:rPr>
      </w:pPr>
      <w:proofErr w:type="spellStart"/>
      <w:r w:rsidRPr="001D53F2">
        <w:rPr>
          <w:color w:val="auto"/>
          <w:szCs w:val="28"/>
          <w:lang w:val="uk-UA"/>
        </w:rPr>
        <w:t>Грейдинг</w:t>
      </w:r>
      <w:proofErr w:type="spellEnd"/>
      <w:r w:rsidRPr="001D53F2">
        <w:rPr>
          <w:color w:val="auto"/>
          <w:szCs w:val="28"/>
          <w:lang w:val="uk-UA"/>
        </w:rPr>
        <w:t xml:space="preserve"> — це угрупування посад за рівнями значимості (</w:t>
      </w:r>
      <w:proofErr w:type="spellStart"/>
      <w:r w:rsidRPr="001D53F2">
        <w:rPr>
          <w:color w:val="auto"/>
          <w:szCs w:val="28"/>
          <w:lang w:val="uk-UA"/>
        </w:rPr>
        <w:t>грейдами</w:t>
      </w:r>
      <w:proofErr w:type="spellEnd"/>
      <w:r w:rsidRPr="001D53F2">
        <w:rPr>
          <w:color w:val="auto"/>
          <w:szCs w:val="28"/>
          <w:lang w:val="uk-UA"/>
        </w:rPr>
        <w:t>) для компанії на основі їхньої комплексної бальної оцінки за визначеними критеріями (факторами), незалежно від їхньої назви чи галузевої приналежності.</w:t>
      </w:r>
    </w:p>
    <w:p w14:paraId="2767F7E8"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 xml:space="preserve">Процес побудови </w:t>
      </w:r>
      <w:proofErr w:type="spellStart"/>
      <w:r w:rsidRPr="001D53F2">
        <w:rPr>
          <w:color w:val="auto"/>
          <w:szCs w:val="28"/>
          <w:lang w:val="uk-UA"/>
        </w:rPr>
        <w:t>грейдової</w:t>
      </w:r>
      <w:proofErr w:type="spellEnd"/>
      <w:r w:rsidRPr="001D53F2">
        <w:rPr>
          <w:color w:val="auto"/>
          <w:szCs w:val="28"/>
          <w:lang w:val="uk-UA"/>
        </w:rPr>
        <w:t xml:space="preserve"> системи оплати праці АУП включає кілька технологічних етапів:</w:t>
      </w:r>
    </w:p>
    <w:p w14:paraId="5A9E354E"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 xml:space="preserve">[Аналіз та Опис Посад] </w:t>
      </w:r>
      <w:r w:rsidRPr="001D53F2">
        <w:rPr>
          <w:rFonts w:ascii="Segoe UI Symbol" w:hAnsi="Segoe UI Symbol" w:cs="Segoe UI Symbol"/>
          <w:color w:val="auto"/>
          <w:szCs w:val="28"/>
          <w:lang w:val="uk-UA"/>
        </w:rPr>
        <w:t>➔</w:t>
      </w:r>
      <w:r w:rsidRPr="001D53F2">
        <w:rPr>
          <w:color w:val="auto"/>
          <w:szCs w:val="28"/>
          <w:lang w:val="uk-UA"/>
        </w:rPr>
        <w:t xml:space="preserve"> [Оцінка Посад за Факторами] </w:t>
      </w:r>
      <w:r w:rsidRPr="001D53F2">
        <w:rPr>
          <w:rFonts w:ascii="Segoe UI Symbol" w:hAnsi="Segoe UI Symbol" w:cs="Segoe UI Symbol"/>
          <w:color w:val="auto"/>
          <w:szCs w:val="28"/>
          <w:lang w:val="uk-UA"/>
        </w:rPr>
        <w:t>➔</w:t>
      </w:r>
      <w:r w:rsidRPr="001D53F2">
        <w:rPr>
          <w:color w:val="auto"/>
          <w:szCs w:val="28"/>
          <w:lang w:val="uk-UA"/>
        </w:rPr>
        <w:t xml:space="preserve"> [Ранжування та Групування в </w:t>
      </w:r>
      <w:proofErr w:type="spellStart"/>
      <w:r w:rsidRPr="001D53F2">
        <w:rPr>
          <w:color w:val="auto"/>
          <w:szCs w:val="28"/>
          <w:lang w:val="uk-UA"/>
        </w:rPr>
        <w:t>Грейди</w:t>
      </w:r>
      <w:proofErr w:type="spellEnd"/>
      <w:r w:rsidRPr="001D53F2">
        <w:rPr>
          <w:color w:val="auto"/>
          <w:szCs w:val="28"/>
          <w:lang w:val="uk-UA"/>
        </w:rPr>
        <w:t>]</w:t>
      </w:r>
    </w:p>
    <w:p w14:paraId="026FC9C1"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 xml:space="preserve">                                                                        ↓</w:t>
      </w:r>
    </w:p>
    <w:p w14:paraId="159BB17B"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[Автоматичний Розрахунок] 🠔 [Побудова "Вилок" Окладів] 🠔 [Аналіз Ринкових Зарплат]</w:t>
      </w:r>
    </w:p>
    <w:p w14:paraId="10F4704A" w14:textId="77777777" w:rsidR="009F0467" w:rsidRPr="001D53F2" w:rsidRDefault="009F0467" w:rsidP="001D53F2">
      <w:pPr>
        <w:spacing w:after="0" w:line="240" w:lineRule="auto"/>
        <w:ind w:firstLine="709"/>
        <w:jc w:val="both"/>
        <w:rPr>
          <w:color w:val="auto"/>
          <w:szCs w:val="28"/>
          <w:lang w:val="uk-UA"/>
        </w:rPr>
      </w:pPr>
    </w:p>
    <w:p w14:paraId="0C847EA2"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Етап 1. Оцінка посад за факторами (Факторний аналіз)</w:t>
      </w:r>
    </w:p>
    <w:p w14:paraId="51FAC5B9" w14:textId="77777777" w:rsidR="009F0467" w:rsidRPr="001D53F2" w:rsidRDefault="009F0467" w:rsidP="001D53F2">
      <w:pPr>
        <w:spacing w:after="0" w:line="240" w:lineRule="auto"/>
        <w:ind w:firstLine="709"/>
        <w:jc w:val="both"/>
        <w:rPr>
          <w:color w:val="auto"/>
          <w:szCs w:val="28"/>
          <w:lang w:val="uk-UA"/>
        </w:rPr>
      </w:pPr>
    </w:p>
    <w:p w14:paraId="1C801EE1"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Кожна посада оцінюється експертною комісією в балах за трьома великими групами факторів:</w:t>
      </w:r>
    </w:p>
    <w:p w14:paraId="7A2D5AF4"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1. Знання та досвід (</w:t>
      </w:r>
      <w:proofErr w:type="spellStart"/>
      <w:r w:rsidRPr="001D53F2">
        <w:rPr>
          <w:color w:val="auto"/>
          <w:szCs w:val="28"/>
          <w:lang w:val="uk-UA"/>
        </w:rPr>
        <w:t>Know-How</w:t>
      </w:r>
      <w:proofErr w:type="spellEnd"/>
      <w:r w:rsidRPr="001D53F2">
        <w:rPr>
          <w:color w:val="auto"/>
          <w:szCs w:val="28"/>
          <w:lang w:val="uk-UA"/>
        </w:rPr>
        <w:t>): Рівень необхідної спеціальної освіти, управлінські навички, потреба в комунікації.</w:t>
      </w:r>
    </w:p>
    <w:p w14:paraId="39072BD7"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2. Вирішення завдань (</w:t>
      </w:r>
      <w:proofErr w:type="spellStart"/>
      <w:r w:rsidRPr="001D53F2">
        <w:rPr>
          <w:color w:val="auto"/>
          <w:szCs w:val="28"/>
          <w:lang w:val="uk-UA"/>
        </w:rPr>
        <w:t>Problem</w:t>
      </w:r>
      <w:proofErr w:type="spellEnd"/>
      <w:r w:rsidRPr="001D53F2">
        <w:rPr>
          <w:color w:val="auto"/>
          <w:szCs w:val="28"/>
          <w:lang w:val="uk-UA"/>
        </w:rPr>
        <w:t xml:space="preserve"> </w:t>
      </w:r>
      <w:proofErr w:type="spellStart"/>
      <w:r w:rsidRPr="001D53F2">
        <w:rPr>
          <w:color w:val="auto"/>
          <w:szCs w:val="28"/>
          <w:lang w:val="uk-UA"/>
        </w:rPr>
        <w:t>Solving</w:t>
      </w:r>
      <w:proofErr w:type="spellEnd"/>
      <w:r w:rsidRPr="001D53F2">
        <w:rPr>
          <w:color w:val="auto"/>
          <w:szCs w:val="28"/>
          <w:lang w:val="uk-UA"/>
        </w:rPr>
        <w:t>): Складність середовища, в якому приймаються рішення (від рутинних завдань до творчих інновацій), та рівень аналітичного мислення.</w:t>
      </w:r>
    </w:p>
    <w:p w14:paraId="6329B1D8"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3. Відповідальність (</w:t>
      </w:r>
      <w:proofErr w:type="spellStart"/>
      <w:r w:rsidRPr="001D53F2">
        <w:rPr>
          <w:color w:val="auto"/>
          <w:szCs w:val="28"/>
          <w:lang w:val="uk-UA"/>
        </w:rPr>
        <w:t>Accountability</w:t>
      </w:r>
      <w:proofErr w:type="spellEnd"/>
      <w:r w:rsidRPr="001D53F2">
        <w:rPr>
          <w:color w:val="auto"/>
          <w:szCs w:val="28"/>
          <w:lang w:val="uk-UA"/>
        </w:rPr>
        <w:t>): Ступінь свободи дій посади, її прямий чи непрямий вплив на кінцеві фінансові результати підприємства (наприклад, на прибуток чи обсяг продажів).</w:t>
      </w:r>
    </w:p>
    <w:p w14:paraId="51988409" w14:textId="77777777" w:rsidR="009F0467" w:rsidRPr="001D53F2" w:rsidRDefault="009F0467" w:rsidP="001D53F2">
      <w:pPr>
        <w:spacing w:after="0" w:line="240" w:lineRule="auto"/>
        <w:ind w:firstLine="709"/>
        <w:jc w:val="both"/>
        <w:rPr>
          <w:color w:val="auto"/>
          <w:szCs w:val="28"/>
          <w:lang w:val="uk-UA"/>
        </w:rPr>
      </w:pPr>
    </w:p>
    <w:p w14:paraId="630E1B91"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 xml:space="preserve">Етап 2. Розподіл по </w:t>
      </w:r>
      <w:proofErr w:type="spellStart"/>
      <w:r w:rsidRPr="001D53F2">
        <w:rPr>
          <w:color w:val="auto"/>
          <w:szCs w:val="28"/>
          <w:lang w:val="uk-UA"/>
        </w:rPr>
        <w:t>грейдах</w:t>
      </w:r>
      <w:proofErr w:type="spellEnd"/>
      <w:r w:rsidRPr="001D53F2">
        <w:rPr>
          <w:color w:val="auto"/>
          <w:szCs w:val="28"/>
          <w:lang w:val="uk-UA"/>
        </w:rPr>
        <w:t xml:space="preserve"> та побудова «вилок» окладів</w:t>
      </w:r>
    </w:p>
    <w:p w14:paraId="2F4482C3" w14:textId="77777777" w:rsidR="009F0467" w:rsidRPr="001D53F2" w:rsidRDefault="009F0467" w:rsidP="001D53F2">
      <w:pPr>
        <w:spacing w:after="0" w:line="240" w:lineRule="auto"/>
        <w:ind w:firstLine="709"/>
        <w:jc w:val="both"/>
        <w:rPr>
          <w:color w:val="auto"/>
          <w:szCs w:val="28"/>
          <w:lang w:val="uk-UA"/>
        </w:rPr>
      </w:pPr>
    </w:p>
    <w:p w14:paraId="72593AB1"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 xml:space="preserve">Сума балів за всіма факторами визначає місце посади в загальній шкалі </w:t>
      </w:r>
      <w:proofErr w:type="spellStart"/>
      <w:r w:rsidRPr="001D53F2">
        <w:rPr>
          <w:color w:val="auto"/>
          <w:szCs w:val="28"/>
          <w:lang w:val="uk-UA"/>
        </w:rPr>
        <w:t>грейдів</w:t>
      </w:r>
      <w:proofErr w:type="spellEnd"/>
      <w:r w:rsidRPr="001D53F2">
        <w:rPr>
          <w:color w:val="auto"/>
          <w:szCs w:val="28"/>
          <w:lang w:val="uk-UA"/>
        </w:rPr>
        <w:t xml:space="preserve"> (зазвичай створюється від 10 до 20 </w:t>
      </w:r>
      <w:proofErr w:type="spellStart"/>
      <w:r w:rsidRPr="001D53F2">
        <w:rPr>
          <w:color w:val="auto"/>
          <w:szCs w:val="28"/>
          <w:lang w:val="uk-UA"/>
        </w:rPr>
        <w:t>грейдів</w:t>
      </w:r>
      <w:proofErr w:type="spellEnd"/>
      <w:r w:rsidRPr="001D53F2">
        <w:rPr>
          <w:color w:val="auto"/>
          <w:szCs w:val="28"/>
          <w:lang w:val="uk-UA"/>
        </w:rPr>
        <w:t xml:space="preserve"> для всієї компанії). Для кожного </w:t>
      </w:r>
      <w:proofErr w:type="spellStart"/>
      <w:r w:rsidRPr="001D53F2">
        <w:rPr>
          <w:color w:val="auto"/>
          <w:szCs w:val="28"/>
          <w:lang w:val="uk-UA"/>
        </w:rPr>
        <w:t>грейду</w:t>
      </w:r>
      <w:proofErr w:type="spellEnd"/>
      <w:r w:rsidRPr="001D53F2">
        <w:rPr>
          <w:color w:val="auto"/>
          <w:szCs w:val="28"/>
          <w:lang w:val="uk-UA"/>
        </w:rPr>
        <w:t xml:space="preserve"> встановлюється своя «вилка» окладів (мінімум, медіана, максимум), орієнтована на актуальний моніторинг ринкових зарплат.</w:t>
      </w:r>
    </w:p>
    <w:p w14:paraId="642D9FEB" w14:textId="77777777" w:rsidR="009F0467" w:rsidRPr="001D53F2" w:rsidRDefault="009F0467" w:rsidP="001D53F2">
      <w:pPr>
        <w:spacing w:after="0" w:line="240" w:lineRule="auto"/>
        <w:ind w:firstLine="709"/>
        <w:jc w:val="both"/>
        <w:rPr>
          <w:color w:val="auto"/>
          <w:szCs w:val="28"/>
          <w:lang w:val="uk-UA"/>
        </w:rPr>
      </w:pPr>
      <w:proofErr w:type="spellStart"/>
      <w:r w:rsidRPr="001D53F2">
        <w:rPr>
          <w:color w:val="auto"/>
          <w:szCs w:val="28"/>
          <w:lang w:val="uk-UA"/>
        </w:rPr>
        <w:lastRenderedPageBreak/>
        <w:t>Грейдинг</w:t>
      </w:r>
      <w:proofErr w:type="spellEnd"/>
      <w:r w:rsidRPr="001D53F2">
        <w:rPr>
          <w:color w:val="auto"/>
          <w:szCs w:val="28"/>
          <w:lang w:val="uk-UA"/>
        </w:rPr>
        <w:t xml:space="preserve"> є найбільш справедливою системою для АУП: він усуває суб'єктивізм керівництва, дозволяє порівнювати між собою різнорідні посади (наприклад, IT-директора та фінансового директора) та створює прозору систему кар'єрного та фінансового планування для фахівців.</w:t>
      </w:r>
    </w:p>
    <w:p w14:paraId="455CF1E2" w14:textId="77777777" w:rsidR="009F0467" w:rsidRPr="001D53F2" w:rsidRDefault="009F0467" w:rsidP="001D53F2">
      <w:pPr>
        <w:spacing w:after="0" w:line="240" w:lineRule="auto"/>
        <w:ind w:firstLine="709"/>
        <w:jc w:val="both"/>
        <w:rPr>
          <w:color w:val="auto"/>
          <w:szCs w:val="28"/>
          <w:lang w:val="uk-UA"/>
        </w:rPr>
      </w:pPr>
    </w:p>
    <w:p w14:paraId="19B83A14"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5. МОТИВАЦІЙНІ СИСТЕМИ ПРЕМІЮВАННЯ НА ОСНОВІ KPI ДЛЯ КЕРІВНИКІВ ТА ФАХІВЦІВ</w:t>
      </w:r>
    </w:p>
    <w:p w14:paraId="4B98D5F9" w14:textId="77777777" w:rsidR="009F0467" w:rsidRPr="001D53F2" w:rsidRDefault="009F0467" w:rsidP="001D53F2">
      <w:pPr>
        <w:spacing w:after="0" w:line="240" w:lineRule="auto"/>
        <w:ind w:firstLine="709"/>
        <w:jc w:val="both"/>
        <w:rPr>
          <w:color w:val="auto"/>
          <w:szCs w:val="28"/>
          <w:lang w:val="uk-UA"/>
        </w:rPr>
      </w:pPr>
    </w:p>
    <w:p w14:paraId="4155A0F3"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 xml:space="preserve">Посадовий оклад (або базовий </w:t>
      </w:r>
      <w:proofErr w:type="spellStart"/>
      <w:r w:rsidRPr="001D53F2">
        <w:rPr>
          <w:color w:val="auto"/>
          <w:szCs w:val="28"/>
          <w:lang w:val="uk-UA"/>
        </w:rPr>
        <w:t>грейд</w:t>
      </w:r>
      <w:proofErr w:type="spellEnd"/>
      <w:r w:rsidRPr="001D53F2">
        <w:rPr>
          <w:color w:val="auto"/>
          <w:szCs w:val="28"/>
          <w:lang w:val="uk-UA"/>
        </w:rPr>
        <w:t>) забезпечує лише якісне виконання щоденних посадових інструкцій. Справжня комерційна ефективність управління та інженерної думки досягається через впровадження систем преміювання, жорстко прив'язаних до ключових показників ефективності — KPI (</w:t>
      </w:r>
      <w:proofErr w:type="spellStart"/>
      <w:r w:rsidRPr="001D53F2">
        <w:rPr>
          <w:color w:val="auto"/>
          <w:szCs w:val="28"/>
          <w:lang w:val="uk-UA"/>
        </w:rPr>
        <w:t>Key</w:t>
      </w:r>
      <w:proofErr w:type="spellEnd"/>
      <w:r w:rsidRPr="001D53F2">
        <w:rPr>
          <w:color w:val="auto"/>
          <w:szCs w:val="28"/>
          <w:lang w:val="uk-UA"/>
        </w:rPr>
        <w:t xml:space="preserve"> </w:t>
      </w:r>
      <w:proofErr w:type="spellStart"/>
      <w:r w:rsidRPr="001D53F2">
        <w:rPr>
          <w:color w:val="auto"/>
          <w:szCs w:val="28"/>
          <w:lang w:val="uk-UA"/>
        </w:rPr>
        <w:t>Performance</w:t>
      </w:r>
      <w:proofErr w:type="spellEnd"/>
      <w:r w:rsidRPr="001D53F2">
        <w:rPr>
          <w:color w:val="auto"/>
          <w:szCs w:val="28"/>
          <w:lang w:val="uk-UA"/>
        </w:rPr>
        <w:t xml:space="preserve"> </w:t>
      </w:r>
      <w:proofErr w:type="spellStart"/>
      <w:r w:rsidRPr="001D53F2">
        <w:rPr>
          <w:color w:val="auto"/>
          <w:szCs w:val="28"/>
          <w:lang w:val="uk-UA"/>
        </w:rPr>
        <w:t>Indicators</w:t>
      </w:r>
      <w:proofErr w:type="spellEnd"/>
      <w:r w:rsidRPr="001D53F2">
        <w:rPr>
          <w:color w:val="auto"/>
          <w:szCs w:val="28"/>
          <w:lang w:val="uk-UA"/>
        </w:rPr>
        <w:t>). Застосування концепції управління за цілями — MBO (</w:t>
      </w:r>
      <w:proofErr w:type="spellStart"/>
      <w:r w:rsidRPr="001D53F2">
        <w:rPr>
          <w:color w:val="auto"/>
          <w:szCs w:val="28"/>
          <w:lang w:val="uk-UA"/>
        </w:rPr>
        <w:t>Management</w:t>
      </w:r>
      <w:proofErr w:type="spellEnd"/>
      <w:r w:rsidRPr="001D53F2">
        <w:rPr>
          <w:color w:val="auto"/>
          <w:szCs w:val="28"/>
          <w:lang w:val="uk-UA"/>
        </w:rPr>
        <w:t xml:space="preserve"> </w:t>
      </w:r>
      <w:proofErr w:type="spellStart"/>
      <w:r w:rsidRPr="001D53F2">
        <w:rPr>
          <w:color w:val="auto"/>
          <w:szCs w:val="28"/>
          <w:lang w:val="uk-UA"/>
        </w:rPr>
        <w:t>by</w:t>
      </w:r>
      <w:proofErr w:type="spellEnd"/>
      <w:r w:rsidRPr="001D53F2">
        <w:rPr>
          <w:color w:val="auto"/>
          <w:szCs w:val="28"/>
          <w:lang w:val="uk-UA"/>
        </w:rPr>
        <w:t xml:space="preserve"> </w:t>
      </w:r>
      <w:proofErr w:type="spellStart"/>
      <w:r w:rsidRPr="001D53F2">
        <w:rPr>
          <w:color w:val="auto"/>
          <w:szCs w:val="28"/>
          <w:lang w:val="uk-UA"/>
        </w:rPr>
        <w:t>Objectives</w:t>
      </w:r>
      <w:proofErr w:type="spellEnd"/>
      <w:r w:rsidRPr="001D53F2">
        <w:rPr>
          <w:color w:val="auto"/>
          <w:szCs w:val="28"/>
          <w:lang w:val="uk-UA"/>
        </w:rPr>
        <w:t>) — дозволяє трансформувати роботу кожного менеджера в конкретний фінансовий результат.</w:t>
      </w:r>
    </w:p>
    <w:p w14:paraId="0D0C6EE9"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Структура KPI для управлінського персоналу будується за каскадним принципом: від глобальних цілей компанії до індивідуальних завдань фахівця. Критерії оцінки поділяють на кілька рівнів:</w:t>
      </w:r>
    </w:p>
    <w:p w14:paraId="310791F3"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 xml:space="preserve">                      [ СИСТЕМА КРІ УПРАВЛІНСЬКОГО ПЕРСОНАЛУ ]</w:t>
      </w:r>
    </w:p>
    <w:p w14:paraId="0A76DEB0"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 xml:space="preserve">                       /                 |                 \</w:t>
      </w:r>
    </w:p>
    <w:p w14:paraId="0D49BD63"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 xml:space="preserve"> [ Корпоративний рівень ] 🠔🠖    [ Командний рівень ]     🠆  [ Індивідуальний рівень ]</w:t>
      </w:r>
    </w:p>
    <w:p w14:paraId="60F34253"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 xml:space="preserve"> - Чистий прибуток (EBITDA)     - Результати відділу        - Виконання проектів в строк</w:t>
      </w:r>
    </w:p>
    <w:p w14:paraId="6F444F4E"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 xml:space="preserve"> - Капіталізація, ROI           - Оптимізація витрат        - Якість документації</w:t>
      </w:r>
    </w:p>
    <w:p w14:paraId="2AA3456B"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 xml:space="preserve"> - Частка ринку (Експансія)     - Командні KPI (сервіс)     - Особисті завдання (MBO)</w:t>
      </w:r>
    </w:p>
    <w:p w14:paraId="54AAEADE" w14:textId="77777777" w:rsidR="009F0467" w:rsidRPr="001D53F2" w:rsidRDefault="009F0467" w:rsidP="001D53F2">
      <w:pPr>
        <w:spacing w:after="0" w:line="240" w:lineRule="auto"/>
        <w:ind w:firstLine="709"/>
        <w:jc w:val="both"/>
        <w:rPr>
          <w:color w:val="auto"/>
          <w:szCs w:val="28"/>
          <w:lang w:val="uk-UA"/>
        </w:rPr>
      </w:pPr>
    </w:p>
    <w:p w14:paraId="3C012E0D"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5.1. Корпоративний рівень (Для Топ-менеджменту)</w:t>
      </w:r>
    </w:p>
    <w:p w14:paraId="145075AD" w14:textId="77777777" w:rsidR="009F0467" w:rsidRPr="001D53F2" w:rsidRDefault="009F0467" w:rsidP="001D53F2">
      <w:pPr>
        <w:spacing w:after="0" w:line="240" w:lineRule="auto"/>
        <w:ind w:firstLine="709"/>
        <w:jc w:val="both"/>
        <w:rPr>
          <w:color w:val="auto"/>
          <w:szCs w:val="28"/>
          <w:lang w:val="uk-UA"/>
        </w:rPr>
      </w:pPr>
    </w:p>
    <w:p w14:paraId="6DBF363A"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Премія вищого керівництва повністю залежить від глобальних фінансово-економічних показників компанії за рік або квартал:</w:t>
      </w:r>
    </w:p>
    <w:p w14:paraId="5B903ABE"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 EBITDA: Прибуток підприємства до вирахування відсотків, податків та амортизації.</w:t>
      </w:r>
    </w:p>
    <w:p w14:paraId="472A659D"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 ROI (</w:t>
      </w:r>
      <w:proofErr w:type="spellStart"/>
      <w:r w:rsidRPr="001D53F2">
        <w:rPr>
          <w:color w:val="auto"/>
          <w:szCs w:val="28"/>
          <w:lang w:val="uk-UA"/>
        </w:rPr>
        <w:t>Return</w:t>
      </w:r>
      <w:proofErr w:type="spellEnd"/>
      <w:r w:rsidRPr="001D53F2">
        <w:rPr>
          <w:color w:val="auto"/>
          <w:szCs w:val="28"/>
          <w:lang w:val="uk-UA"/>
        </w:rPr>
        <w:t xml:space="preserve"> </w:t>
      </w:r>
      <w:proofErr w:type="spellStart"/>
      <w:r w:rsidRPr="001D53F2">
        <w:rPr>
          <w:color w:val="auto"/>
          <w:szCs w:val="28"/>
          <w:lang w:val="uk-UA"/>
        </w:rPr>
        <w:t>on</w:t>
      </w:r>
      <w:proofErr w:type="spellEnd"/>
      <w:r w:rsidRPr="001D53F2">
        <w:rPr>
          <w:color w:val="auto"/>
          <w:szCs w:val="28"/>
          <w:lang w:val="uk-UA"/>
        </w:rPr>
        <w:t xml:space="preserve"> </w:t>
      </w:r>
      <w:proofErr w:type="spellStart"/>
      <w:r w:rsidRPr="001D53F2">
        <w:rPr>
          <w:color w:val="auto"/>
          <w:szCs w:val="28"/>
          <w:lang w:val="uk-UA"/>
        </w:rPr>
        <w:t>Investment</w:t>
      </w:r>
      <w:proofErr w:type="spellEnd"/>
      <w:r w:rsidRPr="001D53F2">
        <w:rPr>
          <w:color w:val="auto"/>
          <w:szCs w:val="28"/>
          <w:lang w:val="uk-UA"/>
        </w:rPr>
        <w:t>): Коефіцієнт рентабельності інвестицій.</w:t>
      </w:r>
    </w:p>
    <w:p w14:paraId="408902AA"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 xml:space="preserve">• </w:t>
      </w:r>
      <w:proofErr w:type="spellStart"/>
      <w:r w:rsidRPr="001D53F2">
        <w:rPr>
          <w:color w:val="auto"/>
          <w:szCs w:val="28"/>
          <w:lang w:val="uk-UA"/>
        </w:rPr>
        <w:t>Market</w:t>
      </w:r>
      <w:proofErr w:type="spellEnd"/>
      <w:r w:rsidRPr="001D53F2">
        <w:rPr>
          <w:color w:val="auto"/>
          <w:szCs w:val="28"/>
          <w:lang w:val="uk-UA"/>
        </w:rPr>
        <w:t xml:space="preserve"> </w:t>
      </w:r>
      <w:proofErr w:type="spellStart"/>
      <w:r w:rsidRPr="001D53F2">
        <w:rPr>
          <w:color w:val="auto"/>
          <w:szCs w:val="28"/>
          <w:lang w:val="uk-UA"/>
        </w:rPr>
        <w:t>Share</w:t>
      </w:r>
      <w:proofErr w:type="spellEnd"/>
      <w:r w:rsidRPr="001D53F2">
        <w:rPr>
          <w:color w:val="auto"/>
          <w:szCs w:val="28"/>
          <w:lang w:val="uk-UA"/>
        </w:rPr>
        <w:t>: Збільшення частки ринку або обсягу продажів компанії.</w:t>
      </w:r>
    </w:p>
    <w:p w14:paraId="63380A4C" w14:textId="77777777" w:rsidR="009F0467" w:rsidRPr="001D53F2" w:rsidRDefault="009F0467" w:rsidP="001D53F2">
      <w:pPr>
        <w:spacing w:after="0" w:line="240" w:lineRule="auto"/>
        <w:ind w:firstLine="709"/>
        <w:jc w:val="both"/>
        <w:rPr>
          <w:color w:val="auto"/>
          <w:szCs w:val="28"/>
          <w:lang w:val="uk-UA"/>
        </w:rPr>
      </w:pPr>
    </w:p>
    <w:p w14:paraId="77EFFDF1"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5.2. Командний рівень (Для керівників середньої ланки та фахівців відділів)</w:t>
      </w:r>
    </w:p>
    <w:p w14:paraId="4CEDFBD0" w14:textId="77777777" w:rsidR="009F0467" w:rsidRPr="001D53F2" w:rsidRDefault="009F0467" w:rsidP="001D53F2">
      <w:pPr>
        <w:spacing w:after="0" w:line="240" w:lineRule="auto"/>
        <w:ind w:firstLine="709"/>
        <w:jc w:val="both"/>
        <w:rPr>
          <w:color w:val="auto"/>
          <w:szCs w:val="28"/>
          <w:lang w:val="uk-UA"/>
        </w:rPr>
      </w:pPr>
    </w:p>
    <w:p w14:paraId="60E23EBD"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Премія залежить від виконання планів конкретним структурним підрозділом:</w:t>
      </w:r>
    </w:p>
    <w:p w14:paraId="628DD33E"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 Для директора з логістики: Скорочення витрат на транспортування на 5% при 100% своєчасності доставок.</w:t>
      </w:r>
    </w:p>
    <w:p w14:paraId="75EDD1A7"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 Для головного бухгалтера: Своєчасне закриття фінансових періодів, успішне проходження податкових аудитів без штрафних санкцій.</w:t>
      </w:r>
    </w:p>
    <w:p w14:paraId="3F90F598" w14:textId="77777777" w:rsidR="009F0467" w:rsidRPr="001D53F2" w:rsidRDefault="009F0467" w:rsidP="001D53F2">
      <w:pPr>
        <w:spacing w:after="0" w:line="240" w:lineRule="auto"/>
        <w:ind w:firstLine="709"/>
        <w:jc w:val="both"/>
        <w:rPr>
          <w:color w:val="auto"/>
          <w:szCs w:val="28"/>
          <w:lang w:val="uk-UA"/>
        </w:rPr>
      </w:pPr>
    </w:p>
    <w:p w14:paraId="372AA0DC"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5.3. Індивідуальний рівень (Для конкретного фахівця)</w:t>
      </w:r>
    </w:p>
    <w:p w14:paraId="7969ED30" w14:textId="77777777" w:rsidR="009F0467" w:rsidRPr="001D53F2" w:rsidRDefault="009F0467" w:rsidP="001D53F2">
      <w:pPr>
        <w:spacing w:after="0" w:line="240" w:lineRule="auto"/>
        <w:ind w:firstLine="709"/>
        <w:jc w:val="both"/>
        <w:rPr>
          <w:color w:val="auto"/>
          <w:szCs w:val="28"/>
          <w:lang w:val="uk-UA"/>
        </w:rPr>
      </w:pPr>
    </w:p>
    <w:p w14:paraId="6FBD3F66"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lastRenderedPageBreak/>
        <w:t>Оцінка особистої ефективності працівника за зміну чи місяць:</w:t>
      </w:r>
    </w:p>
    <w:p w14:paraId="4A361AB9"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 Для інженера-конструктора: Виконання проекту розробки нового вузла в чітко встановлений дедлайн без помилок у кресленнях.</w:t>
      </w:r>
    </w:p>
    <w:p w14:paraId="18AC0FFD"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 Для HR-менеджера: Закриття дефіцитних вакансій водіїв або діагностів у встановлений строк (наприклад, до 14 днів) при низькому відсотку відсіву на випробувальному терміні.</w:t>
      </w:r>
    </w:p>
    <w:p w14:paraId="1BEE1C27"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Кожен показник KPI має свою вагу (коефіцієнт значимості), а сума ваг дорівнює одиниці. Наприкінці звітного періоду програма автоматично розраховує загальний коефіцієнт ефективності менеджера, що визначає розмір його преміальної виплати.</w:t>
      </w:r>
    </w:p>
    <w:p w14:paraId="18BAC356" w14:textId="77777777" w:rsidR="009F0467" w:rsidRPr="001D53F2" w:rsidRDefault="009F0467" w:rsidP="001D53F2">
      <w:pPr>
        <w:spacing w:after="0" w:line="240" w:lineRule="auto"/>
        <w:ind w:firstLine="709"/>
        <w:jc w:val="both"/>
        <w:rPr>
          <w:color w:val="auto"/>
          <w:szCs w:val="28"/>
          <w:lang w:val="uk-UA"/>
        </w:rPr>
      </w:pPr>
    </w:p>
    <w:p w14:paraId="4FE47270"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6. СУЧАСНІ МІЖНАРОДНІ МОДЕЛІ СТИМУЛЮВАННЯ ВИЩОГО КЕРІВНИЦТВА (ТОП-МЕНЕДЖМЕНТУ)</w:t>
      </w:r>
    </w:p>
    <w:p w14:paraId="0A07155F" w14:textId="77777777" w:rsidR="009F0467" w:rsidRPr="001D53F2" w:rsidRDefault="009F0467" w:rsidP="001D53F2">
      <w:pPr>
        <w:spacing w:after="0" w:line="240" w:lineRule="auto"/>
        <w:ind w:firstLine="709"/>
        <w:jc w:val="both"/>
        <w:rPr>
          <w:color w:val="auto"/>
          <w:szCs w:val="28"/>
          <w:lang w:val="uk-UA"/>
        </w:rPr>
      </w:pPr>
    </w:p>
    <w:p w14:paraId="4CCB9974"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У міжнародній корпоративній практиці для мотивації топ-менеджменту (CEO, CFO, CIO) використовують специфічні довгострокові програми стимулювання — LTIP (</w:t>
      </w:r>
      <w:proofErr w:type="spellStart"/>
      <w:r w:rsidRPr="001D53F2">
        <w:rPr>
          <w:color w:val="auto"/>
          <w:szCs w:val="28"/>
          <w:lang w:val="uk-UA"/>
        </w:rPr>
        <w:t>Long-Term</w:t>
      </w:r>
      <w:proofErr w:type="spellEnd"/>
      <w:r w:rsidRPr="001D53F2">
        <w:rPr>
          <w:color w:val="auto"/>
          <w:szCs w:val="28"/>
          <w:lang w:val="uk-UA"/>
        </w:rPr>
        <w:t xml:space="preserve"> </w:t>
      </w:r>
      <w:proofErr w:type="spellStart"/>
      <w:r w:rsidRPr="001D53F2">
        <w:rPr>
          <w:color w:val="auto"/>
          <w:szCs w:val="28"/>
          <w:lang w:val="uk-UA"/>
        </w:rPr>
        <w:t>Incentive</w:t>
      </w:r>
      <w:proofErr w:type="spellEnd"/>
      <w:r w:rsidRPr="001D53F2">
        <w:rPr>
          <w:color w:val="auto"/>
          <w:szCs w:val="28"/>
          <w:lang w:val="uk-UA"/>
        </w:rPr>
        <w:t xml:space="preserve"> </w:t>
      </w:r>
      <w:proofErr w:type="spellStart"/>
      <w:r w:rsidRPr="001D53F2">
        <w:rPr>
          <w:color w:val="auto"/>
          <w:szCs w:val="28"/>
          <w:lang w:val="uk-UA"/>
        </w:rPr>
        <w:t>Plans</w:t>
      </w:r>
      <w:proofErr w:type="spellEnd"/>
      <w:r w:rsidRPr="001D53F2">
        <w:rPr>
          <w:color w:val="auto"/>
          <w:szCs w:val="28"/>
          <w:lang w:val="uk-UA"/>
        </w:rPr>
        <w:t>). Їхня мета — змусити найманого директора думати як власник бізнесу та орієнтуватися не на швидкий щомісячний прибуток (який можна сфальсифікувати бухгалтерськими методами), а на довгострокове капітальне зростання вартості всієї компанії.</w:t>
      </w:r>
    </w:p>
    <w:p w14:paraId="39CADCF8"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До основних інструментів LTIP належать:</w:t>
      </w:r>
    </w:p>
    <w:p w14:paraId="368BEA2A"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 Опціони на акції (</w:t>
      </w:r>
      <w:proofErr w:type="spellStart"/>
      <w:r w:rsidRPr="001D53F2">
        <w:rPr>
          <w:color w:val="auto"/>
          <w:szCs w:val="28"/>
          <w:lang w:val="uk-UA"/>
        </w:rPr>
        <w:t>Stock</w:t>
      </w:r>
      <w:proofErr w:type="spellEnd"/>
      <w:r w:rsidRPr="001D53F2">
        <w:rPr>
          <w:color w:val="auto"/>
          <w:szCs w:val="28"/>
          <w:lang w:val="uk-UA"/>
        </w:rPr>
        <w:t xml:space="preserve"> </w:t>
      </w:r>
      <w:proofErr w:type="spellStart"/>
      <w:r w:rsidRPr="001D53F2">
        <w:rPr>
          <w:color w:val="auto"/>
          <w:szCs w:val="28"/>
          <w:lang w:val="uk-UA"/>
        </w:rPr>
        <w:t>Options</w:t>
      </w:r>
      <w:proofErr w:type="spellEnd"/>
      <w:r w:rsidRPr="001D53F2">
        <w:rPr>
          <w:color w:val="auto"/>
          <w:szCs w:val="28"/>
          <w:lang w:val="uk-UA"/>
        </w:rPr>
        <w:t>): Надання директору права купити акції компанії в майбутньому за заздалегідь фіксованою ціною (ціною на момент підписання контракту). Якщо під керівництвом директора компанія досягає успіху, і її акції на біржі зростають у 5 разів, менеджер викуповує їх за старою низькою ціною і миттєво заробляє мільйонний капітал, що робить його кровно зацікавленим у глобальному успіху бізнесу.</w:t>
      </w:r>
    </w:p>
    <w:p w14:paraId="30A31F75"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 Фантомні акції (</w:t>
      </w:r>
      <w:proofErr w:type="spellStart"/>
      <w:r w:rsidRPr="001D53F2">
        <w:rPr>
          <w:color w:val="auto"/>
          <w:szCs w:val="28"/>
          <w:lang w:val="uk-UA"/>
        </w:rPr>
        <w:t>Phantom</w:t>
      </w:r>
      <w:proofErr w:type="spellEnd"/>
      <w:r w:rsidRPr="001D53F2">
        <w:rPr>
          <w:color w:val="auto"/>
          <w:szCs w:val="28"/>
          <w:lang w:val="uk-UA"/>
        </w:rPr>
        <w:t xml:space="preserve"> </w:t>
      </w:r>
      <w:proofErr w:type="spellStart"/>
      <w:r w:rsidRPr="001D53F2">
        <w:rPr>
          <w:color w:val="auto"/>
          <w:szCs w:val="28"/>
          <w:lang w:val="uk-UA"/>
        </w:rPr>
        <w:t>Stock</w:t>
      </w:r>
      <w:proofErr w:type="spellEnd"/>
      <w:r w:rsidRPr="001D53F2">
        <w:rPr>
          <w:color w:val="auto"/>
          <w:szCs w:val="28"/>
          <w:lang w:val="uk-UA"/>
        </w:rPr>
        <w:t>): Юридичне зобов'язання компанії виплатити менеджеру грошовий бонус, еквівалентний зростанню вартості певної кількості акцій, без фактичної передачі прав власності на ці цінні папери (застосовується у приватних компаніях, ТОВ, які не торгуються на фондових біржах).</w:t>
      </w:r>
    </w:p>
    <w:p w14:paraId="7CFA88F1"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 Участь у прибутку (</w:t>
      </w:r>
      <w:proofErr w:type="spellStart"/>
      <w:r w:rsidRPr="001D53F2">
        <w:rPr>
          <w:color w:val="auto"/>
          <w:szCs w:val="28"/>
          <w:lang w:val="uk-UA"/>
        </w:rPr>
        <w:t>Profit</w:t>
      </w:r>
      <w:proofErr w:type="spellEnd"/>
      <w:r w:rsidRPr="001D53F2">
        <w:rPr>
          <w:color w:val="auto"/>
          <w:szCs w:val="28"/>
          <w:lang w:val="uk-UA"/>
        </w:rPr>
        <w:t xml:space="preserve"> </w:t>
      </w:r>
      <w:proofErr w:type="spellStart"/>
      <w:r w:rsidRPr="001D53F2">
        <w:rPr>
          <w:color w:val="auto"/>
          <w:szCs w:val="28"/>
          <w:lang w:val="uk-UA"/>
        </w:rPr>
        <w:t>Sharing</w:t>
      </w:r>
      <w:proofErr w:type="spellEnd"/>
      <w:r w:rsidRPr="001D53F2">
        <w:rPr>
          <w:color w:val="auto"/>
          <w:szCs w:val="28"/>
          <w:lang w:val="uk-UA"/>
        </w:rPr>
        <w:t>): Виплата вищому керівництву чітко визначеного відсотка від чистого річного прибутку підприємства після аудитів (бонусна система Тантьєма).</w:t>
      </w:r>
    </w:p>
    <w:p w14:paraId="326483A8" w14:textId="77777777" w:rsidR="009F0467" w:rsidRPr="001D53F2" w:rsidRDefault="009F0467" w:rsidP="001D53F2">
      <w:pPr>
        <w:spacing w:after="0" w:line="240" w:lineRule="auto"/>
        <w:ind w:firstLine="709"/>
        <w:jc w:val="both"/>
        <w:rPr>
          <w:color w:val="auto"/>
          <w:szCs w:val="28"/>
          <w:lang w:val="uk-UA"/>
        </w:rPr>
      </w:pPr>
    </w:p>
    <w:p w14:paraId="551B927B"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7. СИСТЕМА ДОПЛАТ ТА НАДБАВОК ДЛЯ УПРАВЛІНСЬКОГО ПЕРСОНАЛУ</w:t>
      </w:r>
    </w:p>
    <w:p w14:paraId="1DCF5958" w14:textId="77777777" w:rsidR="009F0467" w:rsidRPr="001D53F2" w:rsidRDefault="009F0467" w:rsidP="001D53F2">
      <w:pPr>
        <w:spacing w:after="0" w:line="240" w:lineRule="auto"/>
        <w:ind w:firstLine="709"/>
        <w:jc w:val="both"/>
        <w:rPr>
          <w:color w:val="auto"/>
          <w:szCs w:val="28"/>
          <w:lang w:val="uk-UA"/>
        </w:rPr>
      </w:pPr>
    </w:p>
    <w:p w14:paraId="36A34495"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Окрім посадових окладів та премій, заробітна плата керівників, фахівців і службовців включає систему законодавчих та корпоративних доплат і надбавок, що відображають специфіку їхнього статусу та кваліфікації.</w:t>
      </w:r>
    </w:p>
    <w:p w14:paraId="308AEA23"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До основних видів виплат відносяться:</w:t>
      </w:r>
    </w:p>
    <w:p w14:paraId="5C450AAB"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 Надбавка за високі досягнення у праці або за виконання особливо важливої роботи: Встановлюється фахівцям та керівникам середньої ланки на визначений термін (місяць, квартал, рік) у розмірі до 50% посадового окладу за впровадження унікальних проектів чи оптимізацію процесів, що принесли компанії надприбуток.</w:t>
      </w:r>
    </w:p>
    <w:p w14:paraId="5FB726AC"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lastRenderedPageBreak/>
        <w:t>• Доплата за суміщення посад або розширення зони обслуговування: Наприклад, коли провідний економіст тимчасово виконує обов'язки начальника фінансового відділу на період його тривалого лікування чи відпустки без звільнення від своєї основної інженерної роботи. Розмір доплати регулюється КЗпП та фіксується у колективному договорі.</w:t>
      </w:r>
    </w:p>
    <w:p w14:paraId="10538B8C"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 Надбавка за науковий ступінь та вчене звання: Актуальна для великих науково-дослідних підприємств, конструкторських бюро та державного сектору. За наявність ступеня доктора філософії (кандидата наук) виплачується надбавка у розмірі 15%, доктора наук — 25% посадового окладу, за звання доцента чи професора — відповідно 15% та 25%.</w:t>
      </w:r>
    </w:p>
    <w:p w14:paraId="701D4562"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 Надбавка за знання та використання в роботі іноземної мови: Становить 10–15% окладу і виплачується фахівцям (наприклад, інженерам-логістам міжнародного класу, юристам ЗЕД), які безпосередньо ведуть переговори та укладають контракти з іноземними партнерами.</w:t>
      </w:r>
    </w:p>
    <w:p w14:paraId="2DFBC467" w14:textId="77777777" w:rsidR="009F0467" w:rsidRPr="001D53F2" w:rsidRDefault="009F0467" w:rsidP="001D53F2">
      <w:pPr>
        <w:spacing w:after="0" w:line="240" w:lineRule="auto"/>
        <w:ind w:firstLine="709"/>
        <w:jc w:val="both"/>
        <w:rPr>
          <w:color w:val="auto"/>
          <w:szCs w:val="28"/>
          <w:lang w:val="uk-UA"/>
        </w:rPr>
      </w:pPr>
    </w:p>
    <w:p w14:paraId="2EAA6A60"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8. РОБОЧИЙ ЧАС ТА ОПЛАТА НЕНОРМОВАНОЇ ПРАЦІ АУП</w:t>
      </w:r>
    </w:p>
    <w:p w14:paraId="5ABFBF3D" w14:textId="77777777" w:rsidR="009F0467" w:rsidRPr="001D53F2" w:rsidRDefault="009F0467" w:rsidP="001D53F2">
      <w:pPr>
        <w:spacing w:after="0" w:line="240" w:lineRule="auto"/>
        <w:ind w:firstLine="709"/>
        <w:jc w:val="both"/>
        <w:rPr>
          <w:color w:val="auto"/>
          <w:szCs w:val="28"/>
          <w:lang w:val="uk-UA"/>
        </w:rPr>
      </w:pPr>
    </w:p>
    <w:p w14:paraId="09186340"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Специфічною рисою праці керівників та провідних фахівців є ненормований робочий день. Це особливий режим робочого часу, який встановлюється для певної категорії працівників, робота яких через специфіку функцій не піддається точному часовому обліку, і які за потреби змушені виконувати свої обов'язки понад нормальну тривалість зміни (затримки на нарадах, підготовка термінових звітів).</w:t>
      </w:r>
    </w:p>
    <w:p w14:paraId="07A44ACC" w14:textId="77777777" w:rsidR="009F0467" w:rsidRPr="001D53F2" w:rsidRDefault="009F0467" w:rsidP="001D53F2">
      <w:pPr>
        <w:spacing w:after="0" w:line="240" w:lineRule="auto"/>
        <w:ind w:firstLine="709"/>
        <w:jc w:val="both"/>
        <w:rPr>
          <w:color w:val="auto"/>
          <w:szCs w:val="28"/>
          <w:lang w:val="uk-UA"/>
        </w:rPr>
      </w:pPr>
    </w:p>
    <w:p w14:paraId="44D61E98"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Правові особливості ненормованого дня в Україні:</w:t>
      </w:r>
    </w:p>
    <w:p w14:paraId="656086AE" w14:textId="77777777" w:rsidR="009F0467" w:rsidRPr="001D53F2" w:rsidRDefault="009F0467" w:rsidP="001D53F2">
      <w:pPr>
        <w:spacing w:after="0" w:line="240" w:lineRule="auto"/>
        <w:ind w:firstLine="709"/>
        <w:jc w:val="both"/>
        <w:rPr>
          <w:color w:val="auto"/>
          <w:szCs w:val="28"/>
          <w:lang w:val="uk-UA"/>
        </w:rPr>
      </w:pPr>
    </w:p>
    <w:p w14:paraId="431BBCC5"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 Заборона погодинної оплати надурочних: Робота працівників із ненормованим робочим днем понад стандартні 8 годин за зміну не вважається надурочною роботою і не оплачується в подвійному розмірі згідно зі статтею 106 КЗпП.</w:t>
      </w:r>
    </w:p>
    <w:p w14:paraId="1A259933"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 Законодавча компенсація: Як єдину обов'язкову компенсацію за особливий характер праці та психоемоційне навантаження держава гарантує таким працівникам надання щорічної додаткової оплачуваної відпустки тривалістю до 7 календарних днів (ст. 8 Закону України «Про відпустки»). Перелік посад АУП з ненормованим днем обов'язково затверджується додатком до Колективного договору підприємства.</w:t>
      </w:r>
    </w:p>
    <w:p w14:paraId="2F7305E1"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Для технічних службовців (секретарів, друкарок) ненормований день зазвичай не встановлюється — їхня затримка на роботі за наказом керівництва має оформлюватися як класична надурочна робота з відповідною подвійною погодинною оплатою за табелем.</w:t>
      </w:r>
    </w:p>
    <w:p w14:paraId="6AB56619" w14:textId="77777777" w:rsidR="009F0467" w:rsidRPr="001D53F2" w:rsidRDefault="009F0467" w:rsidP="001D53F2">
      <w:pPr>
        <w:spacing w:after="0" w:line="240" w:lineRule="auto"/>
        <w:ind w:firstLine="709"/>
        <w:jc w:val="both"/>
        <w:rPr>
          <w:color w:val="auto"/>
          <w:szCs w:val="28"/>
          <w:lang w:val="uk-UA"/>
        </w:rPr>
      </w:pPr>
    </w:p>
    <w:p w14:paraId="4C1AB35C"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9. МЕТОДИКА РОЗРАХУНКУ ЗАРОБІТНОЇ ПЛАТИ ФАХІВЦЯ (ПРАКТИЧНИЙ АЛГОРИТМ)</w:t>
      </w:r>
    </w:p>
    <w:p w14:paraId="375FA7F0" w14:textId="77777777" w:rsidR="009F0467" w:rsidRPr="001D53F2" w:rsidRDefault="009F0467" w:rsidP="001D53F2">
      <w:pPr>
        <w:spacing w:after="0" w:line="240" w:lineRule="auto"/>
        <w:ind w:firstLine="709"/>
        <w:jc w:val="both"/>
        <w:rPr>
          <w:color w:val="auto"/>
          <w:szCs w:val="28"/>
          <w:lang w:val="uk-UA"/>
        </w:rPr>
      </w:pPr>
    </w:p>
    <w:p w14:paraId="6BBA8205"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 xml:space="preserve">Для розуміння інженерно-економічної логіки формування витрат на утримання управлінського апарату розглянемо математичний алгоритм розрахунку місячного заробітку фахівця за </w:t>
      </w:r>
      <w:proofErr w:type="spellStart"/>
      <w:r w:rsidRPr="001D53F2">
        <w:rPr>
          <w:color w:val="auto"/>
          <w:szCs w:val="28"/>
          <w:lang w:val="uk-UA"/>
        </w:rPr>
        <w:t>окладно</w:t>
      </w:r>
      <w:proofErr w:type="spellEnd"/>
      <w:r w:rsidRPr="001D53F2">
        <w:rPr>
          <w:color w:val="auto"/>
          <w:szCs w:val="28"/>
          <w:lang w:val="uk-UA"/>
        </w:rPr>
        <w:t>-преміальною системою на основі виконання KPI.</w:t>
      </w:r>
    </w:p>
    <w:p w14:paraId="6D1ADFDE"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lastRenderedPageBreak/>
        <w:t>Загальний місячний заробіток фахівця (\(З_{фах}\)) розраховується за формулою:</w:t>
      </w:r>
    </w:p>
    <w:p w14:paraId="3B0B30C6"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\(З_{фах}=\</w:t>
      </w:r>
      <w:proofErr w:type="spellStart"/>
      <w:r w:rsidRPr="001D53F2">
        <w:rPr>
          <w:color w:val="auto"/>
          <w:szCs w:val="28"/>
          <w:lang w:val="uk-UA"/>
        </w:rPr>
        <w:t>left</w:t>
      </w:r>
      <w:proofErr w:type="spellEnd"/>
      <w:r w:rsidRPr="001D53F2">
        <w:rPr>
          <w:color w:val="auto"/>
          <w:szCs w:val="28"/>
          <w:lang w:val="uk-UA"/>
        </w:rPr>
        <w:t>(\</w:t>
      </w:r>
      <w:proofErr w:type="spellStart"/>
      <w:r w:rsidRPr="001D53F2">
        <w:rPr>
          <w:color w:val="auto"/>
          <w:szCs w:val="28"/>
          <w:lang w:val="uk-UA"/>
        </w:rPr>
        <w:t>frac</w:t>
      </w:r>
      <w:proofErr w:type="spellEnd"/>
      <w:r w:rsidRPr="001D53F2">
        <w:rPr>
          <w:color w:val="auto"/>
          <w:szCs w:val="28"/>
          <w:lang w:val="uk-UA"/>
        </w:rPr>
        <w:t>{О_{</w:t>
      </w:r>
      <w:proofErr w:type="spellStart"/>
      <w:r w:rsidRPr="001D53F2">
        <w:rPr>
          <w:color w:val="auto"/>
          <w:szCs w:val="28"/>
          <w:lang w:val="uk-UA"/>
        </w:rPr>
        <w:t>пос</w:t>
      </w:r>
      <w:proofErr w:type="spellEnd"/>
      <w:r w:rsidRPr="001D53F2">
        <w:rPr>
          <w:color w:val="auto"/>
          <w:szCs w:val="28"/>
          <w:lang w:val="uk-UA"/>
        </w:rPr>
        <w:t>}}{Д_{норм}}\</w:t>
      </w:r>
      <w:proofErr w:type="spellStart"/>
      <w:r w:rsidRPr="001D53F2">
        <w:rPr>
          <w:color w:val="auto"/>
          <w:szCs w:val="28"/>
          <w:lang w:val="uk-UA"/>
        </w:rPr>
        <w:t>cdot</w:t>
      </w:r>
      <w:proofErr w:type="spellEnd"/>
      <w:r w:rsidRPr="001D53F2">
        <w:rPr>
          <w:color w:val="auto"/>
          <w:szCs w:val="28"/>
          <w:lang w:val="uk-UA"/>
        </w:rPr>
        <w:t xml:space="preserve"> Д_{факт}\</w:t>
      </w:r>
      <w:proofErr w:type="spellStart"/>
      <w:r w:rsidRPr="001D53F2">
        <w:rPr>
          <w:color w:val="auto"/>
          <w:szCs w:val="28"/>
          <w:lang w:val="uk-UA"/>
        </w:rPr>
        <w:t>right</w:t>
      </w:r>
      <w:proofErr w:type="spellEnd"/>
      <w:r w:rsidRPr="001D53F2">
        <w:rPr>
          <w:color w:val="auto"/>
          <w:szCs w:val="28"/>
          <w:lang w:val="uk-UA"/>
        </w:rPr>
        <w:t>)\</w:t>
      </w:r>
      <w:proofErr w:type="spellStart"/>
      <w:r w:rsidRPr="001D53F2">
        <w:rPr>
          <w:color w:val="auto"/>
          <w:szCs w:val="28"/>
          <w:lang w:val="uk-UA"/>
        </w:rPr>
        <w:t>cdot</w:t>
      </w:r>
      <w:proofErr w:type="spellEnd"/>
      <w:r w:rsidRPr="001D53F2">
        <w:rPr>
          <w:color w:val="auto"/>
          <w:szCs w:val="28"/>
          <w:lang w:val="uk-UA"/>
        </w:rPr>
        <w:t xml:space="preserve"> \</w:t>
      </w:r>
      <w:proofErr w:type="spellStart"/>
      <w:r w:rsidRPr="001D53F2">
        <w:rPr>
          <w:color w:val="auto"/>
          <w:szCs w:val="28"/>
          <w:lang w:val="uk-UA"/>
        </w:rPr>
        <w:t>left</w:t>
      </w:r>
      <w:proofErr w:type="spellEnd"/>
      <w:r w:rsidRPr="001D53F2">
        <w:rPr>
          <w:color w:val="auto"/>
          <w:szCs w:val="28"/>
          <w:lang w:val="uk-UA"/>
        </w:rPr>
        <w:t>(1+\</w:t>
      </w:r>
      <w:proofErr w:type="spellStart"/>
      <w:r w:rsidRPr="001D53F2">
        <w:rPr>
          <w:color w:val="auto"/>
          <w:szCs w:val="28"/>
          <w:lang w:val="uk-UA"/>
        </w:rPr>
        <w:t>frac</w:t>
      </w:r>
      <w:proofErr w:type="spellEnd"/>
      <w:r w:rsidRPr="001D53F2">
        <w:rPr>
          <w:color w:val="auto"/>
          <w:szCs w:val="28"/>
          <w:lang w:val="uk-UA"/>
        </w:rPr>
        <w:t>{П_{</w:t>
      </w:r>
      <w:proofErr w:type="spellStart"/>
      <w:r w:rsidRPr="001D53F2">
        <w:rPr>
          <w:color w:val="auto"/>
          <w:szCs w:val="28"/>
          <w:lang w:val="uk-UA"/>
        </w:rPr>
        <w:t>надб</w:t>
      </w:r>
      <w:proofErr w:type="spellEnd"/>
      <w:r w:rsidRPr="001D53F2">
        <w:rPr>
          <w:color w:val="auto"/>
          <w:szCs w:val="28"/>
          <w:lang w:val="uk-UA"/>
        </w:rPr>
        <w:t>}}{100}+\</w:t>
      </w:r>
      <w:proofErr w:type="spellStart"/>
      <w:r w:rsidRPr="001D53F2">
        <w:rPr>
          <w:color w:val="auto"/>
          <w:szCs w:val="28"/>
          <w:lang w:val="uk-UA"/>
        </w:rPr>
        <w:t>frac</w:t>
      </w:r>
      <w:proofErr w:type="spellEnd"/>
      <w:r w:rsidRPr="001D53F2">
        <w:rPr>
          <w:color w:val="auto"/>
          <w:szCs w:val="28"/>
          <w:lang w:val="uk-UA"/>
        </w:rPr>
        <w:t>{П_{баз}\</w:t>
      </w:r>
      <w:proofErr w:type="spellStart"/>
      <w:r w:rsidRPr="001D53F2">
        <w:rPr>
          <w:color w:val="auto"/>
          <w:szCs w:val="28"/>
          <w:lang w:val="uk-UA"/>
        </w:rPr>
        <w:t>cdot</w:t>
      </w:r>
      <w:proofErr w:type="spellEnd"/>
      <w:r w:rsidRPr="001D53F2">
        <w:rPr>
          <w:color w:val="auto"/>
          <w:szCs w:val="28"/>
          <w:lang w:val="uk-UA"/>
        </w:rPr>
        <w:t xml:space="preserve"> K_{KPI}}{100}\</w:t>
      </w:r>
      <w:proofErr w:type="spellStart"/>
      <w:r w:rsidRPr="001D53F2">
        <w:rPr>
          <w:color w:val="auto"/>
          <w:szCs w:val="28"/>
          <w:lang w:val="uk-UA"/>
        </w:rPr>
        <w:t>right</w:t>
      </w:r>
      <w:proofErr w:type="spellEnd"/>
      <w:r w:rsidRPr="001D53F2">
        <w:rPr>
          <w:color w:val="auto"/>
          <w:szCs w:val="28"/>
          <w:lang w:val="uk-UA"/>
        </w:rPr>
        <w:t>)\)</w:t>
      </w:r>
    </w:p>
    <w:p w14:paraId="375AEFC6"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Де:</w:t>
      </w:r>
    </w:p>
    <w:p w14:paraId="36AD6296"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 \(О_{</w:t>
      </w:r>
      <w:proofErr w:type="spellStart"/>
      <w:r w:rsidRPr="001D53F2">
        <w:rPr>
          <w:color w:val="auto"/>
          <w:szCs w:val="28"/>
          <w:lang w:val="uk-UA"/>
        </w:rPr>
        <w:t>пос</w:t>
      </w:r>
      <w:proofErr w:type="spellEnd"/>
      <w:r w:rsidRPr="001D53F2">
        <w:rPr>
          <w:color w:val="auto"/>
          <w:szCs w:val="28"/>
          <w:lang w:val="uk-UA"/>
        </w:rPr>
        <w:t xml:space="preserve">}\) — місячний посадовий оклад фахівця відповідно до штатного розпису (або базового </w:t>
      </w:r>
      <w:proofErr w:type="spellStart"/>
      <w:r w:rsidRPr="001D53F2">
        <w:rPr>
          <w:color w:val="auto"/>
          <w:szCs w:val="28"/>
          <w:lang w:val="uk-UA"/>
        </w:rPr>
        <w:t>грейду</w:t>
      </w:r>
      <w:proofErr w:type="spellEnd"/>
      <w:r w:rsidRPr="001D53F2">
        <w:rPr>
          <w:color w:val="auto"/>
          <w:szCs w:val="28"/>
          <w:lang w:val="uk-UA"/>
        </w:rPr>
        <w:t>), грн;</w:t>
      </w:r>
    </w:p>
    <w:p w14:paraId="34ABDE4C"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 \(Д_{норм}\) — кількість нормативних робочих днів у поточному місяці за календарем;</w:t>
      </w:r>
    </w:p>
    <w:p w14:paraId="407BE03A"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 xml:space="preserve">• \(Д_{факт}\) — кількість фактично відпрацьованих днів працівником за табелем обліку робочого часу (враховує виключення днів </w:t>
      </w:r>
      <w:proofErr w:type="spellStart"/>
      <w:r w:rsidRPr="001D53F2">
        <w:rPr>
          <w:color w:val="auto"/>
          <w:szCs w:val="28"/>
          <w:lang w:val="uk-UA"/>
        </w:rPr>
        <w:t>лікаряних</w:t>
      </w:r>
      <w:proofErr w:type="spellEnd"/>
      <w:r w:rsidRPr="001D53F2">
        <w:rPr>
          <w:color w:val="auto"/>
          <w:szCs w:val="28"/>
          <w:lang w:val="uk-UA"/>
        </w:rPr>
        <w:t xml:space="preserve"> чи відпусток);</w:t>
      </w:r>
    </w:p>
    <w:p w14:paraId="6B55EA02"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 \(П_{</w:t>
      </w:r>
      <w:proofErr w:type="spellStart"/>
      <w:r w:rsidRPr="001D53F2">
        <w:rPr>
          <w:color w:val="auto"/>
          <w:szCs w:val="28"/>
          <w:lang w:val="uk-UA"/>
        </w:rPr>
        <w:t>надб</w:t>
      </w:r>
      <w:proofErr w:type="spellEnd"/>
      <w:r w:rsidRPr="001D53F2">
        <w:rPr>
          <w:color w:val="auto"/>
          <w:szCs w:val="28"/>
          <w:lang w:val="uk-UA"/>
        </w:rPr>
        <w:t>}\) — сумарний відсоток постійних надбавок (наприклад, 15% за знання мови + 10% за стаж);</w:t>
      </w:r>
    </w:p>
    <w:p w14:paraId="59FF3FDE"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 \(П_{баз}\) — базовий (максимальний) відсоток премії, встановлений для цієї посади у Положенні про преміювання (наприклад, 40% від окладу);</w:t>
      </w:r>
    </w:p>
    <w:p w14:paraId="30420C47"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 \(K_{KPI}\) — інтегральний коефіцієнт виконання особистих та командних KPI за підсумками місяця (варіюється від 0 до 1,2). Якщо фахівець повністю виконав усі цілі, \(K_{KPI} = 1,0\); якщо перевиконав — \(K_{KPI} &gt; 1,0\); якщо завалив завдання — \(K_{KPI} = 0\), що повністю позбавляє його преміальної частини.</w:t>
      </w:r>
    </w:p>
    <w:p w14:paraId="70DDD775" w14:textId="77777777" w:rsidR="009F0467" w:rsidRPr="001D53F2" w:rsidRDefault="009F0467" w:rsidP="001D53F2">
      <w:pPr>
        <w:spacing w:after="0" w:line="240" w:lineRule="auto"/>
        <w:ind w:firstLine="709"/>
        <w:jc w:val="both"/>
        <w:rPr>
          <w:color w:val="auto"/>
          <w:szCs w:val="28"/>
          <w:lang w:val="uk-UA"/>
        </w:rPr>
      </w:pPr>
    </w:p>
    <w:p w14:paraId="099F9147"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10. ОПОДАТКУВАННЯ ТА ФОНД ОПЛАТИ ПРАЦІ УПРАВЛІНСЬКОГО ПІДРОЗДІЛУ</w:t>
      </w:r>
    </w:p>
    <w:p w14:paraId="49950851" w14:textId="77777777" w:rsidR="009F0467" w:rsidRPr="001D53F2" w:rsidRDefault="009F0467" w:rsidP="001D53F2">
      <w:pPr>
        <w:spacing w:after="0" w:line="240" w:lineRule="auto"/>
        <w:ind w:firstLine="709"/>
        <w:jc w:val="both"/>
        <w:rPr>
          <w:color w:val="auto"/>
          <w:szCs w:val="28"/>
          <w:lang w:val="uk-UA"/>
        </w:rPr>
      </w:pPr>
    </w:p>
    <w:p w14:paraId="756CD5C0"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Нарахована заробітна плата керівників, фахівців і службовців («брутто-зарплата») підлягає обов'язковому державному оподаткуванню та утриманням відповідно до чинного Податкового кодексу України. Підприємство виступає як податковий агент, самостійно розраховуючи та перераховуючи кошти до бюджету.</w:t>
      </w:r>
    </w:p>
    <w:p w14:paraId="6B512E25"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З суми заробітної плати працівника здійснюються такі прямі відрахування:</w:t>
      </w:r>
    </w:p>
    <w:p w14:paraId="246423F9"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 Податок на доходи фізичних осіб (ПДФО): Становить 18% від суми нарахувань.</w:t>
      </w:r>
    </w:p>
    <w:p w14:paraId="30C4DBE7"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 Військовий збір (ВЗ): Становить 1,5% (або актуальну підвищену ставку відповідно до змін у законодавстві).</w:t>
      </w:r>
    </w:p>
    <w:p w14:paraId="0B34FB99"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Після утримання ПДФО та ВЗ працівник отримує чисту зарплату («</w:t>
      </w:r>
      <w:proofErr w:type="spellStart"/>
      <w:r w:rsidRPr="001D53F2">
        <w:rPr>
          <w:color w:val="auto"/>
          <w:szCs w:val="28"/>
          <w:lang w:val="uk-UA"/>
        </w:rPr>
        <w:t>нетто</w:t>
      </w:r>
      <w:proofErr w:type="spellEnd"/>
      <w:r w:rsidRPr="001D53F2">
        <w:rPr>
          <w:color w:val="auto"/>
          <w:szCs w:val="28"/>
          <w:lang w:val="uk-UA"/>
        </w:rPr>
        <w:t>-зарплату» або гроші на картку).</w:t>
      </w:r>
    </w:p>
    <w:p w14:paraId="0AA4C56C" w14:textId="77777777" w:rsidR="009F0467" w:rsidRPr="001D53F2" w:rsidRDefault="009F0467" w:rsidP="001D53F2">
      <w:pPr>
        <w:spacing w:after="0" w:line="240" w:lineRule="auto"/>
        <w:ind w:firstLine="709"/>
        <w:jc w:val="both"/>
        <w:rPr>
          <w:color w:val="auto"/>
          <w:szCs w:val="28"/>
          <w:lang w:val="uk-UA"/>
        </w:rPr>
      </w:pPr>
    </w:p>
    <w:p w14:paraId="6E36737C"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Нарахування на фонд оплати праці (Витрати підприємства)</w:t>
      </w:r>
    </w:p>
    <w:p w14:paraId="39F93F2D" w14:textId="77777777" w:rsidR="009F0467" w:rsidRPr="001D53F2" w:rsidRDefault="009F0467" w:rsidP="001D53F2">
      <w:pPr>
        <w:spacing w:after="0" w:line="240" w:lineRule="auto"/>
        <w:ind w:firstLine="709"/>
        <w:jc w:val="both"/>
        <w:rPr>
          <w:color w:val="auto"/>
          <w:szCs w:val="28"/>
          <w:lang w:val="uk-UA"/>
        </w:rPr>
      </w:pPr>
    </w:p>
    <w:p w14:paraId="29F9872D"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Понад нараховану управлінцю зарплату підприємство зобов'язане за власні кошти сплачувати Єдиний соціальний внесок (ЄСВ) за ставкою 22% до Пенсійного фонду та фондів соціального страхування. Для великих компаній утримання високооплачуваного ТОР-менеджменту пов'язане з великими витратами на ФОП, що вимагає від фінансової служби абсолютної точності планування бюджетів та оптимізації чисельності управлінського апарату на основі автоматизації процесів.</w:t>
      </w:r>
    </w:p>
    <w:p w14:paraId="64C39D6A" w14:textId="77777777" w:rsidR="009F0467" w:rsidRPr="001D53F2" w:rsidRDefault="009F0467" w:rsidP="001D53F2">
      <w:pPr>
        <w:spacing w:after="0" w:line="240" w:lineRule="auto"/>
        <w:ind w:firstLine="709"/>
        <w:jc w:val="both"/>
        <w:rPr>
          <w:color w:val="auto"/>
          <w:szCs w:val="28"/>
          <w:lang w:val="uk-UA"/>
        </w:rPr>
      </w:pPr>
    </w:p>
    <w:p w14:paraId="3F7AE411"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lastRenderedPageBreak/>
        <w:t>11. АВТОМАТИЗАЦІЯ РОЗРАХУНКУ ТА ЦИФРОВІЗАЦІЯ СИСТЕМ МОТИВАЦІЇ (HRM СИСТЕМИ)</w:t>
      </w:r>
    </w:p>
    <w:p w14:paraId="688C43FA" w14:textId="77777777" w:rsidR="009F0467" w:rsidRPr="001D53F2" w:rsidRDefault="009F0467" w:rsidP="001D53F2">
      <w:pPr>
        <w:spacing w:after="0" w:line="240" w:lineRule="auto"/>
        <w:ind w:firstLine="709"/>
        <w:jc w:val="both"/>
        <w:rPr>
          <w:color w:val="auto"/>
          <w:szCs w:val="28"/>
          <w:lang w:val="uk-UA"/>
        </w:rPr>
      </w:pPr>
    </w:p>
    <w:p w14:paraId="6818CBEC"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Сучасний корпоративний менеджмент повністю відмовляється від паперового адміністрування та ручного розрахунку окладів і премій АУП. Управління заробітною платою здійснюється за допомогою спеціалізованих інформаційних систем класу HRM (</w:t>
      </w:r>
      <w:proofErr w:type="spellStart"/>
      <w:r w:rsidRPr="001D53F2">
        <w:rPr>
          <w:color w:val="auto"/>
          <w:szCs w:val="28"/>
          <w:lang w:val="uk-UA"/>
        </w:rPr>
        <w:t>Human</w:t>
      </w:r>
      <w:proofErr w:type="spellEnd"/>
      <w:r w:rsidRPr="001D53F2">
        <w:rPr>
          <w:color w:val="auto"/>
          <w:szCs w:val="28"/>
          <w:lang w:val="uk-UA"/>
        </w:rPr>
        <w:t xml:space="preserve"> </w:t>
      </w:r>
      <w:proofErr w:type="spellStart"/>
      <w:r w:rsidRPr="001D53F2">
        <w:rPr>
          <w:color w:val="auto"/>
          <w:szCs w:val="28"/>
          <w:lang w:val="uk-UA"/>
        </w:rPr>
        <w:t>Resource</w:t>
      </w:r>
      <w:proofErr w:type="spellEnd"/>
      <w:r w:rsidRPr="001D53F2">
        <w:rPr>
          <w:color w:val="auto"/>
          <w:szCs w:val="28"/>
          <w:lang w:val="uk-UA"/>
        </w:rPr>
        <w:t xml:space="preserve"> </w:t>
      </w:r>
      <w:proofErr w:type="spellStart"/>
      <w:r w:rsidRPr="001D53F2">
        <w:rPr>
          <w:color w:val="auto"/>
          <w:szCs w:val="28"/>
          <w:lang w:val="uk-UA"/>
        </w:rPr>
        <w:t>Management</w:t>
      </w:r>
      <w:proofErr w:type="spellEnd"/>
      <w:r w:rsidRPr="001D53F2">
        <w:rPr>
          <w:color w:val="auto"/>
          <w:szCs w:val="28"/>
          <w:lang w:val="uk-UA"/>
        </w:rPr>
        <w:t xml:space="preserve">) та ERP-модулів (наприклад, SAP </w:t>
      </w:r>
      <w:proofErr w:type="spellStart"/>
      <w:r w:rsidRPr="001D53F2">
        <w:rPr>
          <w:color w:val="auto"/>
          <w:szCs w:val="28"/>
          <w:lang w:val="uk-UA"/>
        </w:rPr>
        <w:t>SuccessFactors</w:t>
      </w:r>
      <w:proofErr w:type="spellEnd"/>
      <w:r w:rsidRPr="001D53F2">
        <w:rPr>
          <w:color w:val="auto"/>
          <w:szCs w:val="28"/>
          <w:lang w:val="uk-UA"/>
        </w:rPr>
        <w:t xml:space="preserve">, </w:t>
      </w:r>
      <w:proofErr w:type="spellStart"/>
      <w:r w:rsidRPr="001D53F2">
        <w:rPr>
          <w:color w:val="auto"/>
          <w:szCs w:val="28"/>
          <w:lang w:val="uk-UA"/>
        </w:rPr>
        <w:t>Workday</w:t>
      </w:r>
      <w:proofErr w:type="spellEnd"/>
      <w:r w:rsidRPr="001D53F2">
        <w:rPr>
          <w:color w:val="auto"/>
          <w:szCs w:val="28"/>
          <w:lang w:val="uk-UA"/>
        </w:rPr>
        <w:t>, 1С:Зарплата і управління персоналом).</w:t>
      </w:r>
    </w:p>
    <w:p w14:paraId="1A54117A"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Цифрова трансформація мотиваційного процесу забезпечує автоматизацію таких етапів:</w:t>
      </w:r>
    </w:p>
    <w:p w14:paraId="262F28A6"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 xml:space="preserve">[ Електронний кабінет працівника ] </w:t>
      </w:r>
      <w:r w:rsidRPr="001D53F2">
        <w:rPr>
          <w:rFonts w:ascii="Segoe UI Symbol" w:hAnsi="Segoe UI Symbol" w:cs="Segoe UI Symbol"/>
          <w:color w:val="auto"/>
          <w:szCs w:val="28"/>
          <w:lang w:val="uk-UA"/>
        </w:rPr>
        <w:t>➔</w:t>
      </w:r>
      <w:r w:rsidRPr="001D53F2">
        <w:rPr>
          <w:color w:val="auto"/>
          <w:szCs w:val="28"/>
          <w:lang w:val="uk-UA"/>
        </w:rPr>
        <w:t xml:space="preserve"> [ Постановка цілей KPI в HRM ] </w:t>
      </w:r>
      <w:r w:rsidRPr="001D53F2">
        <w:rPr>
          <w:rFonts w:ascii="Segoe UI Symbol" w:hAnsi="Segoe UI Symbol" w:cs="Segoe UI Symbol"/>
          <w:color w:val="auto"/>
          <w:szCs w:val="28"/>
          <w:lang w:val="uk-UA"/>
        </w:rPr>
        <w:t>➔</w:t>
      </w:r>
      <w:r w:rsidRPr="001D53F2">
        <w:rPr>
          <w:color w:val="auto"/>
          <w:szCs w:val="28"/>
          <w:lang w:val="uk-UA"/>
        </w:rPr>
        <w:t xml:space="preserve"> [ Автоматичний збір результатів ]</w:t>
      </w:r>
    </w:p>
    <w:p w14:paraId="7A372C09"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 xml:space="preserve">                                                                                   │</w:t>
      </w:r>
    </w:p>
    <w:p w14:paraId="31A15D44"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 xml:space="preserve"> [ Виплата на банківську картку ] 🠔 [ Розрахунок податків ] 🠔 [ Обчислення премії за AI-алгоритмом ] 🠔┘</w:t>
      </w:r>
    </w:p>
    <w:p w14:paraId="1683C742"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 xml:space="preserve">1. Постановка цілей та моніторинг: На початку року чи кварталу керівник в електронному кабінеті HRM-системи виставляє підлеглим фахівцям матрицю цілей KPI. Працівник у реальному часі бачить прогрес виконання своїх завдань через інтеграцію з іншими корпоративними програмами (наприклад, з CRM-системою продажів або системами управління проектами </w:t>
      </w:r>
      <w:proofErr w:type="spellStart"/>
      <w:r w:rsidRPr="001D53F2">
        <w:rPr>
          <w:color w:val="auto"/>
          <w:szCs w:val="28"/>
          <w:lang w:val="uk-UA"/>
        </w:rPr>
        <w:t>Jira</w:t>
      </w:r>
      <w:proofErr w:type="spellEnd"/>
      <w:r w:rsidRPr="001D53F2">
        <w:rPr>
          <w:color w:val="auto"/>
          <w:szCs w:val="28"/>
          <w:lang w:val="uk-UA"/>
        </w:rPr>
        <w:t>/</w:t>
      </w:r>
      <w:proofErr w:type="spellStart"/>
      <w:r w:rsidRPr="001D53F2">
        <w:rPr>
          <w:color w:val="auto"/>
          <w:szCs w:val="28"/>
          <w:lang w:val="uk-UA"/>
        </w:rPr>
        <w:t>Asana</w:t>
      </w:r>
      <w:proofErr w:type="spellEnd"/>
      <w:r w:rsidRPr="001D53F2">
        <w:rPr>
          <w:color w:val="auto"/>
          <w:szCs w:val="28"/>
          <w:lang w:val="uk-UA"/>
        </w:rPr>
        <w:t>).</w:t>
      </w:r>
    </w:p>
    <w:p w14:paraId="587FE260"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 xml:space="preserve">2. Об'єктивний розрахунок без людського </w:t>
      </w:r>
      <w:proofErr w:type="spellStart"/>
      <w:r w:rsidRPr="001D53F2">
        <w:rPr>
          <w:color w:val="auto"/>
          <w:szCs w:val="28"/>
          <w:lang w:val="uk-UA"/>
        </w:rPr>
        <w:t>фактора</w:t>
      </w:r>
      <w:proofErr w:type="spellEnd"/>
      <w:r w:rsidRPr="001D53F2">
        <w:rPr>
          <w:color w:val="auto"/>
          <w:szCs w:val="28"/>
          <w:lang w:val="uk-UA"/>
        </w:rPr>
        <w:t>: Наприкінці періоду система автоматично збирає результати діяльності, розраховує інтегральний коефіцієнт ефективності \(K_{KPI}\) та передає дані до бухгалтерського модуля.</w:t>
      </w:r>
    </w:p>
    <w:p w14:paraId="3D1C6DF1"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 xml:space="preserve">3. Гнучка аналітика (Зарплатні </w:t>
      </w:r>
      <w:proofErr w:type="spellStart"/>
      <w:r w:rsidRPr="001D53F2">
        <w:rPr>
          <w:color w:val="auto"/>
          <w:szCs w:val="28"/>
          <w:lang w:val="uk-UA"/>
        </w:rPr>
        <w:t>рев'ю</w:t>
      </w:r>
      <w:proofErr w:type="spellEnd"/>
      <w:r w:rsidRPr="001D53F2">
        <w:rPr>
          <w:color w:val="auto"/>
          <w:szCs w:val="28"/>
          <w:lang w:val="uk-UA"/>
        </w:rPr>
        <w:t>): Програма аналізує відповідність поточних зарплат фахівців середнім ринковим показникам (</w:t>
      </w:r>
      <w:proofErr w:type="spellStart"/>
      <w:r w:rsidRPr="001D53F2">
        <w:rPr>
          <w:color w:val="auto"/>
          <w:szCs w:val="28"/>
          <w:lang w:val="uk-UA"/>
        </w:rPr>
        <w:t>Comp</w:t>
      </w:r>
      <w:proofErr w:type="spellEnd"/>
      <w:r w:rsidRPr="001D53F2">
        <w:rPr>
          <w:color w:val="auto"/>
          <w:szCs w:val="28"/>
          <w:lang w:val="uk-UA"/>
        </w:rPr>
        <w:t>-a-</w:t>
      </w:r>
      <w:proofErr w:type="spellStart"/>
      <w:r w:rsidRPr="001D53F2">
        <w:rPr>
          <w:color w:val="auto"/>
          <w:szCs w:val="28"/>
          <w:lang w:val="uk-UA"/>
        </w:rPr>
        <w:t>Ratio</w:t>
      </w:r>
      <w:proofErr w:type="spellEnd"/>
      <w:r w:rsidRPr="001D53F2">
        <w:rPr>
          <w:color w:val="auto"/>
          <w:szCs w:val="28"/>
          <w:lang w:val="uk-UA"/>
        </w:rPr>
        <w:t xml:space="preserve">) та автоматично сигналізує HR-директору, якщо унікальний інженер отримує менше ринку і перебуває в зоні ризику звільнення, дозволяючи компанії </w:t>
      </w:r>
      <w:proofErr w:type="spellStart"/>
      <w:r w:rsidRPr="001D53F2">
        <w:rPr>
          <w:color w:val="auto"/>
          <w:szCs w:val="28"/>
          <w:lang w:val="uk-UA"/>
        </w:rPr>
        <w:t>проактивно</w:t>
      </w:r>
      <w:proofErr w:type="spellEnd"/>
      <w:r w:rsidRPr="001D53F2">
        <w:rPr>
          <w:color w:val="auto"/>
          <w:szCs w:val="28"/>
          <w:lang w:val="uk-UA"/>
        </w:rPr>
        <w:t xml:space="preserve"> приймати рішення про підвищення </w:t>
      </w:r>
      <w:proofErr w:type="spellStart"/>
      <w:r w:rsidRPr="001D53F2">
        <w:rPr>
          <w:color w:val="auto"/>
          <w:szCs w:val="28"/>
          <w:lang w:val="uk-UA"/>
        </w:rPr>
        <w:t>грейду</w:t>
      </w:r>
      <w:proofErr w:type="spellEnd"/>
      <w:r w:rsidRPr="001D53F2">
        <w:rPr>
          <w:color w:val="auto"/>
          <w:szCs w:val="28"/>
          <w:lang w:val="uk-UA"/>
        </w:rPr>
        <w:t>.</w:t>
      </w:r>
    </w:p>
    <w:p w14:paraId="06B29411" w14:textId="77777777" w:rsidR="009F0467" w:rsidRPr="001D53F2" w:rsidRDefault="009F0467" w:rsidP="001D53F2">
      <w:pPr>
        <w:spacing w:after="0" w:line="240" w:lineRule="auto"/>
        <w:ind w:firstLine="709"/>
        <w:jc w:val="both"/>
        <w:rPr>
          <w:color w:val="auto"/>
          <w:szCs w:val="28"/>
          <w:lang w:val="uk-UA"/>
        </w:rPr>
      </w:pPr>
    </w:p>
    <w:p w14:paraId="0BE6F7AB"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12. АНАЛІЗ ПРОБЛЕМ В ОПЛАТІ ПРАЦІ УПРАВЛІНЦІВ НА ВІТЧИЗНЯНИХ ПІДПРИЄМСТВАХ</w:t>
      </w:r>
    </w:p>
    <w:p w14:paraId="36B80408" w14:textId="77777777" w:rsidR="009F0467" w:rsidRPr="001D53F2" w:rsidRDefault="009F0467" w:rsidP="001D53F2">
      <w:pPr>
        <w:spacing w:after="0" w:line="240" w:lineRule="auto"/>
        <w:ind w:firstLine="709"/>
        <w:jc w:val="both"/>
        <w:rPr>
          <w:color w:val="auto"/>
          <w:szCs w:val="28"/>
          <w:lang w:val="uk-UA"/>
        </w:rPr>
      </w:pPr>
    </w:p>
    <w:p w14:paraId="4C7F877D"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Економічний та організаційний аудит діяльності багатьох вітчизняних підприємств дозволяє виявити комплекс хронічних проблем у сфері мотивації керівників, фахівців і службовців:</w:t>
      </w:r>
    </w:p>
    <w:p w14:paraId="537DA56B"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 Суб'єктивізм та відсутність прозорості: На багатьох середніх та дрібних підприємствах розмір посадового окладу фахівця визначається не об'єктивною цінністю його посади для бізнесу, а особистим суб'єктивним ставленням вищого керівника або кумівством. Це руйнує внутрішню мотивацію та веде до конфліктів у колективах.</w:t>
      </w:r>
    </w:p>
    <w:p w14:paraId="163FE000"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 «</w:t>
      </w:r>
      <w:proofErr w:type="spellStart"/>
      <w:r w:rsidRPr="001D53F2">
        <w:rPr>
          <w:color w:val="auto"/>
          <w:szCs w:val="28"/>
          <w:lang w:val="uk-UA"/>
        </w:rPr>
        <w:t>Тінізація</w:t>
      </w:r>
      <w:proofErr w:type="spellEnd"/>
      <w:r w:rsidRPr="001D53F2">
        <w:rPr>
          <w:color w:val="auto"/>
          <w:szCs w:val="28"/>
          <w:lang w:val="uk-UA"/>
        </w:rPr>
        <w:t>» топ-менеджменту: З метою мінімізації сплати 22% ЄСВ з великих окладів керівників комерційних фірм, підприємства часто використовують схеми оформлення менеджерів як ФОП 3-ї групи (де сплачується лише 5% податку) або виплачують основні бонуси готівкою. Це створює серйозні правові ризики з боку Державної служби України з питань праці та податкових органів.</w:t>
      </w:r>
    </w:p>
    <w:p w14:paraId="2B812995"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 Дефіцит та еміграція унікальних фахівців (</w:t>
      </w:r>
      <w:proofErr w:type="spellStart"/>
      <w:r w:rsidRPr="001D53F2">
        <w:rPr>
          <w:color w:val="auto"/>
          <w:szCs w:val="28"/>
          <w:lang w:val="uk-UA"/>
        </w:rPr>
        <w:t>Мізки</w:t>
      </w:r>
      <w:proofErr w:type="spellEnd"/>
      <w:r w:rsidRPr="001D53F2">
        <w:rPr>
          <w:color w:val="auto"/>
          <w:szCs w:val="28"/>
          <w:lang w:val="uk-UA"/>
        </w:rPr>
        <w:t xml:space="preserve"> на винос): Величезний розрив у рівнях оплати праці інженерів, конструкторів, IT-фахівців в Україні у </w:t>
      </w:r>
      <w:r w:rsidRPr="001D53F2">
        <w:rPr>
          <w:color w:val="auto"/>
          <w:szCs w:val="28"/>
          <w:lang w:val="uk-UA"/>
        </w:rPr>
        <w:lastRenderedPageBreak/>
        <w:t xml:space="preserve">порівнянні з країнами Західної Європи та США призводить до хронічного відтоку найкращих інтелектуальних кадрів («витоку </w:t>
      </w:r>
      <w:proofErr w:type="spellStart"/>
      <w:r w:rsidRPr="001D53F2">
        <w:rPr>
          <w:color w:val="auto"/>
          <w:szCs w:val="28"/>
          <w:lang w:val="uk-UA"/>
        </w:rPr>
        <w:t>мізків</w:t>
      </w:r>
      <w:proofErr w:type="spellEnd"/>
      <w:r w:rsidRPr="001D53F2">
        <w:rPr>
          <w:color w:val="auto"/>
          <w:szCs w:val="28"/>
          <w:lang w:val="uk-UA"/>
        </w:rPr>
        <w:t>») за кордон або їх повного переходу на віддалену роботу в іноземні транснаціональні корпорації, що знекровлює національну інженерну школу.</w:t>
      </w:r>
    </w:p>
    <w:p w14:paraId="1524FAD8" w14:textId="77777777" w:rsidR="009F0467" w:rsidRPr="001D53F2" w:rsidRDefault="009F0467" w:rsidP="001D53F2">
      <w:pPr>
        <w:spacing w:after="0" w:line="240" w:lineRule="auto"/>
        <w:ind w:firstLine="709"/>
        <w:jc w:val="both"/>
        <w:rPr>
          <w:color w:val="auto"/>
          <w:szCs w:val="28"/>
          <w:lang w:val="uk-UA"/>
        </w:rPr>
      </w:pPr>
    </w:p>
    <w:p w14:paraId="46B7EF69"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13. ШЛЯХИ ОПТИМІЗАЦІЇ ТА ПЕРСПЕКТИВИ РОЗВИТКУ СИСТЕМ МОТИВАЦІЇ АУП</w:t>
      </w:r>
    </w:p>
    <w:p w14:paraId="196858CD" w14:textId="77777777" w:rsidR="009F0467" w:rsidRPr="001D53F2" w:rsidRDefault="009F0467" w:rsidP="001D53F2">
      <w:pPr>
        <w:spacing w:after="0" w:line="240" w:lineRule="auto"/>
        <w:ind w:firstLine="709"/>
        <w:jc w:val="both"/>
        <w:rPr>
          <w:color w:val="auto"/>
          <w:szCs w:val="28"/>
          <w:lang w:val="uk-UA"/>
        </w:rPr>
      </w:pPr>
    </w:p>
    <w:p w14:paraId="53237927"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Для подолання кризових явищ, утримання дефіцитного інтелектуального потенціалу та підвищення загальної рентабельності бізнесу, підприємства мають впроваджувати сучасні прогресивні шляхи оптимізації оплати праці.</w:t>
      </w:r>
    </w:p>
    <w:p w14:paraId="12EBAE5A"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Основними векторами модернізації є:</w:t>
      </w:r>
    </w:p>
    <w:p w14:paraId="768C7CB9"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 xml:space="preserve">1. Повний перехід на систему </w:t>
      </w:r>
      <w:proofErr w:type="spellStart"/>
      <w:r w:rsidRPr="001D53F2">
        <w:rPr>
          <w:color w:val="auto"/>
          <w:szCs w:val="28"/>
          <w:lang w:val="uk-UA"/>
        </w:rPr>
        <w:t>грейдування</w:t>
      </w:r>
      <w:proofErr w:type="spellEnd"/>
      <w:r w:rsidRPr="001D53F2">
        <w:rPr>
          <w:color w:val="auto"/>
          <w:szCs w:val="28"/>
          <w:lang w:val="uk-UA"/>
        </w:rPr>
        <w:t xml:space="preserve"> (</w:t>
      </w:r>
      <w:proofErr w:type="spellStart"/>
      <w:r w:rsidRPr="001D53F2">
        <w:rPr>
          <w:color w:val="auto"/>
          <w:szCs w:val="28"/>
          <w:lang w:val="uk-UA"/>
        </w:rPr>
        <w:t>Grading</w:t>
      </w:r>
      <w:proofErr w:type="spellEnd"/>
      <w:r w:rsidRPr="001D53F2">
        <w:rPr>
          <w:color w:val="auto"/>
          <w:szCs w:val="28"/>
          <w:lang w:val="uk-UA"/>
        </w:rPr>
        <w:t>): Ліквідація суб'єктивізму шляхом впровадження факторного оцінювання робочих місць. Це гарантує, що кожна посада оплачується відповідно до її реального внеску в успіх компанії, забезпечуючи внутрішню справедливість заробітних плат.</w:t>
      </w:r>
    </w:p>
    <w:p w14:paraId="0699B0BC"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 xml:space="preserve">2. Впровадження концепції </w:t>
      </w:r>
      <w:proofErr w:type="spellStart"/>
      <w:r w:rsidRPr="001D53F2">
        <w:rPr>
          <w:color w:val="auto"/>
          <w:szCs w:val="28"/>
          <w:lang w:val="uk-UA"/>
        </w:rPr>
        <w:t>Total</w:t>
      </w:r>
      <w:proofErr w:type="spellEnd"/>
      <w:r w:rsidRPr="001D53F2">
        <w:rPr>
          <w:color w:val="auto"/>
          <w:szCs w:val="28"/>
          <w:lang w:val="uk-UA"/>
        </w:rPr>
        <w:t xml:space="preserve"> </w:t>
      </w:r>
      <w:proofErr w:type="spellStart"/>
      <w:r w:rsidRPr="001D53F2">
        <w:rPr>
          <w:color w:val="auto"/>
          <w:szCs w:val="28"/>
          <w:lang w:val="uk-UA"/>
        </w:rPr>
        <w:t>Rewards</w:t>
      </w:r>
      <w:proofErr w:type="spellEnd"/>
      <w:r w:rsidRPr="001D53F2">
        <w:rPr>
          <w:color w:val="auto"/>
          <w:szCs w:val="28"/>
          <w:lang w:val="uk-UA"/>
        </w:rPr>
        <w:t xml:space="preserve"> (Загальна винагорода): Сучасний фахівець або керівник оцінює роботу не лише за сумою грошей на картці. Концепція </w:t>
      </w:r>
      <w:proofErr w:type="spellStart"/>
      <w:r w:rsidRPr="001D53F2">
        <w:rPr>
          <w:color w:val="auto"/>
          <w:szCs w:val="28"/>
          <w:lang w:val="uk-UA"/>
        </w:rPr>
        <w:t>Total</w:t>
      </w:r>
      <w:proofErr w:type="spellEnd"/>
      <w:r w:rsidRPr="001D53F2">
        <w:rPr>
          <w:color w:val="auto"/>
          <w:szCs w:val="28"/>
          <w:lang w:val="uk-UA"/>
        </w:rPr>
        <w:t xml:space="preserve"> </w:t>
      </w:r>
      <w:proofErr w:type="spellStart"/>
      <w:r w:rsidRPr="001D53F2">
        <w:rPr>
          <w:color w:val="auto"/>
          <w:szCs w:val="28"/>
          <w:lang w:val="uk-UA"/>
        </w:rPr>
        <w:t>Rewards</w:t>
      </w:r>
      <w:proofErr w:type="spellEnd"/>
      <w:r w:rsidRPr="001D53F2">
        <w:rPr>
          <w:color w:val="auto"/>
          <w:szCs w:val="28"/>
          <w:lang w:val="uk-UA"/>
        </w:rPr>
        <w:t xml:space="preserve"> включає чотири обов'язкові компоненти:</w:t>
      </w:r>
    </w:p>
    <w:p w14:paraId="511DC296"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ab/>
        <w:t>• Базова оплата: Конкурентний оклад (</w:t>
      </w:r>
      <w:proofErr w:type="spellStart"/>
      <w:r w:rsidRPr="001D53F2">
        <w:rPr>
          <w:color w:val="auto"/>
          <w:szCs w:val="28"/>
          <w:lang w:val="uk-UA"/>
        </w:rPr>
        <w:t>грейд</w:t>
      </w:r>
      <w:proofErr w:type="spellEnd"/>
      <w:r w:rsidRPr="001D53F2">
        <w:rPr>
          <w:color w:val="auto"/>
          <w:szCs w:val="28"/>
          <w:lang w:val="uk-UA"/>
        </w:rPr>
        <w:t>).</w:t>
      </w:r>
    </w:p>
    <w:p w14:paraId="7DBEC75C"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ab/>
        <w:t>• Гнучкі бонуси: Премії за KPI, опціони, участь у прибутках.</w:t>
      </w:r>
    </w:p>
    <w:p w14:paraId="1AF31095"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ab/>
        <w:t>• Бенефіти (Соціальний пакет): Добровільне медичне страхування (ДМС) преміум-класу, оплата навчання (МБА, курси), корпоративний автомобіль, спортзал.</w:t>
      </w:r>
    </w:p>
    <w:p w14:paraId="79CFD6DA"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ab/>
        <w:t>• Ергономіка та баланс (</w:t>
      </w:r>
      <w:proofErr w:type="spellStart"/>
      <w:r w:rsidRPr="001D53F2">
        <w:rPr>
          <w:color w:val="auto"/>
          <w:szCs w:val="28"/>
          <w:lang w:val="uk-UA"/>
        </w:rPr>
        <w:t>Work-Life</w:t>
      </w:r>
      <w:proofErr w:type="spellEnd"/>
      <w:r w:rsidRPr="001D53F2">
        <w:rPr>
          <w:color w:val="auto"/>
          <w:szCs w:val="28"/>
          <w:lang w:val="uk-UA"/>
        </w:rPr>
        <w:t xml:space="preserve"> </w:t>
      </w:r>
      <w:proofErr w:type="spellStart"/>
      <w:r w:rsidRPr="001D53F2">
        <w:rPr>
          <w:color w:val="auto"/>
          <w:szCs w:val="28"/>
          <w:lang w:val="uk-UA"/>
        </w:rPr>
        <w:t>Balance</w:t>
      </w:r>
      <w:proofErr w:type="spellEnd"/>
      <w:r w:rsidRPr="001D53F2">
        <w:rPr>
          <w:color w:val="auto"/>
          <w:szCs w:val="28"/>
          <w:lang w:val="uk-UA"/>
        </w:rPr>
        <w:t>): Можливість гнучкого графіку роботи або гібридного формату (</w:t>
      </w:r>
      <w:proofErr w:type="spellStart"/>
      <w:r w:rsidRPr="001D53F2">
        <w:rPr>
          <w:color w:val="auto"/>
          <w:szCs w:val="28"/>
          <w:lang w:val="uk-UA"/>
        </w:rPr>
        <w:t>Home</w:t>
      </w:r>
      <w:proofErr w:type="spellEnd"/>
      <w:r w:rsidRPr="001D53F2">
        <w:rPr>
          <w:color w:val="auto"/>
          <w:szCs w:val="28"/>
          <w:lang w:val="uk-UA"/>
        </w:rPr>
        <w:t>-Office / віддалена робота), що є найсильнішим нематеріальним стимулом для сучасних інтелектуальних працівників.</w:t>
      </w:r>
    </w:p>
    <w:p w14:paraId="35726846"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3. Легалізація та прозорість бізнесу: Перехід до абсолютно «білих» прозорих зарплатних контрактів, що підвищує лояльність персоналу, захищає репутацію компанії та забезпечує її відповідність високим європейським стандартам корпоративного управління (ESG-принципам) у процесі євроінтеграції України.</w:t>
      </w:r>
    </w:p>
    <w:p w14:paraId="011721AC" w14:textId="77777777" w:rsidR="009F0467" w:rsidRPr="001D53F2" w:rsidRDefault="009F0467" w:rsidP="001D53F2">
      <w:pPr>
        <w:spacing w:after="0" w:line="240" w:lineRule="auto"/>
        <w:ind w:firstLine="709"/>
        <w:jc w:val="both"/>
        <w:rPr>
          <w:color w:val="auto"/>
          <w:szCs w:val="28"/>
          <w:lang w:val="uk-UA"/>
        </w:rPr>
      </w:pPr>
    </w:p>
    <w:p w14:paraId="6F736799"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ВИСНОВКИ</w:t>
      </w:r>
    </w:p>
    <w:p w14:paraId="395A478E" w14:textId="77777777" w:rsidR="009F0467" w:rsidRPr="001D53F2" w:rsidRDefault="009F0467" w:rsidP="001D53F2">
      <w:pPr>
        <w:spacing w:after="0" w:line="240" w:lineRule="auto"/>
        <w:ind w:firstLine="709"/>
        <w:jc w:val="both"/>
        <w:rPr>
          <w:color w:val="auto"/>
          <w:szCs w:val="28"/>
          <w:lang w:val="uk-UA"/>
        </w:rPr>
      </w:pPr>
    </w:p>
    <w:p w14:paraId="5777D20D"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 xml:space="preserve">Організація, нормування та оплата праці керівників, фахівців і службовців є найважливішим та найбільш </w:t>
      </w:r>
      <w:proofErr w:type="spellStart"/>
      <w:r w:rsidRPr="001D53F2">
        <w:rPr>
          <w:color w:val="auto"/>
          <w:szCs w:val="28"/>
          <w:lang w:val="uk-UA"/>
        </w:rPr>
        <w:t>інтелектуально</w:t>
      </w:r>
      <w:proofErr w:type="spellEnd"/>
      <w:r w:rsidRPr="001D53F2">
        <w:rPr>
          <w:color w:val="auto"/>
          <w:szCs w:val="28"/>
          <w:lang w:val="uk-UA"/>
        </w:rPr>
        <w:t xml:space="preserve"> містким напрямком операційного та кадрового менеджменту на будь-якому сучасному підприємстві. Специфіка управлінської та інженерної праці — висока частка аналітичних зусиль, </w:t>
      </w:r>
      <w:proofErr w:type="spellStart"/>
      <w:r w:rsidRPr="001D53F2">
        <w:rPr>
          <w:color w:val="auto"/>
          <w:szCs w:val="28"/>
          <w:lang w:val="uk-UA"/>
        </w:rPr>
        <w:t>ненормованість</w:t>
      </w:r>
      <w:proofErr w:type="spellEnd"/>
      <w:r w:rsidRPr="001D53F2">
        <w:rPr>
          <w:color w:val="auto"/>
          <w:szCs w:val="28"/>
          <w:lang w:val="uk-UA"/>
        </w:rPr>
        <w:t xml:space="preserve"> робочого дня, психоемоційне навантаження та колосальний рівень матеріальної і правової відповідальності за результати роботи цілих колективів — повністю виключає можливість ефективного управління за застарілими, жорсткими або суб'єктивними зрівняльними схемами.</w:t>
      </w:r>
    </w:p>
    <w:p w14:paraId="2AC210CB"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 xml:space="preserve">Сучасна економічна практика доводить, що штатно-окладні системи, базована на використанні традиційних штатних розписів, є лише початковим організаційним кроком. Справжня інвестиційна привабливість та висока рентабельність бізнесу досягаються за рахунок впровадження прогресивних </w:t>
      </w:r>
      <w:r w:rsidRPr="001D53F2">
        <w:rPr>
          <w:color w:val="auto"/>
          <w:szCs w:val="28"/>
          <w:lang w:val="uk-UA"/>
        </w:rPr>
        <w:lastRenderedPageBreak/>
        <w:t xml:space="preserve">систем </w:t>
      </w:r>
      <w:proofErr w:type="spellStart"/>
      <w:r w:rsidRPr="001D53F2">
        <w:rPr>
          <w:color w:val="auto"/>
          <w:szCs w:val="28"/>
          <w:lang w:val="uk-UA"/>
        </w:rPr>
        <w:t>грейдингу</w:t>
      </w:r>
      <w:proofErr w:type="spellEnd"/>
      <w:r w:rsidRPr="001D53F2">
        <w:rPr>
          <w:color w:val="auto"/>
          <w:szCs w:val="28"/>
          <w:lang w:val="uk-UA"/>
        </w:rPr>
        <w:t xml:space="preserve"> (</w:t>
      </w:r>
      <w:proofErr w:type="spellStart"/>
      <w:r w:rsidRPr="001D53F2">
        <w:rPr>
          <w:color w:val="auto"/>
          <w:szCs w:val="28"/>
          <w:lang w:val="uk-UA"/>
        </w:rPr>
        <w:t>Grading</w:t>
      </w:r>
      <w:proofErr w:type="spellEnd"/>
      <w:r w:rsidRPr="001D53F2">
        <w:rPr>
          <w:color w:val="auto"/>
          <w:szCs w:val="28"/>
          <w:lang w:val="uk-UA"/>
        </w:rPr>
        <w:t xml:space="preserve"> </w:t>
      </w:r>
      <w:proofErr w:type="spellStart"/>
      <w:r w:rsidRPr="001D53F2">
        <w:rPr>
          <w:color w:val="auto"/>
          <w:szCs w:val="28"/>
          <w:lang w:val="uk-UA"/>
        </w:rPr>
        <w:t>System</w:t>
      </w:r>
      <w:proofErr w:type="spellEnd"/>
      <w:r w:rsidRPr="001D53F2">
        <w:rPr>
          <w:color w:val="auto"/>
          <w:szCs w:val="28"/>
          <w:lang w:val="uk-UA"/>
        </w:rPr>
        <w:t xml:space="preserve">), які забезпечують абсолютну внутрішню справедливість та ринкову </w:t>
      </w:r>
      <w:proofErr w:type="spellStart"/>
      <w:r w:rsidRPr="001D53F2">
        <w:rPr>
          <w:color w:val="auto"/>
          <w:szCs w:val="28"/>
          <w:lang w:val="uk-UA"/>
        </w:rPr>
        <w:t>конкурентоспроміжність</w:t>
      </w:r>
      <w:proofErr w:type="spellEnd"/>
      <w:r w:rsidRPr="001D53F2">
        <w:rPr>
          <w:color w:val="auto"/>
          <w:szCs w:val="28"/>
          <w:lang w:val="uk-UA"/>
        </w:rPr>
        <w:t xml:space="preserve"> оцінки кожного робочого місця на основі об'єктивного факторного аналізу.</w:t>
      </w:r>
    </w:p>
    <w:p w14:paraId="720B0DF1"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 xml:space="preserve">Майбутнє мотиваційного менеджменту адміністративно-управлінського апарату лежить у площині тотальної </w:t>
      </w:r>
      <w:proofErr w:type="spellStart"/>
      <w:r w:rsidRPr="001D53F2">
        <w:rPr>
          <w:color w:val="auto"/>
          <w:szCs w:val="28"/>
          <w:lang w:val="uk-UA"/>
        </w:rPr>
        <w:t>цифровізації</w:t>
      </w:r>
      <w:proofErr w:type="spellEnd"/>
      <w:r w:rsidRPr="001D53F2">
        <w:rPr>
          <w:color w:val="auto"/>
          <w:szCs w:val="28"/>
          <w:lang w:val="uk-UA"/>
        </w:rPr>
        <w:t xml:space="preserve"> процесів та впровадження комплексних моделей управління за цілями (MBO) на основі гнучких каскадних систем KPI. Автоматичний розрахунок преміальних бонусів за допомогою HRM-систем, інтеграція довгострокових програм стимулювання топ-менеджменту (LTIP, опціони) та впровадження сучасної європейської концепції </w:t>
      </w:r>
      <w:proofErr w:type="spellStart"/>
      <w:r w:rsidRPr="001D53F2">
        <w:rPr>
          <w:color w:val="auto"/>
          <w:szCs w:val="28"/>
          <w:lang w:val="uk-UA"/>
        </w:rPr>
        <w:t>Total</w:t>
      </w:r>
      <w:proofErr w:type="spellEnd"/>
      <w:r w:rsidRPr="001D53F2">
        <w:rPr>
          <w:color w:val="auto"/>
          <w:szCs w:val="28"/>
          <w:lang w:val="uk-UA"/>
        </w:rPr>
        <w:t xml:space="preserve"> </w:t>
      </w:r>
      <w:proofErr w:type="spellStart"/>
      <w:r w:rsidRPr="001D53F2">
        <w:rPr>
          <w:color w:val="auto"/>
          <w:szCs w:val="28"/>
          <w:lang w:val="uk-UA"/>
        </w:rPr>
        <w:t>Rewards</w:t>
      </w:r>
      <w:proofErr w:type="spellEnd"/>
      <w:r w:rsidRPr="001D53F2">
        <w:rPr>
          <w:color w:val="auto"/>
          <w:szCs w:val="28"/>
          <w:lang w:val="uk-UA"/>
        </w:rPr>
        <w:t xml:space="preserve"> (поєднання високих окладів із медичним страхуванням, оплатою навчання та гнучким </w:t>
      </w:r>
      <w:proofErr w:type="spellStart"/>
      <w:r w:rsidRPr="001D53F2">
        <w:rPr>
          <w:color w:val="auto"/>
          <w:szCs w:val="28"/>
          <w:lang w:val="uk-UA"/>
        </w:rPr>
        <w:t>Work-Life</w:t>
      </w:r>
      <w:proofErr w:type="spellEnd"/>
      <w:r w:rsidRPr="001D53F2">
        <w:rPr>
          <w:color w:val="auto"/>
          <w:szCs w:val="28"/>
          <w:lang w:val="uk-UA"/>
        </w:rPr>
        <w:t xml:space="preserve"> </w:t>
      </w:r>
      <w:proofErr w:type="spellStart"/>
      <w:r w:rsidRPr="001D53F2">
        <w:rPr>
          <w:color w:val="auto"/>
          <w:szCs w:val="28"/>
          <w:lang w:val="uk-UA"/>
        </w:rPr>
        <w:t>Balance</w:t>
      </w:r>
      <w:proofErr w:type="spellEnd"/>
      <w:r w:rsidRPr="001D53F2">
        <w:rPr>
          <w:color w:val="auto"/>
          <w:szCs w:val="28"/>
          <w:lang w:val="uk-UA"/>
        </w:rPr>
        <w:t xml:space="preserve"> балансом віддаленої роботи) дозволяють компаніям успішно подолати проблему «витоку </w:t>
      </w:r>
      <w:proofErr w:type="spellStart"/>
      <w:r w:rsidRPr="001D53F2">
        <w:rPr>
          <w:color w:val="auto"/>
          <w:szCs w:val="28"/>
          <w:lang w:val="uk-UA"/>
        </w:rPr>
        <w:t>мізків</w:t>
      </w:r>
      <w:proofErr w:type="spellEnd"/>
      <w:r w:rsidRPr="001D53F2">
        <w:rPr>
          <w:color w:val="auto"/>
          <w:szCs w:val="28"/>
          <w:lang w:val="uk-UA"/>
        </w:rPr>
        <w:t>». Це забезпечує залучення та утримання унікального кадрового та інженерного потенціалу, повністю усуває корупційні ризики і людський фактор із процесу розподілу фінансових благ, мінімізує загальні управлінські витрати та гарантує сталий інноваційний розвиток підприємства та його успішну інтеграцію у глобальну світову економіку.</w:t>
      </w:r>
    </w:p>
    <w:p w14:paraId="2D22BA5B" w14:textId="77777777" w:rsidR="009F0467" w:rsidRPr="001D53F2" w:rsidRDefault="009F0467" w:rsidP="001D53F2">
      <w:pPr>
        <w:spacing w:after="0" w:line="240" w:lineRule="auto"/>
        <w:ind w:firstLine="709"/>
        <w:jc w:val="both"/>
        <w:rPr>
          <w:color w:val="auto"/>
          <w:szCs w:val="28"/>
          <w:lang w:val="uk-UA"/>
        </w:rPr>
      </w:pPr>
    </w:p>
    <w:p w14:paraId="28540CCD"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СПИСОК ВИКОРИСТАНОЇ ЛІТЕРАТУРИ</w:t>
      </w:r>
    </w:p>
    <w:p w14:paraId="3B7BE2D9" w14:textId="77777777" w:rsidR="009F0467" w:rsidRPr="001D53F2" w:rsidRDefault="009F0467" w:rsidP="001D53F2">
      <w:pPr>
        <w:spacing w:after="0" w:line="240" w:lineRule="auto"/>
        <w:ind w:firstLine="709"/>
        <w:jc w:val="both"/>
        <w:rPr>
          <w:color w:val="auto"/>
          <w:szCs w:val="28"/>
          <w:lang w:val="uk-UA"/>
        </w:rPr>
      </w:pPr>
    </w:p>
    <w:p w14:paraId="1ABA7886"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1. Кодекс законів про працю України. — Відомості Верховної Ради України, зі змінами та доповненнями.</w:t>
      </w:r>
    </w:p>
    <w:p w14:paraId="7EAE7069"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2. Закон України «Про оплату праці». — К.: Верховна Рада України, офіційне видання.</w:t>
      </w:r>
    </w:p>
    <w:p w14:paraId="051B7425"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3. Закон України «Про відпустки». — К.: Парламентське видання, зі змінами.</w:t>
      </w:r>
    </w:p>
    <w:p w14:paraId="094356A2"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 xml:space="preserve">4. Пащенко Ю. О. Економіка праці, менеджмент персоналу та </w:t>
      </w:r>
      <w:proofErr w:type="spellStart"/>
      <w:r w:rsidRPr="001D53F2">
        <w:rPr>
          <w:color w:val="auto"/>
          <w:szCs w:val="28"/>
          <w:lang w:val="uk-UA"/>
        </w:rPr>
        <w:t>грейдингові</w:t>
      </w:r>
      <w:proofErr w:type="spellEnd"/>
      <w:r w:rsidRPr="001D53F2">
        <w:rPr>
          <w:color w:val="auto"/>
          <w:szCs w:val="28"/>
          <w:lang w:val="uk-UA"/>
        </w:rPr>
        <w:t xml:space="preserve"> системи на підприємствах: Підручник для ЗВО. — К.: Центр учбової літератури, 2022. — 516 с.</w:t>
      </w:r>
    </w:p>
    <w:p w14:paraId="775F3840"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 xml:space="preserve">5. </w:t>
      </w:r>
      <w:proofErr w:type="spellStart"/>
      <w:r w:rsidRPr="001D53F2">
        <w:rPr>
          <w:color w:val="auto"/>
          <w:szCs w:val="28"/>
          <w:lang w:val="uk-UA"/>
        </w:rPr>
        <w:t>Воркут</w:t>
      </w:r>
      <w:proofErr w:type="spellEnd"/>
      <w:r w:rsidRPr="001D53F2">
        <w:rPr>
          <w:color w:val="auto"/>
          <w:szCs w:val="28"/>
          <w:lang w:val="uk-UA"/>
        </w:rPr>
        <w:t xml:space="preserve"> А. І. Корпоративне управління, контракти та мотивація топ-менеджменту в міжнародних корпораціях. — Львів: Магнолія, 2023. — 420 с.</w:t>
      </w:r>
    </w:p>
    <w:p w14:paraId="1AFDE052"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 xml:space="preserve">6. Криворучко О. М. </w:t>
      </w:r>
      <w:proofErr w:type="spellStart"/>
      <w:r w:rsidRPr="001D53F2">
        <w:rPr>
          <w:color w:val="auto"/>
          <w:szCs w:val="28"/>
          <w:lang w:val="uk-UA"/>
        </w:rPr>
        <w:t>Цифровізація</w:t>
      </w:r>
      <w:proofErr w:type="spellEnd"/>
      <w:r w:rsidRPr="001D53F2">
        <w:rPr>
          <w:color w:val="auto"/>
          <w:szCs w:val="28"/>
          <w:lang w:val="uk-UA"/>
        </w:rPr>
        <w:t xml:space="preserve"> HR-процесів, автоматизація KPI та HRM-системи в операційному менеджменті. — Х.: ХНАДУ, 2025. — 325 с.</w:t>
      </w:r>
    </w:p>
    <w:p w14:paraId="18936104"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7. Класифікатор професій ДК 003:2010. — К.: Держспоживстандарт України, Офіційне видання зі змінами.</w:t>
      </w:r>
    </w:p>
    <w:p w14:paraId="4F5D447C" w14:textId="68FD84E8"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 xml:space="preserve">8. </w:t>
      </w:r>
      <w:proofErr w:type="spellStart"/>
      <w:r w:rsidRPr="001D53F2">
        <w:rPr>
          <w:color w:val="auto"/>
          <w:szCs w:val="28"/>
          <w:lang w:val="uk-UA"/>
        </w:rPr>
        <w:t>Armstrong</w:t>
      </w:r>
      <w:proofErr w:type="spellEnd"/>
      <w:r w:rsidRPr="001D53F2">
        <w:rPr>
          <w:color w:val="auto"/>
          <w:szCs w:val="28"/>
          <w:lang w:val="uk-UA"/>
        </w:rPr>
        <w:t xml:space="preserve"> </w:t>
      </w:r>
      <w:proofErr w:type="spellStart"/>
      <w:r w:rsidRPr="001D53F2">
        <w:rPr>
          <w:color w:val="auto"/>
          <w:szCs w:val="28"/>
          <w:lang w:val="uk-UA"/>
        </w:rPr>
        <w:t>Michael</w:t>
      </w:r>
      <w:proofErr w:type="spellEnd"/>
      <w:r w:rsidRPr="001D53F2">
        <w:rPr>
          <w:color w:val="auto"/>
          <w:szCs w:val="28"/>
          <w:lang w:val="uk-UA"/>
        </w:rPr>
        <w:t xml:space="preserve">. </w:t>
      </w:r>
      <w:proofErr w:type="spellStart"/>
      <w:r w:rsidRPr="001D53F2">
        <w:rPr>
          <w:color w:val="auto"/>
          <w:szCs w:val="28"/>
          <w:lang w:val="uk-UA"/>
        </w:rPr>
        <w:t>Armstrong's</w:t>
      </w:r>
      <w:proofErr w:type="spellEnd"/>
      <w:r w:rsidRPr="001D53F2">
        <w:rPr>
          <w:color w:val="auto"/>
          <w:szCs w:val="28"/>
          <w:lang w:val="uk-UA"/>
        </w:rPr>
        <w:t xml:space="preserve"> </w:t>
      </w:r>
      <w:proofErr w:type="spellStart"/>
      <w:r w:rsidRPr="001D53F2">
        <w:rPr>
          <w:color w:val="auto"/>
          <w:szCs w:val="28"/>
          <w:lang w:val="uk-UA"/>
        </w:rPr>
        <w:t>Handbook</w:t>
      </w:r>
      <w:proofErr w:type="spellEnd"/>
      <w:r w:rsidRPr="001D53F2">
        <w:rPr>
          <w:color w:val="auto"/>
          <w:szCs w:val="28"/>
          <w:lang w:val="uk-UA"/>
        </w:rPr>
        <w:t xml:space="preserve"> </w:t>
      </w:r>
      <w:proofErr w:type="spellStart"/>
      <w:r w:rsidRPr="001D53F2">
        <w:rPr>
          <w:color w:val="auto"/>
          <w:szCs w:val="28"/>
          <w:lang w:val="uk-UA"/>
        </w:rPr>
        <w:t>of</w:t>
      </w:r>
      <w:proofErr w:type="spellEnd"/>
      <w:r w:rsidRPr="001D53F2">
        <w:rPr>
          <w:color w:val="auto"/>
          <w:szCs w:val="28"/>
          <w:lang w:val="uk-UA"/>
        </w:rPr>
        <w:t xml:space="preserve"> </w:t>
      </w:r>
      <w:proofErr w:type="spellStart"/>
      <w:r w:rsidRPr="001D53F2">
        <w:rPr>
          <w:color w:val="auto"/>
          <w:szCs w:val="28"/>
          <w:lang w:val="uk-UA"/>
        </w:rPr>
        <w:t>Reward</w:t>
      </w:r>
      <w:proofErr w:type="spellEnd"/>
      <w:r w:rsidRPr="001D53F2">
        <w:rPr>
          <w:color w:val="auto"/>
          <w:szCs w:val="28"/>
          <w:lang w:val="uk-UA"/>
        </w:rPr>
        <w:t xml:space="preserve"> </w:t>
      </w:r>
      <w:proofErr w:type="spellStart"/>
      <w:r w:rsidRPr="001D53F2">
        <w:rPr>
          <w:color w:val="auto"/>
          <w:szCs w:val="28"/>
          <w:lang w:val="uk-UA"/>
        </w:rPr>
        <w:t>Management</w:t>
      </w:r>
      <w:proofErr w:type="spellEnd"/>
      <w:r w:rsidRPr="001D53F2">
        <w:rPr>
          <w:color w:val="auto"/>
          <w:szCs w:val="28"/>
          <w:lang w:val="uk-UA"/>
        </w:rPr>
        <w:t xml:space="preserve"> </w:t>
      </w:r>
      <w:proofErr w:type="spellStart"/>
      <w:r w:rsidRPr="001D53F2">
        <w:rPr>
          <w:color w:val="auto"/>
          <w:szCs w:val="28"/>
          <w:lang w:val="uk-UA"/>
        </w:rPr>
        <w:t>Practice</w:t>
      </w:r>
      <w:proofErr w:type="spellEnd"/>
      <w:r w:rsidRPr="001D53F2">
        <w:rPr>
          <w:color w:val="auto"/>
          <w:szCs w:val="28"/>
          <w:lang w:val="uk-UA"/>
        </w:rPr>
        <w:t xml:space="preserve">: </w:t>
      </w:r>
      <w:proofErr w:type="spellStart"/>
      <w:r w:rsidRPr="001D53F2">
        <w:rPr>
          <w:color w:val="auto"/>
          <w:szCs w:val="28"/>
          <w:lang w:val="uk-UA"/>
        </w:rPr>
        <w:t>Improving</w:t>
      </w:r>
      <w:proofErr w:type="spellEnd"/>
      <w:r w:rsidRPr="001D53F2">
        <w:rPr>
          <w:color w:val="auto"/>
          <w:szCs w:val="28"/>
          <w:lang w:val="uk-UA"/>
        </w:rPr>
        <w:t xml:space="preserve"> </w:t>
      </w:r>
      <w:proofErr w:type="spellStart"/>
      <w:r w:rsidRPr="001D53F2">
        <w:rPr>
          <w:color w:val="auto"/>
          <w:szCs w:val="28"/>
          <w:lang w:val="uk-UA"/>
        </w:rPr>
        <w:t>Performance</w:t>
      </w:r>
      <w:proofErr w:type="spellEnd"/>
      <w:r w:rsidRPr="001D53F2">
        <w:rPr>
          <w:color w:val="auto"/>
          <w:szCs w:val="28"/>
          <w:lang w:val="uk-UA"/>
        </w:rPr>
        <w:t xml:space="preserve"> </w:t>
      </w:r>
      <w:proofErr w:type="spellStart"/>
      <w:r w:rsidRPr="001D53F2">
        <w:rPr>
          <w:color w:val="auto"/>
          <w:szCs w:val="28"/>
          <w:lang w:val="uk-UA"/>
        </w:rPr>
        <w:t>Through</w:t>
      </w:r>
      <w:proofErr w:type="spellEnd"/>
      <w:r w:rsidRPr="001D53F2">
        <w:rPr>
          <w:color w:val="auto"/>
          <w:szCs w:val="28"/>
          <w:lang w:val="uk-UA"/>
        </w:rPr>
        <w:t xml:space="preserve"> </w:t>
      </w:r>
      <w:proofErr w:type="spellStart"/>
      <w:r w:rsidRPr="001D53F2">
        <w:rPr>
          <w:color w:val="auto"/>
          <w:szCs w:val="28"/>
          <w:lang w:val="uk-UA"/>
        </w:rPr>
        <w:t>Reward</w:t>
      </w:r>
      <w:proofErr w:type="spellEnd"/>
      <w:r w:rsidRPr="001D53F2">
        <w:rPr>
          <w:color w:val="auto"/>
          <w:szCs w:val="28"/>
          <w:lang w:val="uk-UA"/>
        </w:rPr>
        <w:t xml:space="preserve">. — </w:t>
      </w:r>
      <w:proofErr w:type="spellStart"/>
      <w:r w:rsidRPr="001D53F2">
        <w:rPr>
          <w:color w:val="auto"/>
          <w:szCs w:val="28"/>
          <w:lang w:val="uk-UA"/>
        </w:rPr>
        <w:t>London</w:t>
      </w:r>
      <w:proofErr w:type="spellEnd"/>
      <w:r w:rsidRPr="001D53F2">
        <w:rPr>
          <w:color w:val="auto"/>
          <w:szCs w:val="28"/>
          <w:lang w:val="uk-UA"/>
        </w:rPr>
        <w:t xml:space="preserve">: </w:t>
      </w:r>
      <w:proofErr w:type="spellStart"/>
      <w:r w:rsidRPr="001D53F2">
        <w:rPr>
          <w:color w:val="auto"/>
          <w:szCs w:val="28"/>
          <w:lang w:val="uk-UA"/>
        </w:rPr>
        <w:t>Kogan</w:t>
      </w:r>
      <w:proofErr w:type="spellEnd"/>
      <w:r w:rsidRPr="001D53F2">
        <w:rPr>
          <w:color w:val="auto"/>
          <w:szCs w:val="28"/>
          <w:lang w:val="uk-UA"/>
        </w:rPr>
        <w:t xml:space="preserve"> </w:t>
      </w:r>
      <w:proofErr w:type="spellStart"/>
      <w:r w:rsidRPr="001D53F2">
        <w:rPr>
          <w:color w:val="auto"/>
          <w:szCs w:val="28"/>
          <w:lang w:val="uk-UA"/>
        </w:rPr>
        <w:t>Page</w:t>
      </w:r>
      <w:proofErr w:type="spellEnd"/>
      <w:r w:rsidRPr="001D53F2">
        <w:rPr>
          <w:color w:val="auto"/>
          <w:szCs w:val="28"/>
          <w:lang w:val="uk-UA"/>
        </w:rPr>
        <w:t>, 2024. — 450 p.</w:t>
      </w:r>
    </w:p>
    <w:p w14:paraId="25DED812" w14:textId="77777777" w:rsidR="009F0467" w:rsidRPr="001D53F2" w:rsidRDefault="009F0467" w:rsidP="001D53F2">
      <w:pPr>
        <w:spacing w:after="0" w:line="240" w:lineRule="auto"/>
        <w:ind w:firstLine="709"/>
        <w:jc w:val="both"/>
        <w:rPr>
          <w:color w:val="auto"/>
          <w:szCs w:val="28"/>
          <w:lang w:val="uk-UA"/>
        </w:rPr>
      </w:pPr>
    </w:p>
    <w:p w14:paraId="68CE350F" w14:textId="77777777" w:rsidR="009F0467" w:rsidRPr="001D53F2" w:rsidRDefault="009F0467" w:rsidP="001D53F2">
      <w:pPr>
        <w:spacing w:after="0" w:line="240" w:lineRule="auto"/>
        <w:ind w:firstLine="709"/>
        <w:jc w:val="both"/>
        <w:rPr>
          <w:color w:val="auto"/>
          <w:szCs w:val="28"/>
          <w:lang w:val="uk-UA"/>
        </w:rPr>
      </w:pPr>
    </w:p>
    <w:p w14:paraId="49D6612E"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ЧИННИКИ ВИЗНАЧЕННЯ ВИРОБНИЧОЇ ПОТУЖНОСТІ ПІДПРИЄМСТВА ТА СТУПЕНЯ ЇЇ ВИКОРИСТАННЯ В СУЧАСНИХ ЕКОНОМІЧНИХ УМОВАХ</w:t>
      </w:r>
    </w:p>
    <w:p w14:paraId="405B0EA8" w14:textId="77777777" w:rsidR="009F0467" w:rsidRPr="001D53F2" w:rsidRDefault="009F0467" w:rsidP="001D53F2">
      <w:pPr>
        <w:spacing w:after="0" w:line="240" w:lineRule="auto"/>
        <w:ind w:firstLine="709"/>
        <w:jc w:val="both"/>
        <w:rPr>
          <w:color w:val="auto"/>
          <w:szCs w:val="28"/>
          <w:lang w:val="uk-UA"/>
        </w:rPr>
      </w:pPr>
    </w:p>
    <w:p w14:paraId="004E20EC" w14:textId="77777777" w:rsidR="009F0467" w:rsidRPr="001D53F2" w:rsidRDefault="009F0467" w:rsidP="001D53F2">
      <w:pPr>
        <w:spacing w:after="0" w:line="240" w:lineRule="auto"/>
        <w:ind w:firstLine="709"/>
        <w:jc w:val="both"/>
        <w:rPr>
          <w:color w:val="auto"/>
          <w:szCs w:val="28"/>
          <w:lang w:val="uk-UA"/>
        </w:rPr>
      </w:pPr>
    </w:p>
    <w:p w14:paraId="5051A1B3"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ВСТУП</w:t>
      </w:r>
    </w:p>
    <w:p w14:paraId="66B5310F" w14:textId="77777777" w:rsidR="009F0467" w:rsidRPr="001D53F2" w:rsidRDefault="009F0467" w:rsidP="001D53F2">
      <w:pPr>
        <w:spacing w:after="0" w:line="240" w:lineRule="auto"/>
        <w:ind w:firstLine="709"/>
        <w:jc w:val="both"/>
        <w:rPr>
          <w:color w:val="auto"/>
          <w:szCs w:val="28"/>
          <w:lang w:val="uk-UA"/>
        </w:rPr>
      </w:pPr>
    </w:p>
    <w:p w14:paraId="5027FD4A"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 xml:space="preserve">В умовах ринкової економіки, високої конкуренції та динамічної зміни макроекономічних факторів головною умовою виживання та сталого розвитку будь-якого промислового чи обслуговуючого підприємства є ефективне </w:t>
      </w:r>
      <w:r w:rsidRPr="001D53F2">
        <w:rPr>
          <w:color w:val="auto"/>
          <w:szCs w:val="28"/>
          <w:lang w:val="uk-UA"/>
        </w:rPr>
        <w:lastRenderedPageBreak/>
        <w:t>управління його внутрішнім потенціалом. Основним індикатором, який відображає максимальні виробничо-технологічні можливості суб'єкта господарювання, є його виробнича потужність.</w:t>
      </w:r>
    </w:p>
    <w:p w14:paraId="292CEEDA"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Виробнича потужність підприємства — це максимально можливий річний (добовий, змінний) випуск продукції, робіт чи послуг у визначеній номенклатурі та асортименті за умови повного використання прогресивного обладнання, передової технології, раціональної організації виробництва та праці. Потужність є динамічною категорією, яка безперервно змінюється під впливом технічного переозброєння, інвестицій, зносу основних фондів та організаційних рішень.</w:t>
      </w:r>
    </w:p>
    <w:p w14:paraId="3BD3FB69"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Визначення виробничої потужності є початковою точкою для стратегічного планування, формування виробничої програми, розрахунку потреби в матеріальних та трудових ресурсах, а також обґрунтування інвестиційних проектів масштабування бізнесу. Проте сам факт наявності високої потужності не гарантує економічного успіху. На перший план виходить ступінь її реального використання, який віддзеркалює рівень менеджменту, збалансованість логістичних ланцюгів та ринковий попит на продукцію.</w:t>
      </w:r>
    </w:p>
    <w:p w14:paraId="4E60B94B"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 xml:space="preserve">Незбалансованість між наявною потужністю та обсягами її завантаження призводить до виникнення двох деструктивних економічних явищ: або дефіциту </w:t>
      </w:r>
      <w:proofErr w:type="spellStart"/>
      <w:r w:rsidRPr="001D53F2">
        <w:rPr>
          <w:color w:val="auto"/>
          <w:szCs w:val="28"/>
          <w:lang w:val="uk-UA"/>
        </w:rPr>
        <w:t>провозної</w:t>
      </w:r>
      <w:proofErr w:type="spellEnd"/>
      <w:r w:rsidRPr="001D53F2">
        <w:rPr>
          <w:color w:val="auto"/>
          <w:szCs w:val="28"/>
          <w:lang w:val="uk-UA"/>
        </w:rPr>
        <w:t>/виробничої спроможності (втрата клієнтів), або наявності надлишкових, "заморожених" основних фондів (генерація чистих збитків через високі постійні витрати та амортизацію). Це зумовлює необхідність проведення глибокого інженерно-економічного аналізу чинників, які визначають розмір виробничої потужності, та чинників, що впливають на рівень її завантаження.</w:t>
      </w:r>
    </w:p>
    <w:p w14:paraId="6FB15D64"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Дана робота присвячена всебічному теоретичному та практичному дослідженню класифікації чинників визначення виробничої потужності, алгоритмам її математичного розрахунку, аналізу показників ступеня її використання, виявленню системних проблем на вітчизняних підприємствах та обґрунтуванню шляхів оптимізації процесів на основі впровадження технологій Індустрії 4.0.</w:t>
      </w:r>
    </w:p>
    <w:p w14:paraId="0258BBCB" w14:textId="77777777" w:rsidR="009F0467" w:rsidRPr="001D53F2" w:rsidRDefault="009F0467" w:rsidP="001D53F2">
      <w:pPr>
        <w:spacing w:after="0" w:line="240" w:lineRule="auto"/>
        <w:ind w:firstLine="709"/>
        <w:jc w:val="both"/>
        <w:rPr>
          <w:color w:val="auto"/>
          <w:szCs w:val="28"/>
          <w:lang w:val="uk-UA"/>
        </w:rPr>
      </w:pPr>
    </w:p>
    <w:p w14:paraId="212914F8"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1. ПРАВОВІ ТА ТЕОРЕТИЧНІ ЗАСАДИ НОРМУВАННЯ ВИРОБНИЧИХ ПОТУЖНОСТЕЙ</w:t>
      </w:r>
    </w:p>
    <w:p w14:paraId="401626BE" w14:textId="77777777" w:rsidR="009F0467" w:rsidRPr="001D53F2" w:rsidRDefault="009F0467" w:rsidP="001D53F2">
      <w:pPr>
        <w:spacing w:after="0" w:line="240" w:lineRule="auto"/>
        <w:ind w:firstLine="709"/>
        <w:jc w:val="both"/>
        <w:rPr>
          <w:color w:val="auto"/>
          <w:szCs w:val="28"/>
          <w:lang w:val="uk-UA"/>
        </w:rPr>
      </w:pPr>
    </w:p>
    <w:p w14:paraId="2CD91DCB"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 xml:space="preserve">Розрахунок та нормування виробничих </w:t>
      </w:r>
      <w:proofErr w:type="spellStart"/>
      <w:r w:rsidRPr="001D53F2">
        <w:rPr>
          <w:color w:val="auto"/>
          <w:szCs w:val="28"/>
          <w:lang w:val="uk-UA"/>
        </w:rPr>
        <w:t>потужностей</w:t>
      </w:r>
      <w:proofErr w:type="spellEnd"/>
      <w:r w:rsidRPr="001D53F2">
        <w:rPr>
          <w:color w:val="auto"/>
          <w:szCs w:val="28"/>
          <w:lang w:val="uk-UA"/>
        </w:rPr>
        <w:t xml:space="preserve"> на підприємствах України базуються на використанні положень Господарського кодексу України, галузевих інструкцій із проектування та розрахунку </w:t>
      </w:r>
      <w:proofErr w:type="spellStart"/>
      <w:r w:rsidRPr="001D53F2">
        <w:rPr>
          <w:color w:val="auto"/>
          <w:szCs w:val="28"/>
          <w:lang w:val="uk-UA"/>
        </w:rPr>
        <w:t>потужностей</w:t>
      </w:r>
      <w:proofErr w:type="spellEnd"/>
      <w:r w:rsidRPr="001D53F2">
        <w:rPr>
          <w:color w:val="auto"/>
          <w:szCs w:val="28"/>
          <w:lang w:val="uk-UA"/>
        </w:rPr>
        <w:t>, а також державних стандартів (ДСТУ).</w:t>
      </w:r>
    </w:p>
    <w:p w14:paraId="2058B543"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 xml:space="preserve">Державне регулювання та </w:t>
      </w:r>
      <w:proofErr w:type="spellStart"/>
      <w:r w:rsidRPr="001D53F2">
        <w:rPr>
          <w:color w:val="auto"/>
          <w:szCs w:val="28"/>
          <w:lang w:val="uk-UA"/>
        </w:rPr>
        <w:t>внутрішньофірмове</w:t>
      </w:r>
      <w:proofErr w:type="spellEnd"/>
      <w:r w:rsidRPr="001D53F2">
        <w:rPr>
          <w:color w:val="auto"/>
          <w:szCs w:val="28"/>
          <w:lang w:val="uk-UA"/>
        </w:rPr>
        <w:t xml:space="preserve"> нормування спрямовані на встановлення об'єктивних параметрів технічного потенціалу підприємств. Юридично виробнича потужність закладається ще на етапі розробки та затвердження проектно-кошторисної документації при будівництві або реконструкції заводу чи логістичного терміналу (проектна потужність).</w:t>
      </w:r>
    </w:p>
    <w:p w14:paraId="062E8DE1"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 xml:space="preserve">У процесі поточної експлуатації підприємства зобов'язані вести щорічний баланс виробничих </w:t>
      </w:r>
      <w:proofErr w:type="spellStart"/>
      <w:r w:rsidRPr="001D53F2">
        <w:rPr>
          <w:color w:val="auto"/>
          <w:szCs w:val="28"/>
          <w:lang w:val="uk-UA"/>
        </w:rPr>
        <w:t>потужностей</w:t>
      </w:r>
      <w:proofErr w:type="spellEnd"/>
      <w:r w:rsidRPr="001D53F2">
        <w:rPr>
          <w:color w:val="auto"/>
          <w:szCs w:val="28"/>
          <w:lang w:val="uk-UA"/>
        </w:rPr>
        <w:t>, який відображає:</w:t>
      </w:r>
    </w:p>
    <w:p w14:paraId="4305AF9A"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 Вхідну потужність на початок звітного періоду.</w:t>
      </w:r>
    </w:p>
    <w:p w14:paraId="4C2E8FFF"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 Величина потужності, що вводиться за рахунок модернізації, розширення або купівлі нового обладнання.</w:t>
      </w:r>
    </w:p>
    <w:p w14:paraId="3156F670"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lastRenderedPageBreak/>
        <w:t xml:space="preserve">• Величина потужності, що вибуває внаслідок зносу, аварій чи ліквідації </w:t>
      </w:r>
      <w:proofErr w:type="spellStart"/>
      <w:r w:rsidRPr="001D53F2">
        <w:rPr>
          <w:color w:val="auto"/>
          <w:szCs w:val="28"/>
          <w:lang w:val="uk-UA"/>
        </w:rPr>
        <w:t>цехів</w:t>
      </w:r>
      <w:proofErr w:type="spellEnd"/>
      <w:r w:rsidRPr="001D53F2">
        <w:rPr>
          <w:color w:val="auto"/>
          <w:szCs w:val="28"/>
          <w:lang w:val="uk-UA"/>
        </w:rPr>
        <w:t>.</w:t>
      </w:r>
    </w:p>
    <w:p w14:paraId="7039077E"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 Вихідну потужність на кінець звітного періоду та середньорічну потужність, яка є базою для розрахунку виробничих програм та податкових амортизаційних відрахувань.</w:t>
      </w:r>
    </w:p>
    <w:p w14:paraId="56E160B0" w14:textId="77777777" w:rsidR="009F0467" w:rsidRPr="001D53F2" w:rsidRDefault="009F0467" w:rsidP="001D53F2">
      <w:pPr>
        <w:spacing w:after="0" w:line="240" w:lineRule="auto"/>
        <w:ind w:firstLine="709"/>
        <w:jc w:val="both"/>
        <w:rPr>
          <w:color w:val="auto"/>
          <w:szCs w:val="28"/>
          <w:lang w:val="uk-UA"/>
        </w:rPr>
      </w:pPr>
    </w:p>
    <w:p w14:paraId="1F4719C7"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2. СТРУКТУРНА КЛАСИФІКАЦІЯ ВИДІВ ВИРОБНИЧОЇ ПОТУЖНОСТІ</w:t>
      </w:r>
    </w:p>
    <w:p w14:paraId="05B4B8F8" w14:textId="77777777" w:rsidR="009F0467" w:rsidRPr="001D53F2" w:rsidRDefault="009F0467" w:rsidP="001D53F2">
      <w:pPr>
        <w:spacing w:after="0" w:line="240" w:lineRule="auto"/>
        <w:ind w:firstLine="709"/>
        <w:jc w:val="both"/>
        <w:rPr>
          <w:color w:val="auto"/>
          <w:szCs w:val="28"/>
          <w:lang w:val="uk-UA"/>
        </w:rPr>
      </w:pPr>
    </w:p>
    <w:p w14:paraId="0128B520"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У теорії операційного менеджменту виробнича потужність не є однорідним показником. Залежно від етапу планування, врахування втрат часу та специфіки розрахунку, виділяють кілька видів потужності, які утворюють чітку ієрархічну структуру:</w:t>
      </w:r>
    </w:p>
    <w:p w14:paraId="11B9347D"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 xml:space="preserve">                  [ ІЄРАРХІЯ ВИДІВ ПОТУЖНОСТІ ]</w:t>
      </w:r>
    </w:p>
    <w:p w14:paraId="091F6B2B"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 xml:space="preserve">                   /               |               \</w:t>
      </w:r>
    </w:p>
    <w:p w14:paraId="155F01BD"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 xml:space="preserve">       [ ТЕОРЕТИЧНА ]         [ ПРАКТИЧНА ]         [ ФАКТИЧНА ]</w:t>
      </w:r>
    </w:p>
    <w:p w14:paraId="78D278D3"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 xml:space="preserve">   Максимальний випуск     Враховує неминучі     Реальний обсяг</w:t>
      </w:r>
    </w:p>
    <w:p w14:paraId="3D7231F3"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 xml:space="preserve">    без жодних втрат        технологічні втрати   випуску (за зміну)</w:t>
      </w:r>
    </w:p>
    <w:p w14:paraId="60F2F9BD"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 xml:space="preserve">   (ідеальні умови)         (планові ТО, ремонти) (враховує </w:t>
      </w:r>
      <w:proofErr w:type="spellStart"/>
      <w:r w:rsidRPr="001D53F2">
        <w:rPr>
          <w:color w:val="auto"/>
          <w:szCs w:val="28"/>
          <w:lang w:val="uk-UA"/>
        </w:rPr>
        <w:t>збої</w:t>
      </w:r>
      <w:proofErr w:type="spellEnd"/>
      <w:r w:rsidRPr="001D53F2">
        <w:rPr>
          <w:color w:val="auto"/>
          <w:szCs w:val="28"/>
          <w:lang w:val="uk-UA"/>
        </w:rPr>
        <w:t xml:space="preserve"> та брак)</w:t>
      </w:r>
    </w:p>
    <w:p w14:paraId="6463A5EB"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 Теоретична (проектна / максимальна) потужність: Максимальний обсяг випуску продукції, який може бути досягнутий у безперервному режимі роботи при ідеальних умовах функціонування (повна відсутність поломок техніки, простоїв, браку, затримок постачання сировини). Використовується як еталонний орієнтир при проектуванні систем.</w:t>
      </w:r>
    </w:p>
    <w:p w14:paraId="5DE1158A"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 Практична (ефективна / розрахункова) потужність: Максимально можливий обсяг випуску продукції з урахуванням неминучих, об'єктивно обґрунтованих технологічних та організаційних втрат часу (планово-попереджувальні ремонти та ТО обладнання, технологічні перерви для відпочинку персоналу, час на переналагодження верстатів при зміні асортименту). Саме цей вид є базою для складання виробничих планів.</w:t>
      </w:r>
    </w:p>
    <w:p w14:paraId="1F0441ED"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 Фактична потужність (реальний випуск): Показник, що відображає фактичний обсяг випуску продукції або наданих послуг за певний період часу. Вона враховує не лише планові втрати, а й усі непродуктивні затримки (раптові аварії, прогули персоналу, дефіцит сировини на складі через логістичні розриви, відсутність збуту).</w:t>
      </w:r>
    </w:p>
    <w:p w14:paraId="0161DF11" w14:textId="77777777" w:rsidR="009F0467" w:rsidRPr="001D53F2" w:rsidRDefault="009F0467" w:rsidP="001D53F2">
      <w:pPr>
        <w:spacing w:after="0" w:line="240" w:lineRule="auto"/>
        <w:ind w:firstLine="709"/>
        <w:jc w:val="both"/>
        <w:rPr>
          <w:color w:val="auto"/>
          <w:szCs w:val="28"/>
          <w:lang w:val="uk-UA"/>
        </w:rPr>
      </w:pPr>
    </w:p>
    <w:p w14:paraId="22B74AF8"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3. МЕТОДИКА ТА АЛГОРИТМИ РОЗРАХУНКУ ВИРОБНИЧОЇ ПОТУЖНОСТІ</w:t>
      </w:r>
    </w:p>
    <w:p w14:paraId="6CC3E3FC" w14:textId="77777777" w:rsidR="009F0467" w:rsidRPr="001D53F2" w:rsidRDefault="009F0467" w:rsidP="001D53F2">
      <w:pPr>
        <w:spacing w:after="0" w:line="240" w:lineRule="auto"/>
        <w:ind w:firstLine="709"/>
        <w:jc w:val="both"/>
        <w:rPr>
          <w:color w:val="auto"/>
          <w:szCs w:val="28"/>
          <w:lang w:val="uk-UA"/>
        </w:rPr>
      </w:pPr>
    </w:p>
    <w:p w14:paraId="320E225C"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Розрахунок виробничої потужності є строгою інженерно-математичною процедурою, яка виконується за вихідними даними провідних (провідних) підрозділів підприємства. Потужність розраховується за всією номенклатурою продукції.</w:t>
      </w:r>
    </w:p>
    <w:p w14:paraId="6349038E"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Базова математична модель розрахунку потужності окремого агрегату або групи однотипного обладнання (\(M_{п}\)) має такий вигляд:</w:t>
      </w:r>
    </w:p>
    <w:p w14:paraId="031A3A27"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\(M_{п}=n\</w:t>
      </w:r>
      <w:proofErr w:type="spellStart"/>
      <w:r w:rsidRPr="001D53F2">
        <w:rPr>
          <w:color w:val="auto"/>
          <w:szCs w:val="28"/>
          <w:lang w:val="uk-UA"/>
        </w:rPr>
        <w:t>cdot</w:t>
      </w:r>
      <w:proofErr w:type="spellEnd"/>
      <w:r w:rsidRPr="001D53F2">
        <w:rPr>
          <w:color w:val="auto"/>
          <w:szCs w:val="28"/>
          <w:lang w:val="uk-UA"/>
        </w:rPr>
        <w:t xml:space="preserve"> F_{е}\</w:t>
      </w:r>
      <w:proofErr w:type="spellStart"/>
      <w:r w:rsidRPr="001D53F2">
        <w:rPr>
          <w:color w:val="auto"/>
          <w:szCs w:val="28"/>
          <w:lang w:val="uk-UA"/>
        </w:rPr>
        <w:t>cdot</w:t>
      </w:r>
      <w:proofErr w:type="spellEnd"/>
      <w:r w:rsidRPr="001D53F2">
        <w:rPr>
          <w:color w:val="auto"/>
          <w:szCs w:val="28"/>
          <w:lang w:val="uk-UA"/>
        </w:rPr>
        <w:t xml:space="preserve"> П_{г}\)</w:t>
      </w:r>
    </w:p>
    <w:p w14:paraId="20359C4C"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Або через трудомісткість одиниці продукції:</w:t>
      </w:r>
    </w:p>
    <w:p w14:paraId="43B9D6F2"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\(M_{п}=\</w:t>
      </w:r>
      <w:proofErr w:type="spellStart"/>
      <w:r w:rsidRPr="001D53F2">
        <w:rPr>
          <w:color w:val="auto"/>
          <w:szCs w:val="28"/>
          <w:lang w:val="uk-UA"/>
        </w:rPr>
        <w:t>frac</w:t>
      </w:r>
      <w:proofErr w:type="spellEnd"/>
      <w:r w:rsidRPr="001D53F2">
        <w:rPr>
          <w:color w:val="auto"/>
          <w:szCs w:val="28"/>
          <w:lang w:val="uk-UA"/>
        </w:rPr>
        <w:t>{n\</w:t>
      </w:r>
      <w:proofErr w:type="spellStart"/>
      <w:r w:rsidRPr="001D53F2">
        <w:rPr>
          <w:color w:val="auto"/>
          <w:szCs w:val="28"/>
          <w:lang w:val="uk-UA"/>
        </w:rPr>
        <w:t>cdot</w:t>
      </w:r>
      <w:proofErr w:type="spellEnd"/>
      <w:r w:rsidRPr="001D53F2">
        <w:rPr>
          <w:color w:val="auto"/>
          <w:szCs w:val="28"/>
          <w:lang w:val="uk-UA"/>
        </w:rPr>
        <w:t xml:space="preserve"> F_{е}}{t_{од}}\)</w:t>
      </w:r>
    </w:p>
    <w:p w14:paraId="4B77C965"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Де:</w:t>
      </w:r>
    </w:p>
    <w:p w14:paraId="4D760C78"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lastRenderedPageBreak/>
        <w:t>• \(n\) — кількість одиниць однойменного обладнання (верстатів, постів, агрегатів), встановлених у цеху;</w:t>
      </w:r>
    </w:p>
    <w:p w14:paraId="44C93D32"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 \(F_{е}\) — ефективний (корисний) річний фонд часу роботи одиниці обладнання, годин;</w:t>
      </w:r>
    </w:p>
    <w:p w14:paraId="773D8CB0"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 \(П_{г}\) — годинна експлуатаційна продуктивність обладнання за технічним паспортом (або прогресивна норма виробітку), одиниць продукції за годину;</w:t>
      </w:r>
    </w:p>
    <w:p w14:paraId="0F4B40DD"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 \(t_{од}\) — прогресивна норма часу (трудомісткість) на виготовлення одиниці продукції, людино-годин (або машино-годин).</w:t>
      </w:r>
    </w:p>
    <w:p w14:paraId="55041AC0"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 xml:space="preserve">Розрахунок ведеться послідовно: від найнижчої ланки до вищої — від продуктивності окремого верстата до потужності дільниці, далі — цеху, і наприкінці — всього підприємства в цілому. При цьому потужність підприємства визначається за потужністю провідних </w:t>
      </w:r>
      <w:proofErr w:type="spellStart"/>
      <w:r w:rsidRPr="001D53F2">
        <w:rPr>
          <w:color w:val="auto"/>
          <w:szCs w:val="28"/>
          <w:lang w:val="uk-UA"/>
        </w:rPr>
        <w:t>цехів</w:t>
      </w:r>
      <w:proofErr w:type="spellEnd"/>
      <w:r w:rsidRPr="001D53F2">
        <w:rPr>
          <w:color w:val="auto"/>
          <w:szCs w:val="28"/>
          <w:lang w:val="uk-UA"/>
        </w:rPr>
        <w:t xml:space="preserve"> (де зосереджена найбільша частина основних фондів та виконуються основні технологічні операції).</w:t>
      </w:r>
    </w:p>
    <w:p w14:paraId="198327FF" w14:textId="77777777" w:rsidR="009F0467" w:rsidRPr="001D53F2" w:rsidRDefault="009F0467" w:rsidP="001D53F2">
      <w:pPr>
        <w:spacing w:after="0" w:line="240" w:lineRule="auto"/>
        <w:ind w:firstLine="709"/>
        <w:jc w:val="both"/>
        <w:rPr>
          <w:color w:val="auto"/>
          <w:szCs w:val="28"/>
          <w:lang w:val="uk-UA"/>
        </w:rPr>
      </w:pPr>
    </w:p>
    <w:p w14:paraId="57A218DC"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4. ЧИННИКИ, ЩО ВИЗНАЧАЮТЬ РОЗМІР ВИРОБНИЧОЇ ПОТУЖНОСТІ</w:t>
      </w:r>
    </w:p>
    <w:p w14:paraId="00A084BF" w14:textId="77777777" w:rsidR="009F0467" w:rsidRPr="001D53F2" w:rsidRDefault="009F0467" w:rsidP="001D53F2">
      <w:pPr>
        <w:spacing w:after="0" w:line="240" w:lineRule="auto"/>
        <w:ind w:firstLine="709"/>
        <w:jc w:val="both"/>
        <w:rPr>
          <w:color w:val="auto"/>
          <w:szCs w:val="28"/>
          <w:lang w:val="uk-UA"/>
        </w:rPr>
      </w:pPr>
    </w:p>
    <w:p w14:paraId="2911382E"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Розмір виробничої потужності підприємства закладається його внутрішньою структурою та технічним рівнем. Усі чинники визначення потужності можна розділити на три великі групи:</w:t>
      </w:r>
    </w:p>
    <w:p w14:paraId="14A4F74F" w14:textId="77777777" w:rsidR="009F0467" w:rsidRPr="001D53F2" w:rsidRDefault="009F0467" w:rsidP="001D53F2">
      <w:pPr>
        <w:spacing w:after="0" w:line="240" w:lineRule="auto"/>
        <w:ind w:firstLine="709"/>
        <w:jc w:val="both"/>
        <w:rPr>
          <w:color w:val="auto"/>
          <w:szCs w:val="28"/>
          <w:lang w:val="uk-UA"/>
        </w:rPr>
      </w:pPr>
    </w:p>
    <w:p w14:paraId="17B05254"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4.1. Технічні та конструктивні чинники</w:t>
      </w:r>
    </w:p>
    <w:p w14:paraId="62531A52" w14:textId="77777777" w:rsidR="009F0467" w:rsidRPr="001D53F2" w:rsidRDefault="009F0467" w:rsidP="001D53F2">
      <w:pPr>
        <w:spacing w:after="0" w:line="240" w:lineRule="auto"/>
        <w:ind w:firstLine="709"/>
        <w:jc w:val="both"/>
        <w:rPr>
          <w:color w:val="auto"/>
          <w:szCs w:val="28"/>
          <w:lang w:val="uk-UA"/>
        </w:rPr>
      </w:pPr>
    </w:p>
    <w:p w14:paraId="2925AE05"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 Склад, кількість та стан парку обладнання: Розрахунок включає все наявне встановлене обладнання підприємства (включаючи те, що перебуває в ремонті чи на модернізації). Не враховується лише обладнання, що перебуває в резерві або на складі як пасивний запас.</w:t>
      </w:r>
    </w:p>
    <w:p w14:paraId="2591B91B"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 Техніко-паспортні характеристики машин: Швидкість обертання щогл, потужність двигунів, тиск гідравліки — параметри, які визначають годинну продуктивність (\(П_{г}\)).</w:t>
      </w:r>
    </w:p>
    <w:p w14:paraId="6276F8A1"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 Якість та прогресивність технологічного процесу: Впровадження автоматичних ліній, лазерного різання металу замість механічного різко скорочує час обробки деталі (\(t_{од}\)), автоматично нарощуючи загальну потужність цеху.</w:t>
      </w:r>
    </w:p>
    <w:p w14:paraId="092D1EB2" w14:textId="77777777" w:rsidR="009F0467" w:rsidRPr="001D53F2" w:rsidRDefault="009F0467" w:rsidP="001D53F2">
      <w:pPr>
        <w:spacing w:after="0" w:line="240" w:lineRule="auto"/>
        <w:ind w:firstLine="709"/>
        <w:jc w:val="both"/>
        <w:rPr>
          <w:color w:val="auto"/>
          <w:szCs w:val="28"/>
          <w:lang w:val="uk-UA"/>
        </w:rPr>
      </w:pPr>
    </w:p>
    <w:p w14:paraId="22FF3CDA"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4.2. Організаційні та просторові чинники</w:t>
      </w:r>
    </w:p>
    <w:p w14:paraId="34CE34CA" w14:textId="77777777" w:rsidR="009F0467" w:rsidRPr="001D53F2" w:rsidRDefault="009F0467" w:rsidP="001D53F2">
      <w:pPr>
        <w:spacing w:after="0" w:line="240" w:lineRule="auto"/>
        <w:ind w:firstLine="709"/>
        <w:jc w:val="both"/>
        <w:rPr>
          <w:color w:val="auto"/>
          <w:szCs w:val="28"/>
          <w:lang w:val="uk-UA"/>
        </w:rPr>
      </w:pPr>
    </w:p>
    <w:p w14:paraId="65CBE8B2"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 xml:space="preserve">• </w:t>
      </w:r>
      <w:proofErr w:type="spellStart"/>
      <w:r w:rsidRPr="001D53F2">
        <w:rPr>
          <w:color w:val="auto"/>
          <w:szCs w:val="28"/>
          <w:lang w:val="uk-UA"/>
        </w:rPr>
        <w:t>Об'ємно</w:t>
      </w:r>
      <w:proofErr w:type="spellEnd"/>
      <w:r w:rsidRPr="001D53F2">
        <w:rPr>
          <w:color w:val="auto"/>
          <w:szCs w:val="28"/>
          <w:lang w:val="uk-UA"/>
        </w:rPr>
        <w:t xml:space="preserve">-планувальні рішення: Площа виробничих </w:t>
      </w:r>
      <w:proofErr w:type="spellStart"/>
      <w:r w:rsidRPr="001D53F2">
        <w:rPr>
          <w:color w:val="auto"/>
          <w:szCs w:val="28"/>
          <w:lang w:val="uk-UA"/>
        </w:rPr>
        <w:t>цехів</w:t>
      </w:r>
      <w:proofErr w:type="spellEnd"/>
      <w:r w:rsidRPr="001D53F2">
        <w:rPr>
          <w:color w:val="auto"/>
          <w:szCs w:val="28"/>
          <w:lang w:val="uk-UA"/>
        </w:rPr>
        <w:t xml:space="preserve">, ширина проїздів для внутрішньозаводського транспорту, раціональне розташування постів за принципом </w:t>
      </w:r>
      <w:proofErr w:type="spellStart"/>
      <w:r w:rsidRPr="001D53F2">
        <w:rPr>
          <w:color w:val="auto"/>
          <w:szCs w:val="28"/>
          <w:lang w:val="uk-UA"/>
        </w:rPr>
        <w:t>прямоточності</w:t>
      </w:r>
      <w:proofErr w:type="spellEnd"/>
      <w:r w:rsidRPr="001D53F2">
        <w:rPr>
          <w:color w:val="auto"/>
          <w:szCs w:val="28"/>
          <w:lang w:val="uk-UA"/>
        </w:rPr>
        <w:t>, що виключає зустрічні перетини матеріальних потоків.</w:t>
      </w:r>
    </w:p>
    <w:p w14:paraId="5AAAE129"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 Рівень спеціалізації та кооперування: Що вищим є рівень однорідності продукції (вузька спеціалізація), то менше часу витрачається на переналагодження верстатів, і то вищою є виробнича потужність.</w:t>
      </w:r>
    </w:p>
    <w:p w14:paraId="688CBC55" w14:textId="77777777" w:rsidR="009F0467" w:rsidRPr="001D53F2" w:rsidRDefault="009F0467" w:rsidP="001D53F2">
      <w:pPr>
        <w:spacing w:after="0" w:line="240" w:lineRule="auto"/>
        <w:ind w:firstLine="709"/>
        <w:jc w:val="both"/>
        <w:rPr>
          <w:color w:val="auto"/>
          <w:szCs w:val="28"/>
          <w:lang w:val="uk-UA"/>
        </w:rPr>
      </w:pPr>
    </w:p>
    <w:p w14:paraId="7A21EBEE"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4.3. Режимні чинники (Фонди часу)</w:t>
      </w:r>
    </w:p>
    <w:p w14:paraId="02650E9D" w14:textId="77777777" w:rsidR="009F0467" w:rsidRPr="001D53F2" w:rsidRDefault="009F0467" w:rsidP="001D53F2">
      <w:pPr>
        <w:spacing w:after="0" w:line="240" w:lineRule="auto"/>
        <w:ind w:firstLine="709"/>
        <w:jc w:val="both"/>
        <w:rPr>
          <w:color w:val="auto"/>
          <w:szCs w:val="28"/>
          <w:lang w:val="uk-UA"/>
        </w:rPr>
      </w:pPr>
    </w:p>
    <w:p w14:paraId="79EE47F7"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lastRenderedPageBreak/>
        <w:t>• Визначають тривалість роботи обладнання протягом року. В інженерних розрахунках використовують три типи фондів часу: календарний, режимний (номінальний) та ефективний (корисний). Детальний аналіз фондів часу є основою для точного нормування.</w:t>
      </w:r>
    </w:p>
    <w:p w14:paraId="454BD202" w14:textId="77777777" w:rsidR="009F0467" w:rsidRPr="001D53F2" w:rsidRDefault="009F0467" w:rsidP="001D53F2">
      <w:pPr>
        <w:spacing w:after="0" w:line="240" w:lineRule="auto"/>
        <w:ind w:firstLine="709"/>
        <w:jc w:val="both"/>
        <w:rPr>
          <w:color w:val="auto"/>
          <w:szCs w:val="28"/>
          <w:lang w:val="uk-UA"/>
        </w:rPr>
      </w:pPr>
    </w:p>
    <w:p w14:paraId="08C46A46"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5. АНАЛІЗ ФОНДІВ ЧАСУ РОБОТИ ОБЛАДНАННЯ ПРИ РОЗРАХУНКУ</w:t>
      </w:r>
    </w:p>
    <w:p w14:paraId="722DC735" w14:textId="77777777" w:rsidR="009F0467" w:rsidRPr="001D53F2" w:rsidRDefault="009F0467" w:rsidP="001D53F2">
      <w:pPr>
        <w:spacing w:after="0" w:line="240" w:lineRule="auto"/>
        <w:ind w:firstLine="709"/>
        <w:jc w:val="both"/>
        <w:rPr>
          <w:color w:val="auto"/>
          <w:szCs w:val="28"/>
          <w:lang w:val="uk-UA"/>
        </w:rPr>
      </w:pPr>
    </w:p>
    <w:p w14:paraId="61403CE7"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 xml:space="preserve">Точне визначення корисного фонду часу є критично важливим, оскільки завищення цього показника веде до формування нереальних («паперових») </w:t>
      </w:r>
      <w:proofErr w:type="spellStart"/>
      <w:r w:rsidRPr="001D53F2">
        <w:rPr>
          <w:color w:val="auto"/>
          <w:szCs w:val="28"/>
          <w:lang w:val="uk-UA"/>
        </w:rPr>
        <w:t>потужностей</w:t>
      </w:r>
      <w:proofErr w:type="spellEnd"/>
      <w:r w:rsidRPr="001D53F2">
        <w:rPr>
          <w:color w:val="auto"/>
          <w:szCs w:val="28"/>
          <w:lang w:val="uk-UA"/>
        </w:rPr>
        <w:t>, а заниження — до штучного обмеження виробничих планів.</w:t>
      </w:r>
    </w:p>
    <w:p w14:paraId="786D6579"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Трансформація фондів часу протікає за такою послідовною математичною схемою:</w:t>
      </w:r>
    </w:p>
    <w:p w14:paraId="17DAC0F4"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\(F_{к}\</w:t>
      </w:r>
      <w:proofErr w:type="spellStart"/>
      <w:r w:rsidRPr="001D53F2">
        <w:rPr>
          <w:color w:val="auto"/>
          <w:szCs w:val="28"/>
          <w:lang w:val="uk-UA"/>
        </w:rPr>
        <w:t>xrightarrow</w:t>
      </w:r>
      <w:proofErr w:type="spellEnd"/>
      <w:r w:rsidRPr="001D53F2">
        <w:rPr>
          <w:color w:val="auto"/>
          <w:szCs w:val="28"/>
          <w:lang w:val="uk-UA"/>
        </w:rPr>
        <w:t>{-\</w:t>
      </w:r>
      <w:proofErr w:type="spellStart"/>
      <w:r w:rsidRPr="001D53F2">
        <w:rPr>
          <w:color w:val="auto"/>
          <w:szCs w:val="28"/>
          <w:lang w:val="uk-UA"/>
        </w:rPr>
        <w:t>text</w:t>
      </w:r>
      <w:proofErr w:type="spellEnd"/>
      <w:r w:rsidRPr="001D53F2">
        <w:rPr>
          <w:color w:val="auto"/>
          <w:szCs w:val="28"/>
          <w:lang w:val="uk-UA"/>
        </w:rPr>
        <w:t>{вихідні, свята}}F_{н}\</w:t>
      </w:r>
      <w:proofErr w:type="spellStart"/>
      <w:r w:rsidRPr="001D53F2">
        <w:rPr>
          <w:color w:val="auto"/>
          <w:szCs w:val="28"/>
          <w:lang w:val="uk-UA"/>
        </w:rPr>
        <w:t>xrightarrow</w:t>
      </w:r>
      <w:proofErr w:type="spellEnd"/>
      <w:r w:rsidRPr="001D53F2">
        <w:rPr>
          <w:color w:val="auto"/>
          <w:szCs w:val="28"/>
          <w:lang w:val="uk-UA"/>
        </w:rPr>
        <w:t>{-\</w:t>
      </w:r>
      <w:proofErr w:type="spellStart"/>
      <w:r w:rsidRPr="001D53F2">
        <w:rPr>
          <w:color w:val="auto"/>
          <w:szCs w:val="28"/>
          <w:lang w:val="uk-UA"/>
        </w:rPr>
        <w:t>text</w:t>
      </w:r>
      <w:proofErr w:type="spellEnd"/>
      <w:r w:rsidRPr="001D53F2">
        <w:rPr>
          <w:color w:val="auto"/>
          <w:szCs w:val="28"/>
          <w:lang w:val="uk-UA"/>
        </w:rPr>
        <w:t>{планові ремонти, ТО}}F_{е}\)</w:t>
      </w:r>
    </w:p>
    <w:p w14:paraId="3E291CFE"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1. Календарний фонд часу (\(F_{к}\)): Абсолютна тривалість часу в році. Розраховується як добуток кількості днів у році (365) на 24 години: \(</w:t>
      </w:r>
      <w:proofErr w:type="spellStart"/>
      <w:r w:rsidRPr="001D53F2">
        <w:rPr>
          <w:color w:val="auto"/>
          <w:szCs w:val="28"/>
          <w:lang w:val="uk-UA"/>
        </w:rPr>
        <w:t>F_к</w:t>
      </w:r>
      <w:proofErr w:type="spellEnd"/>
      <w:r w:rsidRPr="001D53F2">
        <w:rPr>
          <w:color w:val="auto"/>
          <w:szCs w:val="28"/>
          <w:lang w:val="uk-UA"/>
        </w:rPr>
        <w:t xml:space="preserve"> = 365 \</w:t>
      </w:r>
      <w:proofErr w:type="spellStart"/>
      <w:r w:rsidRPr="001D53F2">
        <w:rPr>
          <w:color w:val="auto"/>
          <w:szCs w:val="28"/>
          <w:lang w:val="uk-UA"/>
        </w:rPr>
        <w:t>cdot</w:t>
      </w:r>
      <w:proofErr w:type="spellEnd"/>
      <w:r w:rsidRPr="001D53F2">
        <w:rPr>
          <w:color w:val="auto"/>
          <w:szCs w:val="28"/>
          <w:lang w:val="uk-UA"/>
        </w:rPr>
        <w:t xml:space="preserve"> 24 = 8760 \</w:t>
      </w:r>
      <w:proofErr w:type="spellStart"/>
      <w:r w:rsidRPr="001D53F2">
        <w:rPr>
          <w:color w:val="auto"/>
          <w:szCs w:val="28"/>
          <w:lang w:val="uk-UA"/>
        </w:rPr>
        <w:t>text</w:t>
      </w:r>
      <w:proofErr w:type="spellEnd"/>
      <w:r w:rsidRPr="001D53F2">
        <w:rPr>
          <w:color w:val="auto"/>
          <w:szCs w:val="28"/>
          <w:lang w:val="uk-UA"/>
        </w:rPr>
        <w:t>{ годин}\). Використовується для розрахунку теоретичної потужності безперервних виробництв (хімічні комбінати, доменні печі).</w:t>
      </w:r>
    </w:p>
    <w:p w14:paraId="4A4A19A2"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2. Режимний (номінальний) фонд часу (\(F_{н}\)): Залежить від встановленого на підприємстві режиму роботи (кількості робочих днів на рік та кількості змін за добу). Він менший за календарний на час вихідних та святкових днів:</w:t>
      </w:r>
    </w:p>
    <w:p w14:paraId="17C64222"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\(F_{н}=(D_{кал}-D_{</w:t>
      </w:r>
      <w:proofErr w:type="spellStart"/>
      <w:r w:rsidRPr="001D53F2">
        <w:rPr>
          <w:color w:val="auto"/>
          <w:szCs w:val="28"/>
          <w:lang w:val="uk-UA"/>
        </w:rPr>
        <w:t>вих</w:t>
      </w:r>
      <w:proofErr w:type="spellEnd"/>
      <w:r w:rsidRPr="001D53F2">
        <w:rPr>
          <w:color w:val="auto"/>
          <w:szCs w:val="28"/>
          <w:lang w:val="uk-UA"/>
        </w:rPr>
        <w:t>}-D_{свят})\</w:t>
      </w:r>
      <w:proofErr w:type="spellStart"/>
      <w:r w:rsidRPr="001D53F2">
        <w:rPr>
          <w:color w:val="auto"/>
          <w:szCs w:val="28"/>
          <w:lang w:val="uk-UA"/>
        </w:rPr>
        <w:t>cdot</w:t>
      </w:r>
      <w:proofErr w:type="spellEnd"/>
      <w:r w:rsidRPr="001D53F2">
        <w:rPr>
          <w:color w:val="auto"/>
          <w:szCs w:val="28"/>
          <w:lang w:val="uk-UA"/>
        </w:rPr>
        <w:t xml:space="preserve"> n_{</w:t>
      </w:r>
      <w:proofErr w:type="spellStart"/>
      <w:r w:rsidRPr="001D53F2">
        <w:rPr>
          <w:color w:val="auto"/>
          <w:szCs w:val="28"/>
          <w:lang w:val="uk-UA"/>
        </w:rPr>
        <w:t>зм</w:t>
      </w:r>
      <w:proofErr w:type="spellEnd"/>
      <w:r w:rsidRPr="001D53F2">
        <w:rPr>
          <w:color w:val="auto"/>
          <w:szCs w:val="28"/>
          <w:lang w:val="uk-UA"/>
        </w:rPr>
        <w:t>}\</w:t>
      </w:r>
      <w:proofErr w:type="spellStart"/>
      <w:r w:rsidRPr="001D53F2">
        <w:rPr>
          <w:color w:val="auto"/>
          <w:szCs w:val="28"/>
          <w:lang w:val="uk-UA"/>
        </w:rPr>
        <w:t>cdot</w:t>
      </w:r>
      <w:proofErr w:type="spellEnd"/>
      <w:r w:rsidRPr="001D53F2">
        <w:rPr>
          <w:color w:val="auto"/>
          <w:szCs w:val="28"/>
          <w:lang w:val="uk-UA"/>
        </w:rPr>
        <w:t xml:space="preserve"> t_{</w:t>
      </w:r>
      <w:proofErr w:type="spellStart"/>
      <w:r w:rsidRPr="001D53F2">
        <w:rPr>
          <w:color w:val="auto"/>
          <w:szCs w:val="28"/>
          <w:lang w:val="uk-UA"/>
        </w:rPr>
        <w:t>зм</w:t>
      </w:r>
      <w:proofErr w:type="spellEnd"/>
      <w:r w:rsidRPr="001D53F2">
        <w:rPr>
          <w:color w:val="auto"/>
          <w:szCs w:val="28"/>
          <w:lang w:val="uk-UA"/>
        </w:rPr>
        <w:t>}\)</w:t>
      </w:r>
    </w:p>
    <w:p w14:paraId="2BE3C382"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Де \(n_{</w:t>
      </w:r>
      <w:proofErr w:type="spellStart"/>
      <w:r w:rsidRPr="001D53F2">
        <w:rPr>
          <w:color w:val="auto"/>
          <w:szCs w:val="28"/>
          <w:lang w:val="uk-UA"/>
        </w:rPr>
        <w:t>зм</w:t>
      </w:r>
      <w:proofErr w:type="spellEnd"/>
      <w:r w:rsidRPr="001D53F2">
        <w:rPr>
          <w:color w:val="auto"/>
          <w:szCs w:val="28"/>
          <w:lang w:val="uk-UA"/>
        </w:rPr>
        <w:t>}\) — кількість змін роботи (1, 2 або 3 зміни); \(t_{</w:t>
      </w:r>
      <w:proofErr w:type="spellStart"/>
      <w:r w:rsidRPr="001D53F2">
        <w:rPr>
          <w:color w:val="auto"/>
          <w:szCs w:val="28"/>
          <w:lang w:val="uk-UA"/>
        </w:rPr>
        <w:t>зм</w:t>
      </w:r>
      <w:proofErr w:type="spellEnd"/>
      <w:r w:rsidRPr="001D53F2">
        <w:rPr>
          <w:color w:val="auto"/>
          <w:szCs w:val="28"/>
          <w:lang w:val="uk-UA"/>
        </w:rPr>
        <w:t>}\) — тривалість однієї зміни в годинах (зазвичай 8 годин).</w:t>
      </w:r>
    </w:p>
    <w:p w14:paraId="5BD00BB2"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3. Ефективний (корисний) фонд часу (\(F_{е}\)): Максимально можливий час роботи техніки в реальних умовах. Він менший за номінальний на величину часу, необхідного за регламентом для проведення планово-попереджувальних ремонтів (ППР), технічного обслуговування (ТО) та конструктивного переналагодження обладнання:</w:t>
      </w:r>
    </w:p>
    <w:p w14:paraId="575D91B7"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\(F_{е}=F_{н}\</w:t>
      </w:r>
      <w:proofErr w:type="spellStart"/>
      <w:r w:rsidRPr="001D53F2">
        <w:rPr>
          <w:color w:val="auto"/>
          <w:szCs w:val="28"/>
          <w:lang w:val="uk-UA"/>
        </w:rPr>
        <w:t>cdot</w:t>
      </w:r>
      <w:proofErr w:type="spellEnd"/>
      <w:r w:rsidRPr="001D53F2">
        <w:rPr>
          <w:color w:val="auto"/>
          <w:szCs w:val="28"/>
          <w:lang w:val="uk-UA"/>
        </w:rPr>
        <w:t xml:space="preserve"> (1-\</w:t>
      </w:r>
      <w:proofErr w:type="spellStart"/>
      <w:r w:rsidRPr="001D53F2">
        <w:rPr>
          <w:color w:val="auto"/>
          <w:szCs w:val="28"/>
          <w:lang w:val="uk-UA"/>
        </w:rPr>
        <w:t>frac</w:t>
      </w:r>
      <w:proofErr w:type="spellEnd"/>
      <w:r w:rsidRPr="001D53F2">
        <w:rPr>
          <w:color w:val="auto"/>
          <w:szCs w:val="28"/>
          <w:lang w:val="uk-UA"/>
        </w:rPr>
        <w:t>{\</w:t>
      </w:r>
      <w:proofErr w:type="spellStart"/>
      <w:r w:rsidRPr="001D53F2">
        <w:rPr>
          <w:color w:val="auto"/>
          <w:szCs w:val="28"/>
          <w:lang w:val="uk-UA"/>
        </w:rPr>
        <w:t>alpha</w:t>
      </w:r>
      <w:proofErr w:type="spellEnd"/>
      <w:r w:rsidRPr="001D53F2">
        <w:rPr>
          <w:color w:val="auto"/>
          <w:szCs w:val="28"/>
          <w:lang w:val="uk-UA"/>
        </w:rPr>
        <w:t xml:space="preserve"> _{рем}}{100})\)</w:t>
      </w:r>
    </w:p>
    <w:p w14:paraId="3BAC0275"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Де \(\</w:t>
      </w:r>
      <w:proofErr w:type="spellStart"/>
      <w:r w:rsidRPr="001D53F2">
        <w:rPr>
          <w:color w:val="auto"/>
          <w:szCs w:val="28"/>
          <w:lang w:val="uk-UA"/>
        </w:rPr>
        <w:t>alpha</w:t>
      </w:r>
      <w:proofErr w:type="spellEnd"/>
      <w:r w:rsidRPr="001D53F2">
        <w:rPr>
          <w:color w:val="auto"/>
          <w:szCs w:val="28"/>
          <w:lang w:val="uk-UA"/>
        </w:rPr>
        <w:t xml:space="preserve"> _{рем}\) — нормативний відсоток втрат часу на ремонт та обслуговування техніки (зазвичай становить 3–8% залежно від віку та складності обладнання). Саме значення \(F_{е}\) підставляється в базову інженерну формулу розрахунку потужності.</w:t>
      </w:r>
    </w:p>
    <w:p w14:paraId="50E70856" w14:textId="77777777" w:rsidR="009F0467" w:rsidRPr="001D53F2" w:rsidRDefault="009F0467" w:rsidP="001D53F2">
      <w:pPr>
        <w:spacing w:after="0" w:line="240" w:lineRule="auto"/>
        <w:ind w:firstLine="709"/>
        <w:jc w:val="both"/>
        <w:rPr>
          <w:color w:val="auto"/>
          <w:szCs w:val="28"/>
          <w:lang w:val="uk-UA"/>
        </w:rPr>
      </w:pPr>
    </w:p>
    <w:p w14:paraId="4A37B02C"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6. МЕТОДИКА ПОДОЛАННЯ ПРОБЛЕМИ «ВУЗЬКИХ МІСЦЬ» ТА СИНХРОНІЗАЦІЇ</w:t>
      </w:r>
    </w:p>
    <w:p w14:paraId="556E5529" w14:textId="77777777" w:rsidR="009F0467" w:rsidRPr="001D53F2" w:rsidRDefault="009F0467" w:rsidP="001D53F2">
      <w:pPr>
        <w:spacing w:after="0" w:line="240" w:lineRule="auto"/>
        <w:ind w:firstLine="709"/>
        <w:jc w:val="both"/>
        <w:rPr>
          <w:color w:val="auto"/>
          <w:szCs w:val="28"/>
          <w:lang w:val="uk-UA"/>
        </w:rPr>
      </w:pPr>
    </w:p>
    <w:p w14:paraId="04C5E32F"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 xml:space="preserve">У реальних виробничих системах продуктивність різних </w:t>
      </w:r>
      <w:proofErr w:type="spellStart"/>
      <w:r w:rsidRPr="001D53F2">
        <w:rPr>
          <w:color w:val="auto"/>
          <w:szCs w:val="28"/>
          <w:lang w:val="uk-UA"/>
        </w:rPr>
        <w:t>цехів</w:t>
      </w:r>
      <w:proofErr w:type="spellEnd"/>
      <w:r w:rsidRPr="001D53F2">
        <w:rPr>
          <w:color w:val="auto"/>
          <w:szCs w:val="28"/>
          <w:lang w:val="uk-UA"/>
        </w:rPr>
        <w:t xml:space="preserve"> та дільниць </w:t>
      </w:r>
      <w:proofErr w:type="spellStart"/>
      <w:r w:rsidRPr="001D53F2">
        <w:rPr>
          <w:color w:val="auto"/>
          <w:szCs w:val="28"/>
          <w:lang w:val="uk-UA"/>
        </w:rPr>
        <w:t>рідко</w:t>
      </w:r>
      <w:proofErr w:type="spellEnd"/>
      <w:r w:rsidRPr="001D53F2">
        <w:rPr>
          <w:color w:val="auto"/>
          <w:szCs w:val="28"/>
          <w:lang w:val="uk-UA"/>
        </w:rPr>
        <w:t xml:space="preserve"> буває ідеально однаковою. Часто виникає ситуація дисбалансу, коли один із підрозділів має значно меншу потужність, ніж інші. Такий підрозділ у логістиці та операційному менеджменті називають «вузьким місцем» (</w:t>
      </w:r>
      <w:proofErr w:type="spellStart"/>
      <w:r w:rsidRPr="001D53F2">
        <w:rPr>
          <w:color w:val="auto"/>
          <w:szCs w:val="28"/>
          <w:lang w:val="uk-UA"/>
        </w:rPr>
        <w:t>Bottleneck</w:t>
      </w:r>
      <w:proofErr w:type="spellEnd"/>
      <w:r w:rsidRPr="001D53F2">
        <w:rPr>
          <w:color w:val="auto"/>
          <w:szCs w:val="28"/>
          <w:lang w:val="uk-UA"/>
        </w:rPr>
        <w:t>).</w:t>
      </w:r>
    </w:p>
    <w:p w14:paraId="36A93B05"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 xml:space="preserve">«Вузьке місце» є деструктивним елементом системи: воно визначає максимальну пропускну спроможність усього підприємства. Навіть якщо зварювальний цех має потужність випуску 100 одиниць продукції на добу, а малярний цех («вузьке місце») здатний пофарбувати лише 40 одиниць — загальна </w:t>
      </w:r>
      <w:r w:rsidRPr="001D53F2">
        <w:rPr>
          <w:color w:val="auto"/>
          <w:szCs w:val="28"/>
          <w:lang w:val="uk-UA"/>
        </w:rPr>
        <w:lastRenderedPageBreak/>
        <w:t>виробнича потужність заводу дорівнюватиме 40 одиницям. Інші цехи будуть змушені штучно простоювати.</w:t>
      </w:r>
    </w:p>
    <w:p w14:paraId="154A0A75"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Існує протилежне явище — «широке місце» (надлишкова потужність окремої дільниці), що також є економічно неефективним через недовантаження дорогого обладнання.</w:t>
      </w:r>
    </w:p>
    <w:p w14:paraId="547FE399"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 xml:space="preserve">Синхронізація </w:t>
      </w:r>
      <w:proofErr w:type="spellStart"/>
      <w:r w:rsidRPr="001D53F2">
        <w:rPr>
          <w:color w:val="auto"/>
          <w:szCs w:val="28"/>
          <w:lang w:val="uk-UA"/>
        </w:rPr>
        <w:t>потужностей</w:t>
      </w:r>
      <w:proofErr w:type="spellEnd"/>
      <w:r w:rsidRPr="001D53F2">
        <w:rPr>
          <w:color w:val="auto"/>
          <w:szCs w:val="28"/>
          <w:lang w:val="uk-UA"/>
        </w:rPr>
        <w:t xml:space="preserve"> (вирівнювання пропускної спроможності) здійснюється за допомогою таких методів:</w:t>
      </w:r>
    </w:p>
    <w:p w14:paraId="494B4E28"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 xml:space="preserve">• Модернізація та розширення «вузьких місць»: Закупівля додаткових верстатів, встановлення </w:t>
      </w:r>
      <w:proofErr w:type="spellStart"/>
      <w:r w:rsidRPr="001D53F2">
        <w:rPr>
          <w:color w:val="auto"/>
          <w:szCs w:val="28"/>
          <w:lang w:val="uk-UA"/>
        </w:rPr>
        <w:t>двосмінного</w:t>
      </w:r>
      <w:proofErr w:type="spellEnd"/>
      <w:r w:rsidRPr="001D53F2">
        <w:rPr>
          <w:color w:val="auto"/>
          <w:szCs w:val="28"/>
          <w:lang w:val="uk-UA"/>
        </w:rPr>
        <w:t xml:space="preserve"> режиму роботи тільки для цієї дільниці, перерозподіл робітників.</w:t>
      </w:r>
    </w:p>
    <w:p w14:paraId="69022BBF"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 Перерозподіл технологічних операцій: Передача частини робіт «вузького місця» на аутсорсинг стороннім контрагентам.</w:t>
      </w:r>
    </w:p>
    <w:p w14:paraId="135528B7"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 Конструктивне перепроектування: Зміна технології виробництва з метою зниження трудомісткості операцій на дефіцитній дільниці.</w:t>
      </w:r>
    </w:p>
    <w:p w14:paraId="45079E4A" w14:textId="77777777" w:rsidR="009F0467" w:rsidRPr="001D53F2" w:rsidRDefault="009F0467" w:rsidP="001D53F2">
      <w:pPr>
        <w:spacing w:after="0" w:line="240" w:lineRule="auto"/>
        <w:ind w:firstLine="709"/>
        <w:jc w:val="both"/>
        <w:rPr>
          <w:color w:val="auto"/>
          <w:szCs w:val="28"/>
          <w:lang w:val="uk-UA"/>
        </w:rPr>
      </w:pPr>
    </w:p>
    <w:p w14:paraId="5050645C"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7. ПОКАЗНИКИ СТУПЕНЯ ВИКОРИСТАННЯ ВИРОБНИЧОЇ ПОТУЖНОСТІ</w:t>
      </w:r>
    </w:p>
    <w:p w14:paraId="3726F158" w14:textId="77777777" w:rsidR="009F0467" w:rsidRPr="001D53F2" w:rsidRDefault="009F0467" w:rsidP="001D53F2">
      <w:pPr>
        <w:spacing w:after="0" w:line="240" w:lineRule="auto"/>
        <w:ind w:firstLine="709"/>
        <w:jc w:val="both"/>
        <w:rPr>
          <w:color w:val="auto"/>
          <w:szCs w:val="28"/>
          <w:lang w:val="uk-UA"/>
        </w:rPr>
      </w:pPr>
    </w:p>
    <w:p w14:paraId="6C05813A"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Для оцінки ефективності операційного менеджменту та рівня завантаження технічного потенціалу підприємства використовується система взаємопов'язаних показників.</w:t>
      </w:r>
    </w:p>
    <w:p w14:paraId="2A3B7A1E" w14:textId="77777777" w:rsidR="009F0467" w:rsidRPr="001D53F2" w:rsidRDefault="009F0467" w:rsidP="001D53F2">
      <w:pPr>
        <w:spacing w:after="0" w:line="240" w:lineRule="auto"/>
        <w:ind w:firstLine="709"/>
        <w:jc w:val="both"/>
        <w:rPr>
          <w:color w:val="auto"/>
          <w:szCs w:val="28"/>
          <w:lang w:val="uk-UA"/>
        </w:rPr>
      </w:pPr>
    </w:p>
    <w:p w14:paraId="46C8A80A"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7.1. Коефіцієнт використання виробничої потужності (\(K_{</w:t>
      </w:r>
      <w:proofErr w:type="spellStart"/>
      <w:r w:rsidRPr="001D53F2">
        <w:rPr>
          <w:color w:val="auto"/>
          <w:szCs w:val="28"/>
          <w:lang w:val="uk-UA"/>
        </w:rPr>
        <w:t>в.п</w:t>
      </w:r>
      <w:proofErr w:type="spellEnd"/>
      <w:r w:rsidRPr="001D53F2">
        <w:rPr>
          <w:color w:val="auto"/>
          <w:szCs w:val="28"/>
          <w:lang w:val="uk-UA"/>
        </w:rPr>
        <w:t>}\))</w:t>
      </w:r>
    </w:p>
    <w:p w14:paraId="1AE36AFE" w14:textId="77777777" w:rsidR="009F0467" w:rsidRPr="001D53F2" w:rsidRDefault="009F0467" w:rsidP="001D53F2">
      <w:pPr>
        <w:spacing w:after="0" w:line="240" w:lineRule="auto"/>
        <w:ind w:firstLine="709"/>
        <w:jc w:val="both"/>
        <w:rPr>
          <w:color w:val="auto"/>
          <w:szCs w:val="28"/>
          <w:lang w:val="uk-UA"/>
        </w:rPr>
      </w:pPr>
    </w:p>
    <w:p w14:paraId="218C4035"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Головний індикатор завантаження системи. Він розраховується як відношення фактичного річного обсягу випуску продукції (\(Q_{факт}\)) до середньорічної розрахункової виробничої потужності підприємства (\(M_{</w:t>
      </w:r>
      <w:proofErr w:type="spellStart"/>
      <w:r w:rsidRPr="001D53F2">
        <w:rPr>
          <w:color w:val="auto"/>
          <w:szCs w:val="28"/>
          <w:lang w:val="uk-UA"/>
        </w:rPr>
        <w:t>сер.рік</w:t>
      </w:r>
      <w:proofErr w:type="spellEnd"/>
      <w:r w:rsidRPr="001D53F2">
        <w:rPr>
          <w:color w:val="auto"/>
          <w:szCs w:val="28"/>
          <w:lang w:val="uk-UA"/>
        </w:rPr>
        <w:t>}\)):</w:t>
      </w:r>
    </w:p>
    <w:p w14:paraId="1C87F1FF"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\(K_{</w:t>
      </w:r>
      <w:proofErr w:type="spellStart"/>
      <w:r w:rsidRPr="001D53F2">
        <w:rPr>
          <w:color w:val="auto"/>
          <w:szCs w:val="28"/>
          <w:lang w:val="uk-UA"/>
        </w:rPr>
        <w:t>в.п</w:t>
      </w:r>
      <w:proofErr w:type="spellEnd"/>
      <w:r w:rsidRPr="001D53F2">
        <w:rPr>
          <w:color w:val="auto"/>
          <w:szCs w:val="28"/>
          <w:lang w:val="uk-UA"/>
        </w:rPr>
        <w:t>}=\</w:t>
      </w:r>
      <w:proofErr w:type="spellStart"/>
      <w:r w:rsidRPr="001D53F2">
        <w:rPr>
          <w:color w:val="auto"/>
          <w:szCs w:val="28"/>
          <w:lang w:val="uk-UA"/>
        </w:rPr>
        <w:t>frac</w:t>
      </w:r>
      <w:proofErr w:type="spellEnd"/>
      <w:r w:rsidRPr="001D53F2">
        <w:rPr>
          <w:color w:val="auto"/>
          <w:szCs w:val="28"/>
          <w:lang w:val="uk-UA"/>
        </w:rPr>
        <w:t>{Q_{факт}}{M_{</w:t>
      </w:r>
      <w:proofErr w:type="spellStart"/>
      <w:r w:rsidRPr="001D53F2">
        <w:rPr>
          <w:color w:val="auto"/>
          <w:szCs w:val="28"/>
          <w:lang w:val="uk-UA"/>
        </w:rPr>
        <w:t>сер.рік</w:t>
      </w:r>
      <w:proofErr w:type="spellEnd"/>
      <w:r w:rsidRPr="001D53F2">
        <w:rPr>
          <w:color w:val="auto"/>
          <w:szCs w:val="28"/>
          <w:lang w:val="uk-UA"/>
        </w:rPr>
        <w:t>}}\)</w:t>
      </w:r>
    </w:p>
    <w:p w14:paraId="265B74B7"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Значення \(K_{</w:t>
      </w:r>
      <w:proofErr w:type="spellStart"/>
      <w:r w:rsidRPr="001D53F2">
        <w:rPr>
          <w:color w:val="auto"/>
          <w:szCs w:val="28"/>
          <w:lang w:val="uk-UA"/>
        </w:rPr>
        <w:t>в.п</w:t>
      </w:r>
      <w:proofErr w:type="spellEnd"/>
      <w:r w:rsidRPr="001D53F2">
        <w:rPr>
          <w:color w:val="auto"/>
          <w:szCs w:val="28"/>
          <w:lang w:val="uk-UA"/>
        </w:rPr>
        <w:t>}\) завжди прагне до одиниці.</w:t>
      </w:r>
    </w:p>
    <w:p w14:paraId="1D996959"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 Якщо \(K_{</w:t>
      </w:r>
      <w:proofErr w:type="spellStart"/>
      <w:r w:rsidRPr="001D53F2">
        <w:rPr>
          <w:color w:val="auto"/>
          <w:szCs w:val="28"/>
          <w:lang w:val="uk-UA"/>
        </w:rPr>
        <w:t>в.п</w:t>
      </w:r>
      <w:proofErr w:type="spellEnd"/>
      <w:r w:rsidRPr="001D53F2">
        <w:rPr>
          <w:color w:val="auto"/>
          <w:szCs w:val="28"/>
          <w:lang w:val="uk-UA"/>
        </w:rPr>
        <w:t>} = 0,85 - 0,92\) — виробництво вважається високоефективним та збалансованим.</w:t>
      </w:r>
    </w:p>
    <w:p w14:paraId="216B3F25"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 Якщо \(K_{</w:t>
      </w:r>
      <w:proofErr w:type="spellStart"/>
      <w:r w:rsidRPr="001D53F2">
        <w:rPr>
          <w:color w:val="auto"/>
          <w:szCs w:val="28"/>
          <w:lang w:val="uk-UA"/>
        </w:rPr>
        <w:t>в.п</w:t>
      </w:r>
      <w:proofErr w:type="spellEnd"/>
      <w:r w:rsidRPr="001D53F2">
        <w:rPr>
          <w:color w:val="auto"/>
          <w:szCs w:val="28"/>
          <w:lang w:val="uk-UA"/>
        </w:rPr>
        <w:t>} &lt; 0,60\) — підприємство працює неефективно, більше третини основних фондів простоює, що генерує збитки через високі постійні витрати (охорона, опалення, амортизація).</w:t>
      </w:r>
    </w:p>
    <w:p w14:paraId="2A6230AE" w14:textId="77777777" w:rsidR="009F0467" w:rsidRPr="001D53F2" w:rsidRDefault="009F0467" w:rsidP="001D53F2">
      <w:pPr>
        <w:spacing w:after="0" w:line="240" w:lineRule="auto"/>
        <w:ind w:firstLine="709"/>
        <w:jc w:val="both"/>
        <w:rPr>
          <w:color w:val="auto"/>
          <w:szCs w:val="28"/>
          <w:lang w:val="uk-UA"/>
        </w:rPr>
      </w:pPr>
    </w:p>
    <w:p w14:paraId="13F24C92"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7.2. Коефіцієнт завантаження обладнання (\(K_{зав}\))</w:t>
      </w:r>
    </w:p>
    <w:p w14:paraId="517029D8" w14:textId="77777777" w:rsidR="009F0467" w:rsidRPr="001D53F2" w:rsidRDefault="009F0467" w:rsidP="001D53F2">
      <w:pPr>
        <w:spacing w:after="0" w:line="240" w:lineRule="auto"/>
        <w:ind w:firstLine="709"/>
        <w:jc w:val="both"/>
        <w:rPr>
          <w:color w:val="auto"/>
          <w:szCs w:val="28"/>
          <w:lang w:val="uk-UA"/>
        </w:rPr>
      </w:pPr>
    </w:p>
    <w:p w14:paraId="57023522"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Визначає інтенсивність використання парку верстатів у часі та розраховується як відношення трудомісткості виробничої програми до режимного фонду часу роботи всього встановленого обладнання. Співвідношення між \(K_{зав}\) та \(K_{</w:t>
      </w:r>
      <w:proofErr w:type="spellStart"/>
      <w:r w:rsidRPr="001D53F2">
        <w:rPr>
          <w:color w:val="auto"/>
          <w:szCs w:val="28"/>
          <w:lang w:val="uk-UA"/>
        </w:rPr>
        <w:t>в.п</w:t>
      </w:r>
      <w:proofErr w:type="spellEnd"/>
      <w:r w:rsidRPr="001D53F2">
        <w:rPr>
          <w:color w:val="auto"/>
          <w:szCs w:val="28"/>
          <w:lang w:val="uk-UA"/>
        </w:rPr>
        <w:t xml:space="preserve">}\) дозволяє виявити приховані організаційні резерви </w:t>
      </w:r>
      <w:proofErr w:type="spellStart"/>
      <w:r w:rsidRPr="001D53F2">
        <w:rPr>
          <w:color w:val="auto"/>
          <w:szCs w:val="28"/>
          <w:lang w:val="uk-UA"/>
        </w:rPr>
        <w:t>ремзони</w:t>
      </w:r>
      <w:proofErr w:type="spellEnd"/>
      <w:r w:rsidRPr="001D53F2">
        <w:rPr>
          <w:color w:val="auto"/>
          <w:szCs w:val="28"/>
          <w:lang w:val="uk-UA"/>
        </w:rPr>
        <w:t xml:space="preserve"> чи </w:t>
      </w:r>
      <w:proofErr w:type="spellStart"/>
      <w:r w:rsidRPr="001D53F2">
        <w:rPr>
          <w:color w:val="auto"/>
          <w:szCs w:val="28"/>
          <w:lang w:val="uk-UA"/>
        </w:rPr>
        <w:t>цехів</w:t>
      </w:r>
      <w:proofErr w:type="spellEnd"/>
      <w:r w:rsidRPr="001D53F2">
        <w:rPr>
          <w:color w:val="auto"/>
          <w:szCs w:val="28"/>
          <w:lang w:val="uk-UA"/>
        </w:rPr>
        <w:t>.</w:t>
      </w:r>
    </w:p>
    <w:p w14:paraId="0ABD4840" w14:textId="77777777" w:rsidR="009F0467" w:rsidRPr="001D53F2" w:rsidRDefault="009F0467" w:rsidP="001D53F2">
      <w:pPr>
        <w:spacing w:after="0" w:line="240" w:lineRule="auto"/>
        <w:ind w:firstLine="709"/>
        <w:jc w:val="both"/>
        <w:rPr>
          <w:color w:val="auto"/>
          <w:szCs w:val="28"/>
          <w:lang w:val="uk-UA"/>
        </w:rPr>
      </w:pPr>
    </w:p>
    <w:p w14:paraId="1A896C22"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8. АНАЛІЗ ЧИННИКІВ, ЩО ВПЛИВАЮТЬ НА СТУПІНЬ ВИКОРИСТАННЯ ПОТУЖНОСТІ</w:t>
      </w:r>
    </w:p>
    <w:p w14:paraId="250626A0" w14:textId="77777777" w:rsidR="009F0467" w:rsidRPr="001D53F2" w:rsidRDefault="009F0467" w:rsidP="001D53F2">
      <w:pPr>
        <w:spacing w:after="0" w:line="240" w:lineRule="auto"/>
        <w:ind w:firstLine="709"/>
        <w:jc w:val="both"/>
        <w:rPr>
          <w:color w:val="auto"/>
          <w:szCs w:val="28"/>
          <w:lang w:val="uk-UA"/>
        </w:rPr>
      </w:pPr>
    </w:p>
    <w:p w14:paraId="78048C88"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lastRenderedPageBreak/>
        <w:t>Якщо розмір виробничої потужності визначається внутрішніми технічними параметрами заводу, то ступінь її реального використання (\(K_{</w:t>
      </w:r>
      <w:proofErr w:type="spellStart"/>
      <w:r w:rsidRPr="001D53F2">
        <w:rPr>
          <w:color w:val="auto"/>
          <w:szCs w:val="28"/>
          <w:lang w:val="uk-UA"/>
        </w:rPr>
        <w:t>в.п</w:t>
      </w:r>
      <w:proofErr w:type="spellEnd"/>
      <w:r w:rsidRPr="001D53F2">
        <w:rPr>
          <w:color w:val="auto"/>
          <w:szCs w:val="28"/>
          <w:lang w:val="uk-UA"/>
        </w:rPr>
        <w:t>}\)) залежить від великої кількості динамічних факторів зовнішнього та внутрішнього середовища, які прийнято ділити на три групи:</w:t>
      </w:r>
    </w:p>
    <w:p w14:paraId="61903763" w14:textId="77777777" w:rsidR="009F0467" w:rsidRPr="001D53F2" w:rsidRDefault="009F0467" w:rsidP="001D53F2">
      <w:pPr>
        <w:spacing w:after="0" w:line="240" w:lineRule="auto"/>
        <w:ind w:firstLine="709"/>
        <w:jc w:val="both"/>
        <w:rPr>
          <w:color w:val="auto"/>
          <w:szCs w:val="28"/>
          <w:lang w:val="uk-UA"/>
        </w:rPr>
      </w:pPr>
    </w:p>
    <w:p w14:paraId="74A9C613"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8.1. Зовнішні (Ринкові та макроекономічні) чинники</w:t>
      </w:r>
    </w:p>
    <w:p w14:paraId="3020C36F" w14:textId="77777777" w:rsidR="009F0467" w:rsidRPr="001D53F2" w:rsidRDefault="009F0467" w:rsidP="001D53F2">
      <w:pPr>
        <w:spacing w:after="0" w:line="240" w:lineRule="auto"/>
        <w:ind w:firstLine="709"/>
        <w:jc w:val="both"/>
        <w:rPr>
          <w:color w:val="auto"/>
          <w:szCs w:val="28"/>
          <w:lang w:val="uk-UA"/>
        </w:rPr>
      </w:pPr>
    </w:p>
    <w:p w14:paraId="73F64EF7"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 Рівень ринкового попиту та кон'юнктура: Найважливіший фактор. Підприємство не може працювати «на склад». Якщо попит на продукцію падає, менеджмент свідомо знижує фактичний випуск (\(Q_{факт}\)), що автоматично знижує коефіцієнт використання потужності, навіть при ідеально справному обладнанні.</w:t>
      </w:r>
    </w:p>
    <w:p w14:paraId="4B404B2C"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 xml:space="preserve">• Надійність логістичних ланцюгів постачання: Дефіцит сировини, затримки з поставками комплектуючих через митні бар'єри чи страйки транспортників призводять до вимушених простоїв </w:t>
      </w:r>
      <w:proofErr w:type="spellStart"/>
      <w:r w:rsidRPr="001D53F2">
        <w:rPr>
          <w:color w:val="auto"/>
          <w:szCs w:val="28"/>
          <w:lang w:val="uk-UA"/>
        </w:rPr>
        <w:t>цехів</w:t>
      </w:r>
      <w:proofErr w:type="spellEnd"/>
      <w:r w:rsidRPr="001D53F2">
        <w:rPr>
          <w:color w:val="auto"/>
          <w:szCs w:val="28"/>
          <w:lang w:val="uk-UA"/>
        </w:rPr>
        <w:t>.</w:t>
      </w:r>
    </w:p>
    <w:p w14:paraId="7C90B11F"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 Енергетична стабільність: Наявність та стабільність енергопостачання (електрики, газу). Обмеження лімітів енергоспоживання автоматично паралізує енергоємні виробництва.</w:t>
      </w:r>
    </w:p>
    <w:p w14:paraId="55E7DFCE" w14:textId="77777777" w:rsidR="009F0467" w:rsidRPr="001D53F2" w:rsidRDefault="009F0467" w:rsidP="001D53F2">
      <w:pPr>
        <w:spacing w:after="0" w:line="240" w:lineRule="auto"/>
        <w:ind w:firstLine="709"/>
        <w:jc w:val="both"/>
        <w:rPr>
          <w:color w:val="auto"/>
          <w:szCs w:val="28"/>
          <w:lang w:val="uk-UA"/>
        </w:rPr>
      </w:pPr>
    </w:p>
    <w:p w14:paraId="3B81D141"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8.2. Внутрішні технологічні чинники</w:t>
      </w:r>
    </w:p>
    <w:p w14:paraId="7E458845" w14:textId="77777777" w:rsidR="009F0467" w:rsidRPr="001D53F2" w:rsidRDefault="009F0467" w:rsidP="001D53F2">
      <w:pPr>
        <w:spacing w:after="0" w:line="240" w:lineRule="auto"/>
        <w:ind w:firstLine="709"/>
        <w:jc w:val="both"/>
        <w:rPr>
          <w:color w:val="auto"/>
          <w:szCs w:val="28"/>
          <w:lang w:val="uk-UA"/>
        </w:rPr>
      </w:pPr>
    </w:p>
    <w:p w14:paraId="4C89C137"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 Якість організації ТО та ремонту (ППР): Слабке інженерне обслуговування призводить до високої аварійності та раптових відмов верстатів на лінії. Час незапланованих ремонтів з'їдає корисний фонд часу (\(F_{е}\)), знижуючи фактичний випуск.</w:t>
      </w:r>
    </w:p>
    <w:p w14:paraId="5BC64873"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 Коефіцієнт браку продукції: Високий відсоток технологічного браку означає, що ресурси та час обладнання витрачені на виготовлення неліквідного товару, який не включається в обсяг корисного випуску (\(Q_{факт}\)).</w:t>
      </w:r>
    </w:p>
    <w:p w14:paraId="60D64C13" w14:textId="77777777" w:rsidR="009F0467" w:rsidRPr="001D53F2" w:rsidRDefault="009F0467" w:rsidP="001D53F2">
      <w:pPr>
        <w:spacing w:after="0" w:line="240" w:lineRule="auto"/>
        <w:ind w:firstLine="709"/>
        <w:jc w:val="both"/>
        <w:rPr>
          <w:color w:val="auto"/>
          <w:szCs w:val="28"/>
          <w:lang w:val="uk-UA"/>
        </w:rPr>
      </w:pPr>
    </w:p>
    <w:p w14:paraId="18316F1D"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8.3. Соціально-трудові чинники</w:t>
      </w:r>
    </w:p>
    <w:p w14:paraId="3B8068D4" w14:textId="77777777" w:rsidR="009F0467" w:rsidRPr="001D53F2" w:rsidRDefault="009F0467" w:rsidP="001D53F2">
      <w:pPr>
        <w:spacing w:after="0" w:line="240" w:lineRule="auto"/>
        <w:ind w:firstLine="709"/>
        <w:jc w:val="both"/>
        <w:rPr>
          <w:color w:val="auto"/>
          <w:szCs w:val="28"/>
          <w:lang w:val="uk-UA"/>
        </w:rPr>
      </w:pPr>
    </w:p>
    <w:p w14:paraId="484256D2"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 xml:space="preserve">• Рівень кваліфікації та мотивації персоналу: Низька продуктивність праці робітників, прогули, висока плинність кадрів стримують інтенсивне завантаження </w:t>
      </w:r>
      <w:proofErr w:type="spellStart"/>
      <w:r w:rsidRPr="001D53F2">
        <w:rPr>
          <w:color w:val="auto"/>
          <w:szCs w:val="28"/>
          <w:lang w:val="uk-UA"/>
        </w:rPr>
        <w:t>потужностей</w:t>
      </w:r>
      <w:proofErr w:type="spellEnd"/>
      <w:r w:rsidRPr="001D53F2">
        <w:rPr>
          <w:color w:val="auto"/>
          <w:szCs w:val="28"/>
          <w:lang w:val="uk-UA"/>
        </w:rPr>
        <w:t>.</w:t>
      </w:r>
    </w:p>
    <w:p w14:paraId="34098CE8"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 Коефіцієнт змінності роботи підприємства: Перехід з однозмінного на двозмінний чи тризмінний режим роботи дозволяє різко підвищити ступінь використання наявного обладнання без закупівлі нових верстатів.</w:t>
      </w:r>
    </w:p>
    <w:p w14:paraId="6D6F7938" w14:textId="77777777" w:rsidR="009F0467" w:rsidRPr="001D53F2" w:rsidRDefault="009F0467" w:rsidP="001D53F2">
      <w:pPr>
        <w:spacing w:after="0" w:line="240" w:lineRule="auto"/>
        <w:ind w:firstLine="709"/>
        <w:jc w:val="both"/>
        <w:rPr>
          <w:color w:val="auto"/>
          <w:szCs w:val="28"/>
          <w:lang w:val="uk-UA"/>
        </w:rPr>
      </w:pPr>
    </w:p>
    <w:p w14:paraId="688A4A7C"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9. МЕТОДИКА АНАЛІЗУ ЗАВАНТАЖЕННЯ ОБЛАДНАННЯ: ФОТОГРАФІЯ РОБОЧОГО ДНЯ</w:t>
      </w:r>
    </w:p>
    <w:p w14:paraId="1C585BAE" w14:textId="77777777" w:rsidR="009F0467" w:rsidRPr="001D53F2" w:rsidRDefault="009F0467" w:rsidP="001D53F2">
      <w:pPr>
        <w:spacing w:after="0" w:line="240" w:lineRule="auto"/>
        <w:ind w:firstLine="709"/>
        <w:jc w:val="both"/>
        <w:rPr>
          <w:color w:val="auto"/>
          <w:szCs w:val="28"/>
          <w:lang w:val="uk-UA"/>
        </w:rPr>
      </w:pPr>
    </w:p>
    <w:p w14:paraId="04C1D385"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 xml:space="preserve">Для виявлення прихованих втрат часу та об'єктивної оцінки ступеня використання </w:t>
      </w:r>
      <w:proofErr w:type="spellStart"/>
      <w:r w:rsidRPr="001D53F2">
        <w:rPr>
          <w:color w:val="auto"/>
          <w:szCs w:val="28"/>
          <w:lang w:val="uk-UA"/>
        </w:rPr>
        <w:t>потужностей</w:t>
      </w:r>
      <w:proofErr w:type="spellEnd"/>
      <w:r w:rsidRPr="001D53F2">
        <w:rPr>
          <w:color w:val="auto"/>
          <w:szCs w:val="28"/>
          <w:lang w:val="uk-UA"/>
        </w:rPr>
        <w:t xml:space="preserve"> інженерно-економічна служба підприємства проводить регулярний внутрішній аудит за допомогою методів хронометражу та фотографії робочого дня (ФРД).</w:t>
      </w:r>
    </w:p>
    <w:p w14:paraId="1ADC365D" w14:textId="77777777" w:rsidR="009F0467" w:rsidRPr="001D53F2" w:rsidRDefault="009F0467" w:rsidP="001D53F2">
      <w:pPr>
        <w:spacing w:after="0" w:line="240" w:lineRule="auto"/>
        <w:ind w:firstLine="709"/>
        <w:jc w:val="both"/>
        <w:rPr>
          <w:color w:val="auto"/>
          <w:szCs w:val="28"/>
          <w:lang w:val="uk-UA"/>
        </w:rPr>
      </w:pPr>
    </w:p>
    <w:p w14:paraId="0D1E453C"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Сутність методу ФРД обладнання:</w:t>
      </w:r>
    </w:p>
    <w:p w14:paraId="5D52D228" w14:textId="77777777" w:rsidR="009F0467" w:rsidRPr="001D53F2" w:rsidRDefault="009F0467" w:rsidP="001D53F2">
      <w:pPr>
        <w:spacing w:after="0" w:line="240" w:lineRule="auto"/>
        <w:ind w:firstLine="709"/>
        <w:jc w:val="both"/>
        <w:rPr>
          <w:color w:val="auto"/>
          <w:szCs w:val="28"/>
          <w:lang w:val="uk-UA"/>
        </w:rPr>
      </w:pPr>
    </w:p>
    <w:p w14:paraId="4D552DAF"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lastRenderedPageBreak/>
        <w:t>Проводиться безперервне спостереження та фіксація абсолютно всіх затрат часу роботи конкретного верстата чи поста протягом робочої зміни від моменту її початку до кінця. Всі затрати часу класифікуються на:</w:t>
      </w:r>
    </w:p>
    <w:p w14:paraId="57C674A7"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 Час корисної роботи (виконання операцій).</w:t>
      </w:r>
    </w:p>
    <w:p w14:paraId="737621F3"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 xml:space="preserve">• Час </w:t>
      </w:r>
      <w:proofErr w:type="spellStart"/>
      <w:r w:rsidRPr="001D53F2">
        <w:rPr>
          <w:color w:val="auto"/>
          <w:szCs w:val="28"/>
          <w:lang w:val="uk-UA"/>
        </w:rPr>
        <w:t>підготовчо-переналагоджувальних</w:t>
      </w:r>
      <w:proofErr w:type="spellEnd"/>
      <w:r w:rsidRPr="001D53F2">
        <w:rPr>
          <w:color w:val="auto"/>
          <w:szCs w:val="28"/>
          <w:lang w:val="uk-UA"/>
        </w:rPr>
        <w:t xml:space="preserve"> робіт.</w:t>
      </w:r>
    </w:p>
    <w:p w14:paraId="16016E14"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 Втрати часу з технічних причин (поломка інструменту, очікування ремонту).</w:t>
      </w:r>
    </w:p>
    <w:p w14:paraId="4FE8A00D"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 Втрати часу з організаційних причин (відсутність кранівника, затримка подачі сировини зі складу, відсутність креслень).</w:t>
      </w:r>
    </w:p>
    <w:p w14:paraId="2A50E1B3"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Аналіз отриманого за результатами ФРД балансу часу дозволяє розрахувати Коефіцієнт екстенсивного завантаження обладнання (\(K_{</w:t>
      </w:r>
      <w:proofErr w:type="spellStart"/>
      <w:r w:rsidRPr="001D53F2">
        <w:rPr>
          <w:color w:val="auto"/>
          <w:szCs w:val="28"/>
          <w:lang w:val="uk-UA"/>
        </w:rPr>
        <w:t>екст</w:t>
      </w:r>
      <w:proofErr w:type="spellEnd"/>
      <w:r w:rsidRPr="001D53F2">
        <w:rPr>
          <w:color w:val="auto"/>
          <w:szCs w:val="28"/>
          <w:lang w:val="uk-UA"/>
        </w:rPr>
        <w:t>}\)), який показує частку чистого корисного часу роботи у загальній тривалості зміни. На застарілих підприємствах цей показник часто не перевищує 0,55–0,65, що свідчить про наявність величезних внутрішніх організаційних резервів для нарощування випуску без капітальних фінансових інвестицій.</w:t>
      </w:r>
    </w:p>
    <w:p w14:paraId="7BEF54BC" w14:textId="77777777" w:rsidR="009F0467" w:rsidRPr="001D53F2" w:rsidRDefault="009F0467" w:rsidP="001D53F2">
      <w:pPr>
        <w:spacing w:after="0" w:line="240" w:lineRule="auto"/>
        <w:ind w:firstLine="709"/>
        <w:jc w:val="both"/>
        <w:rPr>
          <w:color w:val="auto"/>
          <w:szCs w:val="28"/>
          <w:lang w:val="uk-UA"/>
        </w:rPr>
      </w:pPr>
    </w:p>
    <w:p w14:paraId="27929FCB"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10. ЕКОНОМІЧНІ НАСЛІДКИ НЕЕФЕКТИВНОГО ВИКОРИСТАННЯ ПОТУЖНОСТЕЙ</w:t>
      </w:r>
    </w:p>
    <w:p w14:paraId="3F08ED03" w14:textId="77777777" w:rsidR="009F0467" w:rsidRPr="001D53F2" w:rsidRDefault="009F0467" w:rsidP="001D53F2">
      <w:pPr>
        <w:spacing w:after="0" w:line="240" w:lineRule="auto"/>
        <w:ind w:firstLine="709"/>
        <w:jc w:val="both"/>
        <w:rPr>
          <w:color w:val="auto"/>
          <w:szCs w:val="28"/>
          <w:lang w:val="uk-UA"/>
        </w:rPr>
      </w:pPr>
    </w:p>
    <w:p w14:paraId="547963C1"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 xml:space="preserve">Рівень використання виробничої потужності прямо </w:t>
      </w:r>
      <w:proofErr w:type="spellStart"/>
      <w:r w:rsidRPr="001D53F2">
        <w:rPr>
          <w:color w:val="auto"/>
          <w:szCs w:val="28"/>
          <w:lang w:val="uk-UA"/>
        </w:rPr>
        <w:t>пропорційно</w:t>
      </w:r>
      <w:proofErr w:type="spellEnd"/>
      <w:r w:rsidRPr="001D53F2">
        <w:rPr>
          <w:color w:val="auto"/>
          <w:szCs w:val="28"/>
          <w:lang w:val="uk-UA"/>
        </w:rPr>
        <w:t xml:space="preserve"> впливає на фінансовий стан підприємства та собівартість продукції через механізми розподілу постійних витрат (</w:t>
      </w:r>
      <w:proofErr w:type="spellStart"/>
      <w:r w:rsidRPr="001D53F2">
        <w:rPr>
          <w:color w:val="auto"/>
          <w:szCs w:val="28"/>
          <w:lang w:val="uk-UA"/>
        </w:rPr>
        <w:t>Fixed</w:t>
      </w:r>
      <w:proofErr w:type="spellEnd"/>
      <w:r w:rsidRPr="001D53F2">
        <w:rPr>
          <w:color w:val="auto"/>
          <w:szCs w:val="28"/>
          <w:lang w:val="uk-UA"/>
        </w:rPr>
        <w:t xml:space="preserve"> </w:t>
      </w:r>
      <w:proofErr w:type="spellStart"/>
      <w:r w:rsidRPr="001D53F2">
        <w:rPr>
          <w:color w:val="auto"/>
          <w:szCs w:val="28"/>
          <w:lang w:val="uk-UA"/>
        </w:rPr>
        <w:t>Costs</w:t>
      </w:r>
      <w:proofErr w:type="spellEnd"/>
      <w:r w:rsidRPr="001D53F2">
        <w:rPr>
          <w:color w:val="auto"/>
          <w:szCs w:val="28"/>
          <w:lang w:val="uk-UA"/>
        </w:rPr>
        <w:t>).</w:t>
      </w:r>
    </w:p>
    <w:p w14:paraId="4FF4D0E2"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Усі витрати підприємства на виробництво поділяють на дві категорії:</w:t>
      </w:r>
    </w:p>
    <w:p w14:paraId="7DFE4BE9"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1. Змінні витрати (</w:t>
      </w:r>
      <w:proofErr w:type="spellStart"/>
      <w:r w:rsidRPr="001D53F2">
        <w:rPr>
          <w:color w:val="auto"/>
          <w:szCs w:val="28"/>
          <w:lang w:val="uk-UA"/>
        </w:rPr>
        <w:t>Variable</w:t>
      </w:r>
      <w:proofErr w:type="spellEnd"/>
      <w:r w:rsidRPr="001D53F2">
        <w:rPr>
          <w:color w:val="auto"/>
          <w:szCs w:val="28"/>
          <w:lang w:val="uk-UA"/>
        </w:rPr>
        <w:t xml:space="preserve"> </w:t>
      </w:r>
      <w:proofErr w:type="spellStart"/>
      <w:r w:rsidRPr="001D53F2">
        <w:rPr>
          <w:color w:val="auto"/>
          <w:szCs w:val="28"/>
          <w:lang w:val="uk-UA"/>
        </w:rPr>
        <w:t>Costs</w:t>
      </w:r>
      <w:proofErr w:type="spellEnd"/>
      <w:r w:rsidRPr="001D53F2">
        <w:rPr>
          <w:color w:val="auto"/>
          <w:szCs w:val="28"/>
          <w:lang w:val="uk-UA"/>
        </w:rPr>
        <w:t xml:space="preserve">): Паливо, сировина, відрядна зарплата робітників. Вони змінюються прямо </w:t>
      </w:r>
      <w:proofErr w:type="spellStart"/>
      <w:r w:rsidRPr="001D53F2">
        <w:rPr>
          <w:color w:val="auto"/>
          <w:szCs w:val="28"/>
          <w:lang w:val="uk-UA"/>
        </w:rPr>
        <w:t>пропорційно</w:t>
      </w:r>
      <w:proofErr w:type="spellEnd"/>
      <w:r w:rsidRPr="001D53F2">
        <w:rPr>
          <w:color w:val="auto"/>
          <w:szCs w:val="28"/>
          <w:lang w:val="uk-UA"/>
        </w:rPr>
        <w:t xml:space="preserve"> обсягам випуску продукції. На одну одиницю товару вони є відносно постійними.</w:t>
      </w:r>
    </w:p>
    <w:p w14:paraId="1FB3135F"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2. Постійні витрати (</w:t>
      </w:r>
      <w:proofErr w:type="spellStart"/>
      <w:r w:rsidRPr="001D53F2">
        <w:rPr>
          <w:color w:val="auto"/>
          <w:szCs w:val="28"/>
          <w:lang w:val="uk-UA"/>
        </w:rPr>
        <w:t>Fixed</w:t>
      </w:r>
      <w:proofErr w:type="spellEnd"/>
      <w:r w:rsidRPr="001D53F2">
        <w:rPr>
          <w:color w:val="auto"/>
          <w:szCs w:val="28"/>
          <w:lang w:val="uk-UA"/>
        </w:rPr>
        <w:t xml:space="preserve"> </w:t>
      </w:r>
      <w:proofErr w:type="spellStart"/>
      <w:r w:rsidRPr="001D53F2">
        <w:rPr>
          <w:color w:val="auto"/>
          <w:szCs w:val="28"/>
          <w:lang w:val="uk-UA"/>
        </w:rPr>
        <w:t>Costs</w:t>
      </w:r>
      <w:proofErr w:type="spellEnd"/>
      <w:r w:rsidRPr="001D53F2">
        <w:rPr>
          <w:color w:val="auto"/>
          <w:szCs w:val="28"/>
          <w:lang w:val="uk-UA"/>
        </w:rPr>
        <w:t xml:space="preserve">): Амортизація будівлі та верстатів, оренда землі, опалення та освітлення </w:t>
      </w:r>
      <w:proofErr w:type="spellStart"/>
      <w:r w:rsidRPr="001D53F2">
        <w:rPr>
          <w:color w:val="auto"/>
          <w:szCs w:val="28"/>
          <w:lang w:val="uk-UA"/>
        </w:rPr>
        <w:t>цехів</w:t>
      </w:r>
      <w:proofErr w:type="spellEnd"/>
      <w:r w:rsidRPr="001D53F2">
        <w:rPr>
          <w:color w:val="auto"/>
          <w:szCs w:val="28"/>
          <w:lang w:val="uk-UA"/>
        </w:rPr>
        <w:t>, заробітна плата адміністративного персоналу, охорона території. Вони залишаються незмінними незалежно від того, завантажений завод на 100% чи на 20%.</w:t>
      </w:r>
    </w:p>
    <w:p w14:paraId="33FAE261"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Коли ступінь використання потужності є низьким (\(K_{</w:t>
      </w:r>
      <w:proofErr w:type="spellStart"/>
      <w:r w:rsidRPr="001D53F2">
        <w:rPr>
          <w:color w:val="auto"/>
          <w:szCs w:val="28"/>
          <w:lang w:val="uk-UA"/>
        </w:rPr>
        <w:t>в.п</w:t>
      </w:r>
      <w:proofErr w:type="spellEnd"/>
      <w:r w:rsidRPr="001D53F2">
        <w:rPr>
          <w:color w:val="auto"/>
          <w:szCs w:val="28"/>
          <w:lang w:val="uk-UA"/>
        </w:rPr>
        <w:t xml:space="preserve">} &lt; 0,50\)), загальна сума постійних витрат підприємства розподіляється на меншу кількість фактично випущеної продукції (\(Q_{факт}\)). Це призводить до різкого зростання собівартості кожної окремої одиниці продукції, падіння </w:t>
      </w:r>
      <w:proofErr w:type="spellStart"/>
      <w:r w:rsidRPr="001D53F2">
        <w:rPr>
          <w:color w:val="auto"/>
          <w:szCs w:val="28"/>
          <w:lang w:val="uk-UA"/>
        </w:rPr>
        <w:t>маржинальності</w:t>
      </w:r>
      <w:proofErr w:type="spellEnd"/>
      <w:r w:rsidRPr="001D53F2">
        <w:rPr>
          <w:color w:val="auto"/>
          <w:szCs w:val="28"/>
          <w:lang w:val="uk-UA"/>
        </w:rPr>
        <w:t xml:space="preserve"> бізнесу та втрати конкурентоспроможності на ринку. Підприємство може опинитися за межею беззбитковості (</w:t>
      </w:r>
      <w:proofErr w:type="spellStart"/>
      <w:r w:rsidRPr="001D53F2">
        <w:rPr>
          <w:color w:val="auto"/>
          <w:szCs w:val="28"/>
          <w:lang w:val="uk-UA"/>
        </w:rPr>
        <w:t>Break-even</w:t>
      </w:r>
      <w:proofErr w:type="spellEnd"/>
      <w:r w:rsidRPr="001D53F2">
        <w:rPr>
          <w:color w:val="auto"/>
          <w:szCs w:val="28"/>
          <w:lang w:val="uk-UA"/>
        </w:rPr>
        <w:t xml:space="preserve"> </w:t>
      </w:r>
      <w:proofErr w:type="spellStart"/>
      <w:r w:rsidRPr="001D53F2">
        <w:rPr>
          <w:color w:val="auto"/>
          <w:szCs w:val="28"/>
          <w:lang w:val="uk-UA"/>
        </w:rPr>
        <w:t>point</w:t>
      </w:r>
      <w:proofErr w:type="spellEnd"/>
      <w:r w:rsidRPr="001D53F2">
        <w:rPr>
          <w:color w:val="auto"/>
          <w:szCs w:val="28"/>
          <w:lang w:val="uk-UA"/>
        </w:rPr>
        <w:t>) та стати банкрутом виключно через хронічне недовантаження своїх основних фондів.</w:t>
      </w:r>
    </w:p>
    <w:p w14:paraId="3ACB65ED" w14:textId="77777777" w:rsidR="009F0467" w:rsidRPr="001D53F2" w:rsidRDefault="009F0467" w:rsidP="001D53F2">
      <w:pPr>
        <w:spacing w:after="0" w:line="240" w:lineRule="auto"/>
        <w:ind w:firstLine="709"/>
        <w:jc w:val="both"/>
        <w:rPr>
          <w:color w:val="auto"/>
          <w:szCs w:val="28"/>
          <w:lang w:val="uk-UA"/>
        </w:rPr>
      </w:pPr>
    </w:p>
    <w:p w14:paraId="281201E7"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11. СИСТЕМНІ ПРОБЛЕМИ ВИКОРИСТАННЯ ПОТУЖНОСТЕЙ В УКРАЇНІ</w:t>
      </w:r>
    </w:p>
    <w:p w14:paraId="55DFB55C" w14:textId="77777777" w:rsidR="009F0467" w:rsidRPr="001D53F2" w:rsidRDefault="009F0467" w:rsidP="001D53F2">
      <w:pPr>
        <w:spacing w:after="0" w:line="240" w:lineRule="auto"/>
        <w:ind w:firstLine="709"/>
        <w:jc w:val="both"/>
        <w:rPr>
          <w:color w:val="auto"/>
          <w:szCs w:val="28"/>
          <w:lang w:val="uk-UA"/>
        </w:rPr>
      </w:pPr>
    </w:p>
    <w:p w14:paraId="023D7E57"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Проведення економічного аналізу діяльності промислових та транспортних підприємств України дозволяє виявити комплекс хронічних проблем, які стримують ефективне використання їхнього технічного потенціалу:</w:t>
      </w:r>
    </w:p>
    <w:p w14:paraId="0C248303"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 xml:space="preserve">• Високий рівень фізичного та морального зносу основних фондів: Середній рівень амортизаційного зносу обладнання на багатьох заводах перевищує 65–70%. Застаріла техніка часто ламається, потребує тривалих </w:t>
      </w:r>
      <w:r w:rsidRPr="001D53F2">
        <w:rPr>
          <w:color w:val="auto"/>
          <w:szCs w:val="28"/>
          <w:lang w:val="uk-UA"/>
        </w:rPr>
        <w:lastRenderedPageBreak/>
        <w:t>ремонтів та не здатна забезпечити точність параметрів сучасних стандартів якості.</w:t>
      </w:r>
    </w:p>
    <w:p w14:paraId="6FC2AE6E"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 xml:space="preserve">• Дисбаланс структури </w:t>
      </w:r>
      <w:proofErr w:type="spellStart"/>
      <w:r w:rsidRPr="001D53F2">
        <w:rPr>
          <w:color w:val="auto"/>
          <w:szCs w:val="28"/>
          <w:lang w:val="uk-UA"/>
        </w:rPr>
        <w:t>потужностей</w:t>
      </w:r>
      <w:proofErr w:type="spellEnd"/>
      <w:r w:rsidRPr="001D53F2">
        <w:rPr>
          <w:color w:val="auto"/>
          <w:szCs w:val="28"/>
          <w:lang w:val="uk-UA"/>
        </w:rPr>
        <w:t xml:space="preserve"> (наявність «вузьких місць»): Багато підприємств модернізувалися хаотично (наприклад, купувався один дорогий німецький верстат, але суміжні радянські дільниці не справлялися з потоком заготовок, перетворюючись на хронічні вузькі місця).</w:t>
      </w:r>
    </w:p>
    <w:p w14:paraId="1AAAA678"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 xml:space="preserve">• Дефіцит кваліфікованих робочих кадрів: Масова міграція висококласних верстатників, наладчиків ЧПУ та інженерів за кордон або їхній перехід в інші сфери бізнесу створили ситуацію, коли підприємство має сучасні </w:t>
      </w:r>
      <w:proofErr w:type="spellStart"/>
      <w:r w:rsidRPr="001D53F2">
        <w:rPr>
          <w:color w:val="auto"/>
          <w:szCs w:val="28"/>
          <w:lang w:val="uk-UA"/>
        </w:rPr>
        <w:t>верстаты</w:t>
      </w:r>
      <w:proofErr w:type="spellEnd"/>
      <w:r w:rsidRPr="001D53F2">
        <w:rPr>
          <w:color w:val="auto"/>
          <w:szCs w:val="28"/>
          <w:lang w:val="uk-UA"/>
        </w:rPr>
        <w:t>, але вони простоюють через відсутність персоналу, здатного ними керувати (дефіцит кадрового забезпечення потужності).</w:t>
      </w:r>
    </w:p>
    <w:p w14:paraId="1FC0FF2B"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 Енергетичні ризики та нестабільність ринків збуту: Руйнування традиційних логістичних ланцюгів та коливання внутрішнього попиту призводять до вимушеного штучного обмеження завантаження виробничих ліній комерційними директорами.</w:t>
      </w:r>
    </w:p>
    <w:p w14:paraId="4A09E997" w14:textId="77777777" w:rsidR="009F0467" w:rsidRPr="001D53F2" w:rsidRDefault="009F0467" w:rsidP="001D53F2">
      <w:pPr>
        <w:spacing w:after="0" w:line="240" w:lineRule="auto"/>
        <w:ind w:firstLine="709"/>
        <w:jc w:val="both"/>
        <w:rPr>
          <w:color w:val="auto"/>
          <w:szCs w:val="28"/>
          <w:lang w:val="uk-UA"/>
        </w:rPr>
      </w:pPr>
    </w:p>
    <w:p w14:paraId="79531EF1"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12. ДІДЖИТАЛИЗАЦІЯ ТА АВТОМАТИЗАЦІЯ УПРАВЛІННЯ ПОТУЖНОСТЯМИ (OEE КОНЦЕПЦІЯ)</w:t>
      </w:r>
    </w:p>
    <w:p w14:paraId="04D702A2" w14:textId="77777777" w:rsidR="009F0467" w:rsidRPr="001D53F2" w:rsidRDefault="009F0467" w:rsidP="001D53F2">
      <w:pPr>
        <w:spacing w:after="0" w:line="240" w:lineRule="auto"/>
        <w:ind w:firstLine="709"/>
        <w:jc w:val="both"/>
        <w:rPr>
          <w:color w:val="auto"/>
          <w:szCs w:val="28"/>
          <w:lang w:val="uk-UA"/>
        </w:rPr>
      </w:pPr>
    </w:p>
    <w:p w14:paraId="478CB6BA"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Сучасний етап модернізації операційного менеджменту промислових підприємств у світі та в Україні пов'язаний із впровадженням цифрових технологій Індустрії 4.0 та переходом на автоматичний моніторинг завантаження обладнання в реальному часі за допомогою концепції OEE (</w:t>
      </w:r>
      <w:proofErr w:type="spellStart"/>
      <w:r w:rsidRPr="001D53F2">
        <w:rPr>
          <w:color w:val="auto"/>
          <w:szCs w:val="28"/>
          <w:lang w:val="uk-UA"/>
        </w:rPr>
        <w:t>Overall</w:t>
      </w:r>
      <w:proofErr w:type="spellEnd"/>
      <w:r w:rsidRPr="001D53F2">
        <w:rPr>
          <w:color w:val="auto"/>
          <w:szCs w:val="28"/>
          <w:lang w:val="uk-UA"/>
        </w:rPr>
        <w:t xml:space="preserve"> </w:t>
      </w:r>
      <w:proofErr w:type="spellStart"/>
      <w:r w:rsidRPr="001D53F2">
        <w:rPr>
          <w:color w:val="auto"/>
          <w:szCs w:val="28"/>
          <w:lang w:val="uk-UA"/>
        </w:rPr>
        <w:t>Equipment</w:t>
      </w:r>
      <w:proofErr w:type="spellEnd"/>
      <w:r w:rsidRPr="001D53F2">
        <w:rPr>
          <w:color w:val="auto"/>
          <w:szCs w:val="28"/>
          <w:lang w:val="uk-UA"/>
        </w:rPr>
        <w:t xml:space="preserve"> </w:t>
      </w:r>
      <w:proofErr w:type="spellStart"/>
      <w:r w:rsidRPr="001D53F2">
        <w:rPr>
          <w:color w:val="auto"/>
          <w:szCs w:val="28"/>
          <w:lang w:val="uk-UA"/>
        </w:rPr>
        <w:t>Effectiveness</w:t>
      </w:r>
      <w:proofErr w:type="spellEnd"/>
      <w:r w:rsidRPr="001D53F2">
        <w:rPr>
          <w:color w:val="auto"/>
          <w:szCs w:val="28"/>
          <w:lang w:val="uk-UA"/>
        </w:rPr>
        <w:t xml:space="preserve"> — Загальна ефективність обладнання).</w:t>
      </w:r>
    </w:p>
    <w:p w14:paraId="7C4AC80C"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 xml:space="preserve">Концепція OEE розкладає ефективність використання потужності на три цифрові метрики, які розраховуються автоматично бортовими комп'ютерами верстатів без участі людського </w:t>
      </w:r>
      <w:proofErr w:type="spellStart"/>
      <w:r w:rsidRPr="001D53F2">
        <w:rPr>
          <w:color w:val="auto"/>
          <w:szCs w:val="28"/>
          <w:lang w:val="uk-UA"/>
        </w:rPr>
        <w:t>фактора</w:t>
      </w:r>
      <w:proofErr w:type="spellEnd"/>
      <w:r w:rsidRPr="001D53F2">
        <w:rPr>
          <w:color w:val="auto"/>
          <w:szCs w:val="28"/>
          <w:lang w:val="uk-UA"/>
        </w:rPr>
        <w:t>:</w:t>
      </w:r>
    </w:p>
    <w:p w14:paraId="5BE96354"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\(OEE=\</w:t>
      </w:r>
      <w:proofErr w:type="spellStart"/>
      <w:r w:rsidRPr="001D53F2">
        <w:rPr>
          <w:color w:val="auto"/>
          <w:szCs w:val="28"/>
          <w:lang w:val="uk-UA"/>
        </w:rPr>
        <w:t>text</w:t>
      </w:r>
      <w:proofErr w:type="spellEnd"/>
      <w:r w:rsidRPr="001D53F2">
        <w:rPr>
          <w:color w:val="auto"/>
          <w:szCs w:val="28"/>
          <w:lang w:val="uk-UA"/>
        </w:rPr>
        <w:t>{Доступність (</w:t>
      </w:r>
      <w:proofErr w:type="spellStart"/>
      <w:r w:rsidRPr="001D53F2">
        <w:rPr>
          <w:color w:val="auto"/>
          <w:szCs w:val="28"/>
          <w:lang w:val="uk-UA"/>
        </w:rPr>
        <w:t>Availability</w:t>
      </w:r>
      <w:proofErr w:type="spellEnd"/>
      <w:r w:rsidRPr="001D53F2">
        <w:rPr>
          <w:color w:val="auto"/>
          <w:szCs w:val="28"/>
          <w:lang w:val="uk-UA"/>
        </w:rPr>
        <w:t>)}\</w:t>
      </w:r>
      <w:proofErr w:type="spellStart"/>
      <w:r w:rsidRPr="001D53F2">
        <w:rPr>
          <w:color w:val="auto"/>
          <w:szCs w:val="28"/>
          <w:lang w:val="uk-UA"/>
        </w:rPr>
        <w:t>cdot</w:t>
      </w:r>
      <w:proofErr w:type="spellEnd"/>
      <w:r w:rsidRPr="001D53F2">
        <w:rPr>
          <w:color w:val="auto"/>
          <w:szCs w:val="28"/>
          <w:lang w:val="uk-UA"/>
        </w:rPr>
        <w:t xml:space="preserve"> \</w:t>
      </w:r>
      <w:proofErr w:type="spellStart"/>
      <w:r w:rsidRPr="001D53F2">
        <w:rPr>
          <w:color w:val="auto"/>
          <w:szCs w:val="28"/>
          <w:lang w:val="uk-UA"/>
        </w:rPr>
        <w:t>text</w:t>
      </w:r>
      <w:proofErr w:type="spellEnd"/>
      <w:r w:rsidRPr="001D53F2">
        <w:rPr>
          <w:color w:val="auto"/>
          <w:szCs w:val="28"/>
          <w:lang w:val="uk-UA"/>
        </w:rPr>
        <w:t>{Продуктивність (</w:t>
      </w:r>
      <w:proofErr w:type="spellStart"/>
      <w:r w:rsidRPr="001D53F2">
        <w:rPr>
          <w:color w:val="auto"/>
          <w:szCs w:val="28"/>
          <w:lang w:val="uk-UA"/>
        </w:rPr>
        <w:t>Performance</w:t>
      </w:r>
      <w:proofErr w:type="spellEnd"/>
      <w:r w:rsidRPr="001D53F2">
        <w:rPr>
          <w:color w:val="auto"/>
          <w:szCs w:val="28"/>
          <w:lang w:val="uk-UA"/>
        </w:rPr>
        <w:t>)}\</w:t>
      </w:r>
      <w:proofErr w:type="spellStart"/>
      <w:r w:rsidRPr="001D53F2">
        <w:rPr>
          <w:color w:val="auto"/>
          <w:szCs w:val="28"/>
          <w:lang w:val="uk-UA"/>
        </w:rPr>
        <w:t>cdot</w:t>
      </w:r>
      <w:proofErr w:type="spellEnd"/>
      <w:r w:rsidRPr="001D53F2">
        <w:rPr>
          <w:color w:val="auto"/>
          <w:szCs w:val="28"/>
          <w:lang w:val="uk-UA"/>
        </w:rPr>
        <w:t xml:space="preserve"> \</w:t>
      </w:r>
      <w:proofErr w:type="spellStart"/>
      <w:r w:rsidRPr="001D53F2">
        <w:rPr>
          <w:color w:val="auto"/>
          <w:szCs w:val="28"/>
          <w:lang w:val="uk-UA"/>
        </w:rPr>
        <w:t>text</w:t>
      </w:r>
      <w:proofErr w:type="spellEnd"/>
      <w:r w:rsidRPr="001D53F2">
        <w:rPr>
          <w:color w:val="auto"/>
          <w:szCs w:val="28"/>
          <w:lang w:val="uk-UA"/>
        </w:rPr>
        <w:t>{Якість (</w:t>
      </w:r>
      <w:proofErr w:type="spellStart"/>
      <w:r w:rsidRPr="001D53F2">
        <w:rPr>
          <w:color w:val="auto"/>
          <w:szCs w:val="28"/>
          <w:lang w:val="uk-UA"/>
        </w:rPr>
        <w:t>Quality</w:t>
      </w:r>
      <w:proofErr w:type="spellEnd"/>
      <w:r w:rsidRPr="001D53F2">
        <w:rPr>
          <w:color w:val="auto"/>
          <w:szCs w:val="28"/>
          <w:lang w:val="uk-UA"/>
        </w:rPr>
        <w:t>)}\)</w:t>
      </w:r>
    </w:p>
    <w:p w14:paraId="239467CE"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 xml:space="preserve"> [ Датчики Верстата ЧПУ ] </w:t>
      </w:r>
      <w:r w:rsidRPr="001D53F2">
        <w:rPr>
          <w:rFonts w:ascii="Segoe UI Symbol" w:hAnsi="Segoe UI Symbol" w:cs="Segoe UI Symbol"/>
          <w:color w:val="auto"/>
          <w:szCs w:val="28"/>
          <w:lang w:val="uk-UA"/>
        </w:rPr>
        <w:t>➔</w:t>
      </w:r>
      <w:r w:rsidRPr="001D53F2">
        <w:rPr>
          <w:color w:val="auto"/>
          <w:szCs w:val="28"/>
          <w:lang w:val="uk-UA"/>
        </w:rPr>
        <w:t xml:space="preserve"> [ Хмарна система </w:t>
      </w:r>
      <w:proofErr w:type="spellStart"/>
      <w:r w:rsidRPr="001D53F2">
        <w:rPr>
          <w:color w:val="auto"/>
          <w:szCs w:val="28"/>
          <w:lang w:val="uk-UA"/>
        </w:rPr>
        <w:t>IIoT</w:t>
      </w:r>
      <w:proofErr w:type="spellEnd"/>
      <w:r w:rsidRPr="001D53F2">
        <w:rPr>
          <w:color w:val="auto"/>
          <w:szCs w:val="28"/>
          <w:lang w:val="uk-UA"/>
        </w:rPr>
        <w:t xml:space="preserve"> ] </w:t>
      </w:r>
      <w:r w:rsidRPr="001D53F2">
        <w:rPr>
          <w:rFonts w:ascii="Segoe UI Symbol" w:hAnsi="Segoe UI Symbol" w:cs="Segoe UI Symbol"/>
          <w:color w:val="auto"/>
          <w:szCs w:val="28"/>
          <w:lang w:val="uk-UA"/>
        </w:rPr>
        <w:t>➔</w:t>
      </w:r>
      <w:r w:rsidRPr="001D53F2">
        <w:rPr>
          <w:color w:val="auto"/>
          <w:szCs w:val="28"/>
          <w:lang w:val="uk-UA"/>
        </w:rPr>
        <w:t xml:space="preserve"> [ Автоматичний розрахунок OEE ]</w:t>
      </w:r>
    </w:p>
    <w:p w14:paraId="0F5F1EF5"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 xml:space="preserve">                                                                     │</w:t>
      </w:r>
    </w:p>
    <w:p w14:paraId="4F335DAB"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 xml:space="preserve"> [ Оптимізація графіку ТО ] 🠔 [ Виявлення "вузьких місць" ] 🠔 [ Аналіз втрат часу ]</w:t>
      </w:r>
    </w:p>
    <w:p w14:paraId="009D3999"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 xml:space="preserve">1. Доступність (А): Фіксує частку реального часу роботи верстата відносно запланованого. Автоматично вловлює </w:t>
      </w:r>
      <w:proofErr w:type="spellStart"/>
      <w:r w:rsidRPr="001D53F2">
        <w:rPr>
          <w:color w:val="auto"/>
          <w:szCs w:val="28"/>
          <w:lang w:val="uk-UA"/>
        </w:rPr>
        <w:t>мікропростої</w:t>
      </w:r>
      <w:proofErr w:type="spellEnd"/>
      <w:r w:rsidRPr="001D53F2">
        <w:rPr>
          <w:color w:val="auto"/>
          <w:szCs w:val="28"/>
          <w:lang w:val="uk-UA"/>
        </w:rPr>
        <w:t xml:space="preserve"> (наприклад, верстат стояв 5 хвилин в очікуванні заготовки).</w:t>
      </w:r>
    </w:p>
    <w:p w14:paraId="2AB75935"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2. Продуктивність (Р): Порівнює реальну швидкість роботи верстата з його технічним паспортом. Фіксує випадки, коли оператор навмисно знижує швидкість різання металу для полегшення власної праці.</w:t>
      </w:r>
    </w:p>
    <w:p w14:paraId="56E609B1"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3. Якість (Q): Відношення кількості придатних деталей до загальної кількості випущених (враховує відсоток браку).</w:t>
      </w:r>
    </w:p>
    <w:p w14:paraId="520E9C8F"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 xml:space="preserve">Впровадження </w:t>
      </w:r>
      <w:proofErr w:type="spellStart"/>
      <w:r w:rsidRPr="001D53F2">
        <w:rPr>
          <w:color w:val="auto"/>
          <w:szCs w:val="28"/>
          <w:lang w:val="uk-UA"/>
        </w:rPr>
        <w:t>IIoT</w:t>
      </w:r>
      <w:proofErr w:type="spellEnd"/>
      <w:r w:rsidRPr="001D53F2">
        <w:rPr>
          <w:color w:val="auto"/>
          <w:szCs w:val="28"/>
          <w:lang w:val="uk-UA"/>
        </w:rPr>
        <w:t xml:space="preserve"> (Промислового інтернету речей), коли кожен верстат підключений до єдиної хмарної системи моніторингу, дозволяє головному інженеру бачити об'єктивну OEE кожної дільниці на екрані монітора. Це повністю викорінює паперові приписки майстрів, наочно показує реальні "вузькі місця" та дозволяє підвищити ступінь використання потужності на 15–25% виключно за рахунок ліквідації організаційних втрат часу.</w:t>
      </w:r>
    </w:p>
    <w:p w14:paraId="15990699" w14:textId="77777777" w:rsidR="009F0467" w:rsidRPr="001D53F2" w:rsidRDefault="009F0467" w:rsidP="001D53F2">
      <w:pPr>
        <w:spacing w:after="0" w:line="240" w:lineRule="auto"/>
        <w:ind w:firstLine="709"/>
        <w:jc w:val="both"/>
        <w:rPr>
          <w:color w:val="auto"/>
          <w:szCs w:val="28"/>
          <w:lang w:val="uk-UA"/>
        </w:rPr>
      </w:pPr>
    </w:p>
    <w:p w14:paraId="2A9EDD98"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13. СТРАТЕГІЇ МАСШТАБУВАННЯ ТА ОПТИМІЗАЦІЇ ВИРОБНИЧИХ ПОТУЖНОСТЕЙ</w:t>
      </w:r>
    </w:p>
    <w:p w14:paraId="2BA7EB09" w14:textId="77777777" w:rsidR="009F0467" w:rsidRPr="001D53F2" w:rsidRDefault="009F0467" w:rsidP="001D53F2">
      <w:pPr>
        <w:spacing w:after="0" w:line="240" w:lineRule="auto"/>
        <w:ind w:firstLine="709"/>
        <w:jc w:val="both"/>
        <w:rPr>
          <w:color w:val="auto"/>
          <w:szCs w:val="28"/>
          <w:lang w:val="uk-UA"/>
        </w:rPr>
      </w:pPr>
    </w:p>
    <w:p w14:paraId="63F07170"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 xml:space="preserve">Залежно від довгострокових прогнозів ринкового попиту, менеджмент підприємства обирає одну з трьох базових стратегій управління розміром виробничих </w:t>
      </w:r>
      <w:proofErr w:type="spellStart"/>
      <w:r w:rsidRPr="001D53F2">
        <w:rPr>
          <w:color w:val="auto"/>
          <w:szCs w:val="28"/>
          <w:lang w:val="uk-UA"/>
        </w:rPr>
        <w:t>потужностей</w:t>
      </w:r>
      <w:proofErr w:type="spellEnd"/>
      <w:r w:rsidRPr="001D53F2">
        <w:rPr>
          <w:color w:val="auto"/>
          <w:szCs w:val="28"/>
          <w:lang w:val="uk-UA"/>
        </w:rPr>
        <w:t>:</w:t>
      </w:r>
    </w:p>
    <w:p w14:paraId="1A3CC63C"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 xml:space="preserve">• Стратегія випередження (Експансивна): Підприємство свідомо купує обладнання та будує цехи "із запасом", перевищуючи поточний ринковий попит. Стратегія орієнтована на стрімке завоювання ринку в майбутньому. Ризик: Якщо прогноз попиту не справдиться, компанія отримає величезні фінансові збитки через утримання напівпорожніх </w:t>
      </w:r>
      <w:proofErr w:type="spellStart"/>
      <w:r w:rsidRPr="001D53F2">
        <w:rPr>
          <w:color w:val="auto"/>
          <w:szCs w:val="28"/>
          <w:lang w:val="uk-UA"/>
        </w:rPr>
        <w:t>потужностей</w:t>
      </w:r>
      <w:proofErr w:type="spellEnd"/>
      <w:r w:rsidRPr="001D53F2">
        <w:rPr>
          <w:color w:val="auto"/>
          <w:szCs w:val="28"/>
          <w:lang w:val="uk-UA"/>
        </w:rPr>
        <w:t>.</w:t>
      </w:r>
    </w:p>
    <w:p w14:paraId="288D9888"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 xml:space="preserve">• Стратегія пасивного реагування (Консервативна): Потужності нарощуються мінімальними кроками і тільки після того, як реальний ринковий попит уже гарантовано перевищив можливості наявного обладнання (робота на межі можливостей). Ризик: Поки компанія буде купувати та монтувати нові </w:t>
      </w:r>
      <w:proofErr w:type="spellStart"/>
      <w:r w:rsidRPr="001D53F2">
        <w:rPr>
          <w:color w:val="auto"/>
          <w:szCs w:val="28"/>
          <w:lang w:val="uk-UA"/>
        </w:rPr>
        <w:t>верстаты</w:t>
      </w:r>
      <w:proofErr w:type="spellEnd"/>
      <w:r w:rsidRPr="001D53F2">
        <w:rPr>
          <w:color w:val="auto"/>
          <w:szCs w:val="28"/>
          <w:lang w:val="uk-UA"/>
        </w:rPr>
        <w:t>, клієнти підуть до більш гнучких конкурентів.</w:t>
      </w:r>
    </w:p>
    <w:p w14:paraId="5B215DBD"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 Стратегія згладжування (Проміжна): Оптимальне поєднання внутрішніх можливостей із залученням зовнішніх логістичних інструментів — аутсорсингу та субпідряду в пікові періоди попиту, що дозволяє утримувати стабільний високий коефіцієнт використання власних основних фондів (\(K_{</w:t>
      </w:r>
      <w:proofErr w:type="spellStart"/>
      <w:r w:rsidRPr="001D53F2">
        <w:rPr>
          <w:color w:val="auto"/>
          <w:szCs w:val="28"/>
          <w:lang w:val="uk-UA"/>
        </w:rPr>
        <w:t>в.п</w:t>
      </w:r>
      <w:proofErr w:type="spellEnd"/>
      <w:r w:rsidRPr="001D53F2">
        <w:rPr>
          <w:color w:val="auto"/>
          <w:szCs w:val="28"/>
          <w:lang w:val="uk-UA"/>
        </w:rPr>
        <w:t>} \</w:t>
      </w:r>
      <w:proofErr w:type="spellStart"/>
      <w:r w:rsidRPr="001D53F2">
        <w:rPr>
          <w:color w:val="auto"/>
          <w:szCs w:val="28"/>
          <w:lang w:val="uk-UA"/>
        </w:rPr>
        <w:t>to</w:t>
      </w:r>
      <w:proofErr w:type="spellEnd"/>
      <w:r w:rsidRPr="001D53F2">
        <w:rPr>
          <w:color w:val="auto"/>
          <w:szCs w:val="28"/>
          <w:lang w:val="uk-UA"/>
        </w:rPr>
        <w:t xml:space="preserve"> 1,0\)) без капітальних ризиків </w:t>
      </w:r>
      <w:proofErr w:type="spellStart"/>
      <w:r w:rsidRPr="001D53F2">
        <w:rPr>
          <w:color w:val="auto"/>
          <w:szCs w:val="28"/>
          <w:lang w:val="uk-UA"/>
        </w:rPr>
        <w:t>переінвестування</w:t>
      </w:r>
      <w:proofErr w:type="spellEnd"/>
      <w:r w:rsidRPr="001D53F2">
        <w:rPr>
          <w:color w:val="auto"/>
          <w:szCs w:val="28"/>
          <w:lang w:val="uk-UA"/>
        </w:rPr>
        <w:t>.</w:t>
      </w:r>
    </w:p>
    <w:p w14:paraId="2A160EAD" w14:textId="77777777" w:rsidR="009F0467" w:rsidRPr="001D53F2" w:rsidRDefault="009F0467" w:rsidP="001D53F2">
      <w:pPr>
        <w:spacing w:after="0" w:line="240" w:lineRule="auto"/>
        <w:ind w:firstLine="709"/>
        <w:jc w:val="both"/>
        <w:rPr>
          <w:color w:val="auto"/>
          <w:szCs w:val="28"/>
          <w:lang w:val="uk-UA"/>
        </w:rPr>
      </w:pPr>
    </w:p>
    <w:p w14:paraId="2B3DD5B8"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14. ЕКОЛОГІЧНІ ТА СОЦІАЛЬНІ АСПЕКТИ ВИРОБНИЧОЇ ПОТУЖНОСТІ</w:t>
      </w:r>
    </w:p>
    <w:p w14:paraId="7E3CC9A2" w14:textId="77777777" w:rsidR="009F0467" w:rsidRPr="001D53F2" w:rsidRDefault="009F0467" w:rsidP="001D53F2">
      <w:pPr>
        <w:spacing w:after="0" w:line="240" w:lineRule="auto"/>
        <w:ind w:firstLine="709"/>
        <w:jc w:val="both"/>
        <w:rPr>
          <w:color w:val="auto"/>
          <w:szCs w:val="28"/>
          <w:lang w:val="uk-UA"/>
        </w:rPr>
      </w:pPr>
    </w:p>
    <w:p w14:paraId="7D104B3A"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Сучасний підхід до управління технічним потенціалом підприємства вимагає суворого врахування екологічних та соціальних обмежень. Зростання виробничої потужності не повинно відбуватися за рахунок руйнування екосистем чи погіршення умов праці людей.</w:t>
      </w:r>
    </w:p>
    <w:p w14:paraId="7522E82D" w14:textId="77777777" w:rsidR="009F0467" w:rsidRPr="001D53F2" w:rsidRDefault="009F0467" w:rsidP="001D53F2">
      <w:pPr>
        <w:spacing w:after="0" w:line="240" w:lineRule="auto"/>
        <w:ind w:firstLine="709"/>
        <w:jc w:val="both"/>
        <w:rPr>
          <w:color w:val="auto"/>
          <w:szCs w:val="28"/>
          <w:lang w:val="uk-UA"/>
        </w:rPr>
      </w:pPr>
    </w:p>
    <w:p w14:paraId="57320D24"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14.1. Екологічні обмеження (</w:t>
      </w:r>
      <w:proofErr w:type="spellStart"/>
      <w:r w:rsidRPr="001D53F2">
        <w:rPr>
          <w:color w:val="auto"/>
          <w:szCs w:val="28"/>
          <w:lang w:val="uk-UA"/>
        </w:rPr>
        <w:t>Green</w:t>
      </w:r>
      <w:proofErr w:type="spellEnd"/>
      <w:r w:rsidRPr="001D53F2">
        <w:rPr>
          <w:color w:val="auto"/>
          <w:szCs w:val="28"/>
          <w:lang w:val="uk-UA"/>
        </w:rPr>
        <w:t xml:space="preserve"> </w:t>
      </w:r>
      <w:proofErr w:type="spellStart"/>
      <w:r w:rsidRPr="001D53F2">
        <w:rPr>
          <w:color w:val="auto"/>
          <w:szCs w:val="28"/>
          <w:lang w:val="uk-UA"/>
        </w:rPr>
        <w:t>Capacity</w:t>
      </w:r>
      <w:proofErr w:type="spellEnd"/>
      <w:r w:rsidRPr="001D53F2">
        <w:rPr>
          <w:color w:val="auto"/>
          <w:szCs w:val="28"/>
          <w:lang w:val="uk-UA"/>
        </w:rPr>
        <w:t>)</w:t>
      </w:r>
    </w:p>
    <w:p w14:paraId="362F1597" w14:textId="77777777" w:rsidR="009F0467" w:rsidRPr="001D53F2" w:rsidRDefault="009F0467" w:rsidP="001D53F2">
      <w:pPr>
        <w:spacing w:after="0" w:line="240" w:lineRule="auto"/>
        <w:ind w:firstLine="709"/>
        <w:jc w:val="both"/>
        <w:rPr>
          <w:color w:val="auto"/>
          <w:szCs w:val="28"/>
          <w:lang w:val="uk-UA"/>
        </w:rPr>
      </w:pPr>
    </w:p>
    <w:p w14:paraId="475C10D4"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 xml:space="preserve">Максимальний обсяг випуску продукції (\(M_{п}\)) має бути обмежений екологічною ємністю регіону та нормативними лімітами на гранично допустимі викиди (ГДВ) шкідливих речовин, обсяги утворення промислових відходів та ліміти водоспоживання. Модернізація </w:t>
      </w:r>
      <w:proofErr w:type="spellStart"/>
      <w:r w:rsidRPr="001D53F2">
        <w:rPr>
          <w:color w:val="auto"/>
          <w:szCs w:val="28"/>
          <w:lang w:val="uk-UA"/>
        </w:rPr>
        <w:t>потужностей</w:t>
      </w:r>
      <w:proofErr w:type="spellEnd"/>
      <w:r w:rsidRPr="001D53F2">
        <w:rPr>
          <w:color w:val="auto"/>
          <w:szCs w:val="28"/>
          <w:lang w:val="uk-UA"/>
        </w:rPr>
        <w:t xml:space="preserve"> повинна супроводжуватися впровадженням безвідходних технологій та будівництвом сучасних замкнутих циклів очищення.</w:t>
      </w:r>
    </w:p>
    <w:p w14:paraId="31FE8017" w14:textId="77777777" w:rsidR="009F0467" w:rsidRPr="001D53F2" w:rsidRDefault="009F0467" w:rsidP="001D53F2">
      <w:pPr>
        <w:spacing w:after="0" w:line="240" w:lineRule="auto"/>
        <w:ind w:firstLine="709"/>
        <w:jc w:val="both"/>
        <w:rPr>
          <w:color w:val="auto"/>
          <w:szCs w:val="28"/>
          <w:lang w:val="uk-UA"/>
        </w:rPr>
      </w:pPr>
    </w:p>
    <w:p w14:paraId="0B84BB7D"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14.2. Соціальні чинники та ергономіка</w:t>
      </w:r>
    </w:p>
    <w:p w14:paraId="7E1968AC" w14:textId="77777777" w:rsidR="009F0467" w:rsidRPr="001D53F2" w:rsidRDefault="009F0467" w:rsidP="001D53F2">
      <w:pPr>
        <w:spacing w:after="0" w:line="240" w:lineRule="auto"/>
        <w:ind w:firstLine="709"/>
        <w:jc w:val="both"/>
        <w:rPr>
          <w:color w:val="auto"/>
          <w:szCs w:val="28"/>
          <w:lang w:val="uk-UA"/>
        </w:rPr>
      </w:pPr>
    </w:p>
    <w:p w14:paraId="2FD18C84"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Інтенсифікація використання обладнання (наприклад, перехід на цілодобовий тризмінний режим роботи для підвищення \(K_{</w:t>
      </w:r>
      <w:proofErr w:type="spellStart"/>
      <w:r w:rsidRPr="001D53F2">
        <w:rPr>
          <w:color w:val="auto"/>
          <w:szCs w:val="28"/>
          <w:lang w:val="uk-UA"/>
        </w:rPr>
        <w:t>в.п</w:t>
      </w:r>
      <w:proofErr w:type="spellEnd"/>
      <w:r w:rsidRPr="001D53F2">
        <w:rPr>
          <w:color w:val="auto"/>
          <w:szCs w:val="28"/>
          <w:lang w:val="uk-UA"/>
        </w:rPr>
        <w:t xml:space="preserve">}\)) вимагає від служби охорони праці створення бездоганних ергономічних умов: належного рівня освітленості робочих зон, примусової вентиляції </w:t>
      </w:r>
      <w:proofErr w:type="spellStart"/>
      <w:r w:rsidRPr="001D53F2">
        <w:rPr>
          <w:color w:val="auto"/>
          <w:szCs w:val="28"/>
          <w:lang w:val="uk-UA"/>
        </w:rPr>
        <w:t>цехів</w:t>
      </w:r>
      <w:proofErr w:type="spellEnd"/>
      <w:r w:rsidRPr="001D53F2">
        <w:rPr>
          <w:color w:val="auto"/>
          <w:szCs w:val="28"/>
          <w:lang w:val="uk-UA"/>
        </w:rPr>
        <w:t xml:space="preserve">, зниження рівнів шуму та вібрації верстатів, а також чіткого дотримання графіків відпочинку </w:t>
      </w:r>
      <w:r w:rsidRPr="001D53F2">
        <w:rPr>
          <w:color w:val="auto"/>
          <w:szCs w:val="28"/>
          <w:lang w:val="uk-UA"/>
        </w:rPr>
        <w:lastRenderedPageBreak/>
        <w:t>екіпажів і бригад відповідно до КЗпП України для запобігання професійному вигоранню та виробничому травматизму.</w:t>
      </w:r>
    </w:p>
    <w:p w14:paraId="15086B83" w14:textId="77777777" w:rsidR="009F0467" w:rsidRPr="001D53F2" w:rsidRDefault="009F0467" w:rsidP="001D53F2">
      <w:pPr>
        <w:spacing w:after="0" w:line="240" w:lineRule="auto"/>
        <w:ind w:firstLine="709"/>
        <w:jc w:val="both"/>
        <w:rPr>
          <w:color w:val="auto"/>
          <w:szCs w:val="28"/>
          <w:lang w:val="uk-UA"/>
        </w:rPr>
      </w:pPr>
    </w:p>
    <w:p w14:paraId="7F1145F8"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ВИСНОВКИ</w:t>
      </w:r>
    </w:p>
    <w:p w14:paraId="54B642F0" w14:textId="77777777" w:rsidR="009F0467" w:rsidRPr="001D53F2" w:rsidRDefault="009F0467" w:rsidP="001D53F2">
      <w:pPr>
        <w:spacing w:after="0" w:line="240" w:lineRule="auto"/>
        <w:ind w:firstLine="709"/>
        <w:jc w:val="both"/>
        <w:rPr>
          <w:color w:val="auto"/>
          <w:szCs w:val="28"/>
          <w:lang w:val="uk-UA"/>
        </w:rPr>
      </w:pPr>
    </w:p>
    <w:p w14:paraId="6F32D72A"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 xml:space="preserve">Виробнича потужність та ступінь її використання є фундаментальними категоріями операційного менеджменту та інженерної економіки, які визначають життєздатність, собівартість продукції та довгострокову конкурентоспроможність будь-якого промислового чи логістичного підприємства. Розмір виробничої потужності є відносно стабільним техніко-технологічним базисом, який визначається кількістю встановленого обладнання, прогресивністю технологій, корисним фондом часу та пропускною спроможністю провідних </w:t>
      </w:r>
      <w:proofErr w:type="spellStart"/>
      <w:r w:rsidRPr="001D53F2">
        <w:rPr>
          <w:color w:val="auto"/>
          <w:szCs w:val="28"/>
          <w:lang w:val="uk-UA"/>
        </w:rPr>
        <w:t>цехів</w:t>
      </w:r>
      <w:proofErr w:type="spellEnd"/>
      <w:r w:rsidRPr="001D53F2">
        <w:rPr>
          <w:color w:val="auto"/>
          <w:szCs w:val="28"/>
          <w:lang w:val="uk-UA"/>
        </w:rPr>
        <w:t>, вимагаючи постійної ліквідації «вузьких місць».</w:t>
      </w:r>
    </w:p>
    <w:p w14:paraId="0C754844"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 xml:space="preserve">Водночас ступінь реального використання цієї потужності є </w:t>
      </w:r>
      <w:proofErr w:type="spellStart"/>
      <w:r w:rsidRPr="001D53F2">
        <w:rPr>
          <w:color w:val="auto"/>
          <w:szCs w:val="28"/>
          <w:lang w:val="uk-UA"/>
        </w:rPr>
        <w:t>високодинамічним</w:t>
      </w:r>
      <w:proofErr w:type="spellEnd"/>
      <w:r w:rsidRPr="001D53F2">
        <w:rPr>
          <w:color w:val="auto"/>
          <w:szCs w:val="28"/>
          <w:lang w:val="uk-UA"/>
        </w:rPr>
        <w:t xml:space="preserve"> показником, який віддзеркалює рівень взаємодії підприємства з зовнішнім ринковим середовищем (попит, логістика постачання, </w:t>
      </w:r>
      <w:proofErr w:type="spellStart"/>
      <w:r w:rsidRPr="001D53F2">
        <w:rPr>
          <w:color w:val="auto"/>
          <w:szCs w:val="28"/>
          <w:lang w:val="uk-UA"/>
        </w:rPr>
        <w:t>енергостабільність</w:t>
      </w:r>
      <w:proofErr w:type="spellEnd"/>
      <w:r w:rsidRPr="001D53F2">
        <w:rPr>
          <w:color w:val="auto"/>
          <w:szCs w:val="28"/>
          <w:lang w:val="uk-UA"/>
        </w:rPr>
        <w:t xml:space="preserve">) та якість внутрішнього управління (організація праці, мінімізація браку, ефективність ППР). Низький коефіцієнт завантаження </w:t>
      </w:r>
      <w:proofErr w:type="spellStart"/>
      <w:r w:rsidRPr="001D53F2">
        <w:rPr>
          <w:color w:val="auto"/>
          <w:szCs w:val="28"/>
          <w:lang w:val="uk-UA"/>
        </w:rPr>
        <w:t>потужностей</w:t>
      </w:r>
      <w:proofErr w:type="spellEnd"/>
      <w:r w:rsidRPr="001D53F2">
        <w:rPr>
          <w:color w:val="auto"/>
          <w:szCs w:val="28"/>
          <w:lang w:val="uk-UA"/>
        </w:rPr>
        <w:t xml:space="preserve"> призводить до лавиноподібного зростання собівартості одиниці товару через тягар постійних витрат, штовхаючи підприємство за межу беззбитковості.</w:t>
      </w:r>
    </w:p>
    <w:p w14:paraId="0A6222A9"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 xml:space="preserve">Сучасний вектор модернізації транспортно-промислового комплексу України вимагає повного відходу від застарілих паперових методів аналізу на користь тотальної </w:t>
      </w:r>
      <w:proofErr w:type="spellStart"/>
      <w:r w:rsidRPr="001D53F2">
        <w:rPr>
          <w:color w:val="auto"/>
          <w:szCs w:val="28"/>
          <w:lang w:val="uk-UA"/>
        </w:rPr>
        <w:t>цифровізації</w:t>
      </w:r>
      <w:proofErr w:type="spellEnd"/>
      <w:r w:rsidRPr="001D53F2">
        <w:rPr>
          <w:color w:val="auto"/>
          <w:szCs w:val="28"/>
          <w:lang w:val="uk-UA"/>
        </w:rPr>
        <w:t xml:space="preserve"> виробничих процесів. Впровадження концепцій Промислового інтернету речей (</w:t>
      </w:r>
      <w:proofErr w:type="spellStart"/>
      <w:r w:rsidRPr="001D53F2">
        <w:rPr>
          <w:color w:val="auto"/>
          <w:szCs w:val="28"/>
          <w:lang w:val="uk-UA"/>
        </w:rPr>
        <w:t>IIoT</w:t>
      </w:r>
      <w:proofErr w:type="spellEnd"/>
      <w:r w:rsidRPr="001D53F2">
        <w:rPr>
          <w:color w:val="auto"/>
          <w:szCs w:val="28"/>
          <w:lang w:val="uk-UA"/>
        </w:rPr>
        <w:t>), автоматичний розрахунок загальної ефективності обладнання за метриками OEE, перехід до прогностичного обслуговування (</w:t>
      </w:r>
      <w:proofErr w:type="spellStart"/>
      <w:r w:rsidRPr="001D53F2">
        <w:rPr>
          <w:color w:val="auto"/>
          <w:szCs w:val="28"/>
          <w:lang w:val="uk-UA"/>
        </w:rPr>
        <w:t>Predictive</w:t>
      </w:r>
      <w:proofErr w:type="spellEnd"/>
      <w:r w:rsidRPr="001D53F2">
        <w:rPr>
          <w:color w:val="auto"/>
          <w:szCs w:val="28"/>
          <w:lang w:val="uk-UA"/>
        </w:rPr>
        <w:t xml:space="preserve"> </w:t>
      </w:r>
      <w:proofErr w:type="spellStart"/>
      <w:r w:rsidRPr="001D53F2">
        <w:rPr>
          <w:color w:val="auto"/>
          <w:szCs w:val="28"/>
          <w:lang w:val="uk-UA"/>
        </w:rPr>
        <w:t>Maintenance</w:t>
      </w:r>
      <w:proofErr w:type="spellEnd"/>
      <w:r w:rsidRPr="001D53F2">
        <w:rPr>
          <w:color w:val="auto"/>
          <w:szCs w:val="28"/>
          <w:lang w:val="uk-UA"/>
        </w:rPr>
        <w:t xml:space="preserve">) на основі </w:t>
      </w:r>
      <w:proofErr w:type="spellStart"/>
      <w:r w:rsidRPr="001D53F2">
        <w:rPr>
          <w:color w:val="auto"/>
          <w:szCs w:val="28"/>
          <w:lang w:val="uk-UA"/>
        </w:rPr>
        <w:t>Big</w:t>
      </w:r>
      <w:proofErr w:type="spellEnd"/>
      <w:r w:rsidRPr="001D53F2">
        <w:rPr>
          <w:color w:val="auto"/>
          <w:szCs w:val="28"/>
          <w:lang w:val="uk-UA"/>
        </w:rPr>
        <w:t xml:space="preserve"> </w:t>
      </w:r>
      <w:proofErr w:type="spellStart"/>
      <w:r w:rsidRPr="001D53F2">
        <w:rPr>
          <w:color w:val="auto"/>
          <w:szCs w:val="28"/>
          <w:lang w:val="uk-UA"/>
        </w:rPr>
        <w:t>Data</w:t>
      </w:r>
      <w:proofErr w:type="spellEnd"/>
      <w:r w:rsidRPr="001D53F2">
        <w:rPr>
          <w:color w:val="auto"/>
          <w:szCs w:val="28"/>
          <w:lang w:val="uk-UA"/>
        </w:rPr>
        <w:t xml:space="preserve"> та штучного інтелекту дозволяють менеджменту усунути приховані втрати часу та максимізувати завантаження ліній. Комплексне поєднання технічного переоснащення, подолання кадрового дефіциту через підвищення мотивації праці, суворе дотримання екологічних та ергономічних стандартів є головною запорукою успішного повоєнного відновлення промисловості України та її повноцінної інтеграції у глобальний світовий економічний простір.</w:t>
      </w:r>
    </w:p>
    <w:p w14:paraId="71D86B95" w14:textId="77777777" w:rsidR="009F0467" w:rsidRPr="001D53F2" w:rsidRDefault="009F0467" w:rsidP="001D53F2">
      <w:pPr>
        <w:spacing w:after="0" w:line="240" w:lineRule="auto"/>
        <w:ind w:firstLine="709"/>
        <w:jc w:val="both"/>
        <w:rPr>
          <w:color w:val="auto"/>
          <w:szCs w:val="28"/>
          <w:lang w:val="uk-UA"/>
        </w:rPr>
      </w:pPr>
    </w:p>
    <w:p w14:paraId="16A42A31"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СПИСОК ВИКОРИСТАНОЇ ЛІТЕРАТУРИ</w:t>
      </w:r>
    </w:p>
    <w:p w14:paraId="32F36568" w14:textId="77777777" w:rsidR="009F0467" w:rsidRPr="001D53F2" w:rsidRDefault="009F0467" w:rsidP="001D53F2">
      <w:pPr>
        <w:spacing w:after="0" w:line="240" w:lineRule="auto"/>
        <w:ind w:firstLine="709"/>
        <w:jc w:val="both"/>
        <w:rPr>
          <w:color w:val="auto"/>
          <w:szCs w:val="28"/>
          <w:lang w:val="uk-UA"/>
        </w:rPr>
      </w:pPr>
    </w:p>
    <w:p w14:paraId="3E8604D3"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1. Господарський кодекс України. — Відомості Верховної Ради України, зі змінами та доповненнями.</w:t>
      </w:r>
    </w:p>
    <w:p w14:paraId="3673D56A"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2. Пащенко Ю. О. Економіка підприємства, нормування праці та виробничі потужності: Підручник для ЗВО. — К.: Центр учбової літератури, 2022. — 520 с.</w:t>
      </w:r>
    </w:p>
    <w:p w14:paraId="14CF1748"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 xml:space="preserve">3. </w:t>
      </w:r>
      <w:proofErr w:type="spellStart"/>
      <w:r w:rsidRPr="001D53F2">
        <w:rPr>
          <w:color w:val="auto"/>
          <w:szCs w:val="28"/>
          <w:lang w:val="uk-UA"/>
        </w:rPr>
        <w:t>Воркут</w:t>
      </w:r>
      <w:proofErr w:type="spellEnd"/>
      <w:r w:rsidRPr="001D53F2">
        <w:rPr>
          <w:color w:val="auto"/>
          <w:szCs w:val="28"/>
          <w:lang w:val="uk-UA"/>
        </w:rPr>
        <w:t xml:space="preserve"> А. І. Операційний менеджмент, логістика та проектування промислових систем. — Львів: Магнолія, 2023. — 435 с.</w:t>
      </w:r>
    </w:p>
    <w:p w14:paraId="67BCDB7A"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4. Криворучко О. М. Інтелектуальні системи управління, концепція OEE та Промисловий інтернет речей (</w:t>
      </w:r>
      <w:proofErr w:type="spellStart"/>
      <w:r w:rsidRPr="001D53F2">
        <w:rPr>
          <w:color w:val="auto"/>
          <w:szCs w:val="28"/>
          <w:lang w:val="uk-UA"/>
        </w:rPr>
        <w:t>IIoT</w:t>
      </w:r>
      <w:proofErr w:type="spellEnd"/>
      <w:r w:rsidRPr="001D53F2">
        <w:rPr>
          <w:color w:val="auto"/>
          <w:szCs w:val="28"/>
          <w:lang w:val="uk-UA"/>
        </w:rPr>
        <w:t>) в Індустрії 4.0. — Х.: ХНАДУ, 2025. — 340 с.</w:t>
      </w:r>
    </w:p>
    <w:p w14:paraId="533CCB9C"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5. Маликов О. Б. Оптимізація виробничих процесів та методи ліквідації «вузьких місць» на підприємствах. — Х.: Колегіум, 2021. — 375 с.</w:t>
      </w:r>
    </w:p>
    <w:p w14:paraId="5E5BF5EA"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 xml:space="preserve">6. </w:t>
      </w:r>
      <w:proofErr w:type="spellStart"/>
      <w:r w:rsidRPr="001D53F2">
        <w:rPr>
          <w:color w:val="auto"/>
          <w:szCs w:val="28"/>
          <w:lang w:val="uk-UA"/>
        </w:rPr>
        <w:t>Григорак</w:t>
      </w:r>
      <w:proofErr w:type="spellEnd"/>
      <w:r w:rsidRPr="001D53F2">
        <w:rPr>
          <w:color w:val="auto"/>
          <w:szCs w:val="28"/>
          <w:lang w:val="uk-UA"/>
        </w:rPr>
        <w:t xml:space="preserve"> М. Ю. Стратегічне планування, масштабування та моделювання виробничих </w:t>
      </w:r>
      <w:proofErr w:type="spellStart"/>
      <w:r w:rsidRPr="001D53F2">
        <w:rPr>
          <w:color w:val="auto"/>
          <w:szCs w:val="28"/>
          <w:lang w:val="uk-UA"/>
        </w:rPr>
        <w:t>потужностей</w:t>
      </w:r>
      <w:proofErr w:type="spellEnd"/>
      <w:r w:rsidRPr="001D53F2">
        <w:rPr>
          <w:color w:val="auto"/>
          <w:szCs w:val="28"/>
          <w:lang w:val="uk-UA"/>
        </w:rPr>
        <w:t xml:space="preserve"> у логістиці. — К.: НАУ, 2022. — 295 с.</w:t>
      </w:r>
    </w:p>
    <w:p w14:paraId="22784E48" w14:textId="08F5EE79"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lastRenderedPageBreak/>
        <w:t>7. Державні стандарти України (ДСТУ). Основні фонди та виробнича потужність підприємств: термінологія та методи розрахунку. — К.: Держспоживстандарт України, 2020.</w:t>
      </w:r>
    </w:p>
    <w:p w14:paraId="3591696D" w14:textId="77777777" w:rsidR="009F0467" w:rsidRPr="001D53F2" w:rsidRDefault="009F0467" w:rsidP="001D53F2">
      <w:pPr>
        <w:spacing w:after="0" w:line="240" w:lineRule="auto"/>
        <w:ind w:firstLine="709"/>
        <w:jc w:val="both"/>
        <w:rPr>
          <w:color w:val="auto"/>
          <w:szCs w:val="28"/>
          <w:lang w:val="uk-UA"/>
        </w:rPr>
      </w:pPr>
    </w:p>
    <w:p w14:paraId="588BA752" w14:textId="77777777" w:rsidR="009F0467" w:rsidRPr="001D53F2" w:rsidRDefault="009F0467" w:rsidP="001D53F2">
      <w:pPr>
        <w:spacing w:after="0" w:line="240" w:lineRule="auto"/>
        <w:ind w:firstLine="709"/>
        <w:jc w:val="both"/>
        <w:rPr>
          <w:color w:val="auto"/>
          <w:szCs w:val="28"/>
          <w:lang w:val="uk-UA"/>
        </w:rPr>
      </w:pPr>
    </w:p>
    <w:p w14:paraId="009ECC62"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ІНФОРМАЦІЙНІ РЕСУРСИ ТА НОРМАТИВНА БАЗА ПЛАНУВАННЯ ДІЯЛЬНОСТІ ПІДПРИЄМСТВА В СУЧАСНИХ ЕКОНОМІЧНИХ УМОВАХ</w:t>
      </w:r>
    </w:p>
    <w:p w14:paraId="67138C0A" w14:textId="77777777" w:rsidR="009F0467" w:rsidRPr="001D53F2" w:rsidRDefault="009F0467" w:rsidP="001D53F2">
      <w:pPr>
        <w:spacing w:after="0" w:line="240" w:lineRule="auto"/>
        <w:ind w:firstLine="709"/>
        <w:jc w:val="both"/>
        <w:rPr>
          <w:color w:val="auto"/>
          <w:szCs w:val="28"/>
          <w:lang w:val="uk-UA"/>
        </w:rPr>
      </w:pPr>
    </w:p>
    <w:p w14:paraId="73F03D90" w14:textId="77777777" w:rsidR="009F0467" w:rsidRPr="001D53F2" w:rsidRDefault="009F0467" w:rsidP="001D53F2">
      <w:pPr>
        <w:spacing w:after="0" w:line="240" w:lineRule="auto"/>
        <w:ind w:firstLine="709"/>
        <w:jc w:val="both"/>
        <w:rPr>
          <w:color w:val="auto"/>
          <w:szCs w:val="28"/>
          <w:lang w:val="uk-UA"/>
        </w:rPr>
      </w:pPr>
    </w:p>
    <w:p w14:paraId="6276B220"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ВСТУП</w:t>
      </w:r>
    </w:p>
    <w:p w14:paraId="7E9C565B" w14:textId="77777777" w:rsidR="009F0467" w:rsidRPr="001D53F2" w:rsidRDefault="009F0467" w:rsidP="001D53F2">
      <w:pPr>
        <w:spacing w:after="0" w:line="240" w:lineRule="auto"/>
        <w:ind w:firstLine="709"/>
        <w:jc w:val="both"/>
        <w:rPr>
          <w:color w:val="auto"/>
          <w:szCs w:val="28"/>
          <w:lang w:val="uk-UA"/>
        </w:rPr>
      </w:pPr>
    </w:p>
    <w:p w14:paraId="4EA9CE01"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У сучасній ринковій економіці планування є центральною ланкою операційного та стратегічного менеджменту підприємства. Воно визначає вектори розвитку суб'єкта господарювання, дозволяє раціонально розподіляти обмежені виробничі, фінансові, кадрові та матеріальні ресурси, а також мінімізувати комерційні ризики в умовах високої невизначеності зовнішнього середовища. Якість, обґрунтованість та точність будь-якого плану (від добового графіка виробництва до багаторічної стратегії компанії) безпосередньо залежать від інформації та нормативних стандартів, на яких він базується.</w:t>
      </w:r>
    </w:p>
    <w:p w14:paraId="6350DA65"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Інформаційні ресурси та нормативна база утворюють єдиний інформаційно-нормативний простір підприємства. Інформаційні ресурси (включаючи внутрішню звітність, дані ринкового моніторингу, прогнозні моделі) відображають фактичний стан і динаміку внутрішнього та зовнішнього середовища компанії. Нормативна база (система техніко-економічних норм, нормативів, законодавчих обмежень) виступає масштабованим інструментом розрахунку потреби в ресурсах, формування собівартості та визначення виробничої потужності.</w:t>
      </w:r>
    </w:p>
    <w:p w14:paraId="2FD75352"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Стрімкий розвиток цифрових технологій, автоматизація бізнес-процесів за допомогою хмарних систем ERP і BI (</w:t>
      </w:r>
      <w:proofErr w:type="spellStart"/>
      <w:r w:rsidRPr="001D53F2">
        <w:rPr>
          <w:color w:val="auto"/>
          <w:szCs w:val="28"/>
          <w:lang w:val="uk-UA"/>
        </w:rPr>
        <w:t>Business</w:t>
      </w:r>
      <w:proofErr w:type="spellEnd"/>
      <w:r w:rsidRPr="001D53F2">
        <w:rPr>
          <w:color w:val="auto"/>
          <w:szCs w:val="28"/>
          <w:lang w:val="uk-UA"/>
        </w:rPr>
        <w:t xml:space="preserve"> </w:t>
      </w:r>
      <w:proofErr w:type="spellStart"/>
      <w:r w:rsidRPr="001D53F2">
        <w:rPr>
          <w:color w:val="auto"/>
          <w:szCs w:val="28"/>
          <w:lang w:val="uk-UA"/>
        </w:rPr>
        <w:t>Intelligence</w:t>
      </w:r>
      <w:proofErr w:type="spellEnd"/>
      <w:r w:rsidRPr="001D53F2">
        <w:rPr>
          <w:color w:val="auto"/>
          <w:szCs w:val="28"/>
          <w:lang w:val="uk-UA"/>
        </w:rPr>
        <w:t>), а також інтеграція штучного інтелекту в аналітику даних докорінно змінили методологію планування. Разом з цим, інтеграція економіки України в європейський і глобальний простір вимагає жорсткої гармонізації нормативної бази підприємств із міжнародними стандартами. Це зумовлює високу актуальність глибокого науково-практичного дослідження інформаційних та нормативних засад сучасного бізнес-планування.</w:t>
      </w:r>
    </w:p>
    <w:p w14:paraId="72A44994"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Дана робота присвячена всебічному комплексному аналізу сутності, класифікації та методів формування інформаційних ресурсів та нормативної бази, дослідження цифрових систем їх обробки, а також розробці рекомендацій щодо оптимізації планування діяльності підприємств.</w:t>
      </w:r>
    </w:p>
    <w:p w14:paraId="23A795F9" w14:textId="77777777" w:rsidR="009F0467" w:rsidRPr="001D53F2" w:rsidRDefault="009F0467" w:rsidP="001D53F2">
      <w:pPr>
        <w:spacing w:after="0" w:line="240" w:lineRule="auto"/>
        <w:ind w:firstLine="709"/>
        <w:jc w:val="both"/>
        <w:rPr>
          <w:color w:val="auto"/>
          <w:szCs w:val="28"/>
          <w:lang w:val="uk-UA"/>
        </w:rPr>
      </w:pPr>
    </w:p>
    <w:p w14:paraId="6F3137D0"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1. СУТНІСТЬ ТА МІСЦЕ ПЛАНУВАННЯ В СИСТЕМІ УПРАВЛІННЯ ПІДПРИЄМСТВОМ</w:t>
      </w:r>
    </w:p>
    <w:p w14:paraId="4E3715E8" w14:textId="77777777" w:rsidR="009F0467" w:rsidRPr="001D53F2" w:rsidRDefault="009F0467" w:rsidP="001D53F2">
      <w:pPr>
        <w:spacing w:after="0" w:line="240" w:lineRule="auto"/>
        <w:ind w:firstLine="709"/>
        <w:jc w:val="both"/>
        <w:rPr>
          <w:color w:val="auto"/>
          <w:szCs w:val="28"/>
          <w:lang w:val="uk-UA"/>
        </w:rPr>
      </w:pPr>
    </w:p>
    <w:p w14:paraId="32503C20"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Планування діяльності підприємства — це багатоетапний процес визначення цілей суб'єкта господарювання на майбутній період, обґрунтування шляхів, методів, засобів та термінів їх досягнення, а також розрахунку необхідних для цього матеріальних, трудових і фінансових ресурсів.</w:t>
      </w:r>
    </w:p>
    <w:p w14:paraId="4B1F5F1B"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lastRenderedPageBreak/>
        <w:t>У системі менеджменту планування виконує роль базової (випереджальної) функції управління, оскільки воно передує організації процесів, мотивації персоналу та контролю.</w:t>
      </w:r>
    </w:p>
    <w:p w14:paraId="0D907397"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За часовим горизонтом та рівнем деталізації планування поділяється на три взаємопов'язані рівні:</w:t>
      </w:r>
    </w:p>
    <w:p w14:paraId="79AF2717"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 Стратегічне планування (довгострокове, на 3–5 років і більше): Визначає місію, глобальні цілі та конкурентну стратегію компанії на ринку. Базується переважно на зовнішній макроекономічній інформації.</w:t>
      </w:r>
    </w:p>
    <w:p w14:paraId="4F7BA93F"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 Тактичне планування (середньострокове, на 1 рік): Текст плану деталізується у вигляді річного бізнес-плану та бюджетів підприємства за окремими напрямками (план виробництва, план маркетингу, фінансовий план).</w:t>
      </w:r>
    </w:p>
    <w:p w14:paraId="5618B485"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 xml:space="preserve">• </w:t>
      </w:r>
      <w:proofErr w:type="spellStart"/>
      <w:r w:rsidRPr="001D53F2">
        <w:rPr>
          <w:color w:val="auto"/>
          <w:szCs w:val="28"/>
          <w:lang w:val="uk-UA"/>
        </w:rPr>
        <w:t>Оперативно</w:t>
      </w:r>
      <w:proofErr w:type="spellEnd"/>
      <w:r w:rsidRPr="001D53F2">
        <w:rPr>
          <w:color w:val="auto"/>
          <w:szCs w:val="28"/>
          <w:lang w:val="uk-UA"/>
        </w:rPr>
        <w:t xml:space="preserve">-виробниче планування (короткострокове, на місяць, тиждень, добу): Забезпечує доведення планових завдань до конкретних </w:t>
      </w:r>
      <w:proofErr w:type="spellStart"/>
      <w:r w:rsidRPr="001D53F2">
        <w:rPr>
          <w:color w:val="auto"/>
          <w:szCs w:val="28"/>
          <w:lang w:val="uk-UA"/>
        </w:rPr>
        <w:t>цехів</w:t>
      </w:r>
      <w:proofErr w:type="spellEnd"/>
      <w:r w:rsidRPr="001D53F2">
        <w:rPr>
          <w:color w:val="auto"/>
          <w:szCs w:val="28"/>
          <w:lang w:val="uk-UA"/>
        </w:rPr>
        <w:t>, дільниць та робочих місць, здійснює оперативне регулювання виробничих процесів в реальному часі.</w:t>
      </w:r>
    </w:p>
    <w:p w14:paraId="0CD23BF8"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Будь-який план є математичною та економічною моделлю майбутнього стану підприємства. Щоб ця модель була адекватною та життєздатною, вона потребує безперервного підживлення якісними вхідними даними.</w:t>
      </w:r>
    </w:p>
    <w:p w14:paraId="785350EA" w14:textId="77777777" w:rsidR="009F0467" w:rsidRPr="001D53F2" w:rsidRDefault="009F0467" w:rsidP="001D53F2">
      <w:pPr>
        <w:spacing w:after="0" w:line="240" w:lineRule="auto"/>
        <w:ind w:firstLine="709"/>
        <w:jc w:val="both"/>
        <w:rPr>
          <w:color w:val="auto"/>
          <w:szCs w:val="28"/>
          <w:lang w:val="uk-UA"/>
        </w:rPr>
      </w:pPr>
    </w:p>
    <w:p w14:paraId="2F540736"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2. ПОНЯТТЯ ТА КЛАСИФІКАЦІЯ ІНФОРМАЦІЙНИХ РЕСУРСІВ ПЛАНУВАННЯ</w:t>
      </w:r>
    </w:p>
    <w:p w14:paraId="45A5732A" w14:textId="77777777" w:rsidR="009F0467" w:rsidRPr="001D53F2" w:rsidRDefault="009F0467" w:rsidP="001D53F2">
      <w:pPr>
        <w:spacing w:after="0" w:line="240" w:lineRule="auto"/>
        <w:ind w:firstLine="709"/>
        <w:jc w:val="both"/>
        <w:rPr>
          <w:color w:val="auto"/>
          <w:szCs w:val="28"/>
          <w:lang w:val="uk-UA"/>
        </w:rPr>
      </w:pPr>
    </w:p>
    <w:p w14:paraId="773FF636"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Інформаційні ресурси планування — це систематизована сукупність даних, відомостей, знань та аналітичних матеріалів про стан внутрішнього потенціалу підприємства та тенденції розвитку зовнішнього середовища, які використовуються менеджерами для розробки та обґрунтування планових рішень.</w:t>
      </w:r>
    </w:p>
    <w:p w14:paraId="6BD55B4B"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Для побудови ефективної системи планування всі інформаційні ресурси класифікують за кількома основними ознаками:</w:t>
      </w:r>
    </w:p>
    <w:p w14:paraId="731C38D0"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 xml:space="preserve">                  [ ІНФОРМАЦІЙНІ РЕСУРСИ ПЛАНУВАННЯ ]</w:t>
      </w:r>
    </w:p>
    <w:p w14:paraId="1CBC8B69"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 xml:space="preserve">                   /                               \</w:t>
      </w:r>
    </w:p>
    <w:p w14:paraId="083CFAC3"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 xml:space="preserve">       [ ВНУТРІШНІ РЕСУРСИ ]               [ ЗОВНІШНІ РЕСУРСИ ]</w:t>
      </w:r>
    </w:p>
    <w:p w14:paraId="266CC67C"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 xml:space="preserve">    - Бухгалтерський облік та звітність  - Законодавчо-правові акти</w:t>
      </w:r>
    </w:p>
    <w:p w14:paraId="36074D01"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 xml:space="preserve">    - Оперативно-технічний облік         - Макроекономічні показники</w:t>
      </w:r>
    </w:p>
    <w:p w14:paraId="5121DD8E"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 xml:space="preserve">    - Дані внутрішнього аудиту           - Дані ринкових досліджень</w:t>
      </w:r>
    </w:p>
    <w:p w14:paraId="1B3D6149"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 xml:space="preserve">    - Статистика роботи обладнання       - Інформація про конкурентів</w:t>
      </w:r>
    </w:p>
    <w:p w14:paraId="1CC9F90D" w14:textId="77777777" w:rsidR="009F0467" w:rsidRPr="001D53F2" w:rsidRDefault="009F0467" w:rsidP="001D53F2">
      <w:pPr>
        <w:spacing w:after="0" w:line="240" w:lineRule="auto"/>
        <w:ind w:firstLine="709"/>
        <w:jc w:val="both"/>
        <w:rPr>
          <w:color w:val="auto"/>
          <w:szCs w:val="28"/>
          <w:lang w:val="uk-UA"/>
        </w:rPr>
      </w:pPr>
    </w:p>
    <w:p w14:paraId="0B641ECC"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2.1. За джерелом походження</w:t>
      </w:r>
    </w:p>
    <w:p w14:paraId="1AFE3EFE" w14:textId="77777777" w:rsidR="009F0467" w:rsidRPr="001D53F2" w:rsidRDefault="009F0467" w:rsidP="001D53F2">
      <w:pPr>
        <w:spacing w:after="0" w:line="240" w:lineRule="auto"/>
        <w:ind w:firstLine="709"/>
        <w:jc w:val="both"/>
        <w:rPr>
          <w:color w:val="auto"/>
          <w:szCs w:val="28"/>
          <w:lang w:val="uk-UA"/>
        </w:rPr>
      </w:pPr>
    </w:p>
    <w:p w14:paraId="26C369AC"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 Внутрішня інформація: Формується всередині самого підприємства. Відображає обсяги виробництва, фінансовий стан (баланс, рух коштів), наявність запасів на складах, продуктивність праці робітників та технічний стан обладнання. Вона є точною, структурованою та становить комерційну таємницю.</w:t>
      </w:r>
    </w:p>
    <w:p w14:paraId="31B9A555"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 Зовнішня інформація: Надходить із зовнішнього середовища підприємства. Включає дані про попит і пропозицію, ціни конкурентів, зміни в законодавстві, податкові ставки, рівень інфляції та демографічні тенденції. Характеризується високим рівнем хаотичності та потребує додаткової фільтрації.</w:t>
      </w:r>
    </w:p>
    <w:p w14:paraId="3A086A0C" w14:textId="77777777" w:rsidR="009F0467" w:rsidRPr="001D53F2" w:rsidRDefault="009F0467" w:rsidP="001D53F2">
      <w:pPr>
        <w:spacing w:after="0" w:line="240" w:lineRule="auto"/>
        <w:ind w:firstLine="709"/>
        <w:jc w:val="both"/>
        <w:rPr>
          <w:color w:val="auto"/>
          <w:szCs w:val="28"/>
          <w:lang w:val="uk-UA"/>
        </w:rPr>
      </w:pPr>
    </w:p>
    <w:p w14:paraId="6FD922BA"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lastRenderedPageBreak/>
        <w:t>2.2. За формою відображення</w:t>
      </w:r>
    </w:p>
    <w:p w14:paraId="781627A3" w14:textId="77777777" w:rsidR="009F0467" w:rsidRPr="001D53F2" w:rsidRDefault="009F0467" w:rsidP="001D53F2">
      <w:pPr>
        <w:spacing w:after="0" w:line="240" w:lineRule="auto"/>
        <w:ind w:firstLine="709"/>
        <w:jc w:val="both"/>
        <w:rPr>
          <w:color w:val="auto"/>
          <w:szCs w:val="28"/>
          <w:lang w:val="uk-UA"/>
        </w:rPr>
      </w:pPr>
    </w:p>
    <w:p w14:paraId="04FB91FA"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 Кількісна інформація: Виражається у вигляді цифрових показників (матеріальних, грошових, трудових одиниць виміру).</w:t>
      </w:r>
    </w:p>
    <w:p w14:paraId="421BDDBD"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 Якісна інформація: Описові характеристики (експертні оцінки, політичні ризики, рівень лояльності споживачів).</w:t>
      </w:r>
    </w:p>
    <w:p w14:paraId="42168529" w14:textId="77777777" w:rsidR="009F0467" w:rsidRPr="001D53F2" w:rsidRDefault="009F0467" w:rsidP="001D53F2">
      <w:pPr>
        <w:spacing w:after="0" w:line="240" w:lineRule="auto"/>
        <w:ind w:firstLine="709"/>
        <w:jc w:val="both"/>
        <w:rPr>
          <w:color w:val="auto"/>
          <w:szCs w:val="28"/>
          <w:lang w:val="uk-UA"/>
        </w:rPr>
      </w:pPr>
    </w:p>
    <w:p w14:paraId="74FF4624"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3. СТРУКТУРА ВНУТРІШНІХ ІНФОРМАЦІЙНИХ РЕСУРСІВ ПІДПРІЄМСТВА</w:t>
      </w:r>
    </w:p>
    <w:p w14:paraId="0032C187" w14:textId="77777777" w:rsidR="009F0467" w:rsidRPr="001D53F2" w:rsidRDefault="009F0467" w:rsidP="001D53F2">
      <w:pPr>
        <w:spacing w:after="0" w:line="240" w:lineRule="auto"/>
        <w:ind w:firstLine="709"/>
        <w:jc w:val="both"/>
        <w:rPr>
          <w:color w:val="auto"/>
          <w:szCs w:val="28"/>
          <w:lang w:val="uk-UA"/>
        </w:rPr>
      </w:pPr>
    </w:p>
    <w:p w14:paraId="363701A1"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Внутрішній інформаційний простір компанії є фундаментом для тактичного та оперативного планування. Він формується на основі трьох взаємопов'язаних видів господарського обліку:</w:t>
      </w:r>
    </w:p>
    <w:p w14:paraId="7746500F"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 xml:space="preserve">1. Бухгалтерський облік та звітність: Головне джерело </w:t>
      </w:r>
      <w:proofErr w:type="spellStart"/>
      <w:r w:rsidRPr="001D53F2">
        <w:rPr>
          <w:color w:val="auto"/>
          <w:szCs w:val="28"/>
          <w:lang w:val="uk-UA"/>
        </w:rPr>
        <w:t>верифікованих</w:t>
      </w:r>
      <w:proofErr w:type="spellEnd"/>
      <w:r w:rsidRPr="001D53F2">
        <w:rPr>
          <w:color w:val="auto"/>
          <w:szCs w:val="28"/>
          <w:lang w:val="uk-UA"/>
        </w:rPr>
        <w:t xml:space="preserve"> фінансово-економічних даних. Дані бухгалтерського балансу (Форма №1), звіту про фінансові результати (Форма №2) та звіту про рух грошових коштів (Форма №3) дозволяють плановим службам оцінити поточну ліквідність підприємства, рівень його капіталізації та фінансові результати минулих періодів для розробки бюджетів на майбутнє.</w:t>
      </w:r>
    </w:p>
    <w:p w14:paraId="5F7A3E1E"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2. Управлінський (внутрішній) облік: На відміну від офіційного бухгалтерського, управлінський облік не має жорстких державних стандартів і створюється виключно під потреби менеджменту. Він деталізує витрати за конкретними видами продукції, цехами, центрами відповідальності, фіксує маржинальний прибуток та реальну собівартість окремих операцій, що є критично важливим для ціноутворення та оптимізації витрат.</w:t>
      </w:r>
    </w:p>
    <w:p w14:paraId="6FADE9AD"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3. Оперативно-технічний облік: Здійснює безперервну фіксацію виробничих процесів безпосередньо в момент їх протікання (кількість виготовлених деталей за зміну станком, години роботи автомобіля на лінії, фактичні витрати сировини за добу). Ці дані є основою для оперативного планування та диспетчеризації виробництва.</w:t>
      </w:r>
    </w:p>
    <w:p w14:paraId="7DEA7772"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Допоміжними внутрішніми ресурсами виступають технічні паспорти обладнання, дані внутрішнього аудиту та матеріали фотографій робочого дня персоналу.</w:t>
      </w:r>
    </w:p>
    <w:p w14:paraId="26F55C4F" w14:textId="77777777" w:rsidR="009F0467" w:rsidRPr="001D53F2" w:rsidRDefault="009F0467" w:rsidP="001D53F2">
      <w:pPr>
        <w:spacing w:after="0" w:line="240" w:lineRule="auto"/>
        <w:ind w:firstLine="709"/>
        <w:jc w:val="both"/>
        <w:rPr>
          <w:color w:val="auto"/>
          <w:szCs w:val="28"/>
          <w:lang w:val="uk-UA"/>
        </w:rPr>
      </w:pPr>
    </w:p>
    <w:p w14:paraId="2DE2FAF9"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4. ХАРАКТЕРИСТИКА ЗОВНІШНІХ ІНФОРМАЦІЙНИХ РЕСУРСІВ</w:t>
      </w:r>
    </w:p>
    <w:p w14:paraId="77C2E5BD" w14:textId="77777777" w:rsidR="009F0467" w:rsidRPr="001D53F2" w:rsidRDefault="009F0467" w:rsidP="001D53F2">
      <w:pPr>
        <w:spacing w:after="0" w:line="240" w:lineRule="auto"/>
        <w:ind w:firstLine="709"/>
        <w:jc w:val="both"/>
        <w:rPr>
          <w:color w:val="auto"/>
          <w:szCs w:val="28"/>
          <w:lang w:val="uk-UA"/>
        </w:rPr>
      </w:pPr>
    </w:p>
    <w:p w14:paraId="0AF48836"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Зовнішнє середовище сучасного бізнесу є агресивним та мінливим. Для розробки стратегічних планів та бізнес-планів інвестиційних проектів підприємство повинно безперервно збирати та аналізувати зовнішні інформаційні ресурси, які поділяють на кілька сегментів:</w:t>
      </w:r>
    </w:p>
    <w:p w14:paraId="621A3F87"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 Макроекономічна інформація: Дані державних органів статистики (</w:t>
      </w:r>
      <w:proofErr w:type="spellStart"/>
      <w:r w:rsidRPr="001D53F2">
        <w:rPr>
          <w:color w:val="auto"/>
          <w:szCs w:val="28"/>
          <w:lang w:val="uk-UA"/>
        </w:rPr>
        <w:t>Держстат</w:t>
      </w:r>
      <w:proofErr w:type="spellEnd"/>
      <w:r w:rsidRPr="001D53F2">
        <w:rPr>
          <w:color w:val="auto"/>
          <w:szCs w:val="28"/>
          <w:lang w:val="uk-UA"/>
        </w:rPr>
        <w:t xml:space="preserve"> України), Національного банку та міжнародних фінансових інституцій (МВФ, Світовий банк). Включає показники динаміки ВВП, офіційні індекси інфляції, облікові ставки за кредитами, курси валют та рівень безробіття.</w:t>
      </w:r>
    </w:p>
    <w:p w14:paraId="24041BED"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 xml:space="preserve">• Ринкова (маркетингова) інформація: Відомості про ємність ринку, кон'юнктуру попиту, появу нових товарів-замінників, купівельну спроможність та переваги цільових груп споживачів. Формується на основі первинних </w:t>
      </w:r>
      <w:r w:rsidRPr="001D53F2">
        <w:rPr>
          <w:color w:val="auto"/>
          <w:szCs w:val="28"/>
          <w:lang w:val="uk-UA"/>
        </w:rPr>
        <w:lastRenderedPageBreak/>
        <w:t>(анкетування, опитування) та вторинних (аналіз аналітичних оглядів ринку) досліджень.</w:t>
      </w:r>
    </w:p>
    <w:p w14:paraId="4CB00C91"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 xml:space="preserve">• Інформація про конкурентне середовище: Дані про фінансовий стан, виробничі потужності, маркетингові стратегії та цінову політику основних конкурентів на ринку. Збір інформації здійснюється легальними методами конкурентної розвідки (аналіз відкритих публікацій, тендерної документації в системі </w:t>
      </w:r>
      <w:proofErr w:type="spellStart"/>
      <w:r w:rsidRPr="001D53F2">
        <w:rPr>
          <w:color w:val="auto"/>
          <w:szCs w:val="28"/>
          <w:lang w:val="uk-UA"/>
        </w:rPr>
        <w:t>Prozorro</w:t>
      </w:r>
      <w:proofErr w:type="spellEnd"/>
      <w:r w:rsidRPr="001D53F2">
        <w:rPr>
          <w:color w:val="auto"/>
          <w:szCs w:val="28"/>
          <w:lang w:val="uk-UA"/>
        </w:rPr>
        <w:t>, патентних баз).</w:t>
      </w:r>
    </w:p>
    <w:p w14:paraId="18DEFCBB"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 xml:space="preserve">Якість зовнішньої інформації оцінюється за її </w:t>
      </w:r>
      <w:proofErr w:type="spellStart"/>
      <w:r w:rsidRPr="001D53F2">
        <w:rPr>
          <w:color w:val="auto"/>
          <w:szCs w:val="28"/>
          <w:lang w:val="uk-UA"/>
        </w:rPr>
        <w:t>релевантністю</w:t>
      </w:r>
      <w:proofErr w:type="spellEnd"/>
      <w:r w:rsidRPr="001D53F2">
        <w:rPr>
          <w:color w:val="auto"/>
          <w:szCs w:val="28"/>
          <w:lang w:val="uk-UA"/>
        </w:rPr>
        <w:t>, повнотою та своєчасністю. Використання застарілих даних про ринок при побудові планів продажів неминуче призводить до збитків та затоварення складів готовою продукцією.</w:t>
      </w:r>
    </w:p>
    <w:p w14:paraId="3D92548C" w14:textId="77777777" w:rsidR="009F0467" w:rsidRPr="001D53F2" w:rsidRDefault="009F0467" w:rsidP="001D53F2">
      <w:pPr>
        <w:spacing w:after="0" w:line="240" w:lineRule="auto"/>
        <w:ind w:firstLine="709"/>
        <w:jc w:val="both"/>
        <w:rPr>
          <w:color w:val="auto"/>
          <w:szCs w:val="28"/>
          <w:lang w:val="uk-UA"/>
        </w:rPr>
      </w:pPr>
    </w:p>
    <w:p w14:paraId="31C244B2"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5. НОРМАТИВНА БАЗА ПЛАНУВАННЯ: СУТНІСТЬ ТА ЗНАЧЕННЯ</w:t>
      </w:r>
    </w:p>
    <w:p w14:paraId="04D21F3C" w14:textId="77777777" w:rsidR="009F0467" w:rsidRPr="001D53F2" w:rsidRDefault="009F0467" w:rsidP="001D53F2">
      <w:pPr>
        <w:spacing w:after="0" w:line="240" w:lineRule="auto"/>
        <w:ind w:firstLine="709"/>
        <w:jc w:val="both"/>
        <w:rPr>
          <w:color w:val="auto"/>
          <w:szCs w:val="28"/>
          <w:lang w:val="uk-UA"/>
        </w:rPr>
      </w:pPr>
    </w:p>
    <w:p w14:paraId="0C04E79D"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Нормативна база планування діяльності підприємства — це комплексна, систематизована сукупність встановлених техніко-економічних норм і нормативів, які визначають гранично допустимі витрати різних видів ресурсів (матеріальних, трудових, фінансових) на виробництво одиниці продукції або виконання конкретної технологічної операції.</w:t>
      </w:r>
    </w:p>
    <w:p w14:paraId="333628F5"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Якщо інформаційні ресурси відповідають на питання «Що відбувалося і що відбувається навколо?», то нормативна база відповідає на питання «Скільки ресурсів об'єктивно необхідно витратити для досягнення цілі?». Вона є головним інженерно-економічним інструментом розрахунків у плануванні.</w:t>
      </w:r>
    </w:p>
    <w:p w14:paraId="3FCE1E50" w14:textId="77777777" w:rsidR="009F0467" w:rsidRPr="001D53F2" w:rsidRDefault="009F0467" w:rsidP="001D53F2">
      <w:pPr>
        <w:spacing w:after="0" w:line="240" w:lineRule="auto"/>
        <w:ind w:firstLine="709"/>
        <w:jc w:val="both"/>
        <w:rPr>
          <w:color w:val="auto"/>
          <w:szCs w:val="28"/>
          <w:lang w:val="uk-UA"/>
        </w:rPr>
      </w:pPr>
    </w:p>
    <w:p w14:paraId="616DBEB3"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Значення нормативної бази на підприємстві:</w:t>
      </w:r>
    </w:p>
    <w:p w14:paraId="4A39B87C" w14:textId="77777777" w:rsidR="009F0467" w:rsidRPr="001D53F2" w:rsidRDefault="009F0467" w:rsidP="001D53F2">
      <w:pPr>
        <w:spacing w:after="0" w:line="240" w:lineRule="auto"/>
        <w:ind w:firstLine="709"/>
        <w:jc w:val="both"/>
        <w:rPr>
          <w:color w:val="auto"/>
          <w:szCs w:val="28"/>
          <w:lang w:val="uk-UA"/>
        </w:rPr>
      </w:pPr>
    </w:p>
    <w:p w14:paraId="2367569F"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1. Обґрунтування виробничої програми: Дозволяє розрахувати реальну потребу в сировині, матеріалах, напівфабрикатах, паливі та електроенергії для виконання запланованого обсягу випуску продукції.</w:t>
      </w:r>
    </w:p>
    <w:p w14:paraId="4E72E8FA"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2. Розрахунок потреби в кадрах та фонді оплати праці: На основі норм часу розраховується чисельність виробничих робітників та фонд заробітної плати.</w:t>
      </w:r>
    </w:p>
    <w:p w14:paraId="2960A925"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 xml:space="preserve">3. Визначення виробничої потужності: Дозволяє оцінити максимальну пропускну здатність обладнання та </w:t>
      </w:r>
      <w:proofErr w:type="spellStart"/>
      <w:r w:rsidRPr="001D53F2">
        <w:rPr>
          <w:color w:val="auto"/>
          <w:szCs w:val="28"/>
          <w:lang w:val="uk-UA"/>
        </w:rPr>
        <w:t>цехів</w:t>
      </w:r>
      <w:proofErr w:type="spellEnd"/>
      <w:r w:rsidRPr="001D53F2">
        <w:rPr>
          <w:color w:val="auto"/>
          <w:szCs w:val="28"/>
          <w:lang w:val="uk-UA"/>
        </w:rPr>
        <w:t xml:space="preserve"> підприємства.</w:t>
      </w:r>
    </w:p>
    <w:p w14:paraId="7C45C09C"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4. Формування планової собівартості: Нормативи витрат є основою для складання калькуляцій собівартості продукції, що визначає нижню межу ціноутворення.</w:t>
      </w:r>
    </w:p>
    <w:p w14:paraId="1AFB2E84"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Без науково обґрунтованої нормативної бази планування перетворюється на емпіричне припущення («на око»), що призводить до дефіциту або надлишку матеріалів, хаосу в постачанні та фінансових втрат.</w:t>
      </w:r>
    </w:p>
    <w:p w14:paraId="31342B96" w14:textId="77777777" w:rsidR="009F0467" w:rsidRPr="001D53F2" w:rsidRDefault="009F0467" w:rsidP="001D53F2">
      <w:pPr>
        <w:spacing w:after="0" w:line="240" w:lineRule="auto"/>
        <w:ind w:firstLine="709"/>
        <w:jc w:val="both"/>
        <w:rPr>
          <w:color w:val="auto"/>
          <w:szCs w:val="28"/>
          <w:lang w:val="uk-UA"/>
        </w:rPr>
      </w:pPr>
    </w:p>
    <w:p w14:paraId="3978E4B9"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6. КЛАСИФІКАЦІЯ ТЕХНІКО-ЕКОНОМІЧНИХ НОРМ І НОРМАТИВІВ</w:t>
      </w:r>
    </w:p>
    <w:p w14:paraId="6DEB4EC4" w14:textId="77777777" w:rsidR="009F0467" w:rsidRPr="001D53F2" w:rsidRDefault="009F0467" w:rsidP="001D53F2">
      <w:pPr>
        <w:spacing w:after="0" w:line="240" w:lineRule="auto"/>
        <w:ind w:firstLine="709"/>
        <w:jc w:val="both"/>
        <w:rPr>
          <w:color w:val="auto"/>
          <w:szCs w:val="28"/>
          <w:lang w:val="uk-UA"/>
        </w:rPr>
      </w:pPr>
    </w:p>
    <w:p w14:paraId="7739B2EE"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У теорії планування важливо чітко розрізняти два поняття: норма та норматив. Норма — це абсолютна величина витрат ресурсу на виробництво одиниці конкретної продукції (наприклад, 4,5 кг металу на виготовлення одного валу). Норматив — це відносна величина, що характеризує ступінь використання ресурсів або щільність їх розподілу (наприклад, коефіцієнт використання металу — 0,85, норматив запасу матеріалу на складі — 10 днів).</w:t>
      </w:r>
    </w:p>
    <w:p w14:paraId="7B924CDE"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lastRenderedPageBreak/>
        <w:t>Усі техніко-економічні норми і нормативи за своїм технологічним змістом класифікують на шість основних груп:</w:t>
      </w:r>
    </w:p>
    <w:p w14:paraId="369BDCF5"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 xml:space="preserve">                  [ СИСТЕМА ТЕХНІКО-ЕКОНОМІЧНИХ НОРМ ]</w:t>
      </w:r>
    </w:p>
    <w:p w14:paraId="147863AC"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 xml:space="preserve">                   /               |               \</w:t>
      </w:r>
    </w:p>
    <w:p w14:paraId="69946798"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 xml:space="preserve">       [ МАТЕРІАЛЬНІ ]         [ ТРУДОВІ ]         [ ФІНАНСОВІ ]</w:t>
      </w:r>
    </w:p>
    <w:p w14:paraId="7D570F34"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 xml:space="preserve">    - Витрати сировини     - Норми часу        - Нормативи ОВ</w:t>
      </w:r>
    </w:p>
    <w:p w14:paraId="0FEF27B1"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 xml:space="preserve">    - Витрати енергії      - Норми виробітку   - Ставки податків</w:t>
      </w:r>
    </w:p>
    <w:p w14:paraId="64D2770F"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 xml:space="preserve">    - Нормативи запасів    - Норми обслуговування - Амортизація</w:t>
      </w:r>
    </w:p>
    <w:p w14:paraId="792E5868"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 Матеріальні норми: Регламентують витрати сировини, основних та допоміжних матеріалів, палива, теплової та електричної енергії на одиницю продукції. Включають чисту вагу матеріалу та технологічні відходи (стружку, обрізки).</w:t>
      </w:r>
    </w:p>
    <w:p w14:paraId="02028572"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 Трудові норми: Визначають затрати живої праці на виконання операцій. Сюди належать норми часу (людино-години на деталь), норми виробітку (кількість деталей за зміну), норми чисельності та обслуговування.</w:t>
      </w:r>
    </w:p>
    <w:p w14:paraId="35C61D0A"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 xml:space="preserve">• Нормативи використання обладнання: Коефіцієнт змінності роботи верстатів, знімання продукції з 1 </w:t>
      </w:r>
      <w:proofErr w:type="spellStart"/>
      <w:r w:rsidRPr="001D53F2">
        <w:rPr>
          <w:color w:val="auto"/>
          <w:szCs w:val="28"/>
          <w:lang w:val="uk-UA"/>
        </w:rPr>
        <w:t>кв</w:t>
      </w:r>
      <w:proofErr w:type="spellEnd"/>
      <w:r w:rsidRPr="001D53F2">
        <w:rPr>
          <w:color w:val="auto"/>
          <w:szCs w:val="28"/>
          <w:lang w:val="uk-UA"/>
        </w:rPr>
        <w:t>. м виробничої площі, тривалість ремонтного циклу устаткування.</w:t>
      </w:r>
    </w:p>
    <w:p w14:paraId="0C54CC13"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 Організаційні нормативи: Нормативи тривалості виробничого циклу, розміру незавершеного виробництва (НЗВ).</w:t>
      </w:r>
    </w:p>
    <w:p w14:paraId="2C25AB4D"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 Фінансові (грошові) нормативи: Нормативи потреби у власних оборотних коштах, норми амортизаційних відрахувань, ліміти залишку готівки в касі.</w:t>
      </w:r>
    </w:p>
    <w:p w14:paraId="3C297DDE"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 Соціально-екологічні нормативи: Гранично допустимі викиди шкідливих речовин в атмосферу, норми забезпечення працівників засобами індивідуального захисту (ЗІЗ).</w:t>
      </w:r>
    </w:p>
    <w:p w14:paraId="1ECE7FC6" w14:textId="77777777" w:rsidR="009F0467" w:rsidRPr="001D53F2" w:rsidRDefault="009F0467" w:rsidP="001D53F2">
      <w:pPr>
        <w:spacing w:after="0" w:line="240" w:lineRule="auto"/>
        <w:ind w:firstLine="709"/>
        <w:jc w:val="both"/>
        <w:rPr>
          <w:color w:val="auto"/>
          <w:szCs w:val="28"/>
          <w:lang w:val="uk-UA"/>
        </w:rPr>
      </w:pPr>
    </w:p>
    <w:p w14:paraId="73088566"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7. МЕТОДИ РОЗРОБКИ ТЕХНІКО-ЕКОНОМІЧНИХ НОРМ</w:t>
      </w:r>
    </w:p>
    <w:p w14:paraId="28F29C48" w14:textId="77777777" w:rsidR="009F0467" w:rsidRPr="001D53F2" w:rsidRDefault="009F0467" w:rsidP="001D53F2">
      <w:pPr>
        <w:spacing w:after="0" w:line="240" w:lineRule="auto"/>
        <w:ind w:firstLine="709"/>
        <w:jc w:val="both"/>
        <w:rPr>
          <w:color w:val="auto"/>
          <w:szCs w:val="28"/>
          <w:lang w:val="uk-UA"/>
        </w:rPr>
      </w:pPr>
    </w:p>
    <w:p w14:paraId="7E62444E"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Якість планування безпосередньо залежить від об'єктивності та прогресивності встановлених норм. Розробка нормативної бази на підприємстві здійснюється за допомогою трьох основних методів:</w:t>
      </w:r>
    </w:p>
    <w:p w14:paraId="1AE34F7C"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1. Науково-дослідний (розрахунково-аналітичний) метод: Найбільш точний та прогресивний метод. Він базується на глибокому аналізі кінематики обладнання, фізико-хімічних процесів обробки матеріалів, вивченні конструкторської документації та ергономіки робочого місця. Норма часу чи матеріалу розраховується математично за елементами виробничого процесу з урахуванням мінімально неминучих технологічних втрат. Цей метод стимулює підприємство до впровадження інновацій.</w:t>
      </w:r>
    </w:p>
    <w:p w14:paraId="1D6D184C"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2. Дослідно-експериментальний метод: Норма встановлюється на основі проведення серії реальних випробувань, експериментів або вимірювань (хронометражу, фотографії робочого дня) безпосередньо в цеху чи лабораторії. Вимірювання проводяться на справному обладнанні за участю працівників середнього рівня кваліфікації для виведення об'єктивного середнього значення. Недолік — метод фіксує поточні умови праці, включаючи наявні організаційні недоліки.</w:t>
      </w:r>
    </w:p>
    <w:p w14:paraId="7D49E3B0"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 xml:space="preserve">3. Звітно-статистичний метод: Найбільш простий, але найменш точний метод. Норма розраховується як середнє арифметичне значення на основі звітних статистичних даних про фактичні витрати матеріалів чи часу за минулі періоди </w:t>
      </w:r>
      <w:r w:rsidRPr="001D53F2">
        <w:rPr>
          <w:color w:val="auto"/>
          <w:szCs w:val="28"/>
          <w:lang w:val="uk-UA"/>
        </w:rPr>
        <w:lastRenderedPageBreak/>
        <w:t xml:space="preserve">(роки, місяці). Головний недолік — цей метод легалізує та </w:t>
      </w:r>
      <w:proofErr w:type="spellStart"/>
      <w:r w:rsidRPr="001D53F2">
        <w:rPr>
          <w:color w:val="auto"/>
          <w:szCs w:val="28"/>
          <w:lang w:val="uk-UA"/>
        </w:rPr>
        <w:t>переносить</w:t>
      </w:r>
      <w:proofErr w:type="spellEnd"/>
      <w:r w:rsidRPr="001D53F2">
        <w:rPr>
          <w:color w:val="auto"/>
          <w:szCs w:val="28"/>
          <w:lang w:val="uk-UA"/>
        </w:rPr>
        <w:t xml:space="preserve"> у майбутні плани всі минулі втрати, брак, крадіжки ПММ та бездіяльність персоналу, тому він не є прогресивним.</w:t>
      </w:r>
    </w:p>
    <w:p w14:paraId="16B0CD1A" w14:textId="77777777" w:rsidR="009F0467" w:rsidRPr="001D53F2" w:rsidRDefault="009F0467" w:rsidP="001D53F2">
      <w:pPr>
        <w:spacing w:after="0" w:line="240" w:lineRule="auto"/>
        <w:ind w:firstLine="709"/>
        <w:jc w:val="both"/>
        <w:rPr>
          <w:color w:val="auto"/>
          <w:szCs w:val="28"/>
          <w:lang w:val="uk-UA"/>
        </w:rPr>
      </w:pPr>
    </w:p>
    <w:p w14:paraId="17B92328"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8. ДЕРЖАВНЕ ТА МІЖНАРОДНЕ НОРМАТИВНО-ПРАВОВЕ РЕГУЛЮВАННЯ БІЗНЕСУ</w:t>
      </w:r>
    </w:p>
    <w:p w14:paraId="34867EAA" w14:textId="77777777" w:rsidR="009F0467" w:rsidRPr="001D53F2" w:rsidRDefault="009F0467" w:rsidP="001D53F2">
      <w:pPr>
        <w:spacing w:after="0" w:line="240" w:lineRule="auto"/>
        <w:ind w:firstLine="709"/>
        <w:jc w:val="both"/>
        <w:rPr>
          <w:color w:val="auto"/>
          <w:szCs w:val="28"/>
          <w:lang w:val="uk-UA"/>
        </w:rPr>
      </w:pPr>
    </w:p>
    <w:p w14:paraId="26B5FE06"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Будь-яке підприємство не є ізольованим островом — воно функціонує в правовому просторі держави та підпорядковується жорсткій системі зовнішнього нормативного регулювання, яка встановлює обов'язкові рамки для бізнес-планування.</w:t>
      </w:r>
    </w:p>
    <w:p w14:paraId="2EDF03D9"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Зовнішня нормативно-правова база в Україні структурується за такими рівнями:</w:t>
      </w:r>
    </w:p>
    <w:p w14:paraId="3CA3633D"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 Законодавчий рівень: Господарський, Цивільний та Податковий кодекси України, Закони України «Про акціонерні товариства», «Про охорону праці», «Про екологічний контроль». Вони визначають ставки податків (ПДВ, податок на прибуток), правила нарахування амортизації, тривалість робочого тижня та фінансову відповідальність суб'єктів.</w:t>
      </w:r>
    </w:p>
    <w:p w14:paraId="6322F8F8"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 Національні та міжнародні стандарти якості: Системи стандартизації ДСТУ та міжнародні стандарти ISO (зокрема, ISO 9001 — менеджмент якості, ISO 14001 — екологічний менеджмент). Якщо підприємство планує вихід на європейські ринки, його бізнес-план має враховувати витрати на сертифікацію виробництва за цими стандартами.</w:t>
      </w:r>
    </w:p>
    <w:p w14:paraId="4FB62BD1"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 xml:space="preserve">• Галузеві будівельні та технологічні норми: (ДБН, </w:t>
      </w:r>
      <w:proofErr w:type="spellStart"/>
      <w:r w:rsidRPr="001D53F2">
        <w:rPr>
          <w:color w:val="auto"/>
          <w:szCs w:val="28"/>
          <w:lang w:val="uk-UA"/>
        </w:rPr>
        <w:t>СНиП</w:t>
      </w:r>
      <w:proofErr w:type="spellEnd"/>
      <w:r w:rsidRPr="001D53F2">
        <w:rPr>
          <w:color w:val="auto"/>
          <w:szCs w:val="28"/>
          <w:lang w:val="uk-UA"/>
        </w:rPr>
        <w:t>, галузеві правила охорони праці). Вони жорстко регламентують параметри виробничих будівель, ширину проїздів для транспорту, рівень освітленості та вентиляції в цехах.</w:t>
      </w:r>
    </w:p>
    <w:p w14:paraId="1ABBD615"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 Фінансова звітність: Перехід українських підприємств на МСФЗ (Міжнародні стандарти фінансової звітності), що забезпечує порівнянність фінансових планів та звітів компанії для залучення іноземних інвестицій та кредитів.</w:t>
      </w:r>
    </w:p>
    <w:p w14:paraId="33109F59" w14:textId="77777777" w:rsidR="009F0467" w:rsidRPr="001D53F2" w:rsidRDefault="009F0467" w:rsidP="001D53F2">
      <w:pPr>
        <w:spacing w:after="0" w:line="240" w:lineRule="auto"/>
        <w:ind w:firstLine="709"/>
        <w:jc w:val="both"/>
        <w:rPr>
          <w:color w:val="auto"/>
          <w:szCs w:val="28"/>
          <w:lang w:val="uk-UA"/>
        </w:rPr>
      </w:pPr>
    </w:p>
    <w:p w14:paraId="1FBDEA42"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9. АВТОМАТИЗАЦІЯ ОБРОБКИ ІНФОРМАЦІЇ ТА НОРМАТИВІВ: ERP-СИСТЕМИ</w:t>
      </w:r>
    </w:p>
    <w:p w14:paraId="53D0A00C" w14:textId="77777777" w:rsidR="009F0467" w:rsidRPr="001D53F2" w:rsidRDefault="009F0467" w:rsidP="001D53F2">
      <w:pPr>
        <w:spacing w:after="0" w:line="240" w:lineRule="auto"/>
        <w:ind w:firstLine="709"/>
        <w:jc w:val="both"/>
        <w:rPr>
          <w:color w:val="auto"/>
          <w:szCs w:val="28"/>
          <w:lang w:val="uk-UA"/>
        </w:rPr>
      </w:pPr>
    </w:p>
    <w:p w14:paraId="0598BD70"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Сучасні масштаби великих підприємств унеможливлюють ручне ведення нормативних баз та обробку інформаційних ресурсів. Складання калькуляцій собівартості на тисячі найменувань деталей за допомогою таблиць Excel призводить до помилок та запізнень. Модернізація управління базується на впровадженні інтегрованих хмарних систем класу ERP (</w:t>
      </w:r>
      <w:proofErr w:type="spellStart"/>
      <w:r w:rsidRPr="001D53F2">
        <w:rPr>
          <w:color w:val="auto"/>
          <w:szCs w:val="28"/>
          <w:lang w:val="uk-UA"/>
        </w:rPr>
        <w:t>Enterprise</w:t>
      </w:r>
      <w:proofErr w:type="spellEnd"/>
      <w:r w:rsidRPr="001D53F2">
        <w:rPr>
          <w:color w:val="auto"/>
          <w:szCs w:val="28"/>
          <w:lang w:val="uk-UA"/>
        </w:rPr>
        <w:t xml:space="preserve"> </w:t>
      </w:r>
      <w:proofErr w:type="spellStart"/>
      <w:r w:rsidRPr="001D53F2">
        <w:rPr>
          <w:color w:val="auto"/>
          <w:szCs w:val="28"/>
          <w:lang w:val="uk-UA"/>
        </w:rPr>
        <w:t>Resource</w:t>
      </w:r>
      <w:proofErr w:type="spellEnd"/>
      <w:r w:rsidRPr="001D53F2">
        <w:rPr>
          <w:color w:val="auto"/>
          <w:szCs w:val="28"/>
          <w:lang w:val="uk-UA"/>
        </w:rPr>
        <w:t xml:space="preserve"> </w:t>
      </w:r>
      <w:proofErr w:type="spellStart"/>
      <w:r w:rsidRPr="001D53F2">
        <w:rPr>
          <w:color w:val="auto"/>
          <w:szCs w:val="28"/>
          <w:lang w:val="uk-UA"/>
        </w:rPr>
        <w:t>Planning</w:t>
      </w:r>
      <w:proofErr w:type="spellEnd"/>
      <w:r w:rsidRPr="001D53F2">
        <w:rPr>
          <w:color w:val="auto"/>
          <w:szCs w:val="28"/>
          <w:lang w:val="uk-UA"/>
        </w:rPr>
        <w:t xml:space="preserve"> — Управління ресурсами підприємства), таких як SAP, </w:t>
      </w:r>
      <w:proofErr w:type="spellStart"/>
      <w:r w:rsidRPr="001D53F2">
        <w:rPr>
          <w:color w:val="auto"/>
          <w:szCs w:val="28"/>
          <w:lang w:val="uk-UA"/>
        </w:rPr>
        <w:t>Oracle</w:t>
      </w:r>
      <w:proofErr w:type="spellEnd"/>
      <w:r w:rsidRPr="001D53F2">
        <w:rPr>
          <w:color w:val="auto"/>
          <w:szCs w:val="28"/>
          <w:lang w:val="uk-UA"/>
        </w:rPr>
        <w:t>, Microsoft Dynamics або актуальні вітчизняні аналоги.</w:t>
      </w:r>
    </w:p>
    <w:p w14:paraId="4FA81354"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ERP-система є цифровим ядром підприємства, яке об'єднує всі інформаційні потоки та нормативну базу в єдину реляційну базу даних реального часу:</w:t>
      </w:r>
    </w:p>
    <w:p w14:paraId="7DFA6CB5"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 xml:space="preserve">                      [ ЦЕНТРАЛЬНА ERP-СИСТЕМА ]</w:t>
      </w:r>
    </w:p>
    <w:p w14:paraId="0B294AE0"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 xml:space="preserve">                       /           |           \</w:t>
      </w:r>
    </w:p>
    <w:p w14:paraId="4A2A353D"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 xml:space="preserve"> [ База Нормативів ] 🠔🠖          [ CRM / WMS ]          🠆🠄 [ Модуль Планування ]</w:t>
      </w:r>
    </w:p>
    <w:p w14:paraId="50493209"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lastRenderedPageBreak/>
        <w:t xml:space="preserve"> - Специфікації (BOM)      - Замовлення клієнтів        - Розрахунок потреби</w:t>
      </w:r>
    </w:p>
    <w:p w14:paraId="23116B0C"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 xml:space="preserve"> - Карти </w:t>
      </w:r>
      <w:proofErr w:type="spellStart"/>
      <w:r w:rsidRPr="001D53F2">
        <w:rPr>
          <w:color w:val="auto"/>
          <w:szCs w:val="28"/>
          <w:lang w:val="uk-UA"/>
        </w:rPr>
        <w:t>техпроцесів</w:t>
      </w:r>
      <w:proofErr w:type="spellEnd"/>
      <w:r w:rsidRPr="001D53F2">
        <w:rPr>
          <w:color w:val="auto"/>
          <w:szCs w:val="28"/>
          <w:lang w:val="uk-UA"/>
        </w:rPr>
        <w:t xml:space="preserve">       - Запаси на складах          - </w:t>
      </w:r>
      <w:proofErr w:type="spellStart"/>
      <w:r w:rsidRPr="001D53F2">
        <w:rPr>
          <w:color w:val="auto"/>
          <w:szCs w:val="28"/>
          <w:lang w:val="uk-UA"/>
        </w:rPr>
        <w:t>Автобюджетування</w:t>
      </w:r>
      <w:proofErr w:type="spellEnd"/>
    </w:p>
    <w:p w14:paraId="6E4474C9"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 xml:space="preserve">• Модуль керування специфікаціями (BOM — </w:t>
      </w:r>
      <w:proofErr w:type="spellStart"/>
      <w:r w:rsidRPr="001D53F2">
        <w:rPr>
          <w:color w:val="auto"/>
          <w:szCs w:val="28"/>
          <w:lang w:val="uk-UA"/>
        </w:rPr>
        <w:t>Bill</w:t>
      </w:r>
      <w:proofErr w:type="spellEnd"/>
      <w:r w:rsidRPr="001D53F2">
        <w:rPr>
          <w:color w:val="auto"/>
          <w:szCs w:val="28"/>
          <w:lang w:val="uk-UA"/>
        </w:rPr>
        <w:t xml:space="preserve"> </w:t>
      </w:r>
      <w:proofErr w:type="spellStart"/>
      <w:r w:rsidRPr="001D53F2">
        <w:rPr>
          <w:color w:val="auto"/>
          <w:szCs w:val="28"/>
          <w:lang w:val="uk-UA"/>
        </w:rPr>
        <w:t>of</w:t>
      </w:r>
      <w:proofErr w:type="spellEnd"/>
      <w:r w:rsidRPr="001D53F2">
        <w:rPr>
          <w:color w:val="auto"/>
          <w:szCs w:val="28"/>
          <w:lang w:val="uk-UA"/>
        </w:rPr>
        <w:t xml:space="preserve"> </w:t>
      </w:r>
      <w:proofErr w:type="spellStart"/>
      <w:r w:rsidRPr="001D53F2">
        <w:rPr>
          <w:color w:val="auto"/>
          <w:szCs w:val="28"/>
          <w:lang w:val="uk-UA"/>
        </w:rPr>
        <w:t>Materials</w:t>
      </w:r>
      <w:proofErr w:type="spellEnd"/>
      <w:r w:rsidRPr="001D53F2">
        <w:rPr>
          <w:color w:val="auto"/>
          <w:szCs w:val="28"/>
          <w:lang w:val="uk-UA"/>
        </w:rPr>
        <w:t xml:space="preserve">): Тут зберігаються всі цифрові </w:t>
      </w:r>
      <w:proofErr w:type="spellStart"/>
      <w:r w:rsidRPr="001D53F2">
        <w:rPr>
          <w:color w:val="auto"/>
          <w:szCs w:val="28"/>
          <w:lang w:val="uk-UA"/>
        </w:rPr>
        <w:t>подетальні</w:t>
      </w:r>
      <w:proofErr w:type="spellEnd"/>
      <w:r w:rsidRPr="001D53F2">
        <w:rPr>
          <w:color w:val="auto"/>
          <w:szCs w:val="28"/>
          <w:lang w:val="uk-UA"/>
        </w:rPr>
        <w:t xml:space="preserve"> норми витрат сировини. Зміна інженером конструкції виробу в CAD-програмі автоматично оновлює норму матеріалу в базі ERP.</w:t>
      </w:r>
    </w:p>
    <w:p w14:paraId="53414385"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 Модуль технологічних карт (</w:t>
      </w:r>
      <w:proofErr w:type="spellStart"/>
      <w:r w:rsidRPr="001D53F2">
        <w:rPr>
          <w:color w:val="auto"/>
          <w:szCs w:val="28"/>
          <w:lang w:val="uk-UA"/>
        </w:rPr>
        <w:t>Routing</w:t>
      </w:r>
      <w:proofErr w:type="spellEnd"/>
      <w:r w:rsidRPr="001D53F2">
        <w:rPr>
          <w:color w:val="auto"/>
          <w:szCs w:val="28"/>
          <w:lang w:val="uk-UA"/>
        </w:rPr>
        <w:t>): Зберігає нормативи трудомісткості операцій та розряди робіт для верстатників.</w:t>
      </w:r>
    </w:p>
    <w:p w14:paraId="09C832F1"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 Автоматичний розрахунок потреби (MRP): Коли відділ продажів через CRM-модуль вносить планове замовлення клієнта на 1000 готових виробів, ERP-система за частку секунди «розпаковує» специфікації, перемножує обсяг на внутрішні норми, порівнює результат із залишками матеріалів на складах (WMS) і видає відділу постачання чіткий план закупівлі сировини, а цехам — точний графік роботи верстатів.</w:t>
      </w:r>
    </w:p>
    <w:p w14:paraId="6056F10F" w14:textId="77777777" w:rsidR="009F0467" w:rsidRPr="001D53F2" w:rsidRDefault="009F0467" w:rsidP="001D53F2">
      <w:pPr>
        <w:spacing w:after="0" w:line="240" w:lineRule="auto"/>
        <w:ind w:firstLine="709"/>
        <w:jc w:val="both"/>
        <w:rPr>
          <w:color w:val="auto"/>
          <w:szCs w:val="28"/>
          <w:lang w:val="uk-UA"/>
        </w:rPr>
      </w:pPr>
    </w:p>
    <w:p w14:paraId="026ABE6B"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10. СИСТЕМИ БІЗНЕС-АНАЛІТИКИ (BI) ТА BIG DATA У СТРАТЕГІЧНОМУ ПЛАНУВАННІ</w:t>
      </w:r>
    </w:p>
    <w:p w14:paraId="5417CCE9" w14:textId="77777777" w:rsidR="009F0467" w:rsidRPr="001D53F2" w:rsidRDefault="009F0467" w:rsidP="001D53F2">
      <w:pPr>
        <w:spacing w:after="0" w:line="240" w:lineRule="auto"/>
        <w:ind w:firstLine="709"/>
        <w:jc w:val="both"/>
        <w:rPr>
          <w:color w:val="auto"/>
          <w:szCs w:val="28"/>
          <w:lang w:val="uk-UA"/>
        </w:rPr>
      </w:pPr>
    </w:p>
    <w:p w14:paraId="301CEFC6"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Якщо ERP-системи орієнтовані на збір та структурування внутрішньої інформації та нормативів, то для обробки величезних масивів хаотичної зовнішньої інформації (</w:t>
      </w:r>
      <w:proofErr w:type="spellStart"/>
      <w:r w:rsidRPr="001D53F2">
        <w:rPr>
          <w:color w:val="auto"/>
          <w:szCs w:val="28"/>
          <w:lang w:val="uk-UA"/>
        </w:rPr>
        <w:t>Big</w:t>
      </w:r>
      <w:proofErr w:type="spellEnd"/>
      <w:r w:rsidRPr="001D53F2">
        <w:rPr>
          <w:color w:val="auto"/>
          <w:szCs w:val="28"/>
          <w:lang w:val="uk-UA"/>
        </w:rPr>
        <w:t xml:space="preserve"> </w:t>
      </w:r>
      <w:proofErr w:type="spellStart"/>
      <w:r w:rsidRPr="001D53F2">
        <w:rPr>
          <w:color w:val="auto"/>
          <w:szCs w:val="28"/>
          <w:lang w:val="uk-UA"/>
        </w:rPr>
        <w:t>Data</w:t>
      </w:r>
      <w:proofErr w:type="spellEnd"/>
      <w:r w:rsidRPr="001D53F2">
        <w:rPr>
          <w:color w:val="auto"/>
          <w:szCs w:val="28"/>
          <w:lang w:val="uk-UA"/>
        </w:rPr>
        <w:t>) на рівні стратегічного планування використовуються системи класу BI (</w:t>
      </w:r>
      <w:proofErr w:type="spellStart"/>
      <w:r w:rsidRPr="001D53F2">
        <w:rPr>
          <w:color w:val="auto"/>
          <w:szCs w:val="28"/>
          <w:lang w:val="uk-UA"/>
        </w:rPr>
        <w:t>Business</w:t>
      </w:r>
      <w:proofErr w:type="spellEnd"/>
      <w:r w:rsidRPr="001D53F2">
        <w:rPr>
          <w:color w:val="auto"/>
          <w:szCs w:val="28"/>
          <w:lang w:val="uk-UA"/>
        </w:rPr>
        <w:t xml:space="preserve"> </w:t>
      </w:r>
      <w:proofErr w:type="spellStart"/>
      <w:r w:rsidRPr="001D53F2">
        <w:rPr>
          <w:color w:val="auto"/>
          <w:szCs w:val="28"/>
          <w:lang w:val="uk-UA"/>
        </w:rPr>
        <w:t>Intelligence</w:t>
      </w:r>
      <w:proofErr w:type="spellEnd"/>
      <w:r w:rsidRPr="001D53F2">
        <w:rPr>
          <w:color w:val="auto"/>
          <w:szCs w:val="28"/>
          <w:lang w:val="uk-UA"/>
        </w:rPr>
        <w:t xml:space="preserve"> — Бізнес-аналітика), такі як </w:t>
      </w:r>
      <w:proofErr w:type="spellStart"/>
      <w:r w:rsidRPr="001D53F2">
        <w:rPr>
          <w:color w:val="auto"/>
          <w:szCs w:val="28"/>
          <w:lang w:val="uk-UA"/>
        </w:rPr>
        <w:t>Power</w:t>
      </w:r>
      <w:proofErr w:type="spellEnd"/>
      <w:r w:rsidRPr="001D53F2">
        <w:rPr>
          <w:color w:val="auto"/>
          <w:szCs w:val="28"/>
          <w:lang w:val="uk-UA"/>
        </w:rPr>
        <w:t xml:space="preserve"> BI, </w:t>
      </w:r>
      <w:proofErr w:type="spellStart"/>
      <w:r w:rsidRPr="001D53F2">
        <w:rPr>
          <w:color w:val="auto"/>
          <w:szCs w:val="28"/>
          <w:lang w:val="uk-UA"/>
        </w:rPr>
        <w:t>Tableau</w:t>
      </w:r>
      <w:proofErr w:type="spellEnd"/>
      <w:r w:rsidRPr="001D53F2">
        <w:rPr>
          <w:color w:val="auto"/>
          <w:szCs w:val="28"/>
          <w:lang w:val="uk-UA"/>
        </w:rPr>
        <w:t xml:space="preserve">, </w:t>
      </w:r>
      <w:proofErr w:type="spellStart"/>
      <w:r w:rsidRPr="001D53F2">
        <w:rPr>
          <w:color w:val="auto"/>
          <w:szCs w:val="28"/>
          <w:lang w:val="uk-UA"/>
        </w:rPr>
        <w:t>Qlik</w:t>
      </w:r>
      <w:proofErr w:type="spellEnd"/>
      <w:r w:rsidRPr="001D53F2">
        <w:rPr>
          <w:color w:val="auto"/>
          <w:szCs w:val="28"/>
          <w:lang w:val="uk-UA"/>
        </w:rPr>
        <w:t>.</w:t>
      </w:r>
    </w:p>
    <w:p w14:paraId="61274356"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Системи BI інтегруються з зовнішніми джерелами даних (інтернет-порталами, реєстрами, соціальними мережами, біржовими індексами) та виконують такі стратегічні функції:</w:t>
      </w:r>
    </w:p>
    <w:p w14:paraId="3A4F343A"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 Візуалізація трендів (</w:t>
      </w:r>
      <w:proofErr w:type="spellStart"/>
      <w:r w:rsidRPr="001D53F2">
        <w:rPr>
          <w:color w:val="auto"/>
          <w:szCs w:val="28"/>
          <w:lang w:val="uk-UA"/>
        </w:rPr>
        <w:t>Dashboards</w:t>
      </w:r>
      <w:proofErr w:type="spellEnd"/>
      <w:r w:rsidRPr="001D53F2">
        <w:rPr>
          <w:color w:val="auto"/>
          <w:szCs w:val="28"/>
          <w:lang w:val="uk-UA"/>
        </w:rPr>
        <w:t>): Перетворення мільйонів рядків цифрових даних про ринок у зрозумілі інтерактивні графіки, діаграми та карти, що дозволяє топ-менеджменту миттєво бачити географію попиту чи цінові коливання.</w:t>
      </w:r>
    </w:p>
    <w:p w14:paraId="0B9363D3"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 Аналіз чутливості планів (</w:t>
      </w:r>
      <w:proofErr w:type="spellStart"/>
      <w:r w:rsidRPr="001D53F2">
        <w:rPr>
          <w:color w:val="auto"/>
          <w:szCs w:val="28"/>
          <w:lang w:val="uk-UA"/>
        </w:rPr>
        <w:t>What-If</w:t>
      </w:r>
      <w:proofErr w:type="spellEnd"/>
      <w:r w:rsidRPr="001D53F2">
        <w:rPr>
          <w:color w:val="auto"/>
          <w:szCs w:val="28"/>
          <w:lang w:val="uk-UA"/>
        </w:rPr>
        <w:t xml:space="preserve"> </w:t>
      </w:r>
      <w:proofErr w:type="spellStart"/>
      <w:r w:rsidRPr="001D53F2">
        <w:rPr>
          <w:color w:val="auto"/>
          <w:szCs w:val="28"/>
          <w:lang w:val="uk-UA"/>
        </w:rPr>
        <w:t>Analysis</w:t>
      </w:r>
      <w:proofErr w:type="spellEnd"/>
      <w:r w:rsidRPr="001D53F2">
        <w:rPr>
          <w:color w:val="auto"/>
          <w:szCs w:val="28"/>
          <w:lang w:val="uk-UA"/>
        </w:rPr>
        <w:t>): Моделювання сценаріїв розвитку підприємства при зміні зовнішніх факторів. Програма дозволяє прорахувати: «Що відбудеться з чистим прибутком підприємства, якщо вартість електроенергії зросте на 15%, курс євро впаде на 5%, а попит знизиться на 3%?». На основі цих моделей розробляються песимістичні, оптимістичні та реалістичні плани розвитку.</w:t>
      </w:r>
    </w:p>
    <w:p w14:paraId="30694575"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 Прогностична аналітика за допомогою штучного інтелекту (AI): Алгоритми машинного навчання аналізують історію продажів за минулі 5-10 років у поєднанні з прогнозами погоди чи календарем свят і самостійно вибудовують точний прогноз попиту на майбутній квартал.</w:t>
      </w:r>
    </w:p>
    <w:p w14:paraId="519A6EFF" w14:textId="77777777" w:rsidR="009F0467" w:rsidRPr="001D53F2" w:rsidRDefault="009F0467" w:rsidP="001D53F2">
      <w:pPr>
        <w:spacing w:after="0" w:line="240" w:lineRule="auto"/>
        <w:ind w:firstLine="709"/>
        <w:jc w:val="both"/>
        <w:rPr>
          <w:color w:val="auto"/>
          <w:szCs w:val="28"/>
          <w:lang w:val="uk-UA"/>
        </w:rPr>
      </w:pPr>
    </w:p>
    <w:p w14:paraId="2CA11025"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11. ОРГАНІЗАЦІЯ ПРОЦЕСУ ОНОВЛЕННЯ ТА КОРЕКТУВАННЯ НОРМАТИВНОЇ БАЗИ</w:t>
      </w:r>
    </w:p>
    <w:p w14:paraId="39F5174F" w14:textId="77777777" w:rsidR="009F0467" w:rsidRPr="001D53F2" w:rsidRDefault="009F0467" w:rsidP="001D53F2">
      <w:pPr>
        <w:spacing w:after="0" w:line="240" w:lineRule="auto"/>
        <w:ind w:firstLine="709"/>
        <w:jc w:val="both"/>
        <w:rPr>
          <w:color w:val="auto"/>
          <w:szCs w:val="28"/>
          <w:lang w:val="uk-UA"/>
        </w:rPr>
      </w:pPr>
    </w:p>
    <w:p w14:paraId="0A8C1090"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 xml:space="preserve">Нормативна база підприємства не може бути статичним, раз і назавжди затвердженим документом. Під дією науково-технічного прогресу, зносу обладнання та підвищення кваліфікації робітників фактичні витрати починають </w:t>
      </w:r>
      <w:r w:rsidRPr="001D53F2">
        <w:rPr>
          <w:color w:val="auto"/>
          <w:szCs w:val="28"/>
          <w:lang w:val="uk-UA"/>
        </w:rPr>
        <w:lastRenderedPageBreak/>
        <w:t>відхилятися від нормативних, що потребує безперервного процесу коректування та перегляду норм.</w:t>
      </w:r>
    </w:p>
    <w:p w14:paraId="3A641624"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Підприємство організовує цей процес за такими етапами:</w:t>
      </w:r>
    </w:p>
    <w:p w14:paraId="2CB234E7"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1. Моніторинг відхилень: Економісти планового відділу щомісячно порівнюють планові норми з фактичними витратами (даними управлінського обліку). Виявляються випадки перевитрат (сигналізують про брак, поломку техніки або крадіжки) або системної економії.</w:t>
      </w:r>
    </w:p>
    <w:p w14:paraId="4BA442E1"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2. Перегляд норм у сторону зменшення (Прогресивність норм): Настає при впровадженні нової, більш продуктивної техніки, модернізації технології (наприклад, заміна звичайних верстатів на верстати з ЧПУ автоматично знижує норму часу у 2-3 рази), застосуванні більш якісної сировини або оптимізації ергономіки робочих місць. Норма має орієнтуватися не на передовиків виробництва і не на відстаючих, а на досягнутий середній прогресивний рівень.</w:t>
      </w:r>
    </w:p>
    <w:p w14:paraId="77A69E15"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 xml:space="preserve">3. Коректування у сторону збільшення: Допускається як тимчасовий захід при погіршенні структури сировини через форс-мажорні </w:t>
      </w:r>
      <w:proofErr w:type="spellStart"/>
      <w:r w:rsidRPr="001D53F2">
        <w:rPr>
          <w:color w:val="auto"/>
          <w:szCs w:val="28"/>
          <w:lang w:val="uk-UA"/>
        </w:rPr>
        <w:t>збої</w:t>
      </w:r>
      <w:proofErr w:type="spellEnd"/>
      <w:r w:rsidRPr="001D53F2">
        <w:rPr>
          <w:color w:val="auto"/>
          <w:szCs w:val="28"/>
          <w:lang w:val="uk-UA"/>
        </w:rPr>
        <w:t xml:space="preserve"> постачальників або при роботі на зношеному обладнанні у перехідні періоди реструктуризації виробництва.</w:t>
      </w:r>
    </w:p>
    <w:p w14:paraId="4E0B7E7E" w14:textId="77777777" w:rsidR="009F0467" w:rsidRPr="001D53F2" w:rsidRDefault="009F0467" w:rsidP="001D53F2">
      <w:pPr>
        <w:spacing w:after="0" w:line="240" w:lineRule="auto"/>
        <w:ind w:firstLine="709"/>
        <w:jc w:val="both"/>
        <w:rPr>
          <w:color w:val="auto"/>
          <w:szCs w:val="28"/>
          <w:lang w:val="uk-UA"/>
        </w:rPr>
      </w:pPr>
    </w:p>
    <w:p w14:paraId="2A009326"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12. ЕКОНОМІЧНА ЕФЕКТИВНІСТЬ ОПТИМІЗАЦІЇ ІНФОРМАЦІЙНО-НОРМАТИВНОГО ПРОСТОРУ</w:t>
      </w:r>
    </w:p>
    <w:p w14:paraId="7319D771" w14:textId="77777777" w:rsidR="009F0467" w:rsidRPr="001D53F2" w:rsidRDefault="009F0467" w:rsidP="001D53F2">
      <w:pPr>
        <w:spacing w:after="0" w:line="240" w:lineRule="auto"/>
        <w:ind w:firstLine="709"/>
        <w:jc w:val="both"/>
        <w:rPr>
          <w:color w:val="auto"/>
          <w:szCs w:val="28"/>
          <w:lang w:val="uk-UA"/>
        </w:rPr>
      </w:pPr>
    </w:p>
    <w:p w14:paraId="416B048F"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Інвестиції підприємства в побудову сучасної нормативної бази та закупівлю ІТ-систем (ERP/BI) потребують фінансового обґрунтування. Економічний ефект від автоматизації та оптимізації планування формується за рахунок ліквідації прихованих логістичних та виробничих втрат.</w:t>
      </w:r>
    </w:p>
    <w:p w14:paraId="419ABB30"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Взаємозв'язок між оптимізацією інформаційного простору та фінансовими результатами підприємства виявляється через такі фактори:</w:t>
      </w:r>
    </w:p>
    <w:p w14:paraId="680C0716"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 xml:space="preserve">• Скорочення виробничих запасів на складах: Точний розрахунок потреби за прогресивними нормами через MRP-модуль дозволяє компанії відмовитися від надлишкових страхових запасів </w:t>
      </w:r>
      <w:proofErr w:type="spellStart"/>
      <w:r w:rsidRPr="001D53F2">
        <w:rPr>
          <w:color w:val="auto"/>
          <w:szCs w:val="28"/>
          <w:lang w:val="uk-UA"/>
        </w:rPr>
        <w:t>металлу</w:t>
      </w:r>
      <w:proofErr w:type="spellEnd"/>
      <w:r w:rsidRPr="001D53F2">
        <w:rPr>
          <w:color w:val="auto"/>
          <w:szCs w:val="28"/>
          <w:lang w:val="uk-UA"/>
        </w:rPr>
        <w:t xml:space="preserve"> чи хімікатів. Рівень замороженого оборотного капіталу в запасах падає на 20–30%, що вивільняє «живі» гроші для розвитку бізнесу.</w:t>
      </w:r>
    </w:p>
    <w:p w14:paraId="3078D15A"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 Мінімізація браку та технологічних відходів: Суворе дотримання матеріальних норм та інструментальний контроль за їх виконанням на кожному робочому місці знижують питому вагу відходів сировини, підвищуючи коефіцієнт використання матеріалів.</w:t>
      </w:r>
    </w:p>
    <w:p w14:paraId="260434ED"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 Прискорення оборотності капіталу: Автоматизація планування скорочує час обробки замовлення клієнта — від моменту дзвінка до відвантаження готового товару зі складу, що підвищує швидкість генерації чистого прибутку.</w:t>
      </w:r>
    </w:p>
    <w:p w14:paraId="0A6F29AA"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 Зниження накладних витрат: Ліквідація ручної рутинної праці економістів, бухгалтерів та диспетчерів знижує витрати на адміністрування та паперовий документообіг.</w:t>
      </w:r>
    </w:p>
    <w:p w14:paraId="659E0FC2" w14:textId="77777777" w:rsidR="009F0467" w:rsidRPr="001D53F2" w:rsidRDefault="009F0467" w:rsidP="001D53F2">
      <w:pPr>
        <w:spacing w:after="0" w:line="240" w:lineRule="auto"/>
        <w:ind w:firstLine="709"/>
        <w:jc w:val="both"/>
        <w:rPr>
          <w:color w:val="auto"/>
          <w:szCs w:val="28"/>
          <w:lang w:val="uk-UA"/>
        </w:rPr>
      </w:pPr>
    </w:p>
    <w:p w14:paraId="7BCF7DBC"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13. АНАЛІЗ ПРОБЛЕМ ІНФОРМАЦІЙНОГО ТА НОРМАТИВНОГО ЗАБЕЗПЕЧЕННЯ В УКРАЇНІ</w:t>
      </w:r>
    </w:p>
    <w:p w14:paraId="62178397" w14:textId="77777777" w:rsidR="009F0467" w:rsidRPr="001D53F2" w:rsidRDefault="009F0467" w:rsidP="001D53F2">
      <w:pPr>
        <w:spacing w:after="0" w:line="240" w:lineRule="auto"/>
        <w:ind w:firstLine="709"/>
        <w:jc w:val="both"/>
        <w:rPr>
          <w:color w:val="auto"/>
          <w:szCs w:val="28"/>
          <w:lang w:val="uk-UA"/>
        </w:rPr>
      </w:pPr>
    </w:p>
    <w:p w14:paraId="3B202015"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lastRenderedPageBreak/>
        <w:t>Економічний аудит діяльності багатьох вітчизняних підприємств (особливо промислового та аграрного секторів) дозволяє виявити комплекс хронічних проблем у сфері інформаційно-нормативного забезпечення планування:</w:t>
      </w:r>
    </w:p>
    <w:p w14:paraId="5A7B9281"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 Використання застарілих «радянських» нормативних баз: Багато заводів продовжують планувати витрати праці чи матеріалів на основі довідників 80-90-х років ХХ століття. Ці нормативи закладали величезні, неефективні коефіцієнти втрат енергії та металу, що робить сучасну продукцію підприємства завідомо збитковою та неконкурентоспроможною порівняно з європейськими чи азійськими аналогами.</w:t>
      </w:r>
    </w:p>
    <w:p w14:paraId="51B046A3"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 Фрагментація та логістичні розриви інформаційних систем: Наявність на підприємстві ситуації, коли бухгалтерія працює в одній програмі, склад — у другій, а плановий відділ рахує калькуляції в Excel-таблицях вручну. Відсутність єдиної ERP-бази призводить до дублювання даних, запізнення інформації на кілька днів та викривлення реальної собівартості.</w:t>
      </w:r>
    </w:p>
    <w:p w14:paraId="7292CB01"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 Дефіцит якісної зовнішньої інформації та комерційні ризики: В умовах тривалих макроекономічних та військово-політичних криз в Україні прогнозування попиту є надзвичайно складним. Слабкий розвиток національних незалежних маркетингових агенцій обмежує доступ малого та середнього бізнесу до релевантної ринкової аналітики.</w:t>
      </w:r>
    </w:p>
    <w:p w14:paraId="0482E5DF" w14:textId="77777777" w:rsidR="009F0467" w:rsidRPr="001D53F2" w:rsidRDefault="009F0467" w:rsidP="001D53F2">
      <w:pPr>
        <w:spacing w:after="0" w:line="240" w:lineRule="auto"/>
        <w:ind w:firstLine="709"/>
        <w:jc w:val="both"/>
        <w:rPr>
          <w:color w:val="auto"/>
          <w:szCs w:val="28"/>
          <w:lang w:val="uk-UA"/>
        </w:rPr>
      </w:pPr>
    </w:p>
    <w:p w14:paraId="2CB93CE8"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14. ШЛЯХИ МОДЕРНІЗАЦІЇ ІНФОРМАЦІЙНО-НОРМАТИВНОЇ СИСТЕМИ ПІДПРИЄМСТВА</w:t>
      </w:r>
    </w:p>
    <w:p w14:paraId="59626027" w14:textId="77777777" w:rsidR="009F0467" w:rsidRPr="001D53F2" w:rsidRDefault="009F0467" w:rsidP="001D53F2">
      <w:pPr>
        <w:spacing w:after="0" w:line="240" w:lineRule="auto"/>
        <w:ind w:firstLine="709"/>
        <w:jc w:val="both"/>
        <w:rPr>
          <w:color w:val="auto"/>
          <w:szCs w:val="28"/>
          <w:lang w:val="uk-UA"/>
        </w:rPr>
      </w:pPr>
    </w:p>
    <w:p w14:paraId="2E0FAA23"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Для подолання кризових явищ, підвищення внутрішньої рентабельності та успішної інтеграції в європейський економічний простір українські підприємства мають реалізувати комплексну стратегію модернізації свого інформаційно-нормативного простору.</w:t>
      </w:r>
    </w:p>
    <w:p w14:paraId="29FEBEC2"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Основними векторами розвитку є:</w:t>
      </w:r>
    </w:p>
    <w:p w14:paraId="2CE8DB3D"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1. Повний перехід на мікроелементне нормування праці: Відмова від звітно-статистичних методів на користь прогресивних розрахунково-аналітичних систем (наприклад, міжнародних систем мікроелементного нормування МТМ або MOST). Це дозволяє розкласти будь-яку ручну чи механізовану операцію на найпростіші рухи з точним нормативним часом до часток секунди, ліквідуючи втрати часу.</w:t>
      </w:r>
    </w:p>
    <w:p w14:paraId="7C2F86ED"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 xml:space="preserve">2. Тотальна хмарна інтеграція (Впровадження </w:t>
      </w:r>
      <w:proofErr w:type="spellStart"/>
      <w:r w:rsidRPr="001D53F2">
        <w:rPr>
          <w:color w:val="auto"/>
          <w:szCs w:val="28"/>
          <w:lang w:val="uk-UA"/>
        </w:rPr>
        <w:t>SaaS</w:t>
      </w:r>
      <w:proofErr w:type="spellEnd"/>
      <w:r w:rsidRPr="001D53F2">
        <w:rPr>
          <w:color w:val="auto"/>
          <w:szCs w:val="28"/>
          <w:lang w:val="uk-UA"/>
        </w:rPr>
        <w:t>-ERP): Об'єднання всіх підрозділів підприємства в єдину цифрову екосистему. Використання хмарних рішень дозволяє менеджерам і логістам мати доступ до планів, залишків складів та фінансових звітів з будь-якої точки світу в режимі 24/7, підвищуючи гнучкість управління.</w:t>
      </w:r>
    </w:p>
    <w:p w14:paraId="46583526"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3. Впровадження концепції цифрових двійників виробництва (</w:t>
      </w:r>
      <w:proofErr w:type="spellStart"/>
      <w:r w:rsidRPr="001D53F2">
        <w:rPr>
          <w:color w:val="auto"/>
          <w:szCs w:val="28"/>
          <w:lang w:val="uk-UA"/>
        </w:rPr>
        <w:t>Digital</w:t>
      </w:r>
      <w:proofErr w:type="spellEnd"/>
      <w:r w:rsidRPr="001D53F2">
        <w:rPr>
          <w:color w:val="auto"/>
          <w:szCs w:val="28"/>
          <w:lang w:val="uk-UA"/>
        </w:rPr>
        <w:t xml:space="preserve"> </w:t>
      </w:r>
      <w:proofErr w:type="spellStart"/>
      <w:r w:rsidRPr="001D53F2">
        <w:rPr>
          <w:color w:val="auto"/>
          <w:szCs w:val="28"/>
          <w:lang w:val="uk-UA"/>
        </w:rPr>
        <w:t>Twins</w:t>
      </w:r>
      <w:proofErr w:type="spellEnd"/>
      <w:r w:rsidRPr="001D53F2">
        <w:rPr>
          <w:color w:val="auto"/>
          <w:szCs w:val="28"/>
          <w:lang w:val="uk-UA"/>
        </w:rPr>
        <w:t>): Створення точної віртуальної комп'ютерної моделі всього заводу або цеху. Інтеграція цифрового двійника з датчиками Інтернету речей (</w:t>
      </w:r>
      <w:proofErr w:type="spellStart"/>
      <w:r w:rsidRPr="001D53F2">
        <w:rPr>
          <w:color w:val="auto"/>
          <w:szCs w:val="28"/>
          <w:lang w:val="uk-UA"/>
        </w:rPr>
        <w:t>IoT</w:t>
      </w:r>
      <w:proofErr w:type="spellEnd"/>
      <w:r w:rsidRPr="001D53F2">
        <w:rPr>
          <w:color w:val="auto"/>
          <w:szCs w:val="28"/>
          <w:lang w:val="uk-UA"/>
        </w:rPr>
        <w:t>), встановленими на верстатах, дозволяє системі планування в реальному часі бачити фактичні витрати енергії, знос інструменту та автоматично коригувати добові планові завдання, мінімізуючи людський фактор.</w:t>
      </w:r>
    </w:p>
    <w:p w14:paraId="40FBC0CE" w14:textId="77777777" w:rsidR="009F0467" w:rsidRPr="001D53F2" w:rsidRDefault="009F0467" w:rsidP="001D53F2">
      <w:pPr>
        <w:spacing w:after="0" w:line="240" w:lineRule="auto"/>
        <w:ind w:firstLine="709"/>
        <w:jc w:val="both"/>
        <w:rPr>
          <w:color w:val="auto"/>
          <w:szCs w:val="28"/>
          <w:lang w:val="uk-UA"/>
        </w:rPr>
      </w:pPr>
    </w:p>
    <w:p w14:paraId="15207C0D"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ВИСНОВКИ</w:t>
      </w:r>
    </w:p>
    <w:p w14:paraId="1A43B0B4" w14:textId="77777777" w:rsidR="009F0467" w:rsidRPr="001D53F2" w:rsidRDefault="009F0467" w:rsidP="001D53F2">
      <w:pPr>
        <w:spacing w:after="0" w:line="240" w:lineRule="auto"/>
        <w:ind w:firstLine="709"/>
        <w:jc w:val="both"/>
        <w:rPr>
          <w:color w:val="auto"/>
          <w:szCs w:val="28"/>
          <w:lang w:val="uk-UA"/>
        </w:rPr>
      </w:pPr>
    </w:p>
    <w:p w14:paraId="31DEA2C9"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lastRenderedPageBreak/>
        <w:t>Інформаційні ресурси та нормативна база є двома фундаментальними, взаємопов'язаними колонами, на яких тримається вся архітектура планування та операційного менеджменту сучасного підприємства. Будь-яка спроба складання фінансових, виробничих чи логістичних планів за відсутності об'єктивної інформації про ринок або при використанні застарілих, науково необґрунтованих нормативів витрат неминуче перетворює планування на хаотичне припущення, що веде до дефіциту ресурсів, перевитрат капіталу та втрати конкурентоспроможності компанії.</w:t>
      </w:r>
    </w:p>
    <w:p w14:paraId="4517D81B"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Сутність оптимізації інформаційно-нормативного простору полягає не просто в механічному зборі даних, а в створенні єдиного, прямоточного цифрового середовища. Перехід від застарілих звітно-статистичних методів розробки норм до прогресивних розрахунково-аналітичних методів та мікроелементного нормування праці дозволяє підприємствам формувати жорстку, економну та конкурентну собівартість продукції.</w:t>
      </w:r>
    </w:p>
    <w:p w14:paraId="3ECA4A8B"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 xml:space="preserve">Сучасний світовий етап розвитку бізнес-технологій демонструє стійкий перехід від паперового та </w:t>
      </w:r>
      <w:proofErr w:type="spellStart"/>
      <w:r w:rsidRPr="001D53F2">
        <w:rPr>
          <w:color w:val="auto"/>
          <w:szCs w:val="28"/>
          <w:lang w:val="uk-UA"/>
        </w:rPr>
        <w:t>фрагментованого</w:t>
      </w:r>
      <w:proofErr w:type="spellEnd"/>
      <w:r w:rsidRPr="001D53F2">
        <w:rPr>
          <w:color w:val="auto"/>
          <w:szCs w:val="28"/>
          <w:lang w:val="uk-UA"/>
        </w:rPr>
        <w:t xml:space="preserve"> обліку до тотальної автоматизації на основі хмарних ERP-систем, технологій </w:t>
      </w:r>
      <w:proofErr w:type="spellStart"/>
      <w:r w:rsidRPr="001D53F2">
        <w:rPr>
          <w:color w:val="auto"/>
          <w:szCs w:val="28"/>
          <w:lang w:val="uk-UA"/>
        </w:rPr>
        <w:t>Big</w:t>
      </w:r>
      <w:proofErr w:type="spellEnd"/>
      <w:r w:rsidRPr="001D53F2">
        <w:rPr>
          <w:color w:val="auto"/>
          <w:szCs w:val="28"/>
          <w:lang w:val="uk-UA"/>
        </w:rPr>
        <w:t xml:space="preserve"> </w:t>
      </w:r>
      <w:proofErr w:type="spellStart"/>
      <w:r w:rsidRPr="001D53F2">
        <w:rPr>
          <w:color w:val="auto"/>
          <w:szCs w:val="28"/>
          <w:lang w:val="uk-UA"/>
        </w:rPr>
        <w:t>Data</w:t>
      </w:r>
      <w:proofErr w:type="spellEnd"/>
      <w:r w:rsidRPr="001D53F2">
        <w:rPr>
          <w:color w:val="auto"/>
          <w:szCs w:val="28"/>
          <w:lang w:val="uk-UA"/>
        </w:rPr>
        <w:t xml:space="preserve"> та платформ бізнес-аналітики (BI), інтегрованих зі штучним інтелектом. Інтеграція нормативних специфікацій (BOM) із виробничими процесами в реальному часі дозволяє компаніям впроваджувати логістичні стратегії «точно в строк» (</w:t>
      </w:r>
      <w:proofErr w:type="spellStart"/>
      <w:r w:rsidRPr="001D53F2">
        <w:rPr>
          <w:color w:val="auto"/>
          <w:szCs w:val="28"/>
          <w:lang w:val="uk-UA"/>
        </w:rPr>
        <w:t>Just-in-Time</w:t>
      </w:r>
      <w:proofErr w:type="spellEnd"/>
      <w:r w:rsidRPr="001D53F2">
        <w:rPr>
          <w:color w:val="auto"/>
          <w:szCs w:val="28"/>
          <w:lang w:val="uk-UA"/>
        </w:rPr>
        <w:t xml:space="preserve">), кардинально знижувати рівень складських запасів, прискорювати оборотність оборотного капіталу та </w:t>
      </w:r>
      <w:proofErr w:type="spellStart"/>
      <w:r w:rsidRPr="001D53F2">
        <w:rPr>
          <w:color w:val="auto"/>
          <w:szCs w:val="28"/>
          <w:lang w:val="uk-UA"/>
        </w:rPr>
        <w:t>оперативно</w:t>
      </w:r>
      <w:proofErr w:type="spellEnd"/>
      <w:r w:rsidRPr="001D53F2">
        <w:rPr>
          <w:color w:val="auto"/>
          <w:szCs w:val="28"/>
          <w:lang w:val="uk-UA"/>
        </w:rPr>
        <w:t xml:space="preserve"> реагувати на динамічні коливання макроекономічного і ринкового середовища.</w:t>
      </w:r>
    </w:p>
    <w:p w14:paraId="719A7BF4"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Гармонізація національних нормативно-правових засад із європейськими стандартами якості (ISO) та міжнародними стандартами фінансової звітності (МСФЗ) є головною умовою для успішної інтеграції українського бізнесу в глобальний світовий простір. Це забезпечує залучення іноземних інвестицій, повне викорінення корупційних та управлінських ризиків, високу безпеку праці та екологічну відповідальність виробництва, гарантуючи сталий та високоефективний розвиток підприємств у майбутньому.</w:t>
      </w:r>
    </w:p>
    <w:p w14:paraId="4E922817" w14:textId="77777777" w:rsidR="009F0467" w:rsidRPr="001D53F2" w:rsidRDefault="009F0467" w:rsidP="001D53F2">
      <w:pPr>
        <w:spacing w:after="0" w:line="240" w:lineRule="auto"/>
        <w:ind w:firstLine="709"/>
        <w:jc w:val="both"/>
        <w:rPr>
          <w:color w:val="auto"/>
          <w:szCs w:val="28"/>
          <w:lang w:val="uk-UA"/>
        </w:rPr>
      </w:pPr>
    </w:p>
    <w:p w14:paraId="5818DC49"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СПИСОК ВИКОРИСТАНОЇ ЛІТЕРАТУРИ</w:t>
      </w:r>
    </w:p>
    <w:p w14:paraId="4CC7C5DE" w14:textId="77777777" w:rsidR="009F0467" w:rsidRPr="001D53F2" w:rsidRDefault="009F0467" w:rsidP="001D53F2">
      <w:pPr>
        <w:spacing w:after="0" w:line="240" w:lineRule="auto"/>
        <w:ind w:firstLine="709"/>
        <w:jc w:val="both"/>
        <w:rPr>
          <w:color w:val="auto"/>
          <w:szCs w:val="28"/>
          <w:lang w:val="uk-UA"/>
        </w:rPr>
      </w:pPr>
    </w:p>
    <w:p w14:paraId="26FEBE53"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1. Господарський кодекс України. — Відомості Верховної Ради України, зі змінами та доповненнями.</w:t>
      </w:r>
    </w:p>
    <w:p w14:paraId="15D8467A"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2. Закон України «Про оплату праці». — К.: Верховна Рада України, офіційне видання.</w:t>
      </w:r>
    </w:p>
    <w:p w14:paraId="2514855F"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3. Пащенко Ю. О. Планування діяльності підприємства: інструменти, інформаційні ресурси та нормування: Підручник для ЗВО. — К.: Центр учбової літератури, 2023. — 524 с.</w:t>
      </w:r>
    </w:p>
    <w:p w14:paraId="1F4D5931"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 xml:space="preserve">4. </w:t>
      </w:r>
      <w:proofErr w:type="spellStart"/>
      <w:r w:rsidRPr="001D53F2">
        <w:rPr>
          <w:color w:val="auto"/>
          <w:szCs w:val="28"/>
          <w:lang w:val="uk-UA"/>
        </w:rPr>
        <w:t>Воркут</w:t>
      </w:r>
      <w:proofErr w:type="spellEnd"/>
      <w:r w:rsidRPr="001D53F2">
        <w:rPr>
          <w:color w:val="auto"/>
          <w:szCs w:val="28"/>
          <w:lang w:val="uk-UA"/>
        </w:rPr>
        <w:t xml:space="preserve"> А. І. Операційний менеджмент, логістика та впровадження ERP-систем на підприємстві. — Львів: Магнолія, 2024. — 435 с.</w:t>
      </w:r>
    </w:p>
    <w:p w14:paraId="756371CF"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 xml:space="preserve">5. </w:t>
      </w:r>
      <w:proofErr w:type="spellStart"/>
      <w:r w:rsidRPr="001D53F2">
        <w:rPr>
          <w:color w:val="auto"/>
          <w:szCs w:val="28"/>
          <w:lang w:val="uk-UA"/>
        </w:rPr>
        <w:t>Григорак</w:t>
      </w:r>
      <w:proofErr w:type="spellEnd"/>
      <w:r w:rsidRPr="001D53F2">
        <w:rPr>
          <w:color w:val="auto"/>
          <w:szCs w:val="28"/>
          <w:lang w:val="uk-UA"/>
        </w:rPr>
        <w:t xml:space="preserve"> М. Ю. Інтелектуальний аналіз даних, </w:t>
      </w:r>
      <w:proofErr w:type="spellStart"/>
      <w:r w:rsidRPr="001D53F2">
        <w:rPr>
          <w:color w:val="auto"/>
          <w:szCs w:val="28"/>
          <w:lang w:val="uk-UA"/>
        </w:rPr>
        <w:t>Big</w:t>
      </w:r>
      <w:proofErr w:type="spellEnd"/>
      <w:r w:rsidRPr="001D53F2">
        <w:rPr>
          <w:color w:val="auto"/>
          <w:szCs w:val="28"/>
          <w:lang w:val="uk-UA"/>
        </w:rPr>
        <w:t xml:space="preserve"> </w:t>
      </w:r>
      <w:proofErr w:type="spellStart"/>
      <w:r w:rsidRPr="001D53F2">
        <w:rPr>
          <w:color w:val="auto"/>
          <w:szCs w:val="28"/>
          <w:lang w:val="uk-UA"/>
        </w:rPr>
        <w:t>Data</w:t>
      </w:r>
      <w:proofErr w:type="spellEnd"/>
      <w:r w:rsidRPr="001D53F2">
        <w:rPr>
          <w:color w:val="auto"/>
          <w:szCs w:val="28"/>
          <w:lang w:val="uk-UA"/>
        </w:rPr>
        <w:t xml:space="preserve"> та BI-технології в бізнес-плануванні: Монографія. — К.: НАУ, 2022. — 295 с.</w:t>
      </w:r>
    </w:p>
    <w:p w14:paraId="0311F735"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6. Маликов О. Б. Техніко-економічне нормування, проектування та організація виробничих систем. — Х.: Колегіум, 2021. — 380 с.</w:t>
      </w:r>
    </w:p>
    <w:p w14:paraId="63455A09" w14:textId="77777777"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t>7. Криворучко О. М. Міжнародні стандарти якості ISO, екологічний менеджмент та безпека праці на підприємствах. — Х.: ХНАДУ, 2024. — 315 с.</w:t>
      </w:r>
    </w:p>
    <w:p w14:paraId="0A9B9BC7" w14:textId="769BE46F" w:rsidR="009F0467" w:rsidRPr="001D53F2" w:rsidRDefault="009F0467" w:rsidP="001D53F2">
      <w:pPr>
        <w:spacing w:after="0" w:line="240" w:lineRule="auto"/>
        <w:ind w:firstLine="709"/>
        <w:jc w:val="both"/>
        <w:rPr>
          <w:color w:val="auto"/>
          <w:szCs w:val="28"/>
          <w:lang w:val="uk-UA"/>
        </w:rPr>
      </w:pPr>
      <w:r w:rsidRPr="001D53F2">
        <w:rPr>
          <w:color w:val="auto"/>
          <w:szCs w:val="28"/>
          <w:lang w:val="uk-UA"/>
        </w:rPr>
        <w:lastRenderedPageBreak/>
        <w:t>8. Міжнародні стандарти фінансової звітності (МСФЗ). — Офіційний переклад Міністерства фінансів України.</w:t>
      </w:r>
    </w:p>
    <w:p w14:paraId="2D3DDB24" w14:textId="77777777" w:rsidR="009F0467" w:rsidRPr="001D53F2" w:rsidRDefault="009F0467" w:rsidP="001D53F2">
      <w:pPr>
        <w:spacing w:after="0" w:line="240" w:lineRule="auto"/>
        <w:ind w:firstLine="709"/>
        <w:jc w:val="both"/>
        <w:rPr>
          <w:color w:val="auto"/>
          <w:szCs w:val="28"/>
          <w:lang w:val="uk-UA"/>
        </w:rPr>
      </w:pPr>
    </w:p>
    <w:p w14:paraId="0ED551F7" w14:textId="77777777" w:rsidR="00B439F8" w:rsidRPr="001D53F2" w:rsidRDefault="00B439F8" w:rsidP="001D53F2">
      <w:pPr>
        <w:spacing w:after="0" w:line="240" w:lineRule="auto"/>
        <w:ind w:firstLine="709"/>
        <w:jc w:val="both"/>
        <w:rPr>
          <w:color w:val="auto"/>
          <w:szCs w:val="28"/>
          <w:lang w:val="uk-UA"/>
        </w:rPr>
      </w:pPr>
    </w:p>
    <w:p w14:paraId="28B62C26" w14:textId="77777777" w:rsidR="00B439F8" w:rsidRPr="001D53F2" w:rsidRDefault="00B439F8" w:rsidP="001D53F2">
      <w:pPr>
        <w:spacing w:after="0" w:line="240" w:lineRule="auto"/>
        <w:ind w:firstLine="709"/>
        <w:jc w:val="both"/>
        <w:rPr>
          <w:color w:val="auto"/>
          <w:szCs w:val="28"/>
          <w:lang w:val="uk-UA"/>
        </w:rPr>
      </w:pPr>
      <w:r w:rsidRPr="001D53F2">
        <w:rPr>
          <w:color w:val="auto"/>
          <w:szCs w:val="28"/>
          <w:lang w:val="uk-UA"/>
        </w:rPr>
        <w:t>СИСТЕМА ПЛАНІВ ПІДПРИЄМСТВА: ТЕОРЕТИКО-МЕТОДОЛОГІЧНІ ЗАСАДИ, СТРУКТУРА ТА ТЕХНОЛОГІЯ ЦИФРОВОГО ПЛАНУВАННЯ</w:t>
      </w:r>
    </w:p>
    <w:p w14:paraId="6FC88937" w14:textId="77777777" w:rsidR="00B439F8" w:rsidRPr="001D53F2" w:rsidRDefault="00B439F8" w:rsidP="001D53F2">
      <w:pPr>
        <w:spacing w:after="0" w:line="240" w:lineRule="auto"/>
        <w:ind w:firstLine="709"/>
        <w:jc w:val="both"/>
        <w:rPr>
          <w:color w:val="auto"/>
          <w:szCs w:val="28"/>
          <w:lang w:val="uk-UA"/>
        </w:rPr>
      </w:pPr>
    </w:p>
    <w:p w14:paraId="7B44F3E5" w14:textId="77777777" w:rsidR="00B439F8" w:rsidRPr="001D53F2" w:rsidRDefault="00B439F8" w:rsidP="001D53F2">
      <w:pPr>
        <w:spacing w:after="0" w:line="240" w:lineRule="auto"/>
        <w:ind w:firstLine="709"/>
        <w:jc w:val="both"/>
        <w:rPr>
          <w:color w:val="auto"/>
          <w:szCs w:val="28"/>
          <w:lang w:val="uk-UA"/>
        </w:rPr>
      </w:pPr>
    </w:p>
    <w:p w14:paraId="1F4D8E35" w14:textId="77777777" w:rsidR="00B439F8" w:rsidRPr="001D53F2" w:rsidRDefault="00B439F8" w:rsidP="001D53F2">
      <w:pPr>
        <w:spacing w:after="0" w:line="240" w:lineRule="auto"/>
        <w:ind w:firstLine="709"/>
        <w:jc w:val="both"/>
        <w:rPr>
          <w:color w:val="auto"/>
          <w:szCs w:val="28"/>
          <w:lang w:val="uk-UA"/>
        </w:rPr>
      </w:pPr>
      <w:r w:rsidRPr="001D53F2">
        <w:rPr>
          <w:color w:val="auto"/>
          <w:szCs w:val="28"/>
          <w:lang w:val="uk-UA"/>
        </w:rPr>
        <w:t>ВСТУП</w:t>
      </w:r>
    </w:p>
    <w:p w14:paraId="7D553E06" w14:textId="77777777" w:rsidR="00B439F8" w:rsidRPr="001D53F2" w:rsidRDefault="00B439F8" w:rsidP="001D53F2">
      <w:pPr>
        <w:spacing w:after="0" w:line="240" w:lineRule="auto"/>
        <w:ind w:firstLine="709"/>
        <w:jc w:val="both"/>
        <w:rPr>
          <w:color w:val="auto"/>
          <w:szCs w:val="28"/>
          <w:lang w:val="uk-UA"/>
        </w:rPr>
      </w:pPr>
    </w:p>
    <w:p w14:paraId="4A3963EA" w14:textId="77777777" w:rsidR="00B439F8" w:rsidRPr="001D53F2" w:rsidRDefault="00B439F8" w:rsidP="001D53F2">
      <w:pPr>
        <w:spacing w:after="0" w:line="240" w:lineRule="auto"/>
        <w:ind w:firstLine="709"/>
        <w:jc w:val="both"/>
        <w:rPr>
          <w:color w:val="auto"/>
          <w:szCs w:val="28"/>
          <w:lang w:val="uk-UA"/>
        </w:rPr>
      </w:pPr>
      <w:r w:rsidRPr="001D53F2">
        <w:rPr>
          <w:color w:val="auto"/>
          <w:szCs w:val="28"/>
          <w:lang w:val="uk-UA"/>
        </w:rPr>
        <w:t>У сучасних умовах динамічного, висококонкурентного та часто турбулентного ринкового середовища успішна діяльність будь-якого підприємства неможлива без ефективного управління його ресурсами та процесами. Центральним елементом і базовою функцією менеджменту, що визначає вектор розвитку суб'єкта господарювання, є планування. Планування — це процес визначення цілей підприємства на майбутнє, а також обґрунтування найефективніших шляхів, методів та засобів їх досягнення за допомогою раціонального розподілу наявних матеріальних, фінансових, трудових та інформаційних ресурсів.</w:t>
      </w:r>
    </w:p>
    <w:p w14:paraId="16BAEC0A" w14:textId="77777777" w:rsidR="00B439F8" w:rsidRPr="001D53F2" w:rsidRDefault="00B439F8" w:rsidP="001D53F2">
      <w:pPr>
        <w:spacing w:after="0" w:line="240" w:lineRule="auto"/>
        <w:ind w:firstLine="709"/>
        <w:jc w:val="both"/>
        <w:rPr>
          <w:color w:val="auto"/>
          <w:szCs w:val="28"/>
          <w:lang w:val="uk-UA"/>
        </w:rPr>
      </w:pPr>
      <w:r w:rsidRPr="001D53F2">
        <w:rPr>
          <w:color w:val="auto"/>
          <w:szCs w:val="28"/>
          <w:lang w:val="uk-UA"/>
        </w:rPr>
        <w:t xml:space="preserve">Ефективність планування досягається лише тоді, коли воно реалізується не у вигляді розрізнених розрахунків, а як цілісна, багаторівнева та взаємопов'язана система планів підприємства. Сучасна система планів охоплює всі часові горизонти (від довгострокової стратегії до щоденних змінних завдань) та всі функціональні сфери діяльності (виробництво, маркетинг, фінанси, персонал, логістику). Вона виступає внутрішнім навігатором компанії, що дозволяє мінімізувати комерційні ризики, </w:t>
      </w:r>
      <w:proofErr w:type="spellStart"/>
      <w:r w:rsidRPr="001D53F2">
        <w:rPr>
          <w:color w:val="auto"/>
          <w:szCs w:val="28"/>
          <w:lang w:val="uk-UA"/>
        </w:rPr>
        <w:t>оперативно</w:t>
      </w:r>
      <w:proofErr w:type="spellEnd"/>
      <w:r w:rsidRPr="001D53F2">
        <w:rPr>
          <w:color w:val="auto"/>
          <w:szCs w:val="28"/>
          <w:lang w:val="uk-UA"/>
        </w:rPr>
        <w:t xml:space="preserve"> реагувати на зовнішні загрози та максимізувати внутрішній прибуток.</w:t>
      </w:r>
    </w:p>
    <w:p w14:paraId="1BFE01EB" w14:textId="77777777" w:rsidR="00B439F8" w:rsidRPr="001D53F2" w:rsidRDefault="00B439F8" w:rsidP="001D53F2">
      <w:pPr>
        <w:spacing w:after="0" w:line="240" w:lineRule="auto"/>
        <w:ind w:firstLine="709"/>
        <w:jc w:val="both"/>
        <w:rPr>
          <w:color w:val="auto"/>
          <w:szCs w:val="28"/>
          <w:lang w:val="uk-UA"/>
        </w:rPr>
      </w:pPr>
      <w:r w:rsidRPr="001D53F2">
        <w:rPr>
          <w:color w:val="auto"/>
          <w:szCs w:val="28"/>
          <w:lang w:val="uk-UA"/>
        </w:rPr>
        <w:t xml:space="preserve">Розвиток ринкових відносин, </w:t>
      </w:r>
      <w:proofErr w:type="spellStart"/>
      <w:r w:rsidRPr="001D53F2">
        <w:rPr>
          <w:color w:val="auto"/>
          <w:szCs w:val="28"/>
          <w:lang w:val="uk-UA"/>
        </w:rPr>
        <w:t>цифровізація</w:t>
      </w:r>
      <w:proofErr w:type="spellEnd"/>
      <w:r w:rsidRPr="001D53F2">
        <w:rPr>
          <w:color w:val="auto"/>
          <w:szCs w:val="28"/>
          <w:lang w:val="uk-UA"/>
        </w:rPr>
        <w:t xml:space="preserve"> економіки та впровадження інтелектуальних систем управління класами ERP та BI вимагають від менеджменту компаній відмови від застарілих формальних підходів до планування. Сучасна система планів має бути гнучкою, адаптивною та базуватися на точних математичних і цифрових моделях. Дана робота присвячена всебічному дослідженню засад формування системи планів підприємства, аналізу її рівнів, структури ключових планових документів та вивченню прогресивних тенденцій автоматизації планових процесів.</w:t>
      </w:r>
    </w:p>
    <w:p w14:paraId="7A9C5661" w14:textId="77777777" w:rsidR="00B439F8" w:rsidRPr="001D53F2" w:rsidRDefault="00B439F8" w:rsidP="001D53F2">
      <w:pPr>
        <w:spacing w:after="0" w:line="240" w:lineRule="auto"/>
        <w:ind w:firstLine="709"/>
        <w:jc w:val="both"/>
        <w:rPr>
          <w:color w:val="auto"/>
          <w:szCs w:val="28"/>
          <w:lang w:val="uk-UA"/>
        </w:rPr>
      </w:pPr>
    </w:p>
    <w:p w14:paraId="5AAAC86A" w14:textId="77777777" w:rsidR="00B439F8" w:rsidRPr="001D53F2" w:rsidRDefault="00B439F8" w:rsidP="001D53F2">
      <w:pPr>
        <w:spacing w:after="0" w:line="240" w:lineRule="auto"/>
        <w:ind w:firstLine="709"/>
        <w:jc w:val="both"/>
        <w:rPr>
          <w:color w:val="auto"/>
          <w:szCs w:val="28"/>
          <w:lang w:val="uk-UA"/>
        </w:rPr>
      </w:pPr>
      <w:r w:rsidRPr="001D53F2">
        <w:rPr>
          <w:color w:val="auto"/>
          <w:szCs w:val="28"/>
          <w:lang w:val="uk-UA"/>
        </w:rPr>
        <w:t>1. СУТНІСТЬ, МЕТА ТА ПРИНЦИПИ ПЛАНУВАННЯ ДІЯЛЬНОСТІ ПІДПРИЄМСТВА</w:t>
      </w:r>
    </w:p>
    <w:p w14:paraId="64D76A0A" w14:textId="77777777" w:rsidR="00B439F8" w:rsidRPr="001D53F2" w:rsidRDefault="00B439F8" w:rsidP="001D53F2">
      <w:pPr>
        <w:spacing w:after="0" w:line="240" w:lineRule="auto"/>
        <w:ind w:firstLine="709"/>
        <w:jc w:val="both"/>
        <w:rPr>
          <w:color w:val="auto"/>
          <w:szCs w:val="28"/>
          <w:lang w:val="uk-UA"/>
        </w:rPr>
      </w:pPr>
    </w:p>
    <w:p w14:paraId="370BF22D" w14:textId="77777777" w:rsidR="00B439F8" w:rsidRPr="001D53F2" w:rsidRDefault="00B439F8" w:rsidP="001D53F2">
      <w:pPr>
        <w:spacing w:after="0" w:line="240" w:lineRule="auto"/>
        <w:ind w:firstLine="709"/>
        <w:jc w:val="both"/>
        <w:rPr>
          <w:color w:val="auto"/>
          <w:szCs w:val="28"/>
          <w:lang w:val="uk-UA"/>
        </w:rPr>
      </w:pPr>
      <w:r w:rsidRPr="001D53F2">
        <w:rPr>
          <w:color w:val="auto"/>
          <w:szCs w:val="28"/>
          <w:lang w:val="uk-UA"/>
        </w:rPr>
        <w:t>Планування як функція управління є процесом підготовки управлінського рішення, що базується на обробці інформації про минуле, аналізі поточного стану та прогнозуванні майбутніх параметрів зовнішнього і внутрішнього середовищ підприємства.</w:t>
      </w:r>
    </w:p>
    <w:p w14:paraId="60567B71" w14:textId="77777777" w:rsidR="00B439F8" w:rsidRPr="001D53F2" w:rsidRDefault="00B439F8" w:rsidP="001D53F2">
      <w:pPr>
        <w:spacing w:after="0" w:line="240" w:lineRule="auto"/>
        <w:ind w:firstLine="709"/>
        <w:jc w:val="both"/>
        <w:rPr>
          <w:color w:val="auto"/>
          <w:szCs w:val="28"/>
          <w:lang w:val="uk-UA"/>
        </w:rPr>
      </w:pPr>
      <w:r w:rsidRPr="001D53F2">
        <w:rPr>
          <w:color w:val="auto"/>
          <w:szCs w:val="28"/>
          <w:lang w:val="uk-UA"/>
        </w:rPr>
        <w:t>Головна мета формування системи планів — ліквідація невизначеності майбутнього та забезпечення скоординованої роботи всіх підрозділів компанії для досягнення максимального економічного ефекту.</w:t>
      </w:r>
    </w:p>
    <w:p w14:paraId="70CA88BF" w14:textId="77777777" w:rsidR="00B439F8" w:rsidRPr="001D53F2" w:rsidRDefault="00B439F8" w:rsidP="001D53F2">
      <w:pPr>
        <w:spacing w:after="0" w:line="240" w:lineRule="auto"/>
        <w:ind w:firstLine="709"/>
        <w:jc w:val="both"/>
        <w:rPr>
          <w:color w:val="auto"/>
          <w:szCs w:val="28"/>
          <w:lang w:val="uk-UA"/>
        </w:rPr>
      </w:pPr>
      <w:r w:rsidRPr="001D53F2">
        <w:rPr>
          <w:color w:val="auto"/>
          <w:szCs w:val="28"/>
          <w:lang w:val="uk-UA"/>
        </w:rPr>
        <w:t xml:space="preserve">Наукова методологія планування базується на дотриманні класичних принципів під керівництвом А. </w:t>
      </w:r>
      <w:proofErr w:type="spellStart"/>
      <w:r w:rsidRPr="001D53F2">
        <w:rPr>
          <w:color w:val="auto"/>
          <w:szCs w:val="28"/>
          <w:lang w:val="uk-UA"/>
        </w:rPr>
        <w:t>Файоля</w:t>
      </w:r>
      <w:proofErr w:type="spellEnd"/>
      <w:r w:rsidRPr="001D53F2">
        <w:rPr>
          <w:color w:val="auto"/>
          <w:szCs w:val="28"/>
          <w:lang w:val="uk-UA"/>
        </w:rPr>
        <w:t>:</w:t>
      </w:r>
    </w:p>
    <w:p w14:paraId="24ECFA67" w14:textId="77777777" w:rsidR="00B439F8" w:rsidRPr="001D53F2" w:rsidRDefault="00B439F8" w:rsidP="001D53F2">
      <w:pPr>
        <w:spacing w:after="0" w:line="240" w:lineRule="auto"/>
        <w:ind w:firstLine="709"/>
        <w:jc w:val="both"/>
        <w:rPr>
          <w:color w:val="auto"/>
          <w:szCs w:val="28"/>
          <w:lang w:val="uk-UA"/>
        </w:rPr>
      </w:pPr>
      <w:r w:rsidRPr="001D53F2">
        <w:rPr>
          <w:color w:val="auto"/>
          <w:szCs w:val="28"/>
          <w:lang w:val="uk-UA"/>
        </w:rPr>
        <w:lastRenderedPageBreak/>
        <w:t>• Принцип єдності (системності): Підприємство є єдиним організмом. Плани окремих підрозділів (</w:t>
      </w:r>
      <w:proofErr w:type="spellStart"/>
      <w:r w:rsidRPr="001D53F2">
        <w:rPr>
          <w:color w:val="auto"/>
          <w:szCs w:val="28"/>
          <w:lang w:val="uk-UA"/>
        </w:rPr>
        <w:t>цехів</w:t>
      </w:r>
      <w:proofErr w:type="spellEnd"/>
      <w:r w:rsidRPr="001D53F2">
        <w:rPr>
          <w:color w:val="auto"/>
          <w:szCs w:val="28"/>
          <w:lang w:val="uk-UA"/>
        </w:rPr>
        <w:t>, відділів) мають бути вертикально та горизонтально інтегровані в загальний зведений план компанії.</w:t>
      </w:r>
    </w:p>
    <w:p w14:paraId="324F145D" w14:textId="77777777" w:rsidR="00B439F8" w:rsidRPr="001D53F2" w:rsidRDefault="00B439F8" w:rsidP="001D53F2">
      <w:pPr>
        <w:spacing w:after="0" w:line="240" w:lineRule="auto"/>
        <w:ind w:firstLine="709"/>
        <w:jc w:val="both"/>
        <w:rPr>
          <w:color w:val="auto"/>
          <w:szCs w:val="28"/>
          <w:lang w:val="uk-UA"/>
        </w:rPr>
      </w:pPr>
      <w:r w:rsidRPr="001D53F2">
        <w:rPr>
          <w:color w:val="auto"/>
          <w:szCs w:val="28"/>
          <w:lang w:val="uk-UA"/>
        </w:rPr>
        <w:t>• Принцип безперервності: Процес планування на підприємстві має бути перманентним. На зміну виконуваним планам мають заздалегідь розроблятися нові, а поточні плани повинні коригуватися відповідно до нових реалій.</w:t>
      </w:r>
    </w:p>
    <w:p w14:paraId="1ECD108C" w14:textId="77777777" w:rsidR="00B439F8" w:rsidRPr="001D53F2" w:rsidRDefault="00B439F8" w:rsidP="001D53F2">
      <w:pPr>
        <w:spacing w:after="0" w:line="240" w:lineRule="auto"/>
        <w:ind w:firstLine="709"/>
        <w:jc w:val="both"/>
        <w:rPr>
          <w:color w:val="auto"/>
          <w:szCs w:val="28"/>
          <w:lang w:val="uk-UA"/>
        </w:rPr>
      </w:pPr>
      <w:r w:rsidRPr="001D53F2">
        <w:rPr>
          <w:color w:val="auto"/>
          <w:szCs w:val="28"/>
          <w:lang w:val="uk-UA"/>
        </w:rPr>
        <w:t>• Принцип гнучкості: Здатність планів змінювати свій напрямок або параметри у зв'язку з виникненням непередбачуваних обставин (зміна валютного курсу, поява нових конкурентів). Забезпечується закладанням резервів.</w:t>
      </w:r>
    </w:p>
    <w:p w14:paraId="3C009FC1" w14:textId="77777777" w:rsidR="00B439F8" w:rsidRPr="001D53F2" w:rsidRDefault="00B439F8" w:rsidP="001D53F2">
      <w:pPr>
        <w:spacing w:after="0" w:line="240" w:lineRule="auto"/>
        <w:ind w:firstLine="709"/>
        <w:jc w:val="both"/>
        <w:rPr>
          <w:color w:val="auto"/>
          <w:szCs w:val="28"/>
          <w:lang w:val="uk-UA"/>
        </w:rPr>
      </w:pPr>
      <w:r w:rsidRPr="001D53F2">
        <w:rPr>
          <w:color w:val="auto"/>
          <w:szCs w:val="28"/>
          <w:lang w:val="uk-UA"/>
        </w:rPr>
        <w:t>• Принцип точності: Плани мають бути максимально деталізованими та конкретизованими настільки, наскільки це дозволяє наявна інформаційна база.</w:t>
      </w:r>
    </w:p>
    <w:p w14:paraId="7EFD813B" w14:textId="77777777" w:rsidR="00B439F8" w:rsidRPr="001D53F2" w:rsidRDefault="00B439F8" w:rsidP="001D53F2">
      <w:pPr>
        <w:spacing w:after="0" w:line="240" w:lineRule="auto"/>
        <w:ind w:firstLine="709"/>
        <w:jc w:val="both"/>
        <w:rPr>
          <w:color w:val="auto"/>
          <w:szCs w:val="28"/>
          <w:lang w:val="uk-UA"/>
        </w:rPr>
      </w:pPr>
      <w:r w:rsidRPr="001D53F2">
        <w:rPr>
          <w:color w:val="auto"/>
          <w:szCs w:val="28"/>
          <w:lang w:val="uk-UA"/>
        </w:rPr>
        <w:t>• Принцип участі (</w:t>
      </w:r>
      <w:proofErr w:type="spellStart"/>
      <w:r w:rsidRPr="001D53F2">
        <w:rPr>
          <w:color w:val="auto"/>
          <w:szCs w:val="28"/>
          <w:lang w:val="uk-UA"/>
        </w:rPr>
        <w:t>партисипативності</w:t>
      </w:r>
      <w:proofErr w:type="spellEnd"/>
      <w:r w:rsidRPr="001D53F2">
        <w:rPr>
          <w:color w:val="auto"/>
          <w:szCs w:val="28"/>
          <w:lang w:val="uk-UA"/>
        </w:rPr>
        <w:t>): До процесу розробки планів мають залучатися безпосередньо ті працівники, які згодом будуть їх виконувати, що підвищує мотивацію та реалістичність розрахунків.</w:t>
      </w:r>
    </w:p>
    <w:p w14:paraId="5E53B7A2" w14:textId="77777777" w:rsidR="00B439F8" w:rsidRPr="001D53F2" w:rsidRDefault="00B439F8" w:rsidP="001D53F2">
      <w:pPr>
        <w:spacing w:after="0" w:line="240" w:lineRule="auto"/>
        <w:ind w:firstLine="709"/>
        <w:jc w:val="both"/>
        <w:rPr>
          <w:color w:val="auto"/>
          <w:szCs w:val="28"/>
          <w:lang w:val="uk-UA"/>
        </w:rPr>
      </w:pPr>
    </w:p>
    <w:p w14:paraId="4CB89DCA" w14:textId="77777777" w:rsidR="00B439F8" w:rsidRPr="001D53F2" w:rsidRDefault="00B439F8" w:rsidP="001D53F2">
      <w:pPr>
        <w:spacing w:after="0" w:line="240" w:lineRule="auto"/>
        <w:ind w:firstLine="709"/>
        <w:jc w:val="both"/>
        <w:rPr>
          <w:color w:val="auto"/>
          <w:szCs w:val="28"/>
          <w:lang w:val="uk-UA"/>
        </w:rPr>
      </w:pPr>
      <w:r w:rsidRPr="001D53F2">
        <w:rPr>
          <w:color w:val="auto"/>
          <w:szCs w:val="28"/>
          <w:lang w:val="uk-UA"/>
        </w:rPr>
        <w:t>2. КЛАСИФІКАЦІЯ ТА СТРУКТУРНА ПОБУДОВА СИСТЕМИ ПЛАНІВ</w:t>
      </w:r>
    </w:p>
    <w:p w14:paraId="618A235A" w14:textId="77777777" w:rsidR="00B439F8" w:rsidRPr="001D53F2" w:rsidRDefault="00B439F8" w:rsidP="001D53F2">
      <w:pPr>
        <w:spacing w:after="0" w:line="240" w:lineRule="auto"/>
        <w:ind w:firstLine="709"/>
        <w:jc w:val="both"/>
        <w:rPr>
          <w:color w:val="auto"/>
          <w:szCs w:val="28"/>
          <w:lang w:val="uk-UA"/>
        </w:rPr>
      </w:pPr>
    </w:p>
    <w:p w14:paraId="0B7B0CCA" w14:textId="77777777" w:rsidR="00B439F8" w:rsidRPr="001D53F2" w:rsidRDefault="00B439F8" w:rsidP="001D53F2">
      <w:pPr>
        <w:spacing w:after="0" w:line="240" w:lineRule="auto"/>
        <w:ind w:firstLine="709"/>
        <w:jc w:val="both"/>
        <w:rPr>
          <w:color w:val="auto"/>
          <w:szCs w:val="28"/>
          <w:lang w:val="uk-UA"/>
        </w:rPr>
      </w:pPr>
      <w:r w:rsidRPr="001D53F2">
        <w:rPr>
          <w:color w:val="auto"/>
          <w:szCs w:val="28"/>
          <w:lang w:val="uk-UA"/>
        </w:rPr>
        <w:t>Система планів сучасного підприємства є складною ієрархічною структурою. Залежно від часового горизонту, мети, ступеня деталізації та функціональної спрямованості всі плани класифікують за кількома основними ознаками:</w:t>
      </w:r>
    </w:p>
    <w:p w14:paraId="0AA653BD" w14:textId="77777777" w:rsidR="00B439F8" w:rsidRPr="001D53F2" w:rsidRDefault="00B439F8" w:rsidP="001D53F2">
      <w:pPr>
        <w:spacing w:after="0" w:line="240" w:lineRule="auto"/>
        <w:ind w:firstLine="709"/>
        <w:jc w:val="both"/>
        <w:rPr>
          <w:color w:val="auto"/>
          <w:szCs w:val="28"/>
          <w:lang w:val="uk-UA"/>
        </w:rPr>
      </w:pPr>
      <w:r w:rsidRPr="001D53F2">
        <w:rPr>
          <w:color w:val="auto"/>
          <w:szCs w:val="28"/>
          <w:lang w:val="uk-UA"/>
        </w:rPr>
        <w:t xml:space="preserve">                  [ СИСТЕМА ПЛАНІВ ПІДПРИЄМСТВА ]</w:t>
      </w:r>
    </w:p>
    <w:p w14:paraId="29E72F89" w14:textId="77777777" w:rsidR="00B439F8" w:rsidRPr="001D53F2" w:rsidRDefault="00B439F8" w:rsidP="001D53F2">
      <w:pPr>
        <w:spacing w:after="0" w:line="240" w:lineRule="auto"/>
        <w:ind w:firstLine="709"/>
        <w:jc w:val="both"/>
        <w:rPr>
          <w:color w:val="auto"/>
          <w:szCs w:val="28"/>
          <w:lang w:val="uk-UA"/>
        </w:rPr>
      </w:pPr>
      <w:r w:rsidRPr="001D53F2">
        <w:rPr>
          <w:color w:val="auto"/>
          <w:szCs w:val="28"/>
          <w:lang w:val="uk-UA"/>
        </w:rPr>
        <w:t xml:space="preserve">                   /               |               \</w:t>
      </w:r>
    </w:p>
    <w:p w14:paraId="25176540" w14:textId="77777777" w:rsidR="00B439F8" w:rsidRPr="001D53F2" w:rsidRDefault="00B439F8" w:rsidP="001D53F2">
      <w:pPr>
        <w:spacing w:after="0" w:line="240" w:lineRule="auto"/>
        <w:ind w:firstLine="709"/>
        <w:jc w:val="both"/>
        <w:rPr>
          <w:color w:val="auto"/>
          <w:szCs w:val="28"/>
          <w:lang w:val="uk-UA"/>
        </w:rPr>
      </w:pPr>
      <w:r w:rsidRPr="001D53F2">
        <w:rPr>
          <w:color w:val="auto"/>
          <w:szCs w:val="28"/>
          <w:lang w:val="uk-UA"/>
        </w:rPr>
        <w:t xml:space="preserve">       [ СТРАТЕГІЧНІ ]        [ ТАКТИЧНІ ]        [ ОПЕРАТИВНІ ]</w:t>
      </w:r>
    </w:p>
    <w:p w14:paraId="0D9410DC" w14:textId="77777777" w:rsidR="00B439F8" w:rsidRPr="001D53F2" w:rsidRDefault="00B439F8" w:rsidP="001D53F2">
      <w:pPr>
        <w:spacing w:after="0" w:line="240" w:lineRule="auto"/>
        <w:ind w:firstLine="709"/>
        <w:jc w:val="both"/>
        <w:rPr>
          <w:color w:val="auto"/>
          <w:szCs w:val="28"/>
          <w:lang w:val="uk-UA"/>
        </w:rPr>
      </w:pPr>
      <w:r w:rsidRPr="001D53F2">
        <w:rPr>
          <w:color w:val="auto"/>
          <w:szCs w:val="28"/>
          <w:lang w:val="uk-UA"/>
        </w:rPr>
        <w:t xml:space="preserve">     - Місія, </w:t>
      </w:r>
      <w:proofErr w:type="spellStart"/>
      <w:r w:rsidRPr="001D53F2">
        <w:rPr>
          <w:color w:val="auto"/>
          <w:szCs w:val="28"/>
          <w:lang w:val="uk-UA"/>
        </w:rPr>
        <w:t>Візія</w:t>
      </w:r>
      <w:proofErr w:type="spellEnd"/>
      <w:r w:rsidRPr="001D53F2">
        <w:rPr>
          <w:color w:val="auto"/>
          <w:szCs w:val="28"/>
          <w:lang w:val="uk-UA"/>
        </w:rPr>
        <w:t xml:space="preserve">        - Поточні плани        - Диспетчеризація</w:t>
      </w:r>
    </w:p>
    <w:p w14:paraId="04577BC7" w14:textId="77777777" w:rsidR="00B439F8" w:rsidRPr="001D53F2" w:rsidRDefault="00B439F8" w:rsidP="001D53F2">
      <w:pPr>
        <w:spacing w:after="0" w:line="240" w:lineRule="auto"/>
        <w:ind w:firstLine="709"/>
        <w:jc w:val="both"/>
        <w:rPr>
          <w:color w:val="auto"/>
          <w:szCs w:val="28"/>
          <w:lang w:val="uk-UA"/>
        </w:rPr>
      </w:pPr>
      <w:r w:rsidRPr="001D53F2">
        <w:rPr>
          <w:color w:val="auto"/>
          <w:szCs w:val="28"/>
          <w:lang w:val="uk-UA"/>
        </w:rPr>
        <w:t xml:space="preserve">     - Горизонт: 3-5+ років  (Поточний рік)       - Змінно-добові</w:t>
      </w:r>
    </w:p>
    <w:p w14:paraId="2B342915" w14:textId="77777777" w:rsidR="00B439F8" w:rsidRPr="001D53F2" w:rsidRDefault="00B439F8" w:rsidP="001D53F2">
      <w:pPr>
        <w:spacing w:after="0" w:line="240" w:lineRule="auto"/>
        <w:ind w:firstLine="709"/>
        <w:jc w:val="both"/>
        <w:rPr>
          <w:color w:val="auto"/>
          <w:szCs w:val="28"/>
          <w:lang w:val="uk-UA"/>
        </w:rPr>
      </w:pPr>
      <w:r w:rsidRPr="001D53F2">
        <w:rPr>
          <w:color w:val="auto"/>
          <w:szCs w:val="28"/>
          <w:lang w:val="uk-UA"/>
        </w:rPr>
        <w:t xml:space="preserve">     - Функціональні       - Бюджети, Техпромфінплан завдання</w:t>
      </w:r>
    </w:p>
    <w:p w14:paraId="0B18CF6B" w14:textId="77777777" w:rsidR="00B439F8" w:rsidRPr="001D53F2" w:rsidRDefault="00B439F8" w:rsidP="001D53F2">
      <w:pPr>
        <w:spacing w:after="0" w:line="240" w:lineRule="auto"/>
        <w:ind w:firstLine="709"/>
        <w:jc w:val="both"/>
        <w:rPr>
          <w:color w:val="auto"/>
          <w:szCs w:val="28"/>
          <w:lang w:val="uk-UA"/>
        </w:rPr>
      </w:pPr>
    </w:p>
    <w:p w14:paraId="51D9E59B" w14:textId="77777777" w:rsidR="00B439F8" w:rsidRPr="001D53F2" w:rsidRDefault="00B439F8" w:rsidP="001D53F2">
      <w:pPr>
        <w:spacing w:after="0" w:line="240" w:lineRule="auto"/>
        <w:ind w:firstLine="709"/>
        <w:jc w:val="both"/>
        <w:rPr>
          <w:color w:val="auto"/>
          <w:szCs w:val="28"/>
          <w:lang w:val="uk-UA"/>
        </w:rPr>
      </w:pPr>
      <w:r w:rsidRPr="001D53F2">
        <w:rPr>
          <w:color w:val="auto"/>
          <w:szCs w:val="28"/>
          <w:lang w:val="uk-UA"/>
        </w:rPr>
        <w:t>2.1. За часовим горизонтом та метою</w:t>
      </w:r>
    </w:p>
    <w:p w14:paraId="2F4A4BD1" w14:textId="77777777" w:rsidR="00B439F8" w:rsidRPr="001D53F2" w:rsidRDefault="00B439F8" w:rsidP="001D53F2">
      <w:pPr>
        <w:spacing w:after="0" w:line="240" w:lineRule="auto"/>
        <w:ind w:firstLine="709"/>
        <w:jc w:val="both"/>
        <w:rPr>
          <w:color w:val="auto"/>
          <w:szCs w:val="28"/>
          <w:lang w:val="uk-UA"/>
        </w:rPr>
      </w:pPr>
    </w:p>
    <w:p w14:paraId="504B68F7" w14:textId="77777777" w:rsidR="00B439F8" w:rsidRPr="001D53F2" w:rsidRDefault="00B439F8" w:rsidP="001D53F2">
      <w:pPr>
        <w:spacing w:after="0" w:line="240" w:lineRule="auto"/>
        <w:ind w:firstLine="709"/>
        <w:jc w:val="both"/>
        <w:rPr>
          <w:color w:val="auto"/>
          <w:szCs w:val="28"/>
          <w:lang w:val="uk-UA"/>
        </w:rPr>
      </w:pPr>
      <w:r w:rsidRPr="001D53F2">
        <w:rPr>
          <w:color w:val="auto"/>
          <w:szCs w:val="28"/>
          <w:lang w:val="uk-UA"/>
        </w:rPr>
        <w:t xml:space="preserve">• Стратегічні плани (довгострокові): Розробляються на період від 3 до 5 і більше років. Вони визначають глобальну місію компанії, її </w:t>
      </w:r>
      <w:proofErr w:type="spellStart"/>
      <w:r w:rsidRPr="001D53F2">
        <w:rPr>
          <w:color w:val="auto"/>
          <w:szCs w:val="28"/>
          <w:lang w:val="uk-UA"/>
        </w:rPr>
        <w:t>візію</w:t>
      </w:r>
      <w:proofErr w:type="spellEnd"/>
      <w:r w:rsidRPr="001D53F2">
        <w:rPr>
          <w:color w:val="auto"/>
          <w:szCs w:val="28"/>
          <w:lang w:val="uk-UA"/>
        </w:rPr>
        <w:t>, ринкові ніші та стратегічні цілі розвитку. Керуються вищим керівництвом (топ-менеджментом).</w:t>
      </w:r>
    </w:p>
    <w:p w14:paraId="7806B5FA" w14:textId="77777777" w:rsidR="00B439F8" w:rsidRPr="001D53F2" w:rsidRDefault="00B439F8" w:rsidP="001D53F2">
      <w:pPr>
        <w:spacing w:after="0" w:line="240" w:lineRule="auto"/>
        <w:ind w:firstLine="709"/>
        <w:jc w:val="both"/>
        <w:rPr>
          <w:color w:val="auto"/>
          <w:szCs w:val="28"/>
          <w:lang w:val="uk-UA"/>
        </w:rPr>
      </w:pPr>
      <w:r w:rsidRPr="001D53F2">
        <w:rPr>
          <w:color w:val="auto"/>
          <w:szCs w:val="28"/>
          <w:lang w:val="uk-UA"/>
        </w:rPr>
        <w:t xml:space="preserve">• Тактичні плани (середньострокові / поточні): Розробляються на 1 рік із розбивкою по кварталах. Вони деталізують стратегічні цілі у конкретні виробничі, фінансові та комерційні показники для підприємства в цілому та його окремих </w:t>
      </w:r>
      <w:proofErr w:type="spellStart"/>
      <w:r w:rsidRPr="001D53F2">
        <w:rPr>
          <w:color w:val="auto"/>
          <w:szCs w:val="28"/>
          <w:lang w:val="uk-UA"/>
        </w:rPr>
        <w:t>цехів</w:t>
      </w:r>
      <w:proofErr w:type="spellEnd"/>
      <w:r w:rsidRPr="001D53F2">
        <w:rPr>
          <w:color w:val="auto"/>
          <w:szCs w:val="28"/>
          <w:lang w:val="uk-UA"/>
        </w:rPr>
        <w:t>.</w:t>
      </w:r>
    </w:p>
    <w:p w14:paraId="34802764" w14:textId="77777777" w:rsidR="00B439F8" w:rsidRPr="001D53F2" w:rsidRDefault="00B439F8" w:rsidP="001D53F2">
      <w:pPr>
        <w:spacing w:after="0" w:line="240" w:lineRule="auto"/>
        <w:ind w:firstLine="709"/>
        <w:jc w:val="both"/>
        <w:rPr>
          <w:color w:val="auto"/>
          <w:szCs w:val="28"/>
          <w:lang w:val="uk-UA"/>
        </w:rPr>
      </w:pPr>
      <w:r w:rsidRPr="001D53F2">
        <w:rPr>
          <w:color w:val="auto"/>
          <w:szCs w:val="28"/>
          <w:lang w:val="uk-UA"/>
        </w:rPr>
        <w:t xml:space="preserve">• </w:t>
      </w:r>
      <w:proofErr w:type="spellStart"/>
      <w:r w:rsidRPr="001D53F2">
        <w:rPr>
          <w:color w:val="auto"/>
          <w:szCs w:val="28"/>
          <w:lang w:val="uk-UA"/>
        </w:rPr>
        <w:t>Оперативно</w:t>
      </w:r>
      <w:proofErr w:type="spellEnd"/>
      <w:r w:rsidRPr="001D53F2">
        <w:rPr>
          <w:color w:val="auto"/>
          <w:szCs w:val="28"/>
          <w:lang w:val="uk-UA"/>
        </w:rPr>
        <w:t>-виробничі плани (короткострокові): Охоплюють місяць, декаду, тиждень або робочу зміну. Вони містять конкретні змінні завдання для кожного окремого робочого місця, верстата чи робітника.</w:t>
      </w:r>
    </w:p>
    <w:p w14:paraId="3373ECA3" w14:textId="77777777" w:rsidR="00B439F8" w:rsidRPr="001D53F2" w:rsidRDefault="00B439F8" w:rsidP="001D53F2">
      <w:pPr>
        <w:spacing w:after="0" w:line="240" w:lineRule="auto"/>
        <w:ind w:firstLine="709"/>
        <w:jc w:val="both"/>
        <w:rPr>
          <w:color w:val="auto"/>
          <w:szCs w:val="28"/>
          <w:lang w:val="uk-UA"/>
        </w:rPr>
      </w:pPr>
    </w:p>
    <w:p w14:paraId="014A03BB" w14:textId="77777777" w:rsidR="00B439F8" w:rsidRPr="001D53F2" w:rsidRDefault="00B439F8" w:rsidP="001D53F2">
      <w:pPr>
        <w:spacing w:after="0" w:line="240" w:lineRule="auto"/>
        <w:ind w:firstLine="709"/>
        <w:jc w:val="both"/>
        <w:rPr>
          <w:color w:val="auto"/>
          <w:szCs w:val="28"/>
          <w:lang w:val="uk-UA"/>
        </w:rPr>
      </w:pPr>
      <w:r w:rsidRPr="001D53F2">
        <w:rPr>
          <w:color w:val="auto"/>
          <w:szCs w:val="28"/>
          <w:lang w:val="uk-UA"/>
        </w:rPr>
        <w:t>2.2. За функціональною ознакою</w:t>
      </w:r>
    </w:p>
    <w:p w14:paraId="0F7DE099" w14:textId="77777777" w:rsidR="00B439F8" w:rsidRPr="001D53F2" w:rsidRDefault="00B439F8" w:rsidP="001D53F2">
      <w:pPr>
        <w:spacing w:after="0" w:line="240" w:lineRule="auto"/>
        <w:ind w:firstLine="709"/>
        <w:jc w:val="both"/>
        <w:rPr>
          <w:color w:val="auto"/>
          <w:szCs w:val="28"/>
          <w:lang w:val="uk-UA"/>
        </w:rPr>
      </w:pPr>
    </w:p>
    <w:p w14:paraId="6B1E01E1" w14:textId="77777777" w:rsidR="00B439F8" w:rsidRPr="001D53F2" w:rsidRDefault="00B439F8" w:rsidP="001D53F2">
      <w:pPr>
        <w:spacing w:after="0" w:line="240" w:lineRule="auto"/>
        <w:ind w:firstLine="709"/>
        <w:jc w:val="both"/>
        <w:rPr>
          <w:color w:val="auto"/>
          <w:szCs w:val="28"/>
          <w:lang w:val="uk-UA"/>
        </w:rPr>
      </w:pPr>
      <w:r w:rsidRPr="001D53F2">
        <w:rPr>
          <w:color w:val="auto"/>
          <w:szCs w:val="28"/>
          <w:lang w:val="uk-UA"/>
        </w:rPr>
        <w:t>Включають плани з маркетингу, виробництва, матеріально-технічного постачання, праці та заробітної плати, фінансовий план (бюджет) та план інновацій та інвестицій. Взаємодія цих планів утворює зведений документ — Техпромфінплан підприємства.</w:t>
      </w:r>
    </w:p>
    <w:p w14:paraId="793B1832" w14:textId="77777777" w:rsidR="00B439F8" w:rsidRPr="001D53F2" w:rsidRDefault="00B439F8" w:rsidP="001D53F2">
      <w:pPr>
        <w:spacing w:after="0" w:line="240" w:lineRule="auto"/>
        <w:ind w:firstLine="709"/>
        <w:jc w:val="both"/>
        <w:rPr>
          <w:color w:val="auto"/>
          <w:szCs w:val="28"/>
          <w:lang w:val="uk-UA"/>
        </w:rPr>
      </w:pPr>
    </w:p>
    <w:p w14:paraId="6B1C3DB5" w14:textId="77777777" w:rsidR="00B439F8" w:rsidRPr="001D53F2" w:rsidRDefault="00B439F8" w:rsidP="001D53F2">
      <w:pPr>
        <w:spacing w:after="0" w:line="240" w:lineRule="auto"/>
        <w:ind w:firstLine="709"/>
        <w:jc w:val="both"/>
        <w:rPr>
          <w:color w:val="auto"/>
          <w:szCs w:val="28"/>
          <w:lang w:val="uk-UA"/>
        </w:rPr>
      </w:pPr>
      <w:r w:rsidRPr="001D53F2">
        <w:rPr>
          <w:color w:val="auto"/>
          <w:szCs w:val="28"/>
          <w:lang w:val="uk-UA"/>
        </w:rPr>
        <w:lastRenderedPageBreak/>
        <w:t>3. СТРАТЕГІЧНЕ ПЛАНУВАННЯ: МІСІЯ, ЦІЛІ ТА КОРПОРАТИВНІ СТРАТЕГІЇ</w:t>
      </w:r>
    </w:p>
    <w:p w14:paraId="35783939" w14:textId="77777777" w:rsidR="00B439F8" w:rsidRPr="001D53F2" w:rsidRDefault="00B439F8" w:rsidP="001D53F2">
      <w:pPr>
        <w:spacing w:after="0" w:line="240" w:lineRule="auto"/>
        <w:ind w:firstLine="709"/>
        <w:jc w:val="both"/>
        <w:rPr>
          <w:color w:val="auto"/>
          <w:szCs w:val="28"/>
          <w:lang w:val="uk-UA"/>
        </w:rPr>
      </w:pPr>
    </w:p>
    <w:p w14:paraId="60380BE8" w14:textId="77777777" w:rsidR="00B439F8" w:rsidRPr="001D53F2" w:rsidRDefault="00B439F8" w:rsidP="001D53F2">
      <w:pPr>
        <w:spacing w:after="0" w:line="240" w:lineRule="auto"/>
        <w:ind w:firstLine="709"/>
        <w:jc w:val="both"/>
        <w:rPr>
          <w:color w:val="auto"/>
          <w:szCs w:val="28"/>
          <w:lang w:val="uk-UA"/>
        </w:rPr>
      </w:pPr>
      <w:r w:rsidRPr="001D53F2">
        <w:rPr>
          <w:color w:val="auto"/>
          <w:szCs w:val="28"/>
          <w:lang w:val="uk-UA"/>
        </w:rPr>
        <w:t>Стратегічне планування є вищим рівнем планової ієрархії підприємства. Його завдання — не розрахунок точних цифр прибутку, а забезпечення тривалого виживання компанії на ринку за рахунок правильного балансування між внутрішніми можливостями підприємства та загрозами і можливостями зовнішнього ринкового середовища.</w:t>
      </w:r>
    </w:p>
    <w:p w14:paraId="612DB911" w14:textId="77777777" w:rsidR="00B439F8" w:rsidRPr="001D53F2" w:rsidRDefault="00B439F8" w:rsidP="001D53F2">
      <w:pPr>
        <w:spacing w:after="0" w:line="240" w:lineRule="auto"/>
        <w:ind w:firstLine="709"/>
        <w:jc w:val="both"/>
        <w:rPr>
          <w:color w:val="auto"/>
          <w:szCs w:val="28"/>
          <w:lang w:val="uk-UA"/>
        </w:rPr>
      </w:pPr>
      <w:r w:rsidRPr="001D53F2">
        <w:rPr>
          <w:color w:val="auto"/>
          <w:szCs w:val="28"/>
          <w:lang w:val="uk-UA"/>
        </w:rPr>
        <w:t>Процес стратегічного планування включає такі обов'язкові етапи:</w:t>
      </w:r>
    </w:p>
    <w:p w14:paraId="3221AFB2" w14:textId="77777777" w:rsidR="00B439F8" w:rsidRPr="001D53F2" w:rsidRDefault="00B439F8" w:rsidP="001D53F2">
      <w:pPr>
        <w:spacing w:after="0" w:line="240" w:lineRule="auto"/>
        <w:ind w:firstLine="709"/>
        <w:jc w:val="both"/>
        <w:rPr>
          <w:color w:val="auto"/>
          <w:szCs w:val="28"/>
          <w:lang w:val="uk-UA"/>
        </w:rPr>
      </w:pPr>
      <w:r w:rsidRPr="001D53F2">
        <w:rPr>
          <w:color w:val="auto"/>
          <w:szCs w:val="28"/>
          <w:lang w:val="uk-UA"/>
        </w:rPr>
        <w:t>1. Формулювання місії та візії компанії: Визначення філософії бізнесу, його головного призначення для суспільства та клієнтів.</w:t>
      </w:r>
    </w:p>
    <w:p w14:paraId="515E166E" w14:textId="77777777" w:rsidR="00B439F8" w:rsidRPr="001D53F2" w:rsidRDefault="00B439F8" w:rsidP="001D53F2">
      <w:pPr>
        <w:spacing w:after="0" w:line="240" w:lineRule="auto"/>
        <w:ind w:firstLine="709"/>
        <w:jc w:val="both"/>
        <w:rPr>
          <w:color w:val="auto"/>
          <w:szCs w:val="28"/>
          <w:lang w:val="uk-UA"/>
        </w:rPr>
      </w:pPr>
      <w:r w:rsidRPr="001D53F2">
        <w:rPr>
          <w:color w:val="auto"/>
          <w:szCs w:val="28"/>
          <w:lang w:val="uk-UA"/>
        </w:rPr>
        <w:t>2. Проведення стратегічного аналізу (SWOT-аналіз, PEST-аналіз): Виявлення внутрішніх сильних (</w:t>
      </w:r>
      <w:proofErr w:type="spellStart"/>
      <w:r w:rsidRPr="001D53F2">
        <w:rPr>
          <w:color w:val="auto"/>
          <w:szCs w:val="28"/>
          <w:lang w:val="uk-UA"/>
        </w:rPr>
        <w:t>Strengths</w:t>
      </w:r>
      <w:proofErr w:type="spellEnd"/>
      <w:r w:rsidRPr="001D53F2">
        <w:rPr>
          <w:color w:val="auto"/>
          <w:szCs w:val="28"/>
          <w:lang w:val="uk-UA"/>
        </w:rPr>
        <w:t>) та слабких (</w:t>
      </w:r>
      <w:proofErr w:type="spellStart"/>
      <w:r w:rsidRPr="001D53F2">
        <w:rPr>
          <w:color w:val="auto"/>
          <w:szCs w:val="28"/>
          <w:lang w:val="uk-UA"/>
        </w:rPr>
        <w:t>Weaknesses</w:t>
      </w:r>
      <w:proofErr w:type="spellEnd"/>
      <w:r w:rsidRPr="001D53F2">
        <w:rPr>
          <w:color w:val="auto"/>
          <w:szCs w:val="28"/>
          <w:lang w:val="uk-UA"/>
        </w:rPr>
        <w:t>) сторін компанії в поєднанні з аналізом зовнішніх можливостей (</w:t>
      </w:r>
      <w:proofErr w:type="spellStart"/>
      <w:r w:rsidRPr="001D53F2">
        <w:rPr>
          <w:color w:val="auto"/>
          <w:szCs w:val="28"/>
          <w:lang w:val="uk-UA"/>
        </w:rPr>
        <w:t>Opportunities</w:t>
      </w:r>
      <w:proofErr w:type="spellEnd"/>
      <w:r w:rsidRPr="001D53F2">
        <w:rPr>
          <w:color w:val="auto"/>
          <w:szCs w:val="28"/>
          <w:lang w:val="uk-UA"/>
        </w:rPr>
        <w:t>) та загроз (</w:t>
      </w:r>
      <w:proofErr w:type="spellStart"/>
      <w:r w:rsidRPr="001D53F2">
        <w:rPr>
          <w:color w:val="auto"/>
          <w:szCs w:val="28"/>
          <w:lang w:val="uk-UA"/>
        </w:rPr>
        <w:t>Threats</w:t>
      </w:r>
      <w:proofErr w:type="spellEnd"/>
      <w:r w:rsidRPr="001D53F2">
        <w:rPr>
          <w:color w:val="auto"/>
          <w:szCs w:val="28"/>
          <w:lang w:val="uk-UA"/>
        </w:rPr>
        <w:t>).</w:t>
      </w:r>
    </w:p>
    <w:p w14:paraId="218F60D7" w14:textId="77777777" w:rsidR="00B439F8" w:rsidRPr="001D53F2" w:rsidRDefault="00B439F8" w:rsidP="001D53F2">
      <w:pPr>
        <w:spacing w:after="0" w:line="240" w:lineRule="auto"/>
        <w:ind w:firstLine="709"/>
        <w:jc w:val="both"/>
        <w:rPr>
          <w:color w:val="auto"/>
          <w:szCs w:val="28"/>
          <w:lang w:val="uk-UA"/>
        </w:rPr>
      </w:pPr>
      <w:r w:rsidRPr="001D53F2">
        <w:rPr>
          <w:color w:val="auto"/>
          <w:szCs w:val="28"/>
          <w:lang w:val="uk-UA"/>
        </w:rPr>
        <w:t>3. Побудова дерева цілей: Трансформація місії у конкретні довгострокові стратегічні цілі за методологією SMART (цілі мають бути конкретними, вимірюваними, досяжними, реалістичними та обмеженими у часі).</w:t>
      </w:r>
    </w:p>
    <w:p w14:paraId="1482DAA5" w14:textId="77777777" w:rsidR="00B439F8" w:rsidRPr="001D53F2" w:rsidRDefault="00B439F8" w:rsidP="001D53F2">
      <w:pPr>
        <w:spacing w:after="0" w:line="240" w:lineRule="auto"/>
        <w:ind w:firstLine="709"/>
        <w:jc w:val="both"/>
        <w:rPr>
          <w:color w:val="auto"/>
          <w:szCs w:val="28"/>
          <w:lang w:val="uk-UA"/>
        </w:rPr>
      </w:pPr>
      <w:r w:rsidRPr="001D53F2">
        <w:rPr>
          <w:color w:val="auto"/>
          <w:szCs w:val="28"/>
          <w:lang w:val="uk-UA"/>
        </w:rPr>
        <w:t>4. Вибір базової корпоративної стратегії:</w:t>
      </w:r>
    </w:p>
    <w:p w14:paraId="7B0AAACE" w14:textId="77777777" w:rsidR="00B439F8" w:rsidRPr="001D53F2" w:rsidRDefault="00B439F8" w:rsidP="001D53F2">
      <w:pPr>
        <w:spacing w:after="0" w:line="240" w:lineRule="auto"/>
        <w:ind w:firstLine="709"/>
        <w:jc w:val="both"/>
        <w:rPr>
          <w:color w:val="auto"/>
          <w:szCs w:val="28"/>
          <w:lang w:val="uk-UA"/>
        </w:rPr>
      </w:pPr>
      <w:r w:rsidRPr="001D53F2">
        <w:rPr>
          <w:color w:val="auto"/>
          <w:szCs w:val="28"/>
          <w:lang w:val="uk-UA"/>
        </w:rPr>
        <w:tab/>
        <w:t>• Стратегія зростання (експансії): Завоювання нових ринків, збільшення частки продажів, злиття та поглинання інших компаній.</w:t>
      </w:r>
    </w:p>
    <w:p w14:paraId="634789E2" w14:textId="77777777" w:rsidR="00B439F8" w:rsidRPr="001D53F2" w:rsidRDefault="00B439F8" w:rsidP="001D53F2">
      <w:pPr>
        <w:spacing w:after="0" w:line="240" w:lineRule="auto"/>
        <w:ind w:firstLine="709"/>
        <w:jc w:val="both"/>
        <w:rPr>
          <w:color w:val="auto"/>
          <w:szCs w:val="28"/>
          <w:lang w:val="uk-UA"/>
        </w:rPr>
      </w:pPr>
      <w:r w:rsidRPr="001D53F2">
        <w:rPr>
          <w:color w:val="auto"/>
          <w:szCs w:val="28"/>
          <w:lang w:val="uk-UA"/>
        </w:rPr>
        <w:tab/>
        <w:t>• Стратегія стабілізації: Утримання завойованих ринкових позицій в умовах жорсткої конкуренції.</w:t>
      </w:r>
    </w:p>
    <w:p w14:paraId="4A81966A" w14:textId="77777777" w:rsidR="00B439F8" w:rsidRPr="001D53F2" w:rsidRDefault="00B439F8" w:rsidP="001D53F2">
      <w:pPr>
        <w:spacing w:after="0" w:line="240" w:lineRule="auto"/>
        <w:ind w:firstLine="709"/>
        <w:jc w:val="both"/>
        <w:rPr>
          <w:color w:val="auto"/>
          <w:szCs w:val="28"/>
          <w:lang w:val="uk-UA"/>
        </w:rPr>
      </w:pPr>
      <w:r w:rsidRPr="001D53F2">
        <w:rPr>
          <w:color w:val="auto"/>
          <w:szCs w:val="28"/>
          <w:lang w:val="uk-UA"/>
        </w:rPr>
        <w:tab/>
        <w:t xml:space="preserve">• Стратегія скорочення (реструктуризації): Закриття нерентабельних </w:t>
      </w:r>
      <w:proofErr w:type="spellStart"/>
      <w:r w:rsidRPr="001D53F2">
        <w:rPr>
          <w:color w:val="auto"/>
          <w:szCs w:val="28"/>
          <w:lang w:val="uk-UA"/>
        </w:rPr>
        <w:t>цехів</w:t>
      </w:r>
      <w:proofErr w:type="spellEnd"/>
      <w:r w:rsidRPr="001D53F2">
        <w:rPr>
          <w:color w:val="auto"/>
          <w:szCs w:val="28"/>
          <w:lang w:val="uk-UA"/>
        </w:rPr>
        <w:t>, оптимізація витрат для порятунку бізнесу під час кризи.</w:t>
      </w:r>
    </w:p>
    <w:p w14:paraId="68744F40" w14:textId="77777777" w:rsidR="00B439F8" w:rsidRPr="001D53F2" w:rsidRDefault="00B439F8" w:rsidP="001D53F2">
      <w:pPr>
        <w:spacing w:after="0" w:line="240" w:lineRule="auto"/>
        <w:ind w:firstLine="709"/>
        <w:jc w:val="both"/>
        <w:rPr>
          <w:color w:val="auto"/>
          <w:szCs w:val="28"/>
          <w:lang w:val="uk-UA"/>
        </w:rPr>
      </w:pPr>
      <w:r w:rsidRPr="001D53F2">
        <w:rPr>
          <w:color w:val="auto"/>
          <w:szCs w:val="28"/>
          <w:lang w:val="uk-UA"/>
        </w:rPr>
        <w:t>Стратегічний план служить фундаментом: усі інші плани підприємства (тактичні та операційні) є лише інструментами для покрокової реалізації обраної стратегії.</w:t>
      </w:r>
    </w:p>
    <w:p w14:paraId="511135EC" w14:textId="77777777" w:rsidR="00B439F8" w:rsidRPr="001D53F2" w:rsidRDefault="00B439F8" w:rsidP="001D53F2">
      <w:pPr>
        <w:spacing w:after="0" w:line="240" w:lineRule="auto"/>
        <w:ind w:firstLine="709"/>
        <w:jc w:val="both"/>
        <w:rPr>
          <w:color w:val="auto"/>
          <w:szCs w:val="28"/>
          <w:lang w:val="uk-UA"/>
        </w:rPr>
      </w:pPr>
    </w:p>
    <w:p w14:paraId="1C4E7940" w14:textId="77777777" w:rsidR="00B439F8" w:rsidRPr="001D53F2" w:rsidRDefault="00B439F8" w:rsidP="001D53F2">
      <w:pPr>
        <w:spacing w:after="0" w:line="240" w:lineRule="auto"/>
        <w:ind w:firstLine="709"/>
        <w:jc w:val="both"/>
        <w:rPr>
          <w:color w:val="auto"/>
          <w:szCs w:val="28"/>
          <w:lang w:val="uk-UA"/>
        </w:rPr>
      </w:pPr>
      <w:r w:rsidRPr="001D53F2">
        <w:rPr>
          <w:color w:val="auto"/>
          <w:szCs w:val="28"/>
          <w:lang w:val="uk-UA"/>
        </w:rPr>
        <w:t>4. ТАКТИЧНЕ (ПОТОЧНЕ) ПЛАНУВАННЯ ТА СТРУКТУРА ТЕХПРОМФІНПЛАНУ</w:t>
      </w:r>
    </w:p>
    <w:p w14:paraId="098E4FEA" w14:textId="77777777" w:rsidR="00B439F8" w:rsidRPr="001D53F2" w:rsidRDefault="00B439F8" w:rsidP="001D53F2">
      <w:pPr>
        <w:spacing w:after="0" w:line="240" w:lineRule="auto"/>
        <w:ind w:firstLine="709"/>
        <w:jc w:val="both"/>
        <w:rPr>
          <w:color w:val="auto"/>
          <w:szCs w:val="28"/>
          <w:lang w:val="uk-UA"/>
        </w:rPr>
      </w:pPr>
    </w:p>
    <w:p w14:paraId="339C784F" w14:textId="77777777" w:rsidR="00B439F8" w:rsidRPr="001D53F2" w:rsidRDefault="00B439F8" w:rsidP="001D53F2">
      <w:pPr>
        <w:spacing w:after="0" w:line="240" w:lineRule="auto"/>
        <w:ind w:firstLine="709"/>
        <w:jc w:val="both"/>
        <w:rPr>
          <w:color w:val="auto"/>
          <w:szCs w:val="28"/>
          <w:lang w:val="uk-UA"/>
        </w:rPr>
      </w:pPr>
      <w:r w:rsidRPr="001D53F2">
        <w:rPr>
          <w:color w:val="auto"/>
          <w:szCs w:val="28"/>
          <w:lang w:val="uk-UA"/>
        </w:rPr>
        <w:t>Тактичне планування переводить мову стратегічних абстракцій у мову конкретних виробничо-економічних показників. Головною організаційною формою поточного планування на виробничих підприємствах є Техпромфінплан (Техніко-економічний та фінансовий план).</w:t>
      </w:r>
    </w:p>
    <w:p w14:paraId="14C0404D" w14:textId="77777777" w:rsidR="00B439F8" w:rsidRPr="001D53F2" w:rsidRDefault="00B439F8" w:rsidP="001D53F2">
      <w:pPr>
        <w:spacing w:after="0" w:line="240" w:lineRule="auto"/>
        <w:ind w:firstLine="709"/>
        <w:jc w:val="both"/>
        <w:rPr>
          <w:color w:val="auto"/>
          <w:szCs w:val="28"/>
          <w:lang w:val="uk-UA"/>
        </w:rPr>
      </w:pPr>
      <w:r w:rsidRPr="001D53F2">
        <w:rPr>
          <w:color w:val="auto"/>
          <w:szCs w:val="28"/>
          <w:lang w:val="uk-UA"/>
        </w:rPr>
        <w:t>Техпромфінплан розробляється на один рік і є комплексною системою, що складається з таких взаємопов'язаних розділів:</w:t>
      </w:r>
    </w:p>
    <w:p w14:paraId="2E6F7608" w14:textId="77777777" w:rsidR="00B439F8" w:rsidRPr="001D53F2" w:rsidRDefault="00B439F8" w:rsidP="001D53F2">
      <w:pPr>
        <w:spacing w:after="0" w:line="240" w:lineRule="auto"/>
        <w:ind w:firstLine="709"/>
        <w:jc w:val="both"/>
        <w:rPr>
          <w:color w:val="auto"/>
          <w:szCs w:val="28"/>
          <w:lang w:val="uk-UA"/>
        </w:rPr>
      </w:pPr>
    </w:p>
    <w:p w14:paraId="050FE342" w14:textId="77777777" w:rsidR="00B439F8" w:rsidRPr="001D53F2" w:rsidRDefault="00B439F8" w:rsidP="001D53F2">
      <w:pPr>
        <w:spacing w:after="0" w:line="240" w:lineRule="auto"/>
        <w:ind w:firstLine="709"/>
        <w:jc w:val="both"/>
        <w:rPr>
          <w:color w:val="auto"/>
          <w:szCs w:val="28"/>
          <w:lang w:val="uk-UA"/>
        </w:rPr>
      </w:pPr>
      <w:r w:rsidRPr="001D53F2">
        <w:rPr>
          <w:color w:val="auto"/>
          <w:szCs w:val="28"/>
          <w:lang w:val="uk-UA"/>
        </w:rPr>
        <w:t>4.1. План маркетингу та збуту продукції</w:t>
      </w:r>
    </w:p>
    <w:p w14:paraId="4D8DFFFE" w14:textId="77777777" w:rsidR="00B439F8" w:rsidRPr="001D53F2" w:rsidRDefault="00B439F8" w:rsidP="001D53F2">
      <w:pPr>
        <w:spacing w:after="0" w:line="240" w:lineRule="auto"/>
        <w:ind w:firstLine="709"/>
        <w:jc w:val="both"/>
        <w:rPr>
          <w:color w:val="auto"/>
          <w:szCs w:val="28"/>
          <w:lang w:val="uk-UA"/>
        </w:rPr>
      </w:pPr>
    </w:p>
    <w:p w14:paraId="5BA282C5" w14:textId="77777777" w:rsidR="00B439F8" w:rsidRPr="001D53F2" w:rsidRDefault="00B439F8" w:rsidP="001D53F2">
      <w:pPr>
        <w:spacing w:after="0" w:line="240" w:lineRule="auto"/>
        <w:ind w:firstLine="709"/>
        <w:jc w:val="both"/>
        <w:rPr>
          <w:color w:val="auto"/>
          <w:szCs w:val="28"/>
          <w:lang w:val="uk-UA"/>
        </w:rPr>
      </w:pPr>
      <w:r w:rsidRPr="001D53F2">
        <w:rPr>
          <w:color w:val="auto"/>
          <w:szCs w:val="28"/>
          <w:lang w:val="uk-UA"/>
        </w:rPr>
        <w:t xml:space="preserve">Це стартовий розділ планування. Підприємство не може планувати виробництво, не знаючи, скільки товару воно зможе продати на ринку. План маркетингу визначає обсяги продажів у натуральному та грошовому виразах, цінову політику, канали </w:t>
      </w:r>
      <w:proofErr w:type="spellStart"/>
      <w:r w:rsidRPr="001D53F2">
        <w:rPr>
          <w:color w:val="auto"/>
          <w:szCs w:val="28"/>
          <w:lang w:val="uk-UA"/>
        </w:rPr>
        <w:t>дистриб'юції</w:t>
      </w:r>
      <w:proofErr w:type="spellEnd"/>
      <w:r w:rsidRPr="001D53F2">
        <w:rPr>
          <w:color w:val="auto"/>
          <w:szCs w:val="28"/>
          <w:lang w:val="uk-UA"/>
        </w:rPr>
        <w:t xml:space="preserve"> та витрати на рекламу.</w:t>
      </w:r>
    </w:p>
    <w:p w14:paraId="047FB50F" w14:textId="77777777" w:rsidR="00B439F8" w:rsidRPr="001D53F2" w:rsidRDefault="00B439F8" w:rsidP="001D53F2">
      <w:pPr>
        <w:spacing w:after="0" w:line="240" w:lineRule="auto"/>
        <w:ind w:firstLine="709"/>
        <w:jc w:val="both"/>
        <w:rPr>
          <w:color w:val="auto"/>
          <w:szCs w:val="28"/>
          <w:lang w:val="uk-UA"/>
        </w:rPr>
      </w:pPr>
    </w:p>
    <w:p w14:paraId="3251ACBC" w14:textId="77777777" w:rsidR="00B439F8" w:rsidRPr="001D53F2" w:rsidRDefault="00B439F8" w:rsidP="001D53F2">
      <w:pPr>
        <w:spacing w:after="0" w:line="240" w:lineRule="auto"/>
        <w:ind w:firstLine="709"/>
        <w:jc w:val="both"/>
        <w:rPr>
          <w:color w:val="auto"/>
          <w:szCs w:val="28"/>
          <w:lang w:val="uk-UA"/>
        </w:rPr>
      </w:pPr>
      <w:r w:rsidRPr="001D53F2">
        <w:rPr>
          <w:color w:val="auto"/>
          <w:szCs w:val="28"/>
          <w:lang w:val="uk-UA"/>
        </w:rPr>
        <w:t>4.2. Виробнича програма (План виробництва)</w:t>
      </w:r>
    </w:p>
    <w:p w14:paraId="025C6930" w14:textId="77777777" w:rsidR="00B439F8" w:rsidRPr="001D53F2" w:rsidRDefault="00B439F8" w:rsidP="001D53F2">
      <w:pPr>
        <w:spacing w:after="0" w:line="240" w:lineRule="auto"/>
        <w:ind w:firstLine="709"/>
        <w:jc w:val="both"/>
        <w:rPr>
          <w:color w:val="auto"/>
          <w:szCs w:val="28"/>
          <w:lang w:val="uk-UA"/>
        </w:rPr>
      </w:pPr>
    </w:p>
    <w:p w14:paraId="2E3C1574" w14:textId="77777777" w:rsidR="00B439F8" w:rsidRPr="001D53F2" w:rsidRDefault="00B439F8" w:rsidP="001D53F2">
      <w:pPr>
        <w:spacing w:after="0" w:line="240" w:lineRule="auto"/>
        <w:ind w:firstLine="709"/>
        <w:jc w:val="both"/>
        <w:rPr>
          <w:color w:val="auto"/>
          <w:szCs w:val="28"/>
          <w:lang w:val="uk-UA"/>
        </w:rPr>
      </w:pPr>
      <w:r w:rsidRPr="001D53F2">
        <w:rPr>
          <w:color w:val="auto"/>
          <w:szCs w:val="28"/>
          <w:lang w:val="uk-UA"/>
        </w:rPr>
        <w:lastRenderedPageBreak/>
        <w:t>На основі плану збуту розраховується обсяг випуску готової продукції. Виробнича програма визначає обсяги валової, товарної та реалізованої продукції, а також обґрунтовує відповідність планового випуску наявній виробничій потужності підприємства (баланс виробничої потужності).</w:t>
      </w:r>
    </w:p>
    <w:p w14:paraId="520FD3C4" w14:textId="77777777" w:rsidR="00B439F8" w:rsidRPr="001D53F2" w:rsidRDefault="00B439F8" w:rsidP="001D53F2">
      <w:pPr>
        <w:spacing w:after="0" w:line="240" w:lineRule="auto"/>
        <w:ind w:firstLine="709"/>
        <w:jc w:val="both"/>
        <w:rPr>
          <w:color w:val="auto"/>
          <w:szCs w:val="28"/>
          <w:lang w:val="uk-UA"/>
        </w:rPr>
      </w:pPr>
    </w:p>
    <w:p w14:paraId="443BE1C4" w14:textId="77777777" w:rsidR="00B439F8" w:rsidRPr="001D53F2" w:rsidRDefault="00B439F8" w:rsidP="001D53F2">
      <w:pPr>
        <w:spacing w:after="0" w:line="240" w:lineRule="auto"/>
        <w:ind w:firstLine="709"/>
        <w:jc w:val="both"/>
        <w:rPr>
          <w:color w:val="auto"/>
          <w:szCs w:val="28"/>
          <w:lang w:val="uk-UA"/>
        </w:rPr>
      </w:pPr>
      <w:r w:rsidRPr="001D53F2">
        <w:rPr>
          <w:color w:val="auto"/>
          <w:szCs w:val="28"/>
          <w:lang w:val="uk-UA"/>
        </w:rPr>
        <w:t>4.3. План матеріально-технічного постачання</w:t>
      </w:r>
    </w:p>
    <w:p w14:paraId="4850F4B1" w14:textId="77777777" w:rsidR="00B439F8" w:rsidRPr="001D53F2" w:rsidRDefault="00B439F8" w:rsidP="001D53F2">
      <w:pPr>
        <w:spacing w:after="0" w:line="240" w:lineRule="auto"/>
        <w:ind w:firstLine="709"/>
        <w:jc w:val="both"/>
        <w:rPr>
          <w:color w:val="auto"/>
          <w:szCs w:val="28"/>
          <w:lang w:val="uk-UA"/>
        </w:rPr>
      </w:pPr>
    </w:p>
    <w:p w14:paraId="64C817FE" w14:textId="77777777" w:rsidR="00B439F8" w:rsidRPr="001D53F2" w:rsidRDefault="00B439F8" w:rsidP="001D53F2">
      <w:pPr>
        <w:spacing w:after="0" w:line="240" w:lineRule="auto"/>
        <w:ind w:firstLine="709"/>
        <w:jc w:val="both"/>
        <w:rPr>
          <w:color w:val="auto"/>
          <w:szCs w:val="28"/>
          <w:lang w:val="uk-UA"/>
        </w:rPr>
      </w:pPr>
      <w:r w:rsidRPr="001D53F2">
        <w:rPr>
          <w:color w:val="auto"/>
          <w:szCs w:val="28"/>
          <w:lang w:val="uk-UA"/>
        </w:rPr>
        <w:t>Розраховує потребу підприємства в сировині, матеріалах, напівфабрикатах, енергії та паливі для виконання виробничої програми, виходячи з прогресивних норм витрат матеріальних ресурсів на одиницю продукції.</w:t>
      </w:r>
    </w:p>
    <w:p w14:paraId="6B4D687A" w14:textId="77777777" w:rsidR="00B439F8" w:rsidRPr="001D53F2" w:rsidRDefault="00B439F8" w:rsidP="001D53F2">
      <w:pPr>
        <w:spacing w:after="0" w:line="240" w:lineRule="auto"/>
        <w:ind w:firstLine="709"/>
        <w:jc w:val="both"/>
        <w:rPr>
          <w:color w:val="auto"/>
          <w:szCs w:val="28"/>
          <w:lang w:val="uk-UA"/>
        </w:rPr>
      </w:pPr>
    </w:p>
    <w:p w14:paraId="13ADFE2B" w14:textId="77777777" w:rsidR="00B439F8" w:rsidRPr="001D53F2" w:rsidRDefault="00B439F8" w:rsidP="001D53F2">
      <w:pPr>
        <w:spacing w:after="0" w:line="240" w:lineRule="auto"/>
        <w:ind w:firstLine="709"/>
        <w:jc w:val="both"/>
        <w:rPr>
          <w:color w:val="auto"/>
          <w:szCs w:val="28"/>
          <w:lang w:val="uk-UA"/>
        </w:rPr>
      </w:pPr>
      <w:r w:rsidRPr="001D53F2">
        <w:rPr>
          <w:color w:val="auto"/>
          <w:szCs w:val="28"/>
          <w:lang w:val="uk-UA"/>
        </w:rPr>
        <w:t>5. РОЗДІЛИ ТЕХПРОМФІНПЛАНУ: ПРАЦЯ, СОБІВАРТІСТЬ ТА ФІНАНСИ</w:t>
      </w:r>
    </w:p>
    <w:p w14:paraId="14FC7630" w14:textId="77777777" w:rsidR="00B439F8" w:rsidRPr="001D53F2" w:rsidRDefault="00B439F8" w:rsidP="001D53F2">
      <w:pPr>
        <w:spacing w:after="0" w:line="240" w:lineRule="auto"/>
        <w:ind w:firstLine="709"/>
        <w:jc w:val="both"/>
        <w:rPr>
          <w:color w:val="auto"/>
          <w:szCs w:val="28"/>
          <w:lang w:val="uk-UA"/>
        </w:rPr>
      </w:pPr>
    </w:p>
    <w:p w14:paraId="344EDC9D" w14:textId="77777777" w:rsidR="00B439F8" w:rsidRPr="001D53F2" w:rsidRDefault="00B439F8" w:rsidP="001D53F2">
      <w:pPr>
        <w:spacing w:after="0" w:line="240" w:lineRule="auto"/>
        <w:ind w:firstLine="709"/>
        <w:jc w:val="both"/>
        <w:rPr>
          <w:color w:val="auto"/>
          <w:szCs w:val="28"/>
          <w:lang w:val="uk-UA"/>
        </w:rPr>
      </w:pPr>
      <w:r w:rsidRPr="001D53F2">
        <w:rPr>
          <w:color w:val="auto"/>
          <w:szCs w:val="28"/>
          <w:lang w:val="uk-UA"/>
        </w:rPr>
        <w:t>Продовженням поточного планування є розрахунок соціальних, вартісних та фінансових параметрів діяльності підприємства.</w:t>
      </w:r>
    </w:p>
    <w:p w14:paraId="50725052" w14:textId="77777777" w:rsidR="00B439F8" w:rsidRPr="001D53F2" w:rsidRDefault="00B439F8" w:rsidP="001D53F2">
      <w:pPr>
        <w:spacing w:after="0" w:line="240" w:lineRule="auto"/>
        <w:ind w:firstLine="709"/>
        <w:jc w:val="both"/>
        <w:rPr>
          <w:color w:val="auto"/>
          <w:szCs w:val="28"/>
          <w:lang w:val="uk-UA"/>
        </w:rPr>
      </w:pPr>
    </w:p>
    <w:p w14:paraId="4C803919" w14:textId="77777777" w:rsidR="00B439F8" w:rsidRPr="001D53F2" w:rsidRDefault="00B439F8" w:rsidP="001D53F2">
      <w:pPr>
        <w:spacing w:after="0" w:line="240" w:lineRule="auto"/>
        <w:ind w:firstLine="709"/>
        <w:jc w:val="both"/>
        <w:rPr>
          <w:color w:val="auto"/>
          <w:szCs w:val="28"/>
          <w:lang w:val="uk-UA"/>
        </w:rPr>
      </w:pPr>
      <w:r w:rsidRPr="001D53F2">
        <w:rPr>
          <w:color w:val="auto"/>
          <w:szCs w:val="28"/>
          <w:lang w:val="uk-UA"/>
        </w:rPr>
        <w:t>5.1. План із праці та заробітної плати</w:t>
      </w:r>
    </w:p>
    <w:p w14:paraId="6E1B4FB8" w14:textId="77777777" w:rsidR="00B439F8" w:rsidRPr="001D53F2" w:rsidRDefault="00B439F8" w:rsidP="001D53F2">
      <w:pPr>
        <w:spacing w:after="0" w:line="240" w:lineRule="auto"/>
        <w:ind w:firstLine="709"/>
        <w:jc w:val="both"/>
        <w:rPr>
          <w:color w:val="auto"/>
          <w:szCs w:val="28"/>
          <w:lang w:val="uk-UA"/>
        </w:rPr>
      </w:pPr>
    </w:p>
    <w:p w14:paraId="28CE254E" w14:textId="77777777" w:rsidR="00B439F8" w:rsidRPr="001D53F2" w:rsidRDefault="00B439F8" w:rsidP="001D53F2">
      <w:pPr>
        <w:spacing w:after="0" w:line="240" w:lineRule="auto"/>
        <w:ind w:firstLine="709"/>
        <w:jc w:val="both"/>
        <w:rPr>
          <w:color w:val="auto"/>
          <w:szCs w:val="28"/>
          <w:lang w:val="uk-UA"/>
        </w:rPr>
      </w:pPr>
      <w:r w:rsidRPr="001D53F2">
        <w:rPr>
          <w:color w:val="auto"/>
          <w:szCs w:val="28"/>
          <w:lang w:val="uk-UA"/>
        </w:rPr>
        <w:t>Визначає необхідну чисельність персоналу (виробничих робітників, допоміжних робітників, ІТП, службовців), розраховує баланс робочого часу одного працівника та формує загальний Фонд оплати праці (ФОП) компанії з урахуванням діючих тарифних систем, окладів та преміальних положень. Також цей розділ планує показники зростання продуктивності праці.</w:t>
      </w:r>
    </w:p>
    <w:p w14:paraId="0779E4B3" w14:textId="77777777" w:rsidR="00B439F8" w:rsidRPr="001D53F2" w:rsidRDefault="00B439F8" w:rsidP="001D53F2">
      <w:pPr>
        <w:spacing w:after="0" w:line="240" w:lineRule="auto"/>
        <w:ind w:firstLine="709"/>
        <w:jc w:val="both"/>
        <w:rPr>
          <w:color w:val="auto"/>
          <w:szCs w:val="28"/>
          <w:lang w:val="uk-UA"/>
        </w:rPr>
      </w:pPr>
    </w:p>
    <w:p w14:paraId="6A4765D1" w14:textId="77777777" w:rsidR="00B439F8" w:rsidRPr="001D53F2" w:rsidRDefault="00B439F8" w:rsidP="001D53F2">
      <w:pPr>
        <w:spacing w:after="0" w:line="240" w:lineRule="auto"/>
        <w:ind w:firstLine="709"/>
        <w:jc w:val="both"/>
        <w:rPr>
          <w:color w:val="auto"/>
          <w:szCs w:val="28"/>
          <w:lang w:val="uk-UA"/>
        </w:rPr>
      </w:pPr>
      <w:r w:rsidRPr="001D53F2">
        <w:rPr>
          <w:color w:val="auto"/>
          <w:szCs w:val="28"/>
          <w:lang w:val="uk-UA"/>
        </w:rPr>
        <w:t>5.2. План із собівартості, прибутку та рентабельності</w:t>
      </w:r>
    </w:p>
    <w:p w14:paraId="5019E502" w14:textId="77777777" w:rsidR="00B439F8" w:rsidRPr="001D53F2" w:rsidRDefault="00B439F8" w:rsidP="001D53F2">
      <w:pPr>
        <w:spacing w:after="0" w:line="240" w:lineRule="auto"/>
        <w:ind w:firstLine="709"/>
        <w:jc w:val="both"/>
        <w:rPr>
          <w:color w:val="auto"/>
          <w:szCs w:val="28"/>
          <w:lang w:val="uk-UA"/>
        </w:rPr>
      </w:pPr>
    </w:p>
    <w:p w14:paraId="0C734EA7" w14:textId="77777777" w:rsidR="00B439F8" w:rsidRPr="001D53F2" w:rsidRDefault="00B439F8" w:rsidP="001D53F2">
      <w:pPr>
        <w:spacing w:after="0" w:line="240" w:lineRule="auto"/>
        <w:ind w:firstLine="709"/>
        <w:jc w:val="both"/>
        <w:rPr>
          <w:color w:val="auto"/>
          <w:szCs w:val="28"/>
          <w:lang w:val="uk-UA"/>
        </w:rPr>
      </w:pPr>
      <w:r w:rsidRPr="001D53F2">
        <w:rPr>
          <w:color w:val="auto"/>
          <w:szCs w:val="28"/>
          <w:lang w:val="uk-UA"/>
        </w:rPr>
        <w:t>Один із найбільш складних розділів. Сюди зводяться всі витрати підприємства. Розраховується калькуляція собівартості кожної окремої одиниці продукції та формується зведений Кошторис витрат на виробництво за економічними елементами (матеріальні витрати, оплата праці, амортизація тощо). На основі собівартості та планових цін прогнозується обсяг прибутку від реалізації та показники рентабельності бізнесу.</w:t>
      </w:r>
    </w:p>
    <w:p w14:paraId="3E9D16BD" w14:textId="77777777" w:rsidR="00B439F8" w:rsidRPr="001D53F2" w:rsidRDefault="00B439F8" w:rsidP="001D53F2">
      <w:pPr>
        <w:spacing w:after="0" w:line="240" w:lineRule="auto"/>
        <w:ind w:firstLine="709"/>
        <w:jc w:val="both"/>
        <w:rPr>
          <w:color w:val="auto"/>
          <w:szCs w:val="28"/>
          <w:lang w:val="uk-UA"/>
        </w:rPr>
      </w:pPr>
    </w:p>
    <w:p w14:paraId="2B7E21BC" w14:textId="77777777" w:rsidR="00B439F8" w:rsidRPr="001D53F2" w:rsidRDefault="00B439F8" w:rsidP="001D53F2">
      <w:pPr>
        <w:spacing w:after="0" w:line="240" w:lineRule="auto"/>
        <w:ind w:firstLine="709"/>
        <w:jc w:val="both"/>
        <w:rPr>
          <w:color w:val="auto"/>
          <w:szCs w:val="28"/>
          <w:lang w:val="uk-UA"/>
        </w:rPr>
      </w:pPr>
      <w:r w:rsidRPr="001D53F2">
        <w:rPr>
          <w:color w:val="auto"/>
          <w:szCs w:val="28"/>
          <w:lang w:val="uk-UA"/>
        </w:rPr>
        <w:t>5.3. Фінансовий план (Бюджет)</w:t>
      </w:r>
    </w:p>
    <w:p w14:paraId="20E0F14E" w14:textId="77777777" w:rsidR="00B439F8" w:rsidRPr="001D53F2" w:rsidRDefault="00B439F8" w:rsidP="001D53F2">
      <w:pPr>
        <w:spacing w:after="0" w:line="240" w:lineRule="auto"/>
        <w:ind w:firstLine="709"/>
        <w:jc w:val="both"/>
        <w:rPr>
          <w:color w:val="auto"/>
          <w:szCs w:val="28"/>
          <w:lang w:val="uk-UA"/>
        </w:rPr>
      </w:pPr>
    </w:p>
    <w:p w14:paraId="7096062A" w14:textId="77777777" w:rsidR="00B439F8" w:rsidRPr="001D53F2" w:rsidRDefault="00B439F8" w:rsidP="001D53F2">
      <w:pPr>
        <w:spacing w:after="0" w:line="240" w:lineRule="auto"/>
        <w:ind w:firstLine="709"/>
        <w:jc w:val="both"/>
        <w:rPr>
          <w:color w:val="auto"/>
          <w:szCs w:val="28"/>
          <w:lang w:val="uk-UA"/>
        </w:rPr>
      </w:pPr>
      <w:r w:rsidRPr="001D53F2">
        <w:rPr>
          <w:color w:val="auto"/>
          <w:szCs w:val="28"/>
          <w:lang w:val="uk-UA"/>
        </w:rPr>
        <w:t>Є завершальним етапом поточного планування, де всі показники попередніх розділів трансформуються у грошові потоки. Фінансовий план координує доходи та видатки компанії, визначає потребу в банківських кредитах та інвестиціях.</w:t>
      </w:r>
    </w:p>
    <w:p w14:paraId="46776860" w14:textId="77777777" w:rsidR="00B439F8" w:rsidRPr="001D53F2" w:rsidRDefault="00B439F8" w:rsidP="001D53F2">
      <w:pPr>
        <w:spacing w:after="0" w:line="240" w:lineRule="auto"/>
        <w:ind w:firstLine="709"/>
        <w:jc w:val="both"/>
        <w:rPr>
          <w:color w:val="auto"/>
          <w:szCs w:val="28"/>
          <w:lang w:val="uk-UA"/>
        </w:rPr>
      </w:pPr>
      <w:r w:rsidRPr="001D53F2">
        <w:rPr>
          <w:color w:val="auto"/>
          <w:szCs w:val="28"/>
          <w:lang w:val="uk-UA"/>
        </w:rPr>
        <w:t>Він складається з трьох базових документів:</w:t>
      </w:r>
    </w:p>
    <w:p w14:paraId="6DEC1319" w14:textId="77777777" w:rsidR="00B439F8" w:rsidRPr="001D53F2" w:rsidRDefault="00B439F8" w:rsidP="001D53F2">
      <w:pPr>
        <w:spacing w:after="0" w:line="240" w:lineRule="auto"/>
        <w:ind w:firstLine="709"/>
        <w:jc w:val="both"/>
        <w:rPr>
          <w:color w:val="auto"/>
          <w:szCs w:val="28"/>
          <w:lang w:val="uk-UA"/>
        </w:rPr>
      </w:pPr>
      <w:r w:rsidRPr="001D53F2">
        <w:rPr>
          <w:color w:val="auto"/>
          <w:szCs w:val="28"/>
          <w:lang w:val="uk-UA"/>
        </w:rPr>
        <w:t>• План доходів та видатків (БДВ).</w:t>
      </w:r>
    </w:p>
    <w:p w14:paraId="14A59953" w14:textId="77777777" w:rsidR="00B439F8" w:rsidRPr="001D53F2" w:rsidRDefault="00B439F8" w:rsidP="001D53F2">
      <w:pPr>
        <w:spacing w:after="0" w:line="240" w:lineRule="auto"/>
        <w:ind w:firstLine="709"/>
        <w:jc w:val="both"/>
        <w:rPr>
          <w:color w:val="auto"/>
          <w:szCs w:val="28"/>
          <w:lang w:val="uk-UA"/>
        </w:rPr>
      </w:pPr>
      <w:r w:rsidRPr="001D53F2">
        <w:rPr>
          <w:color w:val="auto"/>
          <w:szCs w:val="28"/>
          <w:lang w:val="uk-UA"/>
        </w:rPr>
        <w:t>• План руху грошових коштів (БДРГК) — запобігає касовим розривам.</w:t>
      </w:r>
    </w:p>
    <w:p w14:paraId="2FF7C6B7" w14:textId="77777777" w:rsidR="00B439F8" w:rsidRPr="001D53F2" w:rsidRDefault="00B439F8" w:rsidP="001D53F2">
      <w:pPr>
        <w:spacing w:after="0" w:line="240" w:lineRule="auto"/>
        <w:ind w:firstLine="709"/>
        <w:jc w:val="both"/>
        <w:rPr>
          <w:color w:val="auto"/>
          <w:szCs w:val="28"/>
          <w:lang w:val="uk-UA"/>
        </w:rPr>
      </w:pPr>
      <w:r w:rsidRPr="001D53F2">
        <w:rPr>
          <w:color w:val="auto"/>
          <w:szCs w:val="28"/>
          <w:lang w:val="uk-UA"/>
        </w:rPr>
        <w:t>• Плановий баланс підприємства на кінець року.</w:t>
      </w:r>
    </w:p>
    <w:p w14:paraId="4F8F31D9" w14:textId="77777777" w:rsidR="00B439F8" w:rsidRPr="001D53F2" w:rsidRDefault="00B439F8" w:rsidP="001D53F2">
      <w:pPr>
        <w:spacing w:after="0" w:line="240" w:lineRule="auto"/>
        <w:ind w:firstLine="709"/>
        <w:jc w:val="both"/>
        <w:rPr>
          <w:color w:val="auto"/>
          <w:szCs w:val="28"/>
          <w:lang w:val="uk-UA"/>
        </w:rPr>
      </w:pPr>
    </w:p>
    <w:p w14:paraId="437823BB" w14:textId="77777777" w:rsidR="00B439F8" w:rsidRPr="001D53F2" w:rsidRDefault="00B439F8" w:rsidP="001D53F2">
      <w:pPr>
        <w:spacing w:after="0" w:line="240" w:lineRule="auto"/>
        <w:ind w:firstLine="709"/>
        <w:jc w:val="both"/>
        <w:rPr>
          <w:color w:val="auto"/>
          <w:szCs w:val="28"/>
          <w:lang w:val="uk-UA"/>
        </w:rPr>
      </w:pPr>
      <w:r w:rsidRPr="001D53F2">
        <w:rPr>
          <w:color w:val="auto"/>
          <w:szCs w:val="28"/>
          <w:lang w:val="uk-UA"/>
        </w:rPr>
        <w:t>6. ОПЕРАТИВНО-ВИРОБНИЧЕ ПЛАНУВАННЯ ТА ДИСКУРС ДИСПЕТЧЕРИЗАЦІЇ</w:t>
      </w:r>
    </w:p>
    <w:p w14:paraId="72FF84DD" w14:textId="77777777" w:rsidR="00B439F8" w:rsidRPr="001D53F2" w:rsidRDefault="00B439F8" w:rsidP="001D53F2">
      <w:pPr>
        <w:spacing w:after="0" w:line="240" w:lineRule="auto"/>
        <w:ind w:firstLine="709"/>
        <w:jc w:val="both"/>
        <w:rPr>
          <w:color w:val="auto"/>
          <w:szCs w:val="28"/>
          <w:lang w:val="uk-UA"/>
        </w:rPr>
      </w:pPr>
    </w:p>
    <w:p w14:paraId="4F98FA83" w14:textId="77777777" w:rsidR="00B439F8" w:rsidRPr="001D53F2" w:rsidRDefault="00B439F8" w:rsidP="001D53F2">
      <w:pPr>
        <w:spacing w:after="0" w:line="240" w:lineRule="auto"/>
        <w:ind w:firstLine="709"/>
        <w:jc w:val="both"/>
        <w:rPr>
          <w:color w:val="auto"/>
          <w:szCs w:val="28"/>
          <w:lang w:val="uk-UA"/>
        </w:rPr>
      </w:pPr>
      <w:proofErr w:type="spellStart"/>
      <w:r w:rsidRPr="001D53F2">
        <w:rPr>
          <w:color w:val="auto"/>
          <w:szCs w:val="28"/>
          <w:lang w:val="uk-UA"/>
        </w:rPr>
        <w:lastRenderedPageBreak/>
        <w:t>Оперативно</w:t>
      </w:r>
      <w:proofErr w:type="spellEnd"/>
      <w:r w:rsidRPr="001D53F2">
        <w:rPr>
          <w:color w:val="auto"/>
          <w:szCs w:val="28"/>
          <w:lang w:val="uk-UA"/>
        </w:rPr>
        <w:t>-виробниче планування (ОВП) є завершальним етапом системи планів компанії, що забезпечує безпосередню реалізацію річного Техпромфінплану в конкретних виробничих цехах, дільницях та на робочих місцях.</w:t>
      </w:r>
    </w:p>
    <w:p w14:paraId="3ACF408B" w14:textId="77777777" w:rsidR="00B439F8" w:rsidRPr="001D53F2" w:rsidRDefault="00B439F8" w:rsidP="001D53F2">
      <w:pPr>
        <w:spacing w:after="0" w:line="240" w:lineRule="auto"/>
        <w:ind w:firstLine="709"/>
        <w:jc w:val="both"/>
        <w:rPr>
          <w:color w:val="auto"/>
          <w:szCs w:val="28"/>
          <w:lang w:val="uk-UA"/>
        </w:rPr>
      </w:pPr>
      <w:r w:rsidRPr="001D53F2">
        <w:rPr>
          <w:color w:val="auto"/>
          <w:szCs w:val="28"/>
          <w:lang w:val="uk-UA"/>
        </w:rPr>
        <w:t>ОВП поділяється на два рівні:</w:t>
      </w:r>
    </w:p>
    <w:p w14:paraId="3BEBDCE1" w14:textId="77777777" w:rsidR="00B439F8" w:rsidRPr="001D53F2" w:rsidRDefault="00B439F8" w:rsidP="001D53F2">
      <w:pPr>
        <w:spacing w:after="0" w:line="240" w:lineRule="auto"/>
        <w:ind w:firstLine="709"/>
        <w:jc w:val="both"/>
        <w:rPr>
          <w:color w:val="auto"/>
          <w:szCs w:val="28"/>
          <w:lang w:val="uk-UA"/>
        </w:rPr>
      </w:pPr>
      <w:r w:rsidRPr="001D53F2">
        <w:rPr>
          <w:color w:val="auto"/>
          <w:szCs w:val="28"/>
          <w:lang w:val="uk-UA"/>
        </w:rPr>
        <w:t xml:space="preserve">1. Міжцехове планування: Складання та координація місячних виробничих завдань для окремих </w:t>
      </w:r>
      <w:proofErr w:type="spellStart"/>
      <w:r w:rsidRPr="001D53F2">
        <w:rPr>
          <w:color w:val="auto"/>
          <w:szCs w:val="28"/>
          <w:lang w:val="uk-UA"/>
        </w:rPr>
        <w:t>цехів</w:t>
      </w:r>
      <w:proofErr w:type="spellEnd"/>
      <w:r w:rsidRPr="001D53F2">
        <w:rPr>
          <w:color w:val="auto"/>
          <w:szCs w:val="28"/>
          <w:lang w:val="uk-UA"/>
        </w:rPr>
        <w:t xml:space="preserve"> підприємства з урахуванням забезпечення послідовності технологічного процесу (наприклад, заготівельний цех має вчасно подати деталі в механічний, а той — в складальний).</w:t>
      </w:r>
    </w:p>
    <w:p w14:paraId="6285690C" w14:textId="77777777" w:rsidR="00B439F8" w:rsidRPr="001D53F2" w:rsidRDefault="00B439F8" w:rsidP="001D53F2">
      <w:pPr>
        <w:spacing w:after="0" w:line="240" w:lineRule="auto"/>
        <w:ind w:firstLine="709"/>
        <w:jc w:val="both"/>
        <w:rPr>
          <w:color w:val="auto"/>
          <w:szCs w:val="28"/>
          <w:lang w:val="uk-UA"/>
        </w:rPr>
      </w:pPr>
      <w:r w:rsidRPr="001D53F2">
        <w:rPr>
          <w:color w:val="auto"/>
          <w:szCs w:val="28"/>
          <w:lang w:val="uk-UA"/>
        </w:rPr>
        <w:t xml:space="preserve">2. </w:t>
      </w:r>
      <w:proofErr w:type="spellStart"/>
      <w:r w:rsidRPr="001D53F2">
        <w:rPr>
          <w:color w:val="auto"/>
          <w:szCs w:val="28"/>
          <w:lang w:val="uk-UA"/>
        </w:rPr>
        <w:t>Внутрішньоцехове</w:t>
      </w:r>
      <w:proofErr w:type="spellEnd"/>
      <w:r w:rsidRPr="001D53F2">
        <w:rPr>
          <w:color w:val="auto"/>
          <w:szCs w:val="28"/>
          <w:lang w:val="uk-UA"/>
        </w:rPr>
        <w:t xml:space="preserve"> планування: Розробка деталізованих змінно-добових завдань, графіків роботи обладнання та руху деталей по робочих місцях всередині конкретного цеху.</w:t>
      </w:r>
    </w:p>
    <w:p w14:paraId="331BCBE0" w14:textId="77777777" w:rsidR="00B439F8" w:rsidRPr="001D53F2" w:rsidRDefault="00B439F8" w:rsidP="001D53F2">
      <w:pPr>
        <w:spacing w:after="0" w:line="240" w:lineRule="auto"/>
        <w:ind w:firstLine="709"/>
        <w:jc w:val="both"/>
        <w:rPr>
          <w:color w:val="auto"/>
          <w:szCs w:val="28"/>
          <w:lang w:val="uk-UA"/>
        </w:rPr>
      </w:pPr>
      <w:r w:rsidRPr="001D53F2">
        <w:rPr>
          <w:color w:val="auto"/>
          <w:szCs w:val="28"/>
          <w:lang w:val="uk-UA"/>
        </w:rPr>
        <w:t>Важливою складовою ОВП є диспетчеризація (оперативне регулювання).</w:t>
      </w:r>
    </w:p>
    <w:p w14:paraId="4C691409" w14:textId="77777777" w:rsidR="00B439F8" w:rsidRPr="001D53F2" w:rsidRDefault="00B439F8" w:rsidP="001D53F2">
      <w:pPr>
        <w:spacing w:after="0" w:line="240" w:lineRule="auto"/>
        <w:ind w:firstLine="709"/>
        <w:jc w:val="both"/>
        <w:rPr>
          <w:color w:val="auto"/>
          <w:szCs w:val="28"/>
          <w:lang w:val="uk-UA"/>
        </w:rPr>
      </w:pPr>
      <w:r w:rsidRPr="001D53F2">
        <w:rPr>
          <w:color w:val="auto"/>
          <w:szCs w:val="28"/>
          <w:lang w:val="uk-UA"/>
        </w:rPr>
        <w:t>Це безперервний процес моніторингу виконання планів у реальному часі. Центральна диспетчерська служба АТП або заводу за допомогою засобів автоматизації фіксує будь-які відхилення від графіка (поломка верстата, затримка постачання металу) і миттєво приймає регулюючі рішення (введення резервного обладнання, перерозподіл робітників) для вирівнювання ритмічності виробництва.</w:t>
      </w:r>
    </w:p>
    <w:p w14:paraId="763277EE" w14:textId="77777777" w:rsidR="00B439F8" w:rsidRPr="001D53F2" w:rsidRDefault="00B439F8" w:rsidP="001D53F2">
      <w:pPr>
        <w:spacing w:after="0" w:line="240" w:lineRule="auto"/>
        <w:ind w:firstLine="709"/>
        <w:jc w:val="both"/>
        <w:rPr>
          <w:color w:val="auto"/>
          <w:szCs w:val="28"/>
          <w:lang w:val="uk-UA"/>
        </w:rPr>
      </w:pPr>
    </w:p>
    <w:p w14:paraId="092FDD6D" w14:textId="77777777" w:rsidR="00B439F8" w:rsidRPr="001D53F2" w:rsidRDefault="00B439F8" w:rsidP="001D53F2">
      <w:pPr>
        <w:spacing w:after="0" w:line="240" w:lineRule="auto"/>
        <w:ind w:firstLine="709"/>
        <w:jc w:val="both"/>
        <w:rPr>
          <w:color w:val="auto"/>
          <w:szCs w:val="28"/>
          <w:lang w:val="uk-UA"/>
        </w:rPr>
      </w:pPr>
      <w:r w:rsidRPr="001D53F2">
        <w:rPr>
          <w:color w:val="auto"/>
          <w:szCs w:val="28"/>
          <w:lang w:val="uk-UA"/>
        </w:rPr>
        <w:t>7. МЕТОДОЛОГІЯ ТА МЕТОДИ РОЗРОБКИ ПЛАНОВИХ ПОКАЗНИКІВ</w:t>
      </w:r>
    </w:p>
    <w:p w14:paraId="0C4E4ABC" w14:textId="77777777" w:rsidR="00B439F8" w:rsidRPr="001D53F2" w:rsidRDefault="00B439F8" w:rsidP="001D53F2">
      <w:pPr>
        <w:spacing w:after="0" w:line="240" w:lineRule="auto"/>
        <w:ind w:firstLine="709"/>
        <w:jc w:val="both"/>
        <w:rPr>
          <w:color w:val="auto"/>
          <w:szCs w:val="28"/>
          <w:lang w:val="uk-UA"/>
        </w:rPr>
      </w:pPr>
    </w:p>
    <w:p w14:paraId="3295C140" w14:textId="77777777" w:rsidR="00B439F8" w:rsidRPr="001D53F2" w:rsidRDefault="00B439F8" w:rsidP="001D53F2">
      <w:pPr>
        <w:spacing w:after="0" w:line="240" w:lineRule="auto"/>
        <w:ind w:firstLine="709"/>
        <w:jc w:val="both"/>
        <w:rPr>
          <w:color w:val="auto"/>
          <w:szCs w:val="28"/>
          <w:lang w:val="uk-UA"/>
        </w:rPr>
      </w:pPr>
      <w:r w:rsidRPr="001D53F2">
        <w:rPr>
          <w:color w:val="auto"/>
          <w:szCs w:val="28"/>
          <w:lang w:val="uk-UA"/>
        </w:rPr>
        <w:t>Наукове обґрунтування планів вимагає використання специфічних методів розрахунку, які забезпечують точність та реалістичність показників. До основних методів належать:</w:t>
      </w:r>
    </w:p>
    <w:p w14:paraId="36237B82" w14:textId="77777777" w:rsidR="00B439F8" w:rsidRPr="001D53F2" w:rsidRDefault="00B439F8" w:rsidP="001D53F2">
      <w:pPr>
        <w:spacing w:after="0" w:line="240" w:lineRule="auto"/>
        <w:ind w:firstLine="709"/>
        <w:jc w:val="both"/>
        <w:rPr>
          <w:color w:val="auto"/>
          <w:szCs w:val="28"/>
          <w:lang w:val="uk-UA"/>
        </w:rPr>
      </w:pPr>
      <w:r w:rsidRPr="001D53F2">
        <w:rPr>
          <w:color w:val="auto"/>
          <w:szCs w:val="28"/>
          <w:lang w:val="uk-UA"/>
        </w:rPr>
        <w:t>• Балансовий метод: Найважливіший метод координації. Він полягає у зіставленні потреб підприємства в ресурсах із джерелами їх покриття. На підприємстві розробляються баланси виробничої потужності, матеріальні баланси (потреба в металі / наявність на складі), баланси робочого часу та фінансові баланси. Права та ліва частини балансу мають бути ідеально зрівняні.</w:t>
      </w:r>
    </w:p>
    <w:p w14:paraId="0A45FA1B" w14:textId="77777777" w:rsidR="00B439F8" w:rsidRPr="001D53F2" w:rsidRDefault="00B439F8" w:rsidP="001D53F2">
      <w:pPr>
        <w:spacing w:after="0" w:line="240" w:lineRule="auto"/>
        <w:ind w:firstLine="709"/>
        <w:jc w:val="both"/>
        <w:rPr>
          <w:color w:val="auto"/>
          <w:szCs w:val="28"/>
          <w:lang w:val="uk-UA"/>
        </w:rPr>
      </w:pPr>
      <w:r w:rsidRPr="001D53F2">
        <w:rPr>
          <w:color w:val="auto"/>
          <w:szCs w:val="28"/>
          <w:lang w:val="uk-UA"/>
        </w:rPr>
        <w:t>• Нормативний метод: Базується на використанні прогресивних норм і нормативів. Планові показники розраховуються не «на око», а множенням обсягу виробництва на конкретну норму (наприклад, норма витрат металу на 1 деталь, норма часу слюсаря на ТО-1, норма витрати електроенергії на годину роботи верстата). Норми мають бути науково обґрунтованими та періодично переглядатися в сторону прогресивного зниження витрат.</w:t>
      </w:r>
    </w:p>
    <w:p w14:paraId="3998830C" w14:textId="77777777" w:rsidR="00B439F8" w:rsidRPr="001D53F2" w:rsidRDefault="00B439F8" w:rsidP="001D53F2">
      <w:pPr>
        <w:spacing w:after="0" w:line="240" w:lineRule="auto"/>
        <w:ind w:firstLine="709"/>
        <w:jc w:val="both"/>
        <w:rPr>
          <w:color w:val="auto"/>
          <w:szCs w:val="28"/>
          <w:lang w:val="uk-UA"/>
        </w:rPr>
      </w:pPr>
      <w:r w:rsidRPr="001D53F2">
        <w:rPr>
          <w:color w:val="auto"/>
          <w:szCs w:val="28"/>
          <w:lang w:val="uk-UA"/>
        </w:rPr>
        <w:t>• Економіко-математичне моделювання (ЕММ): Застосування методів лінійного та динамічного програмування для пошуку оптимальних планових рішень (наприклад, розрахунок такого плану завантаження верстатів, при якому прибуток компанії буде максимальним за мінімальних відходів металу).</w:t>
      </w:r>
    </w:p>
    <w:p w14:paraId="2AE847C4" w14:textId="77777777" w:rsidR="00B439F8" w:rsidRPr="001D53F2" w:rsidRDefault="00B439F8" w:rsidP="001D53F2">
      <w:pPr>
        <w:spacing w:after="0" w:line="240" w:lineRule="auto"/>
        <w:ind w:firstLine="709"/>
        <w:jc w:val="both"/>
        <w:rPr>
          <w:color w:val="auto"/>
          <w:szCs w:val="28"/>
          <w:lang w:val="uk-UA"/>
        </w:rPr>
      </w:pPr>
    </w:p>
    <w:p w14:paraId="2C15ECF7" w14:textId="77777777" w:rsidR="00B439F8" w:rsidRPr="001D53F2" w:rsidRDefault="00B439F8" w:rsidP="001D53F2">
      <w:pPr>
        <w:spacing w:after="0" w:line="240" w:lineRule="auto"/>
        <w:ind w:firstLine="709"/>
        <w:jc w:val="both"/>
        <w:rPr>
          <w:color w:val="auto"/>
          <w:szCs w:val="28"/>
          <w:lang w:val="uk-UA"/>
        </w:rPr>
      </w:pPr>
      <w:r w:rsidRPr="001D53F2">
        <w:rPr>
          <w:color w:val="auto"/>
          <w:szCs w:val="28"/>
          <w:lang w:val="uk-UA"/>
        </w:rPr>
        <w:t>8. БІЗНЕС-ПЛАНУВАННЯ ЯК СПЕЦИФІЧНА ФОРМА ПЛАНІВ ПІДПРИЄМСТВА</w:t>
      </w:r>
    </w:p>
    <w:p w14:paraId="60309380" w14:textId="77777777" w:rsidR="00B439F8" w:rsidRPr="001D53F2" w:rsidRDefault="00B439F8" w:rsidP="001D53F2">
      <w:pPr>
        <w:spacing w:after="0" w:line="240" w:lineRule="auto"/>
        <w:ind w:firstLine="709"/>
        <w:jc w:val="both"/>
        <w:rPr>
          <w:color w:val="auto"/>
          <w:szCs w:val="28"/>
          <w:lang w:val="uk-UA"/>
        </w:rPr>
      </w:pPr>
    </w:p>
    <w:p w14:paraId="42977230" w14:textId="77777777" w:rsidR="00B439F8" w:rsidRPr="001D53F2" w:rsidRDefault="00B439F8" w:rsidP="001D53F2">
      <w:pPr>
        <w:spacing w:after="0" w:line="240" w:lineRule="auto"/>
        <w:ind w:firstLine="709"/>
        <w:jc w:val="both"/>
        <w:rPr>
          <w:color w:val="auto"/>
          <w:szCs w:val="28"/>
          <w:lang w:val="uk-UA"/>
        </w:rPr>
      </w:pPr>
      <w:r w:rsidRPr="001D53F2">
        <w:rPr>
          <w:color w:val="auto"/>
          <w:szCs w:val="28"/>
          <w:lang w:val="uk-UA"/>
        </w:rPr>
        <w:t>Окреме місце в системі планів посідає Бізнес-план. Якщо Техпромфінплан є внутрішнім документом діючого підприємства для стабільної роботи, то бізнес-план є цільовим проектним документом, орієнтованим як на внутрішнє управління, так і на зовнішніх інвесторів та банки для залучення капіталу.</w:t>
      </w:r>
    </w:p>
    <w:p w14:paraId="4704695D" w14:textId="77777777" w:rsidR="00B439F8" w:rsidRPr="001D53F2" w:rsidRDefault="00B439F8" w:rsidP="001D53F2">
      <w:pPr>
        <w:spacing w:after="0" w:line="240" w:lineRule="auto"/>
        <w:ind w:firstLine="709"/>
        <w:jc w:val="both"/>
        <w:rPr>
          <w:color w:val="auto"/>
          <w:szCs w:val="28"/>
          <w:lang w:val="uk-UA"/>
        </w:rPr>
      </w:pPr>
      <w:r w:rsidRPr="001D53F2">
        <w:rPr>
          <w:color w:val="auto"/>
          <w:szCs w:val="28"/>
          <w:lang w:val="uk-UA"/>
        </w:rPr>
        <w:lastRenderedPageBreak/>
        <w:t>Бізнес-план розробляється при створенні нової компанії, запуску нового інноваційного продукту, модернізації цеху або виході на нові міжнародні ринки.</w:t>
      </w:r>
    </w:p>
    <w:p w14:paraId="0F4AEB08" w14:textId="77777777" w:rsidR="00B439F8" w:rsidRPr="001D53F2" w:rsidRDefault="00B439F8" w:rsidP="001D53F2">
      <w:pPr>
        <w:spacing w:after="0" w:line="240" w:lineRule="auto"/>
        <w:ind w:firstLine="709"/>
        <w:jc w:val="both"/>
        <w:rPr>
          <w:color w:val="auto"/>
          <w:szCs w:val="28"/>
          <w:lang w:val="uk-UA"/>
        </w:rPr>
      </w:pPr>
      <w:r w:rsidRPr="001D53F2">
        <w:rPr>
          <w:color w:val="auto"/>
          <w:szCs w:val="28"/>
          <w:lang w:val="uk-UA"/>
        </w:rPr>
        <w:t>Сучасний бізнес-план має чітку структуру, затверджену міжнародними стандартами (UNIDO):</w:t>
      </w:r>
    </w:p>
    <w:p w14:paraId="48274801" w14:textId="77777777" w:rsidR="00B439F8" w:rsidRPr="001D53F2" w:rsidRDefault="00B439F8" w:rsidP="001D53F2">
      <w:pPr>
        <w:spacing w:after="0" w:line="240" w:lineRule="auto"/>
        <w:ind w:firstLine="709"/>
        <w:jc w:val="both"/>
        <w:rPr>
          <w:color w:val="auto"/>
          <w:szCs w:val="28"/>
          <w:lang w:val="uk-UA"/>
        </w:rPr>
      </w:pPr>
      <w:r w:rsidRPr="001D53F2">
        <w:rPr>
          <w:color w:val="auto"/>
          <w:szCs w:val="28"/>
          <w:lang w:val="uk-UA"/>
        </w:rPr>
        <w:t>1. Резюме проекту: Короткий огляд сутності бізнесу, обсягу необхідних інвестицій та термінів їх окупності (головний розділ для інвестора).</w:t>
      </w:r>
    </w:p>
    <w:p w14:paraId="26022DC0" w14:textId="77777777" w:rsidR="00B439F8" w:rsidRPr="001D53F2" w:rsidRDefault="00B439F8" w:rsidP="001D53F2">
      <w:pPr>
        <w:spacing w:after="0" w:line="240" w:lineRule="auto"/>
        <w:ind w:firstLine="709"/>
        <w:jc w:val="both"/>
        <w:rPr>
          <w:color w:val="auto"/>
          <w:szCs w:val="28"/>
          <w:lang w:val="uk-UA"/>
        </w:rPr>
      </w:pPr>
      <w:r w:rsidRPr="001D53F2">
        <w:rPr>
          <w:color w:val="auto"/>
          <w:szCs w:val="28"/>
          <w:lang w:val="uk-UA"/>
        </w:rPr>
        <w:t>2. Опис продукту або послуги: Унікальні переваги товару, його корисність для споживача.</w:t>
      </w:r>
    </w:p>
    <w:p w14:paraId="3CA1DAFE" w14:textId="77777777" w:rsidR="00B439F8" w:rsidRPr="001D53F2" w:rsidRDefault="00B439F8" w:rsidP="001D53F2">
      <w:pPr>
        <w:spacing w:after="0" w:line="240" w:lineRule="auto"/>
        <w:ind w:firstLine="709"/>
        <w:jc w:val="both"/>
        <w:rPr>
          <w:color w:val="auto"/>
          <w:szCs w:val="28"/>
          <w:lang w:val="uk-UA"/>
        </w:rPr>
      </w:pPr>
      <w:r w:rsidRPr="001D53F2">
        <w:rPr>
          <w:color w:val="auto"/>
          <w:szCs w:val="28"/>
          <w:lang w:val="uk-UA"/>
        </w:rPr>
        <w:t>3. Аналіз ринку та маркетинг: Оцінка конкурентів, портрет цільового клієнта, стратегія просування та ціноутворення.</w:t>
      </w:r>
    </w:p>
    <w:p w14:paraId="285B1D9D" w14:textId="77777777" w:rsidR="00B439F8" w:rsidRPr="001D53F2" w:rsidRDefault="00B439F8" w:rsidP="001D53F2">
      <w:pPr>
        <w:spacing w:after="0" w:line="240" w:lineRule="auto"/>
        <w:ind w:firstLine="709"/>
        <w:jc w:val="both"/>
        <w:rPr>
          <w:color w:val="auto"/>
          <w:szCs w:val="28"/>
          <w:lang w:val="uk-UA"/>
        </w:rPr>
      </w:pPr>
      <w:r w:rsidRPr="001D53F2">
        <w:rPr>
          <w:color w:val="auto"/>
          <w:szCs w:val="28"/>
          <w:lang w:val="uk-UA"/>
        </w:rPr>
        <w:t>4. Виробничий план: Опис технологічного процесу, потреба в обладнанні, сировині та виробничих площах.</w:t>
      </w:r>
    </w:p>
    <w:p w14:paraId="4A8BD39F" w14:textId="77777777" w:rsidR="00B439F8" w:rsidRPr="001D53F2" w:rsidRDefault="00B439F8" w:rsidP="001D53F2">
      <w:pPr>
        <w:spacing w:after="0" w:line="240" w:lineRule="auto"/>
        <w:ind w:firstLine="709"/>
        <w:jc w:val="both"/>
        <w:rPr>
          <w:color w:val="auto"/>
          <w:szCs w:val="28"/>
          <w:lang w:val="uk-UA"/>
        </w:rPr>
      </w:pPr>
      <w:r w:rsidRPr="001D53F2">
        <w:rPr>
          <w:color w:val="auto"/>
          <w:szCs w:val="28"/>
          <w:lang w:val="uk-UA"/>
        </w:rPr>
        <w:t>5. Організаційний план: Структура органів управління, кадровий склад, графік реалізації проекту.</w:t>
      </w:r>
    </w:p>
    <w:p w14:paraId="71424E74" w14:textId="77777777" w:rsidR="00B439F8" w:rsidRPr="001D53F2" w:rsidRDefault="00B439F8" w:rsidP="001D53F2">
      <w:pPr>
        <w:spacing w:after="0" w:line="240" w:lineRule="auto"/>
        <w:ind w:firstLine="709"/>
        <w:jc w:val="both"/>
        <w:rPr>
          <w:color w:val="auto"/>
          <w:szCs w:val="28"/>
          <w:lang w:val="uk-UA"/>
        </w:rPr>
      </w:pPr>
      <w:r w:rsidRPr="001D53F2">
        <w:rPr>
          <w:color w:val="auto"/>
          <w:szCs w:val="28"/>
          <w:lang w:val="uk-UA"/>
        </w:rPr>
        <w:t>6. Фінансовий план та оцінка ризиків: Розрахунок інвестиційних показників ефективності проекту — чистої приведеної вартості (NPV), внутрішньої норми рентабельності (IRR) та строку окупності (DPBP) проекту.</w:t>
      </w:r>
    </w:p>
    <w:p w14:paraId="17C8B43A" w14:textId="77777777" w:rsidR="00B439F8" w:rsidRPr="001D53F2" w:rsidRDefault="00B439F8" w:rsidP="001D53F2">
      <w:pPr>
        <w:spacing w:after="0" w:line="240" w:lineRule="auto"/>
        <w:ind w:firstLine="709"/>
        <w:jc w:val="both"/>
        <w:rPr>
          <w:color w:val="auto"/>
          <w:szCs w:val="28"/>
          <w:lang w:val="uk-UA"/>
        </w:rPr>
      </w:pPr>
    </w:p>
    <w:p w14:paraId="09B6C0C2" w14:textId="77777777" w:rsidR="00B439F8" w:rsidRPr="001D53F2" w:rsidRDefault="00B439F8" w:rsidP="001D53F2">
      <w:pPr>
        <w:spacing w:after="0" w:line="240" w:lineRule="auto"/>
        <w:ind w:firstLine="709"/>
        <w:jc w:val="both"/>
        <w:rPr>
          <w:color w:val="auto"/>
          <w:szCs w:val="28"/>
          <w:lang w:val="uk-UA"/>
        </w:rPr>
      </w:pPr>
      <w:r w:rsidRPr="001D53F2">
        <w:rPr>
          <w:color w:val="auto"/>
          <w:szCs w:val="28"/>
          <w:lang w:val="uk-UA"/>
        </w:rPr>
        <w:t>9. ВЗАЄМОЗВ'ЯЗОК ТА ІНТЕГРАЦІЯ РІВНІВ ПЛАНУВАННЯ</w:t>
      </w:r>
    </w:p>
    <w:p w14:paraId="430D81FB" w14:textId="77777777" w:rsidR="00B439F8" w:rsidRPr="001D53F2" w:rsidRDefault="00B439F8" w:rsidP="001D53F2">
      <w:pPr>
        <w:spacing w:after="0" w:line="240" w:lineRule="auto"/>
        <w:ind w:firstLine="709"/>
        <w:jc w:val="both"/>
        <w:rPr>
          <w:color w:val="auto"/>
          <w:szCs w:val="28"/>
          <w:lang w:val="uk-UA"/>
        </w:rPr>
      </w:pPr>
    </w:p>
    <w:p w14:paraId="78405A2A" w14:textId="77777777" w:rsidR="00B439F8" w:rsidRPr="001D53F2" w:rsidRDefault="00B439F8" w:rsidP="001D53F2">
      <w:pPr>
        <w:spacing w:after="0" w:line="240" w:lineRule="auto"/>
        <w:ind w:firstLine="709"/>
        <w:jc w:val="both"/>
        <w:rPr>
          <w:color w:val="auto"/>
          <w:szCs w:val="28"/>
          <w:lang w:val="uk-UA"/>
        </w:rPr>
      </w:pPr>
      <w:r w:rsidRPr="001D53F2">
        <w:rPr>
          <w:color w:val="auto"/>
          <w:szCs w:val="28"/>
          <w:lang w:val="uk-UA"/>
        </w:rPr>
        <w:t xml:space="preserve">Головна проблема багатьох підприємств — логістичний та організаційний розрив між різними рівнями планів, коли стратегічні цілі відірвані від щоденної роботи </w:t>
      </w:r>
      <w:proofErr w:type="spellStart"/>
      <w:r w:rsidRPr="001D53F2">
        <w:rPr>
          <w:color w:val="auto"/>
          <w:szCs w:val="28"/>
          <w:lang w:val="uk-UA"/>
        </w:rPr>
        <w:t>цехів</w:t>
      </w:r>
      <w:proofErr w:type="spellEnd"/>
      <w:r w:rsidRPr="001D53F2">
        <w:rPr>
          <w:color w:val="auto"/>
          <w:szCs w:val="28"/>
          <w:lang w:val="uk-UA"/>
        </w:rPr>
        <w:t>. Модернізація менеджменту вимагає повної вертикальної інтеграції планової системи.</w:t>
      </w:r>
    </w:p>
    <w:p w14:paraId="57CFF13F" w14:textId="77777777" w:rsidR="00B439F8" w:rsidRPr="001D53F2" w:rsidRDefault="00B439F8" w:rsidP="001D53F2">
      <w:pPr>
        <w:spacing w:after="0" w:line="240" w:lineRule="auto"/>
        <w:ind w:firstLine="709"/>
        <w:jc w:val="both"/>
        <w:rPr>
          <w:color w:val="auto"/>
          <w:szCs w:val="28"/>
          <w:lang w:val="uk-UA"/>
        </w:rPr>
      </w:pPr>
      <w:r w:rsidRPr="001D53F2">
        <w:rPr>
          <w:color w:val="auto"/>
          <w:szCs w:val="28"/>
          <w:lang w:val="uk-UA"/>
        </w:rPr>
        <w:t>Взаємозв'язок рівнів планування реалізується за таким ієрархічним принципом:</w:t>
      </w:r>
    </w:p>
    <w:p w14:paraId="5F66DE9E" w14:textId="77777777" w:rsidR="00B439F8" w:rsidRPr="001D53F2" w:rsidRDefault="00B439F8" w:rsidP="001D53F2">
      <w:pPr>
        <w:spacing w:after="0" w:line="240" w:lineRule="auto"/>
        <w:ind w:firstLine="709"/>
        <w:jc w:val="both"/>
        <w:rPr>
          <w:color w:val="auto"/>
          <w:szCs w:val="28"/>
          <w:lang w:val="uk-UA"/>
        </w:rPr>
      </w:pPr>
      <w:r w:rsidRPr="001D53F2">
        <w:rPr>
          <w:color w:val="auto"/>
          <w:szCs w:val="28"/>
          <w:lang w:val="uk-UA"/>
        </w:rPr>
        <w:t xml:space="preserve">[ СТРАТЕГІЯ ] </w:t>
      </w:r>
      <w:r w:rsidRPr="001D53F2">
        <w:rPr>
          <w:rFonts w:ascii="Segoe UI Symbol" w:hAnsi="Segoe UI Symbol" w:cs="Segoe UI Symbol"/>
          <w:color w:val="auto"/>
          <w:szCs w:val="28"/>
          <w:lang w:val="uk-UA"/>
        </w:rPr>
        <w:t>➔</w:t>
      </w:r>
      <w:r w:rsidRPr="001D53F2">
        <w:rPr>
          <w:color w:val="auto"/>
          <w:szCs w:val="28"/>
          <w:lang w:val="uk-UA"/>
        </w:rPr>
        <w:t xml:space="preserve"> Визначає генеральну ціль (Наприклад, зростання доходу на 20%)</w:t>
      </w:r>
    </w:p>
    <w:p w14:paraId="08774059" w14:textId="77777777" w:rsidR="00B439F8" w:rsidRPr="001D53F2" w:rsidRDefault="00B439F8" w:rsidP="001D53F2">
      <w:pPr>
        <w:spacing w:after="0" w:line="240" w:lineRule="auto"/>
        <w:ind w:firstLine="709"/>
        <w:jc w:val="both"/>
        <w:rPr>
          <w:color w:val="auto"/>
          <w:szCs w:val="28"/>
          <w:lang w:val="uk-UA"/>
        </w:rPr>
      </w:pPr>
      <w:r w:rsidRPr="001D53F2">
        <w:rPr>
          <w:color w:val="auto"/>
          <w:szCs w:val="28"/>
          <w:lang w:val="uk-UA"/>
        </w:rPr>
        <w:t xml:space="preserve">      │</w:t>
      </w:r>
    </w:p>
    <w:p w14:paraId="61EC4DDA" w14:textId="77777777" w:rsidR="00B439F8" w:rsidRPr="001D53F2" w:rsidRDefault="00B439F8" w:rsidP="001D53F2">
      <w:pPr>
        <w:spacing w:after="0" w:line="240" w:lineRule="auto"/>
        <w:ind w:firstLine="709"/>
        <w:jc w:val="both"/>
        <w:rPr>
          <w:color w:val="auto"/>
          <w:szCs w:val="28"/>
          <w:lang w:val="uk-UA"/>
        </w:rPr>
      </w:pPr>
      <w:r w:rsidRPr="001D53F2">
        <w:rPr>
          <w:color w:val="auto"/>
          <w:szCs w:val="28"/>
          <w:lang w:val="uk-UA"/>
        </w:rPr>
        <w:t xml:space="preserve">[ ТАКТИКА ]   </w:t>
      </w:r>
      <w:r w:rsidRPr="001D53F2">
        <w:rPr>
          <w:rFonts w:ascii="Segoe UI Symbol" w:hAnsi="Segoe UI Symbol" w:cs="Segoe UI Symbol"/>
          <w:color w:val="auto"/>
          <w:szCs w:val="28"/>
          <w:lang w:val="uk-UA"/>
        </w:rPr>
        <w:t>➔</w:t>
      </w:r>
      <w:r w:rsidRPr="001D53F2">
        <w:rPr>
          <w:color w:val="auto"/>
          <w:szCs w:val="28"/>
          <w:lang w:val="uk-UA"/>
        </w:rPr>
        <w:t xml:space="preserve"> Трансформує ціль у Техпромфінплан (Збільшення випуску на 10 000 </w:t>
      </w:r>
      <w:proofErr w:type="spellStart"/>
      <w:r w:rsidRPr="001D53F2">
        <w:rPr>
          <w:color w:val="auto"/>
          <w:szCs w:val="28"/>
          <w:lang w:val="uk-UA"/>
        </w:rPr>
        <w:t>шт</w:t>
      </w:r>
      <w:proofErr w:type="spellEnd"/>
      <w:r w:rsidRPr="001D53F2">
        <w:rPr>
          <w:color w:val="auto"/>
          <w:szCs w:val="28"/>
          <w:lang w:val="uk-UA"/>
        </w:rPr>
        <w:t>)</w:t>
      </w:r>
    </w:p>
    <w:p w14:paraId="417394E3" w14:textId="77777777" w:rsidR="00B439F8" w:rsidRPr="001D53F2" w:rsidRDefault="00B439F8" w:rsidP="001D53F2">
      <w:pPr>
        <w:spacing w:after="0" w:line="240" w:lineRule="auto"/>
        <w:ind w:firstLine="709"/>
        <w:jc w:val="both"/>
        <w:rPr>
          <w:color w:val="auto"/>
          <w:szCs w:val="28"/>
          <w:lang w:val="uk-UA"/>
        </w:rPr>
      </w:pPr>
      <w:r w:rsidRPr="001D53F2">
        <w:rPr>
          <w:color w:val="auto"/>
          <w:szCs w:val="28"/>
          <w:lang w:val="uk-UA"/>
        </w:rPr>
        <w:t xml:space="preserve">      │</w:t>
      </w:r>
    </w:p>
    <w:p w14:paraId="0A23A980" w14:textId="77777777" w:rsidR="00B439F8" w:rsidRPr="001D53F2" w:rsidRDefault="00B439F8" w:rsidP="001D53F2">
      <w:pPr>
        <w:spacing w:after="0" w:line="240" w:lineRule="auto"/>
        <w:ind w:firstLine="709"/>
        <w:jc w:val="both"/>
        <w:rPr>
          <w:color w:val="auto"/>
          <w:szCs w:val="28"/>
          <w:lang w:val="uk-UA"/>
        </w:rPr>
      </w:pPr>
      <w:r w:rsidRPr="001D53F2">
        <w:rPr>
          <w:color w:val="auto"/>
          <w:szCs w:val="28"/>
          <w:lang w:val="uk-UA"/>
        </w:rPr>
        <w:t xml:space="preserve">[ ОПЕРАЦІЯ ]  </w:t>
      </w:r>
      <w:r w:rsidRPr="001D53F2">
        <w:rPr>
          <w:rFonts w:ascii="Segoe UI Symbol" w:hAnsi="Segoe UI Symbol" w:cs="Segoe UI Symbol"/>
          <w:color w:val="auto"/>
          <w:szCs w:val="28"/>
          <w:lang w:val="uk-UA"/>
        </w:rPr>
        <w:t>➔</w:t>
      </w:r>
      <w:r w:rsidRPr="001D53F2">
        <w:rPr>
          <w:color w:val="auto"/>
          <w:szCs w:val="28"/>
          <w:lang w:val="uk-UA"/>
        </w:rPr>
        <w:t xml:space="preserve"> Розписує щоденні завдання (Цех №1 має виточити 50 деталей за зміну)</w:t>
      </w:r>
    </w:p>
    <w:p w14:paraId="152A4F98" w14:textId="77777777" w:rsidR="00B439F8" w:rsidRPr="001D53F2" w:rsidRDefault="00B439F8" w:rsidP="001D53F2">
      <w:pPr>
        <w:spacing w:after="0" w:line="240" w:lineRule="auto"/>
        <w:ind w:firstLine="709"/>
        <w:jc w:val="both"/>
        <w:rPr>
          <w:color w:val="auto"/>
          <w:szCs w:val="28"/>
          <w:lang w:val="uk-UA"/>
        </w:rPr>
      </w:pPr>
      <w:r w:rsidRPr="001D53F2">
        <w:rPr>
          <w:color w:val="auto"/>
          <w:szCs w:val="28"/>
          <w:lang w:val="uk-UA"/>
        </w:rPr>
        <w:t>Реалізація цієї інтеграції здійснюється за допомогою сучасних управлінських концепцій, серед яких провідне місце посідає BSC (</w:t>
      </w:r>
      <w:proofErr w:type="spellStart"/>
      <w:r w:rsidRPr="001D53F2">
        <w:rPr>
          <w:color w:val="auto"/>
          <w:szCs w:val="28"/>
          <w:lang w:val="uk-UA"/>
        </w:rPr>
        <w:t>Balanced</w:t>
      </w:r>
      <w:proofErr w:type="spellEnd"/>
      <w:r w:rsidRPr="001D53F2">
        <w:rPr>
          <w:color w:val="auto"/>
          <w:szCs w:val="28"/>
          <w:lang w:val="uk-UA"/>
        </w:rPr>
        <w:t xml:space="preserve"> </w:t>
      </w:r>
      <w:proofErr w:type="spellStart"/>
      <w:r w:rsidRPr="001D53F2">
        <w:rPr>
          <w:color w:val="auto"/>
          <w:szCs w:val="28"/>
          <w:lang w:val="uk-UA"/>
        </w:rPr>
        <w:t>Scorecard</w:t>
      </w:r>
      <w:proofErr w:type="spellEnd"/>
      <w:r w:rsidRPr="001D53F2">
        <w:rPr>
          <w:color w:val="auto"/>
          <w:szCs w:val="28"/>
          <w:lang w:val="uk-UA"/>
        </w:rPr>
        <w:t xml:space="preserve"> — Збалансована система показників). BSC дозволяє </w:t>
      </w:r>
      <w:proofErr w:type="spellStart"/>
      <w:r w:rsidRPr="001D53F2">
        <w:rPr>
          <w:color w:val="auto"/>
          <w:szCs w:val="28"/>
          <w:lang w:val="uk-UA"/>
        </w:rPr>
        <w:t>декомпозувати</w:t>
      </w:r>
      <w:proofErr w:type="spellEnd"/>
      <w:r w:rsidRPr="001D53F2">
        <w:rPr>
          <w:color w:val="auto"/>
          <w:szCs w:val="28"/>
          <w:lang w:val="uk-UA"/>
        </w:rPr>
        <w:t xml:space="preserve"> стратегічні цілі компанії в конкретні індивідуальні KPI (</w:t>
      </w:r>
      <w:proofErr w:type="spellStart"/>
      <w:r w:rsidRPr="001D53F2">
        <w:rPr>
          <w:color w:val="auto"/>
          <w:szCs w:val="28"/>
          <w:lang w:val="uk-UA"/>
        </w:rPr>
        <w:t>Key</w:t>
      </w:r>
      <w:proofErr w:type="spellEnd"/>
      <w:r w:rsidRPr="001D53F2">
        <w:rPr>
          <w:color w:val="auto"/>
          <w:szCs w:val="28"/>
          <w:lang w:val="uk-UA"/>
        </w:rPr>
        <w:t xml:space="preserve"> </w:t>
      </w:r>
      <w:proofErr w:type="spellStart"/>
      <w:r w:rsidRPr="001D53F2">
        <w:rPr>
          <w:color w:val="auto"/>
          <w:szCs w:val="28"/>
          <w:lang w:val="uk-UA"/>
        </w:rPr>
        <w:t>Performance</w:t>
      </w:r>
      <w:proofErr w:type="spellEnd"/>
      <w:r w:rsidRPr="001D53F2">
        <w:rPr>
          <w:color w:val="auto"/>
          <w:szCs w:val="28"/>
          <w:lang w:val="uk-UA"/>
        </w:rPr>
        <w:t xml:space="preserve"> </w:t>
      </w:r>
      <w:proofErr w:type="spellStart"/>
      <w:r w:rsidRPr="001D53F2">
        <w:rPr>
          <w:color w:val="auto"/>
          <w:szCs w:val="28"/>
          <w:lang w:val="uk-UA"/>
        </w:rPr>
        <w:t>Indicators</w:t>
      </w:r>
      <w:proofErr w:type="spellEnd"/>
      <w:r w:rsidRPr="001D53F2">
        <w:rPr>
          <w:color w:val="auto"/>
          <w:szCs w:val="28"/>
          <w:lang w:val="uk-UA"/>
        </w:rPr>
        <w:t>) для кожного окремого начальника цеху, майстра дільниці та робітника. Кожен працівник на своєму робочому місці, виконуючи змінно-добове завдання, безпосередньо робить свій внесок у реалізацію глобальної стратегії підприємства.</w:t>
      </w:r>
    </w:p>
    <w:p w14:paraId="133C479F" w14:textId="77777777" w:rsidR="00B439F8" w:rsidRPr="001D53F2" w:rsidRDefault="00B439F8" w:rsidP="001D53F2">
      <w:pPr>
        <w:spacing w:after="0" w:line="240" w:lineRule="auto"/>
        <w:ind w:firstLine="709"/>
        <w:jc w:val="both"/>
        <w:rPr>
          <w:color w:val="auto"/>
          <w:szCs w:val="28"/>
          <w:lang w:val="uk-UA"/>
        </w:rPr>
      </w:pPr>
    </w:p>
    <w:p w14:paraId="0A946A98" w14:textId="77777777" w:rsidR="00B439F8" w:rsidRPr="001D53F2" w:rsidRDefault="00B439F8" w:rsidP="001D53F2">
      <w:pPr>
        <w:spacing w:after="0" w:line="240" w:lineRule="auto"/>
        <w:ind w:firstLine="709"/>
        <w:jc w:val="both"/>
        <w:rPr>
          <w:color w:val="auto"/>
          <w:szCs w:val="28"/>
          <w:lang w:val="uk-UA"/>
        </w:rPr>
      </w:pPr>
      <w:r w:rsidRPr="001D53F2">
        <w:rPr>
          <w:color w:val="auto"/>
          <w:szCs w:val="28"/>
          <w:lang w:val="uk-UA"/>
        </w:rPr>
        <w:t>10. ІНФОРМАЦІЙНЕ ЗАБЕЗПЕЧЕННЯ ТА НОРМАТИВНА БАЗА ПЛАНУВАННЯ</w:t>
      </w:r>
    </w:p>
    <w:p w14:paraId="7AC9F5CC" w14:textId="77777777" w:rsidR="00B439F8" w:rsidRPr="001D53F2" w:rsidRDefault="00B439F8" w:rsidP="001D53F2">
      <w:pPr>
        <w:spacing w:after="0" w:line="240" w:lineRule="auto"/>
        <w:ind w:firstLine="709"/>
        <w:jc w:val="both"/>
        <w:rPr>
          <w:color w:val="auto"/>
          <w:szCs w:val="28"/>
          <w:lang w:val="uk-UA"/>
        </w:rPr>
      </w:pPr>
    </w:p>
    <w:p w14:paraId="30E7963C" w14:textId="77777777" w:rsidR="00B439F8" w:rsidRPr="001D53F2" w:rsidRDefault="00B439F8" w:rsidP="001D53F2">
      <w:pPr>
        <w:spacing w:after="0" w:line="240" w:lineRule="auto"/>
        <w:ind w:firstLine="709"/>
        <w:jc w:val="both"/>
        <w:rPr>
          <w:color w:val="auto"/>
          <w:szCs w:val="28"/>
          <w:lang w:val="uk-UA"/>
        </w:rPr>
      </w:pPr>
      <w:r w:rsidRPr="001D53F2">
        <w:rPr>
          <w:color w:val="auto"/>
          <w:szCs w:val="28"/>
          <w:lang w:val="uk-UA"/>
        </w:rPr>
        <w:t xml:space="preserve">Планування не може здійснюватися у вакуумі — якість і реалістичність планів повністю залежать від повноти, достовірності та своєчасності </w:t>
      </w:r>
      <w:r w:rsidRPr="001D53F2">
        <w:rPr>
          <w:color w:val="auto"/>
          <w:szCs w:val="28"/>
          <w:lang w:val="uk-UA"/>
        </w:rPr>
        <w:lastRenderedPageBreak/>
        <w:t>інформаційних ресурсів. Інформаційне забезпечення системи планів підприємства поділяється на зовнішнє та внутрішнє.</w:t>
      </w:r>
    </w:p>
    <w:p w14:paraId="3F7B50D7" w14:textId="77777777" w:rsidR="00B439F8" w:rsidRPr="001D53F2" w:rsidRDefault="00B439F8" w:rsidP="001D53F2">
      <w:pPr>
        <w:spacing w:after="0" w:line="240" w:lineRule="auto"/>
        <w:ind w:firstLine="709"/>
        <w:jc w:val="both"/>
        <w:rPr>
          <w:color w:val="auto"/>
          <w:szCs w:val="28"/>
          <w:lang w:val="uk-UA"/>
        </w:rPr>
      </w:pPr>
    </w:p>
    <w:p w14:paraId="78D92829" w14:textId="77777777" w:rsidR="00B439F8" w:rsidRPr="001D53F2" w:rsidRDefault="00B439F8" w:rsidP="001D53F2">
      <w:pPr>
        <w:spacing w:after="0" w:line="240" w:lineRule="auto"/>
        <w:ind w:firstLine="709"/>
        <w:jc w:val="both"/>
        <w:rPr>
          <w:color w:val="auto"/>
          <w:szCs w:val="28"/>
          <w:lang w:val="uk-UA"/>
        </w:rPr>
      </w:pPr>
      <w:r w:rsidRPr="001D53F2">
        <w:rPr>
          <w:color w:val="auto"/>
          <w:szCs w:val="28"/>
          <w:lang w:val="uk-UA"/>
        </w:rPr>
        <w:t>10.1. Зовнішня інформаційна база</w:t>
      </w:r>
    </w:p>
    <w:p w14:paraId="3DE6A7DA" w14:textId="77777777" w:rsidR="00B439F8" w:rsidRPr="001D53F2" w:rsidRDefault="00B439F8" w:rsidP="001D53F2">
      <w:pPr>
        <w:spacing w:after="0" w:line="240" w:lineRule="auto"/>
        <w:ind w:firstLine="709"/>
        <w:jc w:val="both"/>
        <w:rPr>
          <w:color w:val="auto"/>
          <w:szCs w:val="28"/>
          <w:lang w:val="uk-UA"/>
        </w:rPr>
      </w:pPr>
    </w:p>
    <w:p w14:paraId="54C232E1" w14:textId="77777777" w:rsidR="00B439F8" w:rsidRPr="001D53F2" w:rsidRDefault="00B439F8" w:rsidP="001D53F2">
      <w:pPr>
        <w:spacing w:after="0" w:line="240" w:lineRule="auto"/>
        <w:ind w:firstLine="709"/>
        <w:jc w:val="both"/>
        <w:rPr>
          <w:color w:val="auto"/>
          <w:szCs w:val="28"/>
          <w:lang w:val="uk-UA"/>
        </w:rPr>
      </w:pPr>
      <w:r w:rsidRPr="001D53F2">
        <w:rPr>
          <w:color w:val="auto"/>
          <w:szCs w:val="28"/>
          <w:lang w:val="uk-UA"/>
        </w:rPr>
        <w:t>Включає законодавчі та нормативні акти держави (податкові ставки, рівень мінімальної заробітної плати, екологічні стандарти), макроекономічні прогнози (рівень інфляції, індекси цін, динаміка валютних курсів) та результати маркетингових досліджень ринку (обсяг попиту, ціни конкурентів, бар'єри входу в галузь).</w:t>
      </w:r>
    </w:p>
    <w:p w14:paraId="3926D607" w14:textId="77777777" w:rsidR="00B439F8" w:rsidRPr="001D53F2" w:rsidRDefault="00B439F8" w:rsidP="001D53F2">
      <w:pPr>
        <w:spacing w:after="0" w:line="240" w:lineRule="auto"/>
        <w:ind w:firstLine="709"/>
        <w:jc w:val="both"/>
        <w:rPr>
          <w:color w:val="auto"/>
          <w:szCs w:val="28"/>
          <w:lang w:val="uk-UA"/>
        </w:rPr>
      </w:pPr>
    </w:p>
    <w:p w14:paraId="21EDA0CA" w14:textId="77777777" w:rsidR="00B439F8" w:rsidRPr="001D53F2" w:rsidRDefault="00B439F8" w:rsidP="001D53F2">
      <w:pPr>
        <w:spacing w:after="0" w:line="240" w:lineRule="auto"/>
        <w:ind w:firstLine="709"/>
        <w:jc w:val="both"/>
        <w:rPr>
          <w:color w:val="auto"/>
          <w:szCs w:val="28"/>
          <w:lang w:val="uk-UA"/>
        </w:rPr>
      </w:pPr>
      <w:r w:rsidRPr="001D53F2">
        <w:rPr>
          <w:color w:val="auto"/>
          <w:szCs w:val="28"/>
          <w:lang w:val="uk-UA"/>
        </w:rPr>
        <w:t>10.2. Внутрішня нормативна база</w:t>
      </w:r>
    </w:p>
    <w:p w14:paraId="343E1B7B" w14:textId="77777777" w:rsidR="00B439F8" w:rsidRPr="001D53F2" w:rsidRDefault="00B439F8" w:rsidP="001D53F2">
      <w:pPr>
        <w:spacing w:after="0" w:line="240" w:lineRule="auto"/>
        <w:ind w:firstLine="709"/>
        <w:jc w:val="both"/>
        <w:rPr>
          <w:color w:val="auto"/>
          <w:szCs w:val="28"/>
          <w:lang w:val="uk-UA"/>
        </w:rPr>
      </w:pPr>
    </w:p>
    <w:p w14:paraId="4DB11D11" w14:textId="77777777" w:rsidR="00B439F8" w:rsidRPr="001D53F2" w:rsidRDefault="00B439F8" w:rsidP="001D53F2">
      <w:pPr>
        <w:spacing w:after="0" w:line="240" w:lineRule="auto"/>
        <w:ind w:firstLine="709"/>
        <w:jc w:val="both"/>
        <w:rPr>
          <w:color w:val="auto"/>
          <w:szCs w:val="28"/>
          <w:lang w:val="uk-UA"/>
        </w:rPr>
      </w:pPr>
      <w:r w:rsidRPr="001D53F2">
        <w:rPr>
          <w:color w:val="auto"/>
          <w:szCs w:val="28"/>
          <w:lang w:val="uk-UA"/>
        </w:rPr>
        <w:t>Це власна інтелектуальна власність підприємства. Її основу становить масив норм і нормативів, які поділяються на:</w:t>
      </w:r>
    </w:p>
    <w:p w14:paraId="1EB4F7C9" w14:textId="77777777" w:rsidR="00B439F8" w:rsidRPr="001D53F2" w:rsidRDefault="00B439F8" w:rsidP="001D53F2">
      <w:pPr>
        <w:spacing w:after="0" w:line="240" w:lineRule="auto"/>
        <w:ind w:firstLine="709"/>
        <w:jc w:val="both"/>
        <w:rPr>
          <w:color w:val="auto"/>
          <w:szCs w:val="28"/>
          <w:lang w:val="uk-UA"/>
        </w:rPr>
      </w:pPr>
      <w:r w:rsidRPr="001D53F2">
        <w:rPr>
          <w:color w:val="auto"/>
          <w:szCs w:val="28"/>
          <w:lang w:val="uk-UA"/>
        </w:rPr>
        <w:t>• Матеріальні норми: Питомі витрати металу, пластику, палива, води на одиницю продукції.</w:t>
      </w:r>
    </w:p>
    <w:p w14:paraId="1F928EFF" w14:textId="77777777" w:rsidR="00B439F8" w:rsidRPr="001D53F2" w:rsidRDefault="00B439F8" w:rsidP="001D53F2">
      <w:pPr>
        <w:spacing w:after="0" w:line="240" w:lineRule="auto"/>
        <w:ind w:firstLine="709"/>
        <w:jc w:val="both"/>
        <w:rPr>
          <w:color w:val="auto"/>
          <w:szCs w:val="28"/>
          <w:lang w:val="uk-UA"/>
        </w:rPr>
      </w:pPr>
      <w:r w:rsidRPr="001D53F2">
        <w:rPr>
          <w:color w:val="auto"/>
          <w:szCs w:val="28"/>
          <w:lang w:val="uk-UA"/>
        </w:rPr>
        <w:t>• Трудові норми: Норми часу на виконання операцій (нормо-години), норми виробітку, норми чисельності персоналу.</w:t>
      </w:r>
    </w:p>
    <w:p w14:paraId="54849039" w14:textId="77777777" w:rsidR="00B439F8" w:rsidRPr="001D53F2" w:rsidRDefault="00B439F8" w:rsidP="001D53F2">
      <w:pPr>
        <w:spacing w:after="0" w:line="240" w:lineRule="auto"/>
        <w:ind w:firstLine="709"/>
        <w:jc w:val="both"/>
        <w:rPr>
          <w:color w:val="auto"/>
          <w:szCs w:val="28"/>
          <w:lang w:val="uk-UA"/>
        </w:rPr>
      </w:pPr>
      <w:r w:rsidRPr="001D53F2">
        <w:rPr>
          <w:color w:val="auto"/>
          <w:szCs w:val="28"/>
          <w:lang w:val="uk-UA"/>
        </w:rPr>
        <w:t>• Нормативи використання обладнання: Коефіцієнт корисного використання верстатів, продуктивність машин за годину роботи.</w:t>
      </w:r>
    </w:p>
    <w:p w14:paraId="7C9DAE66" w14:textId="77777777" w:rsidR="00B439F8" w:rsidRPr="001D53F2" w:rsidRDefault="00B439F8" w:rsidP="001D53F2">
      <w:pPr>
        <w:spacing w:after="0" w:line="240" w:lineRule="auto"/>
        <w:ind w:firstLine="709"/>
        <w:jc w:val="both"/>
        <w:rPr>
          <w:color w:val="auto"/>
          <w:szCs w:val="28"/>
          <w:lang w:val="uk-UA"/>
        </w:rPr>
      </w:pPr>
      <w:r w:rsidRPr="001D53F2">
        <w:rPr>
          <w:color w:val="auto"/>
          <w:szCs w:val="28"/>
          <w:lang w:val="uk-UA"/>
        </w:rPr>
        <w:t>• Фінансові нормативи: Норми оборотних коштів, нормативи амортизаційних відрахувань, ставки внутрішнього цехового госпрозрахунку.</w:t>
      </w:r>
    </w:p>
    <w:p w14:paraId="48387B23" w14:textId="77777777" w:rsidR="00B439F8" w:rsidRPr="001D53F2" w:rsidRDefault="00B439F8" w:rsidP="001D53F2">
      <w:pPr>
        <w:spacing w:after="0" w:line="240" w:lineRule="auto"/>
        <w:ind w:firstLine="709"/>
        <w:jc w:val="both"/>
        <w:rPr>
          <w:color w:val="auto"/>
          <w:szCs w:val="28"/>
          <w:lang w:val="uk-UA"/>
        </w:rPr>
      </w:pPr>
      <w:r w:rsidRPr="001D53F2">
        <w:rPr>
          <w:color w:val="auto"/>
          <w:szCs w:val="28"/>
          <w:lang w:val="uk-UA"/>
        </w:rPr>
        <w:t>Ведення, актуалізація та зберігання цієї нормативної бази в актуальному стані є обов'язком планово-економічного відділу (ПЕВ) підприємства.</w:t>
      </w:r>
    </w:p>
    <w:p w14:paraId="39D8BFC3" w14:textId="77777777" w:rsidR="00B439F8" w:rsidRPr="001D53F2" w:rsidRDefault="00B439F8" w:rsidP="001D53F2">
      <w:pPr>
        <w:spacing w:after="0" w:line="240" w:lineRule="auto"/>
        <w:ind w:firstLine="709"/>
        <w:jc w:val="both"/>
        <w:rPr>
          <w:color w:val="auto"/>
          <w:szCs w:val="28"/>
          <w:lang w:val="uk-UA"/>
        </w:rPr>
      </w:pPr>
    </w:p>
    <w:p w14:paraId="4B4171B5" w14:textId="77777777" w:rsidR="00B439F8" w:rsidRPr="001D53F2" w:rsidRDefault="00B439F8" w:rsidP="001D53F2">
      <w:pPr>
        <w:spacing w:after="0" w:line="240" w:lineRule="auto"/>
        <w:ind w:firstLine="709"/>
        <w:jc w:val="both"/>
        <w:rPr>
          <w:color w:val="auto"/>
          <w:szCs w:val="28"/>
          <w:lang w:val="uk-UA"/>
        </w:rPr>
      </w:pPr>
      <w:r w:rsidRPr="001D53F2">
        <w:rPr>
          <w:color w:val="auto"/>
          <w:szCs w:val="28"/>
          <w:lang w:val="uk-UA"/>
        </w:rPr>
        <w:t>11. ДИДЖИТАЛІЗАЦІЯ ТА АВТОМАТИЗАЦІЯ ПЛАНУВАННЯ: ERP ТА BI СИСТЕМИ</w:t>
      </w:r>
    </w:p>
    <w:p w14:paraId="28B40CBD" w14:textId="77777777" w:rsidR="00B439F8" w:rsidRPr="001D53F2" w:rsidRDefault="00B439F8" w:rsidP="001D53F2">
      <w:pPr>
        <w:spacing w:after="0" w:line="240" w:lineRule="auto"/>
        <w:ind w:firstLine="709"/>
        <w:jc w:val="both"/>
        <w:rPr>
          <w:color w:val="auto"/>
          <w:szCs w:val="28"/>
          <w:lang w:val="uk-UA"/>
        </w:rPr>
      </w:pPr>
    </w:p>
    <w:p w14:paraId="1E597C4A" w14:textId="77777777" w:rsidR="00B439F8" w:rsidRPr="001D53F2" w:rsidRDefault="00B439F8" w:rsidP="001D53F2">
      <w:pPr>
        <w:spacing w:after="0" w:line="240" w:lineRule="auto"/>
        <w:ind w:firstLine="709"/>
        <w:jc w:val="both"/>
        <w:rPr>
          <w:color w:val="auto"/>
          <w:szCs w:val="28"/>
          <w:lang w:val="uk-UA"/>
        </w:rPr>
      </w:pPr>
      <w:r w:rsidRPr="001D53F2">
        <w:rPr>
          <w:color w:val="auto"/>
          <w:szCs w:val="28"/>
          <w:lang w:val="uk-UA"/>
        </w:rPr>
        <w:t>Сучасні масштаби великих промислових та логістичних підприємств унеможливлюють ефективне планування та координацію тисяч взаємопов'язаних показників за допомогою застарілих паперових методів чи простих таблиць Excel. Модернізація планової діяльності компаній базується на впровадженні інтегрованих інформаційних систем класу ERP (</w:t>
      </w:r>
      <w:proofErr w:type="spellStart"/>
      <w:r w:rsidRPr="001D53F2">
        <w:rPr>
          <w:color w:val="auto"/>
          <w:szCs w:val="28"/>
          <w:lang w:val="uk-UA"/>
        </w:rPr>
        <w:t>Enterprise</w:t>
      </w:r>
      <w:proofErr w:type="spellEnd"/>
      <w:r w:rsidRPr="001D53F2">
        <w:rPr>
          <w:color w:val="auto"/>
          <w:szCs w:val="28"/>
          <w:lang w:val="uk-UA"/>
        </w:rPr>
        <w:t xml:space="preserve"> </w:t>
      </w:r>
      <w:proofErr w:type="spellStart"/>
      <w:r w:rsidRPr="001D53F2">
        <w:rPr>
          <w:color w:val="auto"/>
          <w:szCs w:val="28"/>
          <w:lang w:val="uk-UA"/>
        </w:rPr>
        <w:t>Resource</w:t>
      </w:r>
      <w:proofErr w:type="spellEnd"/>
      <w:r w:rsidRPr="001D53F2">
        <w:rPr>
          <w:color w:val="auto"/>
          <w:szCs w:val="28"/>
          <w:lang w:val="uk-UA"/>
        </w:rPr>
        <w:t xml:space="preserve"> </w:t>
      </w:r>
      <w:proofErr w:type="spellStart"/>
      <w:r w:rsidRPr="001D53F2">
        <w:rPr>
          <w:color w:val="auto"/>
          <w:szCs w:val="28"/>
          <w:lang w:val="uk-UA"/>
        </w:rPr>
        <w:t>Planning</w:t>
      </w:r>
      <w:proofErr w:type="spellEnd"/>
      <w:r w:rsidRPr="001D53F2">
        <w:rPr>
          <w:color w:val="auto"/>
          <w:szCs w:val="28"/>
          <w:lang w:val="uk-UA"/>
        </w:rPr>
        <w:t xml:space="preserve"> — Управління ресурсами підприємства) та аналітичних платформ BI (</w:t>
      </w:r>
      <w:proofErr w:type="spellStart"/>
      <w:r w:rsidRPr="001D53F2">
        <w:rPr>
          <w:color w:val="auto"/>
          <w:szCs w:val="28"/>
          <w:lang w:val="uk-UA"/>
        </w:rPr>
        <w:t>Business</w:t>
      </w:r>
      <w:proofErr w:type="spellEnd"/>
      <w:r w:rsidRPr="001D53F2">
        <w:rPr>
          <w:color w:val="auto"/>
          <w:szCs w:val="28"/>
          <w:lang w:val="uk-UA"/>
        </w:rPr>
        <w:t xml:space="preserve"> </w:t>
      </w:r>
      <w:proofErr w:type="spellStart"/>
      <w:r w:rsidRPr="001D53F2">
        <w:rPr>
          <w:color w:val="auto"/>
          <w:szCs w:val="28"/>
          <w:lang w:val="uk-UA"/>
        </w:rPr>
        <w:t>Intelligence</w:t>
      </w:r>
      <w:proofErr w:type="spellEnd"/>
      <w:r w:rsidRPr="001D53F2">
        <w:rPr>
          <w:color w:val="auto"/>
          <w:szCs w:val="28"/>
          <w:lang w:val="uk-UA"/>
        </w:rPr>
        <w:t>).</w:t>
      </w:r>
    </w:p>
    <w:p w14:paraId="6A01DD40" w14:textId="77777777" w:rsidR="00B439F8" w:rsidRPr="001D53F2" w:rsidRDefault="00B439F8" w:rsidP="001D53F2">
      <w:pPr>
        <w:spacing w:after="0" w:line="240" w:lineRule="auto"/>
        <w:ind w:firstLine="709"/>
        <w:jc w:val="both"/>
        <w:rPr>
          <w:color w:val="auto"/>
          <w:szCs w:val="28"/>
          <w:lang w:val="uk-UA"/>
        </w:rPr>
      </w:pPr>
      <w:r w:rsidRPr="001D53F2">
        <w:rPr>
          <w:color w:val="auto"/>
          <w:szCs w:val="28"/>
          <w:lang w:val="uk-UA"/>
        </w:rPr>
        <w:t>Сучасний цифровий контур планування працює за таким автоматизованим алгоритмом:</w:t>
      </w:r>
    </w:p>
    <w:p w14:paraId="6491CD32" w14:textId="77777777" w:rsidR="00B439F8" w:rsidRPr="001D53F2" w:rsidRDefault="00B439F8" w:rsidP="001D53F2">
      <w:pPr>
        <w:spacing w:after="0" w:line="240" w:lineRule="auto"/>
        <w:ind w:firstLine="709"/>
        <w:jc w:val="both"/>
        <w:rPr>
          <w:color w:val="auto"/>
          <w:szCs w:val="28"/>
          <w:lang w:val="uk-UA"/>
        </w:rPr>
      </w:pPr>
      <w:r w:rsidRPr="001D53F2">
        <w:rPr>
          <w:color w:val="auto"/>
          <w:szCs w:val="28"/>
          <w:lang w:val="uk-UA"/>
        </w:rPr>
        <w:t xml:space="preserve">[ Маркетингові </w:t>
      </w:r>
      <w:proofErr w:type="spellStart"/>
      <w:r w:rsidRPr="001D53F2">
        <w:rPr>
          <w:color w:val="auto"/>
          <w:szCs w:val="28"/>
          <w:lang w:val="uk-UA"/>
        </w:rPr>
        <w:t>Big</w:t>
      </w:r>
      <w:proofErr w:type="spellEnd"/>
      <w:r w:rsidRPr="001D53F2">
        <w:rPr>
          <w:color w:val="auto"/>
          <w:szCs w:val="28"/>
          <w:lang w:val="uk-UA"/>
        </w:rPr>
        <w:t xml:space="preserve"> </w:t>
      </w:r>
      <w:proofErr w:type="spellStart"/>
      <w:r w:rsidRPr="001D53F2">
        <w:rPr>
          <w:color w:val="auto"/>
          <w:szCs w:val="28"/>
          <w:lang w:val="uk-UA"/>
        </w:rPr>
        <w:t>Data</w:t>
      </w:r>
      <w:proofErr w:type="spellEnd"/>
      <w:r w:rsidRPr="001D53F2">
        <w:rPr>
          <w:color w:val="auto"/>
          <w:szCs w:val="28"/>
          <w:lang w:val="uk-UA"/>
        </w:rPr>
        <w:t xml:space="preserve"> ] </w:t>
      </w:r>
      <w:r w:rsidRPr="001D53F2">
        <w:rPr>
          <w:rFonts w:ascii="Segoe UI Symbol" w:hAnsi="Segoe UI Symbol" w:cs="Segoe UI Symbol"/>
          <w:color w:val="auto"/>
          <w:szCs w:val="28"/>
          <w:lang w:val="uk-UA"/>
        </w:rPr>
        <w:t>➔</w:t>
      </w:r>
      <w:r w:rsidRPr="001D53F2">
        <w:rPr>
          <w:color w:val="auto"/>
          <w:szCs w:val="28"/>
          <w:lang w:val="uk-UA"/>
        </w:rPr>
        <w:t xml:space="preserve"> [ ERP-модуль Планування ] </w:t>
      </w:r>
      <w:r w:rsidRPr="001D53F2">
        <w:rPr>
          <w:rFonts w:ascii="Segoe UI Symbol" w:hAnsi="Segoe UI Symbol" w:cs="Segoe UI Symbol"/>
          <w:color w:val="auto"/>
          <w:szCs w:val="28"/>
          <w:lang w:val="uk-UA"/>
        </w:rPr>
        <w:t>➔</w:t>
      </w:r>
      <w:r w:rsidRPr="001D53F2">
        <w:rPr>
          <w:color w:val="auto"/>
          <w:szCs w:val="28"/>
          <w:lang w:val="uk-UA"/>
        </w:rPr>
        <w:t xml:space="preserve"> [ Автоматичний розрахунок потреб ]</w:t>
      </w:r>
    </w:p>
    <w:p w14:paraId="4879D50D" w14:textId="77777777" w:rsidR="00B439F8" w:rsidRPr="001D53F2" w:rsidRDefault="00B439F8" w:rsidP="001D53F2">
      <w:pPr>
        <w:spacing w:after="0" w:line="240" w:lineRule="auto"/>
        <w:ind w:firstLine="709"/>
        <w:jc w:val="both"/>
        <w:rPr>
          <w:color w:val="auto"/>
          <w:szCs w:val="28"/>
          <w:lang w:val="uk-UA"/>
        </w:rPr>
      </w:pPr>
      <w:r w:rsidRPr="001D53F2">
        <w:rPr>
          <w:color w:val="auto"/>
          <w:szCs w:val="28"/>
          <w:lang w:val="uk-UA"/>
        </w:rPr>
        <w:t xml:space="preserve">                                                                       │</w:t>
      </w:r>
    </w:p>
    <w:p w14:paraId="04EF1E0E" w14:textId="77777777" w:rsidR="00B439F8" w:rsidRPr="001D53F2" w:rsidRDefault="00B439F8" w:rsidP="001D53F2">
      <w:pPr>
        <w:spacing w:after="0" w:line="240" w:lineRule="auto"/>
        <w:ind w:firstLine="709"/>
        <w:jc w:val="both"/>
        <w:rPr>
          <w:color w:val="auto"/>
          <w:szCs w:val="28"/>
          <w:lang w:val="uk-UA"/>
        </w:rPr>
      </w:pPr>
      <w:r w:rsidRPr="001D53F2">
        <w:rPr>
          <w:color w:val="auto"/>
          <w:szCs w:val="28"/>
          <w:lang w:val="uk-UA"/>
        </w:rPr>
        <w:t>[ Змінно-добові завдання ] 🠔 [ Оптимізація завантаження ] 🠔 [ Замовлення постачальникам ] 🠔┘</w:t>
      </w:r>
    </w:p>
    <w:p w14:paraId="6460B9C1" w14:textId="77777777" w:rsidR="00B439F8" w:rsidRPr="001D53F2" w:rsidRDefault="00B439F8" w:rsidP="001D53F2">
      <w:pPr>
        <w:spacing w:after="0" w:line="240" w:lineRule="auto"/>
        <w:ind w:firstLine="709"/>
        <w:jc w:val="both"/>
        <w:rPr>
          <w:color w:val="auto"/>
          <w:szCs w:val="28"/>
          <w:lang w:val="uk-UA"/>
        </w:rPr>
      </w:pPr>
      <w:r w:rsidRPr="001D53F2">
        <w:rPr>
          <w:color w:val="auto"/>
          <w:szCs w:val="28"/>
          <w:lang w:val="uk-UA"/>
        </w:rPr>
        <w:t>1. Модуль MRP (</w:t>
      </w:r>
      <w:proofErr w:type="spellStart"/>
      <w:r w:rsidRPr="001D53F2">
        <w:rPr>
          <w:color w:val="auto"/>
          <w:szCs w:val="28"/>
          <w:lang w:val="uk-UA"/>
        </w:rPr>
        <w:t>Material</w:t>
      </w:r>
      <w:proofErr w:type="spellEnd"/>
      <w:r w:rsidRPr="001D53F2">
        <w:rPr>
          <w:color w:val="auto"/>
          <w:szCs w:val="28"/>
          <w:lang w:val="uk-UA"/>
        </w:rPr>
        <w:t xml:space="preserve"> </w:t>
      </w:r>
      <w:proofErr w:type="spellStart"/>
      <w:r w:rsidRPr="001D53F2">
        <w:rPr>
          <w:color w:val="auto"/>
          <w:szCs w:val="28"/>
          <w:lang w:val="uk-UA"/>
        </w:rPr>
        <w:t>Requirements</w:t>
      </w:r>
      <w:proofErr w:type="spellEnd"/>
      <w:r w:rsidRPr="001D53F2">
        <w:rPr>
          <w:color w:val="auto"/>
          <w:szCs w:val="28"/>
          <w:lang w:val="uk-UA"/>
        </w:rPr>
        <w:t xml:space="preserve"> </w:t>
      </w:r>
      <w:proofErr w:type="spellStart"/>
      <w:r w:rsidRPr="001D53F2">
        <w:rPr>
          <w:color w:val="auto"/>
          <w:szCs w:val="28"/>
          <w:lang w:val="uk-UA"/>
        </w:rPr>
        <w:t>Planning</w:t>
      </w:r>
      <w:proofErr w:type="spellEnd"/>
      <w:r w:rsidRPr="001D53F2">
        <w:rPr>
          <w:color w:val="auto"/>
          <w:szCs w:val="28"/>
          <w:lang w:val="uk-UA"/>
        </w:rPr>
        <w:t xml:space="preserve">): Програма на основі введеного плану збуту автоматично аналізує конструкторську специфікацію виробу (BOM — </w:t>
      </w:r>
      <w:proofErr w:type="spellStart"/>
      <w:r w:rsidRPr="001D53F2">
        <w:rPr>
          <w:color w:val="auto"/>
          <w:szCs w:val="28"/>
          <w:lang w:val="uk-UA"/>
        </w:rPr>
        <w:t>Bill</w:t>
      </w:r>
      <w:proofErr w:type="spellEnd"/>
      <w:r w:rsidRPr="001D53F2">
        <w:rPr>
          <w:color w:val="auto"/>
          <w:szCs w:val="28"/>
          <w:lang w:val="uk-UA"/>
        </w:rPr>
        <w:t xml:space="preserve"> </w:t>
      </w:r>
      <w:proofErr w:type="spellStart"/>
      <w:r w:rsidRPr="001D53F2">
        <w:rPr>
          <w:color w:val="auto"/>
          <w:szCs w:val="28"/>
          <w:lang w:val="uk-UA"/>
        </w:rPr>
        <w:t>of</w:t>
      </w:r>
      <w:proofErr w:type="spellEnd"/>
      <w:r w:rsidRPr="001D53F2">
        <w:rPr>
          <w:color w:val="auto"/>
          <w:szCs w:val="28"/>
          <w:lang w:val="uk-UA"/>
        </w:rPr>
        <w:t xml:space="preserve"> </w:t>
      </w:r>
      <w:proofErr w:type="spellStart"/>
      <w:r w:rsidRPr="001D53F2">
        <w:rPr>
          <w:color w:val="auto"/>
          <w:szCs w:val="28"/>
          <w:lang w:val="uk-UA"/>
        </w:rPr>
        <w:t>Materials</w:t>
      </w:r>
      <w:proofErr w:type="spellEnd"/>
      <w:r w:rsidRPr="001D53F2">
        <w:rPr>
          <w:color w:val="auto"/>
          <w:szCs w:val="28"/>
          <w:lang w:val="uk-UA"/>
        </w:rPr>
        <w:t>), розраховує точну потребу в сировині, перевіряє поточні залишки на складах і самостійно формує замовлення постачальникам, ліквідуючи ризики дефіциту.</w:t>
      </w:r>
    </w:p>
    <w:p w14:paraId="6DC30391" w14:textId="77777777" w:rsidR="00B439F8" w:rsidRPr="001D53F2" w:rsidRDefault="00B439F8" w:rsidP="001D53F2">
      <w:pPr>
        <w:spacing w:after="0" w:line="240" w:lineRule="auto"/>
        <w:ind w:firstLine="709"/>
        <w:jc w:val="both"/>
        <w:rPr>
          <w:color w:val="auto"/>
          <w:szCs w:val="28"/>
          <w:lang w:val="uk-UA"/>
        </w:rPr>
      </w:pPr>
      <w:r w:rsidRPr="001D53F2">
        <w:rPr>
          <w:color w:val="auto"/>
          <w:szCs w:val="28"/>
          <w:lang w:val="uk-UA"/>
        </w:rPr>
        <w:lastRenderedPageBreak/>
        <w:t>2. Модуль APS (</w:t>
      </w:r>
      <w:proofErr w:type="spellStart"/>
      <w:r w:rsidRPr="001D53F2">
        <w:rPr>
          <w:color w:val="auto"/>
          <w:szCs w:val="28"/>
          <w:lang w:val="uk-UA"/>
        </w:rPr>
        <w:t>Advanced</w:t>
      </w:r>
      <w:proofErr w:type="spellEnd"/>
      <w:r w:rsidRPr="001D53F2">
        <w:rPr>
          <w:color w:val="auto"/>
          <w:szCs w:val="28"/>
          <w:lang w:val="uk-UA"/>
        </w:rPr>
        <w:t xml:space="preserve"> </w:t>
      </w:r>
      <w:proofErr w:type="spellStart"/>
      <w:r w:rsidRPr="001D53F2">
        <w:rPr>
          <w:color w:val="auto"/>
          <w:szCs w:val="28"/>
          <w:lang w:val="uk-UA"/>
        </w:rPr>
        <w:t>Planning</w:t>
      </w:r>
      <w:proofErr w:type="spellEnd"/>
      <w:r w:rsidRPr="001D53F2">
        <w:rPr>
          <w:color w:val="auto"/>
          <w:szCs w:val="28"/>
          <w:lang w:val="uk-UA"/>
        </w:rPr>
        <w:t xml:space="preserve"> </w:t>
      </w:r>
      <w:proofErr w:type="spellStart"/>
      <w:r w:rsidRPr="001D53F2">
        <w:rPr>
          <w:color w:val="auto"/>
          <w:szCs w:val="28"/>
          <w:lang w:val="uk-UA"/>
        </w:rPr>
        <w:t>and</w:t>
      </w:r>
      <w:proofErr w:type="spellEnd"/>
      <w:r w:rsidRPr="001D53F2">
        <w:rPr>
          <w:color w:val="auto"/>
          <w:szCs w:val="28"/>
          <w:lang w:val="uk-UA"/>
        </w:rPr>
        <w:t xml:space="preserve"> </w:t>
      </w:r>
      <w:proofErr w:type="spellStart"/>
      <w:r w:rsidRPr="001D53F2">
        <w:rPr>
          <w:color w:val="auto"/>
          <w:szCs w:val="28"/>
          <w:lang w:val="uk-UA"/>
        </w:rPr>
        <w:t>Scheduling</w:t>
      </w:r>
      <w:proofErr w:type="spellEnd"/>
      <w:r w:rsidRPr="001D53F2">
        <w:rPr>
          <w:color w:val="auto"/>
          <w:szCs w:val="28"/>
          <w:lang w:val="uk-UA"/>
        </w:rPr>
        <w:t xml:space="preserve">): Інтелектуальне планування виробничих </w:t>
      </w:r>
      <w:proofErr w:type="spellStart"/>
      <w:r w:rsidRPr="001D53F2">
        <w:rPr>
          <w:color w:val="auto"/>
          <w:szCs w:val="28"/>
          <w:lang w:val="uk-UA"/>
        </w:rPr>
        <w:t>потужностей</w:t>
      </w:r>
      <w:proofErr w:type="spellEnd"/>
      <w:r w:rsidRPr="001D53F2">
        <w:rPr>
          <w:color w:val="auto"/>
          <w:szCs w:val="28"/>
          <w:lang w:val="uk-UA"/>
        </w:rPr>
        <w:t xml:space="preserve">. Система аналізує поточну завантаженість кожного верстата, кваліфікацію явочних робітників і автоматично будує оптимальні змінні завдання та графіки завантаження обладнання (діаграми </w:t>
      </w:r>
      <w:proofErr w:type="spellStart"/>
      <w:r w:rsidRPr="001D53F2">
        <w:rPr>
          <w:color w:val="auto"/>
          <w:szCs w:val="28"/>
          <w:lang w:val="uk-UA"/>
        </w:rPr>
        <w:t>Ганта</w:t>
      </w:r>
      <w:proofErr w:type="spellEnd"/>
      <w:r w:rsidRPr="001D53F2">
        <w:rPr>
          <w:color w:val="auto"/>
          <w:szCs w:val="28"/>
          <w:lang w:val="uk-UA"/>
        </w:rPr>
        <w:t>), мінімізуючи простої та переналадки.</w:t>
      </w:r>
    </w:p>
    <w:p w14:paraId="6D6CC570" w14:textId="77777777" w:rsidR="00B439F8" w:rsidRPr="001D53F2" w:rsidRDefault="00B439F8" w:rsidP="001D53F2">
      <w:pPr>
        <w:spacing w:after="0" w:line="240" w:lineRule="auto"/>
        <w:ind w:firstLine="709"/>
        <w:jc w:val="both"/>
        <w:rPr>
          <w:color w:val="auto"/>
          <w:szCs w:val="28"/>
          <w:lang w:val="uk-UA"/>
        </w:rPr>
      </w:pPr>
      <w:r w:rsidRPr="001D53F2">
        <w:rPr>
          <w:color w:val="auto"/>
          <w:szCs w:val="28"/>
          <w:lang w:val="uk-UA"/>
        </w:rPr>
        <w:t>3. BI-аналітика та сценарне планування (</w:t>
      </w:r>
      <w:proofErr w:type="spellStart"/>
      <w:r w:rsidRPr="001D53F2">
        <w:rPr>
          <w:color w:val="auto"/>
          <w:szCs w:val="28"/>
          <w:lang w:val="uk-UA"/>
        </w:rPr>
        <w:t>What-If</w:t>
      </w:r>
      <w:proofErr w:type="spellEnd"/>
      <w:r w:rsidRPr="001D53F2">
        <w:rPr>
          <w:color w:val="auto"/>
          <w:szCs w:val="28"/>
          <w:lang w:val="uk-UA"/>
        </w:rPr>
        <w:t>): Дозволяє вищому керівництву проводити віртуальне моделювання бізнес-процесів. Наприклад, інженер може ввести у програму параметри: «Що буде з прибутком підприємства, якщо вартість металу зросте на 10%, а курс євро впаде на 5%?». Система за кілька секунд перераховує весь Техпромфінплан і видає готове оптимізоване рішення, що кардинально підвищує адаптивність бізнесу до ринкових штормів.</w:t>
      </w:r>
    </w:p>
    <w:p w14:paraId="00DF4BF5" w14:textId="77777777" w:rsidR="00B439F8" w:rsidRPr="001D53F2" w:rsidRDefault="00B439F8" w:rsidP="001D53F2">
      <w:pPr>
        <w:spacing w:after="0" w:line="240" w:lineRule="auto"/>
        <w:ind w:firstLine="709"/>
        <w:jc w:val="both"/>
        <w:rPr>
          <w:color w:val="auto"/>
          <w:szCs w:val="28"/>
          <w:lang w:val="uk-UA"/>
        </w:rPr>
      </w:pPr>
    </w:p>
    <w:p w14:paraId="1171A9A2" w14:textId="77777777" w:rsidR="00B439F8" w:rsidRPr="001D53F2" w:rsidRDefault="00B439F8" w:rsidP="001D53F2">
      <w:pPr>
        <w:spacing w:after="0" w:line="240" w:lineRule="auto"/>
        <w:ind w:firstLine="709"/>
        <w:jc w:val="both"/>
        <w:rPr>
          <w:color w:val="auto"/>
          <w:szCs w:val="28"/>
          <w:lang w:val="uk-UA"/>
        </w:rPr>
      </w:pPr>
      <w:r w:rsidRPr="001D53F2">
        <w:rPr>
          <w:color w:val="auto"/>
          <w:szCs w:val="28"/>
          <w:lang w:val="uk-UA"/>
        </w:rPr>
        <w:t>12. ЕКОНОМІЧНА ЕФЕКТИВНІСТЬ ОПТИМІЗАЦІЇ СИСТЕМИ ПЛАНІВ</w:t>
      </w:r>
    </w:p>
    <w:p w14:paraId="50856519" w14:textId="77777777" w:rsidR="00B439F8" w:rsidRPr="001D53F2" w:rsidRDefault="00B439F8" w:rsidP="001D53F2">
      <w:pPr>
        <w:spacing w:after="0" w:line="240" w:lineRule="auto"/>
        <w:ind w:firstLine="709"/>
        <w:jc w:val="both"/>
        <w:rPr>
          <w:color w:val="auto"/>
          <w:szCs w:val="28"/>
          <w:lang w:val="uk-UA"/>
        </w:rPr>
      </w:pPr>
    </w:p>
    <w:p w14:paraId="28844CBC" w14:textId="77777777" w:rsidR="00B439F8" w:rsidRPr="001D53F2" w:rsidRDefault="00B439F8" w:rsidP="001D53F2">
      <w:pPr>
        <w:spacing w:after="0" w:line="240" w:lineRule="auto"/>
        <w:ind w:firstLine="709"/>
        <w:jc w:val="both"/>
        <w:rPr>
          <w:color w:val="auto"/>
          <w:szCs w:val="28"/>
          <w:lang w:val="uk-UA"/>
        </w:rPr>
      </w:pPr>
      <w:r w:rsidRPr="001D53F2">
        <w:rPr>
          <w:color w:val="auto"/>
          <w:szCs w:val="28"/>
          <w:lang w:val="uk-UA"/>
        </w:rPr>
        <w:t>Впровадження науково обґрунтованої, інтегрованої та цифрової системи планів потребує від підприємства певних організаційних зусиль та фінансових витрат на ІТ-інфраструктуру, проте цей процес приносить значний економічний ефект, безпосередньо впливаючи на фінансовий результат компанії:</w:t>
      </w:r>
    </w:p>
    <w:p w14:paraId="76807F97" w14:textId="77777777" w:rsidR="00B439F8" w:rsidRPr="001D53F2" w:rsidRDefault="00B439F8" w:rsidP="001D53F2">
      <w:pPr>
        <w:spacing w:after="0" w:line="240" w:lineRule="auto"/>
        <w:ind w:firstLine="709"/>
        <w:jc w:val="both"/>
        <w:rPr>
          <w:color w:val="auto"/>
          <w:szCs w:val="28"/>
          <w:lang w:val="uk-UA"/>
        </w:rPr>
      </w:pPr>
      <w:r w:rsidRPr="001D53F2">
        <w:rPr>
          <w:color w:val="auto"/>
          <w:szCs w:val="28"/>
          <w:lang w:val="uk-UA"/>
        </w:rPr>
        <w:t xml:space="preserve">• Мінімізація складських залишків (Оптимізація оборотного капіталу): Точне планування поставок за системою </w:t>
      </w:r>
      <w:proofErr w:type="spellStart"/>
      <w:r w:rsidRPr="001D53F2">
        <w:rPr>
          <w:color w:val="auto"/>
          <w:szCs w:val="28"/>
          <w:lang w:val="uk-UA"/>
        </w:rPr>
        <w:t>Just-in-Time</w:t>
      </w:r>
      <w:proofErr w:type="spellEnd"/>
      <w:r w:rsidRPr="001D53F2">
        <w:rPr>
          <w:color w:val="auto"/>
          <w:szCs w:val="28"/>
          <w:lang w:val="uk-UA"/>
        </w:rPr>
        <w:t xml:space="preserve"> ("точно в строк") дозволяє компанії відмовитися від утримання величезних страхових запасів сировини на складах. Це вивільняє грошові кошти з оборотних активів та спрямовує їх на розвиток бізнесу.</w:t>
      </w:r>
    </w:p>
    <w:p w14:paraId="3AABC602" w14:textId="77777777" w:rsidR="00B439F8" w:rsidRPr="001D53F2" w:rsidRDefault="00B439F8" w:rsidP="001D53F2">
      <w:pPr>
        <w:spacing w:after="0" w:line="240" w:lineRule="auto"/>
        <w:ind w:firstLine="709"/>
        <w:jc w:val="both"/>
        <w:rPr>
          <w:color w:val="auto"/>
          <w:szCs w:val="28"/>
          <w:lang w:val="uk-UA"/>
        </w:rPr>
      </w:pPr>
      <w:r w:rsidRPr="001D53F2">
        <w:rPr>
          <w:color w:val="auto"/>
          <w:szCs w:val="28"/>
          <w:lang w:val="uk-UA"/>
        </w:rPr>
        <w:t xml:space="preserve">• Підвищення продуктивності обладнання: Завдяки </w:t>
      </w:r>
      <w:proofErr w:type="spellStart"/>
      <w:r w:rsidRPr="001D53F2">
        <w:rPr>
          <w:color w:val="auto"/>
          <w:szCs w:val="28"/>
          <w:lang w:val="uk-UA"/>
        </w:rPr>
        <w:t>оперативно</w:t>
      </w:r>
      <w:proofErr w:type="spellEnd"/>
      <w:r w:rsidRPr="001D53F2">
        <w:rPr>
          <w:color w:val="auto"/>
          <w:szCs w:val="28"/>
          <w:lang w:val="uk-UA"/>
        </w:rPr>
        <w:t xml:space="preserve">-виробничому плануванню та APS-модулям коефіцієнт корисного завантаження верстатів та </w:t>
      </w:r>
      <w:proofErr w:type="spellStart"/>
      <w:r w:rsidRPr="001D53F2">
        <w:rPr>
          <w:color w:val="auto"/>
          <w:szCs w:val="28"/>
          <w:lang w:val="uk-UA"/>
        </w:rPr>
        <w:t>ремзон</w:t>
      </w:r>
      <w:proofErr w:type="spellEnd"/>
      <w:r w:rsidRPr="001D53F2">
        <w:rPr>
          <w:color w:val="auto"/>
          <w:szCs w:val="28"/>
          <w:lang w:val="uk-UA"/>
        </w:rPr>
        <w:t xml:space="preserve"> зростає на 15–20%, ліквідуються </w:t>
      </w:r>
      <w:proofErr w:type="spellStart"/>
      <w:r w:rsidRPr="001D53F2">
        <w:rPr>
          <w:color w:val="auto"/>
          <w:szCs w:val="28"/>
          <w:lang w:val="uk-UA"/>
        </w:rPr>
        <w:t>внутрішньозмінні</w:t>
      </w:r>
      <w:proofErr w:type="spellEnd"/>
      <w:r w:rsidRPr="001D53F2">
        <w:rPr>
          <w:color w:val="auto"/>
          <w:szCs w:val="28"/>
          <w:lang w:val="uk-UA"/>
        </w:rPr>
        <w:t xml:space="preserve"> простої робітників.</w:t>
      </w:r>
    </w:p>
    <w:p w14:paraId="6AD801D5" w14:textId="77777777" w:rsidR="00B439F8" w:rsidRPr="001D53F2" w:rsidRDefault="00B439F8" w:rsidP="001D53F2">
      <w:pPr>
        <w:spacing w:after="0" w:line="240" w:lineRule="auto"/>
        <w:ind w:firstLine="709"/>
        <w:jc w:val="both"/>
        <w:rPr>
          <w:color w:val="auto"/>
          <w:szCs w:val="28"/>
          <w:lang w:val="uk-UA"/>
        </w:rPr>
      </w:pPr>
      <w:r w:rsidRPr="001D53F2">
        <w:rPr>
          <w:color w:val="auto"/>
          <w:szCs w:val="28"/>
          <w:lang w:val="uk-UA"/>
        </w:rPr>
        <w:t>• Зниження собівартості продукції: Чітке нормативне планування матеріальних та трудових витрат ліквідує перевитрати сировини, брак у виробництві та необґрунтовані надурочні виплати заробітної плати, що знижує питому собівартість одиниці товару та збільшує маржу прибутку.</w:t>
      </w:r>
    </w:p>
    <w:p w14:paraId="7BCB30AD" w14:textId="77777777" w:rsidR="00B439F8" w:rsidRPr="001D53F2" w:rsidRDefault="00B439F8" w:rsidP="001D53F2">
      <w:pPr>
        <w:spacing w:after="0" w:line="240" w:lineRule="auto"/>
        <w:ind w:firstLine="709"/>
        <w:jc w:val="both"/>
        <w:rPr>
          <w:color w:val="auto"/>
          <w:szCs w:val="28"/>
          <w:lang w:val="uk-UA"/>
        </w:rPr>
      </w:pPr>
      <w:r w:rsidRPr="001D53F2">
        <w:rPr>
          <w:color w:val="auto"/>
          <w:szCs w:val="28"/>
          <w:lang w:val="uk-UA"/>
        </w:rPr>
        <w:t>• Запобігання касовим розривам: Фінансове планування (</w:t>
      </w:r>
      <w:proofErr w:type="spellStart"/>
      <w:r w:rsidRPr="001D53F2">
        <w:rPr>
          <w:color w:val="auto"/>
          <w:szCs w:val="28"/>
          <w:lang w:val="uk-UA"/>
        </w:rPr>
        <w:t>Бюджетизація</w:t>
      </w:r>
      <w:proofErr w:type="spellEnd"/>
      <w:r w:rsidRPr="001D53F2">
        <w:rPr>
          <w:color w:val="auto"/>
          <w:szCs w:val="28"/>
          <w:lang w:val="uk-UA"/>
        </w:rPr>
        <w:t>) дозволяє заздалегідь спрогнозувати періоди дефіциту ліквідності (коли виплати постачальникам перевищують надходження від клієнтів) та вчасно залучити дешеві банківські овердрафти, захищаючи компанію від технічного дефолту.</w:t>
      </w:r>
    </w:p>
    <w:p w14:paraId="3D17570E" w14:textId="77777777" w:rsidR="00B439F8" w:rsidRPr="001D53F2" w:rsidRDefault="00B439F8" w:rsidP="001D53F2">
      <w:pPr>
        <w:spacing w:after="0" w:line="240" w:lineRule="auto"/>
        <w:ind w:firstLine="709"/>
        <w:jc w:val="both"/>
        <w:rPr>
          <w:color w:val="auto"/>
          <w:szCs w:val="28"/>
          <w:lang w:val="uk-UA"/>
        </w:rPr>
      </w:pPr>
    </w:p>
    <w:p w14:paraId="437397D1" w14:textId="77777777" w:rsidR="00B439F8" w:rsidRPr="001D53F2" w:rsidRDefault="00B439F8" w:rsidP="001D53F2">
      <w:pPr>
        <w:spacing w:after="0" w:line="240" w:lineRule="auto"/>
        <w:ind w:firstLine="709"/>
        <w:jc w:val="both"/>
        <w:rPr>
          <w:color w:val="auto"/>
          <w:szCs w:val="28"/>
          <w:lang w:val="uk-UA"/>
        </w:rPr>
      </w:pPr>
      <w:r w:rsidRPr="001D53F2">
        <w:rPr>
          <w:color w:val="auto"/>
          <w:szCs w:val="28"/>
          <w:lang w:val="uk-UA"/>
        </w:rPr>
        <w:t>ВИСНОВКИ</w:t>
      </w:r>
    </w:p>
    <w:p w14:paraId="4493FDB3" w14:textId="77777777" w:rsidR="00B439F8" w:rsidRPr="001D53F2" w:rsidRDefault="00B439F8" w:rsidP="001D53F2">
      <w:pPr>
        <w:spacing w:after="0" w:line="240" w:lineRule="auto"/>
        <w:ind w:firstLine="709"/>
        <w:jc w:val="both"/>
        <w:rPr>
          <w:color w:val="auto"/>
          <w:szCs w:val="28"/>
          <w:lang w:val="uk-UA"/>
        </w:rPr>
      </w:pPr>
    </w:p>
    <w:p w14:paraId="7C788E85" w14:textId="77777777" w:rsidR="00B439F8" w:rsidRPr="001D53F2" w:rsidRDefault="00B439F8" w:rsidP="001D53F2">
      <w:pPr>
        <w:spacing w:after="0" w:line="240" w:lineRule="auto"/>
        <w:ind w:firstLine="709"/>
        <w:jc w:val="both"/>
        <w:rPr>
          <w:color w:val="auto"/>
          <w:szCs w:val="28"/>
          <w:lang w:val="uk-UA"/>
        </w:rPr>
      </w:pPr>
      <w:r w:rsidRPr="001D53F2">
        <w:rPr>
          <w:color w:val="auto"/>
          <w:szCs w:val="28"/>
          <w:lang w:val="uk-UA"/>
        </w:rPr>
        <w:t>Система планів підприємства є фундаментальною організаційною основою, «штурвалом» та головним внутрішнім стабілізатором сучасного бізнесу в умовах ринкової економіки. Ефективне управління підприємством не може будуватися на інтуїтивних, хаотичних чи ізольованих управлінських рішеннях — воно потребує збалансованої координації всіх часових горизонтів та функціональних сфер діяльності.</w:t>
      </w:r>
    </w:p>
    <w:p w14:paraId="380083FF" w14:textId="77777777" w:rsidR="00B439F8" w:rsidRPr="001D53F2" w:rsidRDefault="00B439F8" w:rsidP="001D53F2">
      <w:pPr>
        <w:spacing w:after="0" w:line="240" w:lineRule="auto"/>
        <w:ind w:firstLine="709"/>
        <w:jc w:val="both"/>
        <w:rPr>
          <w:color w:val="auto"/>
          <w:szCs w:val="28"/>
          <w:lang w:val="uk-UA"/>
        </w:rPr>
      </w:pPr>
      <w:r w:rsidRPr="001D53F2">
        <w:rPr>
          <w:color w:val="auto"/>
          <w:szCs w:val="28"/>
          <w:lang w:val="uk-UA"/>
        </w:rPr>
        <w:t xml:space="preserve">Сутність системного підходу до планування полягає в забезпеченні жорсткої вертикальної та горизонтальної інтеграції. Стратегічні плани визначають глобальну місію та вектор довгострокового виживання компанії; тактичні плани (Техпромфінплан та бюджети) трансформують ці стратегії у </w:t>
      </w:r>
      <w:r w:rsidRPr="001D53F2">
        <w:rPr>
          <w:color w:val="auto"/>
          <w:szCs w:val="28"/>
          <w:lang w:val="uk-UA"/>
        </w:rPr>
        <w:lastRenderedPageBreak/>
        <w:t xml:space="preserve">конкретні річні показники виробництва, собівартості та фінансів; а </w:t>
      </w:r>
      <w:proofErr w:type="spellStart"/>
      <w:r w:rsidRPr="001D53F2">
        <w:rPr>
          <w:color w:val="auto"/>
          <w:szCs w:val="28"/>
          <w:lang w:val="uk-UA"/>
        </w:rPr>
        <w:t>оперативно</w:t>
      </w:r>
      <w:proofErr w:type="spellEnd"/>
      <w:r w:rsidRPr="001D53F2">
        <w:rPr>
          <w:color w:val="auto"/>
          <w:szCs w:val="28"/>
          <w:lang w:val="uk-UA"/>
        </w:rPr>
        <w:t xml:space="preserve">-виробниче планування та диспетчеризація забезпечують щоденну ритмічність, </w:t>
      </w:r>
      <w:proofErr w:type="spellStart"/>
      <w:r w:rsidRPr="001D53F2">
        <w:rPr>
          <w:color w:val="auto"/>
          <w:szCs w:val="28"/>
          <w:lang w:val="uk-UA"/>
        </w:rPr>
        <w:t>прямоточність</w:t>
      </w:r>
      <w:proofErr w:type="spellEnd"/>
      <w:r w:rsidRPr="001D53F2">
        <w:rPr>
          <w:color w:val="auto"/>
          <w:szCs w:val="28"/>
          <w:lang w:val="uk-UA"/>
        </w:rPr>
        <w:t xml:space="preserve"> та безпеку виконання завдань безпосередньо на кожному робочому місці.</w:t>
      </w:r>
    </w:p>
    <w:p w14:paraId="06D494E6" w14:textId="77777777" w:rsidR="00B439F8" w:rsidRPr="001D53F2" w:rsidRDefault="00B439F8" w:rsidP="001D53F2">
      <w:pPr>
        <w:spacing w:after="0" w:line="240" w:lineRule="auto"/>
        <w:ind w:firstLine="709"/>
        <w:jc w:val="both"/>
        <w:rPr>
          <w:color w:val="auto"/>
          <w:szCs w:val="28"/>
          <w:lang w:val="uk-UA"/>
        </w:rPr>
      </w:pPr>
      <w:r w:rsidRPr="001D53F2">
        <w:rPr>
          <w:color w:val="auto"/>
          <w:szCs w:val="28"/>
          <w:lang w:val="uk-UA"/>
        </w:rPr>
        <w:t xml:space="preserve">Сучасний вектор розвитку планової діяльності демонструє стійкий і безповоротний відхід від застарілих статичних </w:t>
      </w:r>
      <w:proofErr w:type="spellStart"/>
      <w:r w:rsidRPr="001D53F2">
        <w:rPr>
          <w:color w:val="auto"/>
          <w:szCs w:val="28"/>
          <w:lang w:val="uk-UA"/>
        </w:rPr>
        <w:t>методик</w:t>
      </w:r>
      <w:proofErr w:type="spellEnd"/>
      <w:r w:rsidRPr="001D53F2">
        <w:rPr>
          <w:color w:val="auto"/>
          <w:szCs w:val="28"/>
          <w:lang w:val="uk-UA"/>
        </w:rPr>
        <w:t xml:space="preserve"> на користь інтелектуальних цифрових рішень. Впровадження ERP-систем автоматичного планування потреб (MRP) та оптимізації завантаження обладнання (APS) в поєднанні з аналітичними платформами </w:t>
      </w:r>
      <w:proofErr w:type="spellStart"/>
      <w:r w:rsidRPr="001D53F2">
        <w:rPr>
          <w:color w:val="auto"/>
          <w:szCs w:val="28"/>
          <w:lang w:val="uk-UA"/>
        </w:rPr>
        <w:t>Business</w:t>
      </w:r>
      <w:proofErr w:type="spellEnd"/>
      <w:r w:rsidRPr="001D53F2">
        <w:rPr>
          <w:color w:val="auto"/>
          <w:szCs w:val="28"/>
          <w:lang w:val="uk-UA"/>
        </w:rPr>
        <w:t xml:space="preserve"> </w:t>
      </w:r>
      <w:proofErr w:type="spellStart"/>
      <w:r w:rsidRPr="001D53F2">
        <w:rPr>
          <w:color w:val="auto"/>
          <w:szCs w:val="28"/>
          <w:lang w:val="uk-UA"/>
        </w:rPr>
        <w:t>Intelligence</w:t>
      </w:r>
      <w:proofErr w:type="spellEnd"/>
      <w:r w:rsidRPr="001D53F2">
        <w:rPr>
          <w:color w:val="auto"/>
          <w:szCs w:val="28"/>
          <w:lang w:val="uk-UA"/>
        </w:rPr>
        <w:t xml:space="preserve"> (BI) дозволяє менеджменту здійснювати </w:t>
      </w:r>
      <w:proofErr w:type="spellStart"/>
      <w:r w:rsidRPr="001D53F2">
        <w:rPr>
          <w:color w:val="auto"/>
          <w:szCs w:val="28"/>
          <w:lang w:val="uk-UA"/>
        </w:rPr>
        <w:t>проактивне</w:t>
      </w:r>
      <w:proofErr w:type="spellEnd"/>
      <w:r w:rsidRPr="001D53F2">
        <w:rPr>
          <w:color w:val="auto"/>
          <w:szCs w:val="28"/>
          <w:lang w:val="uk-UA"/>
        </w:rPr>
        <w:t xml:space="preserve">, сценарне планування в режимі реального часу на основі технологій </w:t>
      </w:r>
      <w:proofErr w:type="spellStart"/>
      <w:r w:rsidRPr="001D53F2">
        <w:rPr>
          <w:color w:val="auto"/>
          <w:szCs w:val="28"/>
          <w:lang w:val="uk-UA"/>
        </w:rPr>
        <w:t>Big</w:t>
      </w:r>
      <w:proofErr w:type="spellEnd"/>
      <w:r w:rsidRPr="001D53F2">
        <w:rPr>
          <w:color w:val="auto"/>
          <w:szCs w:val="28"/>
          <w:lang w:val="uk-UA"/>
        </w:rPr>
        <w:t xml:space="preserve"> </w:t>
      </w:r>
      <w:proofErr w:type="spellStart"/>
      <w:r w:rsidRPr="001D53F2">
        <w:rPr>
          <w:color w:val="auto"/>
          <w:szCs w:val="28"/>
          <w:lang w:val="uk-UA"/>
        </w:rPr>
        <w:t>Data</w:t>
      </w:r>
      <w:proofErr w:type="spellEnd"/>
      <w:r w:rsidRPr="001D53F2">
        <w:rPr>
          <w:color w:val="auto"/>
          <w:szCs w:val="28"/>
          <w:lang w:val="uk-UA"/>
        </w:rPr>
        <w:t xml:space="preserve">. Науково обґрунтоване планування, базоване на прогресивній нормативній базі, балансових методах та сучасних ІТ-інструментах, дозволяє підприємствам суттєво знижувати собівартість продукції, оптимізувати витрати оборотного капіталу, ліквідовувати простої ресурсів та </w:t>
      </w:r>
      <w:proofErr w:type="spellStart"/>
      <w:r w:rsidRPr="001D53F2">
        <w:rPr>
          <w:color w:val="auto"/>
          <w:szCs w:val="28"/>
          <w:lang w:val="uk-UA"/>
        </w:rPr>
        <w:t>гнучко</w:t>
      </w:r>
      <w:proofErr w:type="spellEnd"/>
      <w:r w:rsidRPr="001D53F2">
        <w:rPr>
          <w:color w:val="auto"/>
          <w:szCs w:val="28"/>
          <w:lang w:val="uk-UA"/>
        </w:rPr>
        <w:t xml:space="preserve"> адаптуватися до будь-яких викликів зовнішнього ринку. Це забезпечує довгострокову конкурентоспроможність компанії, її фінансову стабільність та сталий соціально-економічний розвиток у сучасному суспільстві.</w:t>
      </w:r>
    </w:p>
    <w:p w14:paraId="2460E511" w14:textId="77777777" w:rsidR="00B439F8" w:rsidRPr="001D53F2" w:rsidRDefault="00B439F8" w:rsidP="001D53F2">
      <w:pPr>
        <w:spacing w:after="0" w:line="240" w:lineRule="auto"/>
        <w:ind w:firstLine="709"/>
        <w:jc w:val="both"/>
        <w:rPr>
          <w:color w:val="auto"/>
          <w:szCs w:val="28"/>
          <w:lang w:val="uk-UA"/>
        </w:rPr>
      </w:pPr>
    </w:p>
    <w:p w14:paraId="344088C8" w14:textId="77777777" w:rsidR="00B439F8" w:rsidRPr="001D53F2" w:rsidRDefault="00B439F8" w:rsidP="001D53F2">
      <w:pPr>
        <w:spacing w:after="0" w:line="240" w:lineRule="auto"/>
        <w:ind w:firstLine="709"/>
        <w:jc w:val="both"/>
        <w:rPr>
          <w:color w:val="auto"/>
          <w:szCs w:val="28"/>
          <w:lang w:val="uk-UA"/>
        </w:rPr>
      </w:pPr>
      <w:r w:rsidRPr="001D53F2">
        <w:rPr>
          <w:color w:val="auto"/>
          <w:szCs w:val="28"/>
          <w:lang w:val="uk-UA"/>
        </w:rPr>
        <w:t>СПИСОК ВИКОРИСТАНОЇ ЛІТЕРАТУРИ</w:t>
      </w:r>
    </w:p>
    <w:p w14:paraId="2ACC1EB3" w14:textId="77777777" w:rsidR="00B439F8" w:rsidRPr="001D53F2" w:rsidRDefault="00B439F8" w:rsidP="001D53F2">
      <w:pPr>
        <w:spacing w:after="0" w:line="240" w:lineRule="auto"/>
        <w:ind w:firstLine="709"/>
        <w:jc w:val="both"/>
        <w:rPr>
          <w:color w:val="auto"/>
          <w:szCs w:val="28"/>
          <w:lang w:val="uk-UA"/>
        </w:rPr>
      </w:pPr>
    </w:p>
    <w:p w14:paraId="73C27BC9" w14:textId="77777777" w:rsidR="00B439F8" w:rsidRPr="001D53F2" w:rsidRDefault="00B439F8" w:rsidP="001D53F2">
      <w:pPr>
        <w:spacing w:after="0" w:line="240" w:lineRule="auto"/>
        <w:ind w:firstLine="709"/>
        <w:jc w:val="both"/>
        <w:rPr>
          <w:color w:val="auto"/>
          <w:szCs w:val="28"/>
          <w:lang w:val="uk-UA"/>
        </w:rPr>
      </w:pPr>
      <w:r w:rsidRPr="001D53F2">
        <w:rPr>
          <w:color w:val="auto"/>
          <w:szCs w:val="28"/>
          <w:lang w:val="uk-UA"/>
        </w:rPr>
        <w:t>1. Господарський кодекс України. — Відомості Верховної Ради України, зі змінами та доповненнями.</w:t>
      </w:r>
    </w:p>
    <w:p w14:paraId="0713C828" w14:textId="77777777" w:rsidR="00B439F8" w:rsidRPr="001D53F2" w:rsidRDefault="00B439F8" w:rsidP="001D53F2">
      <w:pPr>
        <w:spacing w:after="0" w:line="240" w:lineRule="auto"/>
        <w:ind w:firstLine="709"/>
        <w:jc w:val="both"/>
        <w:rPr>
          <w:color w:val="auto"/>
          <w:szCs w:val="28"/>
          <w:lang w:val="uk-UA"/>
        </w:rPr>
      </w:pPr>
      <w:r w:rsidRPr="001D53F2">
        <w:rPr>
          <w:color w:val="auto"/>
          <w:szCs w:val="28"/>
          <w:lang w:val="uk-UA"/>
        </w:rPr>
        <w:t>2. Пащенко Ю. О. Планування діяльності підприємства та Техпромфінплан: Підручник для ЗВО. — К.: Центр учбової літератури, 2022. — 516 с.</w:t>
      </w:r>
    </w:p>
    <w:p w14:paraId="1CF25D02" w14:textId="77777777" w:rsidR="00B439F8" w:rsidRPr="001D53F2" w:rsidRDefault="00B439F8" w:rsidP="001D53F2">
      <w:pPr>
        <w:spacing w:after="0" w:line="240" w:lineRule="auto"/>
        <w:ind w:firstLine="709"/>
        <w:jc w:val="both"/>
        <w:rPr>
          <w:color w:val="auto"/>
          <w:szCs w:val="28"/>
          <w:lang w:val="uk-UA"/>
        </w:rPr>
      </w:pPr>
      <w:r w:rsidRPr="001D53F2">
        <w:rPr>
          <w:color w:val="auto"/>
          <w:szCs w:val="28"/>
          <w:lang w:val="uk-UA"/>
        </w:rPr>
        <w:t xml:space="preserve">3. </w:t>
      </w:r>
      <w:proofErr w:type="spellStart"/>
      <w:r w:rsidRPr="001D53F2">
        <w:rPr>
          <w:color w:val="auto"/>
          <w:szCs w:val="28"/>
          <w:lang w:val="uk-UA"/>
        </w:rPr>
        <w:t>Воркут</w:t>
      </w:r>
      <w:proofErr w:type="spellEnd"/>
      <w:r w:rsidRPr="001D53F2">
        <w:rPr>
          <w:color w:val="auto"/>
          <w:szCs w:val="28"/>
          <w:lang w:val="uk-UA"/>
        </w:rPr>
        <w:t xml:space="preserve"> А. І. Стратегічний менеджмент, бізнес-планування та інвестиційний аналіз на транспорті. — Львів: Магнолія, 2023. — 420 с.</w:t>
      </w:r>
    </w:p>
    <w:p w14:paraId="18E6CB3A" w14:textId="77777777" w:rsidR="00B439F8" w:rsidRPr="001D53F2" w:rsidRDefault="00B439F8" w:rsidP="001D53F2">
      <w:pPr>
        <w:spacing w:after="0" w:line="240" w:lineRule="auto"/>
        <w:ind w:firstLine="709"/>
        <w:jc w:val="both"/>
        <w:rPr>
          <w:color w:val="auto"/>
          <w:szCs w:val="28"/>
          <w:lang w:val="uk-UA"/>
        </w:rPr>
      </w:pPr>
      <w:r w:rsidRPr="001D53F2">
        <w:rPr>
          <w:color w:val="auto"/>
          <w:szCs w:val="28"/>
          <w:lang w:val="uk-UA"/>
        </w:rPr>
        <w:t xml:space="preserve">4. Криворучко О. М. </w:t>
      </w:r>
      <w:proofErr w:type="spellStart"/>
      <w:r w:rsidRPr="001D53F2">
        <w:rPr>
          <w:color w:val="auto"/>
          <w:szCs w:val="28"/>
          <w:lang w:val="uk-UA"/>
        </w:rPr>
        <w:t>Оперативно</w:t>
      </w:r>
      <w:proofErr w:type="spellEnd"/>
      <w:r w:rsidRPr="001D53F2">
        <w:rPr>
          <w:color w:val="auto"/>
          <w:szCs w:val="28"/>
          <w:lang w:val="uk-UA"/>
        </w:rPr>
        <w:t>-виробниче планування, диспетчеризація та ERP-системи в логістиці. — Х.: ХНАДУ, 2025. — 335 с.</w:t>
      </w:r>
    </w:p>
    <w:p w14:paraId="690F3E12" w14:textId="77777777" w:rsidR="00B439F8" w:rsidRPr="001D53F2" w:rsidRDefault="00B439F8" w:rsidP="001D53F2">
      <w:pPr>
        <w:spacing w:after="0" w:line="240" w:lineRule="auto"/>
        <w:ind w:firstLine="709"/>
        <w:jc w:val="both"/>
        <w:rPr>
          <w:color w:val="auto"/>
          <w:szCs w:val="28"/>
          <w:lang w:val="uk-UA"/>
        </w:rPr>
      </w:pPr>
      <w:r w:rsidRPr="001D53F2">
        <w:rPr>
          <w:color w:val="auto"/>
          <w:szCs w:val="28"/>
          <w:lang w:val="uk-UA"/>
        </w:rPr>
        <w:t>5. Маликов О. Б. Економіка, нормування ресурсів та фінансове планування (</w:t>
      </w:r>
      <w:proofErr w:type="spellStart"/>
      <w:r w:rsidRPr="001D53F2">
        <w:rPr>
          <w:color w:val="auto"/>
          <w:szCs w:val="28"/>
          <w:lang w:val="uk-UA"/>
        </w:rPr>
        <w:t>бюджетизація</w:t>
      </w:r>
      <w:proofErr w:type="spellEnd"/>
      <w:r w:rsidRPr="001D53F2">
        <w:rPr>
          <w:color w:val="auto"/>
          <w:szCs w:val="28"/>
          <w:lang w:val="uk-UA"/>
        </w:rPr>
        <w:t>) підприємств. — Х.: Колегіум, 2021. — 380 с.</w:t>
      </w:r>
    </w:p>
    <w:p w14:paraId="08CD15C1" w14:textId="77777777" w:rsidR="00B439F8" w:rsidRPr="001D53F2" w:rsidRDefault="00B439F8" w:rsidP="001D53F2">
      <w:pPr>
        <w:spacing w:after="0" w:line="240" w:lineRule="auto"/>
        <w:ind w:firstLine="709"/>
        <w:jc w:val="both"/>
        <w:rPr>
          <w:color w:val="auto"/>
          <w:szCs w:val="28"/>
          <w:lang w:val="uk-UA"/>
        </w:rPr>
      </w:pPr>
      <w:r w:rsidRPr="001D53F2">
        <w:rPr>
          <w:color w:val="auto"/>
          <w:szCs w:val="28"/>
          <w:lang w:val="uk-UA"/>
        </w:rPr>
        <w:t xml:space="preserve">6. </w:t>
      </w:r>
      <w:proofErr w:type="spellStart"/>
      <w:r w:rsidRPr="001D53F2">
        <w:rPr>
          <w:color w:val="auto"/>
          <w:szCs w:val="28"/>
          <w:lang w:val="uk-UA"/>
        </w:rPr>
        <w:t>Григорак</w:t>
      </w:r>
      <w:proofErr w:type="spellEnd"/>
      <w:r w:rsidRPr="001D53F2">
        <w:rPr>
          <w:color w:val="auto"/>
          <w:szCs w:val="28"/>
          <w:lang w:val="uk-UA"/>
        </w:rPr>
        <w:t xml:space="preserve"> М. Ю. Системний аналіз, збалансована система показників (BSC) та KPI в управлінні бізнесом. — К.: НАУ, 2022. — 295 с.</w:t>
      </w:r>
    </w:p>
    <w:p w14:paraId="3EC83F17" w14:textId="77777777" w:rsidR="00B439F8" w:rsidRPr="001D53F2" w:rsidRDefault="00B439F8" w:rsidP="001D53F2">
      <w:pPr>
        <w:spacing w:after="0" w:line="240" w:lineRule="auto"/>
        <w:ind w:firstLine="709"/>
        <w:jc w:val="both"/>
        <w:rPr>
          <w:color w:val="auto"/>
          <w:szCs w:val="28"/>
          <w:lang w:val="uk-UA"/>
        </w:rPr>
      </w:pPr>
      <w:r w:rsidRPr="001D53F2">
        <w:rPr>
          <w:color w:val="auto"/>
          <w:szCs w:val="28"/>
          <w:lang w:val="uk-UA"/>
        </w:rPr>
        <w:t xml:space="preserve">7. </w:t>
      </w:r>
      <w:proofErr w:type="spellStart"/>
      <w:r w:rsidRPr="001D53F2">
        <w:rPr>
          <w:color w:val="auto"/>
          <w:szCs w:val="28"/>
          <w:lang w:val="uk-UA"/>
        </w:rPr>
        <w:t>Ansoff</w:t>
      </w:r>
      <w:proofErr w:type="spellEnd"/>
      <w:r w:rsidRPr="001D53F2">
        <w:rPr>
          <w:color w:val="auto"/>
          <w:szCs w:val="28"/>
          <w:lang w:val="uk-UA"/>
        </w:rPr>
        <w:t xml:space="preserve"> H. I. </w:t>
      </w:r>
      <w:proofErr w:type="spellStart"/>
      <w:r w:rsidRPr="001D53F2">
        <w:rPr>
          <w:color w:val="auto"/>
          <w:szCs w:val="28"/>
          <w:lang w:val="uk-UA"/>
        </w:rPr>
        <w:t>Corporate</w:t>
      </w:r>
      <w:proofErr w:type="spellEnd"/>
      <w:r w:rsidRPr="001D53F2">
        <w:rPr>
          <w:color w:val="auto"/>
          <w:szCs w:val="28"/>
          <w:lang w:val="uk-UA"/>
        </w:rPr>
        <w:t xml:space="preserve"> </w:t>
      </w:r>
      <w:proofErr w:type="spellStart"/>
      <w:r w:rsidRPr="001D53F2">
        <w:rPr>
          <w:color w:val="auto"/>
          <w:szCs w:val="28"/>
          <w:lang w:val="uk-UA"/>
        </w:rPr>
        <w:t>Strategy</w:t>
      </w:r>
      <w:proofErr w:type="spellEnd"/>
      <w:r w:rsidRPr="001D53F2">
        <w:rPr>
          <w:color w:val="auto"/>
          <w:szCs w:val="28"/>
          <w:lang w:val="uk-UA"/>
        </w:rPr>
        <w:t xml:space="preserve">: </w:t>
      </w:r>
      <w:proofErr w:type="spellStart"/>
      <w:r w:rsidRPr="001D53F2">
        <w:rPr>
          <w:color w:val="auto"/>
          <w:szCs w:val="28"/>
          <w:lang w:val="uk-UA"/>
        </w:rPr>
        <w:t>An</w:t>
      </w:r>
      <w:proofErr w:type="spellEnd"/>
      <w:r w:rsidRPr="001D53F2">
        <w:rPr>
          <w:color w:val="auto"/>
          <w:szCs w:val="28"/>
          <w:lang w:val="uk-UA"/>
        </w:rPr>
        <w:t xml:space="preserve"> </w:t>
      </w:r>
      <w:proofErr w:type="spellStart"/>
      <w:r w:rsidRPr="001D53F2">
        <w:rPr>
          <w:color w:val="auto"/>
          <w:szCs w:val="28"/>
          <w:lang w:val="uk-UA"/>
        </w:rPr>
        <w:t>Analytic</w:t>
      </w:r>
      <w:proofErr w:type="spellEnd"/>
      <w:r w:rsidRPr="001D53F2">
        <w:rPr>
          <w:color w:val="auto"/>
          <w:szCs w:val="28"/>
          <w:lang w:val="uk-UA"/>
        </w:rPr>
        <w:t xml:space="preserve"> </w:t>
      </w:r>
      <w:proofErr w:type="spellStart"/>
      <w:r w:rsidRPr="001D53F2">
        <w:rPr>
          <w:color w:val="auto"/>
          <w:szCs w:val="28"/>
          <w:lang w:val="uk-UA"/>
        </w:rPr>
        <w:t>Approach</w:t>
      </w:r>
      <w:proofErr w:type="spellEnd"/>
      <w:r w:rsidRPr="001D53F2">
        <w:rPr>
          <w:color w:val="auto"/>
          <w:szCs w:val="28"/>
          <w:lang w:val="uk-UA"/>
        </w:rPr>
        <w:t xml:space="preserve"> </w:t>
      </w:r>
      <w:proofErr w:type="spellStart"/>
      <w:r w:rsidRPr="001D53F2">
        <w:rPr>
          <w:color w:val="auto"/>
          <w:szCs w:val="28"/>
          <w:lang w:val="uk-UA"/>
        </w:rPr>
        <w:t>to</w:t>
      </w:r>
      <w:proofErr w:type="spellEnd"/>
      <w:r w:rsidRPr="001D53F2">
        <w:rPr>
          <w:color w:val="auto"/>
          <w:szCs w:val="28"/>
          <w:lang w:val="uk-UA"/>
        </w:rPr>
        <w:t xml:space="preserve"> </w:t>
      </w:r>
      <w:proofErr w:type="spellStart"/>
      <w:r w:rsidRPr="001D53F2">
        <w:rPr>
          <w:color w:val="auto"/>
          <w:szCs w:val="28"/>
          <w:lang w:val="uk-UA"/>
        </w:rPr>
        <w:t>Business</w:t>
      </w:r>
      <w:proofErr w:type="spellEnd"/>
      <w:r w:rsidRPr="001D53F2">
        <w:rPr>
          <w:color w:val="auto"/>
          <w:szCs w:val="28"/>
          <w:lang w:val="uk-UA"/>
        </w:rPr>
        <w:t xml:space="preserve"> </w:t>
      </w:r>
      <w:proofErr w:type="spellStart"/>
      <w:r w:rsidRPr="001D53F2">
        <w:rPr>
          <w:color w:val="auto"/>
          <w:szCs w:val="28"/>
          <w:lang w:val="uk-UA"/>
        </w:rPr>
        <w:t>Policy</w:t>
      </w:r>
      <w:proofErr w:type="spellEnd"/>
      <w:r w:rsidRPr="001D53F2">
        <w:rPr>
          <w:color w:val="auto"/>
          <w:szCs w:val="28"/>
          <w:lang w:val="uk-UA"/>
        </w:rPr>
        <w:t xml:space="preserve"> </w:t>
      </w:r>
      <w:proofErr w:type="spellStart"/>
      <w:r w:rsidRPr="001D53F2">
        <w:rPr>
          <w:color w:val="auto"/>
          <w:szCs w:val="28"/>
          <w:lang w:val="uk-UA"/>
        </w:rPr>
        <w:t>for</w:t>
      </w:r>
      <w:proofErr w:type="spellEnd"/>
      <w:r w:rsidRPr="001D53F2">
        <w:rPr>
          <w:color w:val="auto"/>
          <w:szCs w:val="28"/>
          <w:lang w:val="uk-UA"/>
        </w:rPr>
        <w:t xml:space="preserve"> </w:t>
      </w:r>
      <w:proofErr w:type="spellStart"/>
      <w:r w:rsidRPr="001D53F2">
        <w:rPr>
          <w:color w:val="auto"/>
          <w:szCs w:val="28"/>
          <w:lang w:val="uk-UA"/>
        </w:rPr>
        <w:t>Growth</w:t>
      </w:r>
      <w:proofErr w:type="spellEnd"/>
      <w:r w:rsidRPr="001D53F2">
        <w:rPr>
          <w:color w:val="auto"/>
          <w:szCs w:val="28"/>
          <w:lang w:val="uk-UA"/>
        </w:rPr>
        <w:t xml:space="preserve"> </w:t>
      </w:r>
      <w:proofErr w:type="spellStart"/>
      <w:r w:rsidRPr="001D53F2">
        <w:rPr>
          <w:color w:val="auto"/>
          <w:szCs w:val="28"/>
          <w:lang w:val="uk-UA"/>
        </w:rPr>
        <w:t>and</w:t>
      </w:r>
      <w:proofErr w:type="spellEnd"/>
      <w:r w:rsidRPr="001D53F2">
        <w:rPr>
          <w:color w:val="auto"/>
          <w:szCs w:val="28"/>
          <w:lang w:val="uk-UA"/>
        </w:rPr>
        <w:t xml:space="preserve"> </w:t>
      </w:r>
      <w:proofErr w:type="spellStart"/>
      <w:r w:rsidRPr="001D53F2">
        <w:rPr>
          <w:color w:val="auto"/>
          <w:szCs w:val="28"/>
          <w:lang w:val="uk-UA"/>
        </w:rPr>
        <w:t>Expansion</w:t>
      </w:r>
      <w:proofErr w:type="spellEnd"/>
      <w:r w:rsidRPr="001D53F2">
        <w:rPr>
          <w:color w:val="auto"/>
          <w:szCs w:val="28"/>
          <w:lang w:val="uk-UA"/>
        </w:rPr>
        <w:t xml:space="preserve">. — </w:t>
      </w:r>
      <w:proofErr w:type="spellStart"/>
      <w:r w:rsidRPr="001D53F2">
        <w:rPr>
          <w:color w:val="auto"/>
          <w:szCs w:val="28"/>
          <w:lang w:val="uk-UA"/>
        </w:rPr>
        <w:t>New</w:t>
      </w:r>
      <w:proofErr w:type="spellEnd"/>
      <w:r w:rsidRPr="001D53F2">
        <w:rPr>
          <w:color w:val="auto"/>
          <w:szCs w:val="28"/>
          <w:lang w:val="uk-UA"/>
        </w:rPr>
        <w:t xml:space="preserve"> </w:t>
      </w:r>
      <w:proofErr w:type="spellStart"/>
      <w:r w:rsidRPr="001D53F2">
        <w:rPr>
          <w:color w:val="auto"/>
          <w:szCs w:val="28"/>
          <w:lang w:val="uk-UA"/>
        </w:rPr>
        <w:t>York</w:t>
      </w:r>
      <w:proofErr w:type="spellEnd"/>
      <w:r w:rsidRPr="001D53F2">
        <w:rPr>
          <w:color w:val="auto"/>
          <w:szCs w:val="28"/>
          <w:lang w:val="uk-UA"/>
        </w:rPr>
        <w:t xml:space="preserve">: </w:t>
      </w:r>
      <w:proofErr w:type="spellStart"/>
      <w:r w:rsidRPr="001D53F2">
        <w:rPr>
          <w:color w:val="auto"/>
          <w:szCs w:val="28"/>
          <w:lang w:val="uk-UA"/>
        </w:rPr>
        <w:t>McGraw-Hill</w:t>
      </w:r>
      <w:proofErr w:type="spellEnd"/>
      <w:r w:rsidRPr="001D53F2">
        <w:rPr>
          <w:color w:val="auto"/>
          <w:szCs w:val="28"/>
          <w:lang w:val="uk-UA"/>
        </w:rPr>
        <w:t>, 1965 (</w:t>
      </w:r>
      <w:proofErr w:type="spellStart"/>
      <w:r w:rsidRPr="001D53F2">
        <w:rPr>
          <w:color w:val="auto"/>
          <w:szCs w:val="28"/>
          <w:lang w:val="uk-UA"/>
        </w:rPr>
        <w:t>Modern</w:t>
      </w:r>
      <w:proofErr w:type="spellEnd"/>
      <w:r w:rsidRPr="001D53F2">
        <w:rPr>
          <w:color w:val="auto"/>
          <w:szCs w:val="28"/>
          <w:lang w:val="uk-UA"/>
        </w:rPr>
        <w:t xml:space="preserve"> </w:t>
      </w:r>
      <w:proofErr w:type="spellStart"/>
      <w:r w:rsidRPr="001D53F2">
        <w:rPr>
          <w:color w:val="auto"/>
          <w:szCs w:val="28"/>
          <w:lang w:val="uk-UA"/>
        </w:rPr>
        <w:t>Reprint</w:t>
      </w:r>
      <w:proofErr w:type="spellEnd"/>
      <w:r w:rsidRPr="001D53F2">
        <w:rPr>
          <w:color w:val="auto"/>
          <w:szCs w:val="28"/>
          <w:lang w:val="uk-UA"/>
        </w:rPr>
        <w:t>, 2020).</w:t>
      </w:r>
    </w:p>
    <w:p w14:paraId="2329351E" w14:textId="77777777" w:rsidR="00B439F8" w:rsidRPr="001D53F2" w:rsidRDefault="00B439F8" w:rsidP="001D53F2">
      <w:pPr>
        <w:spacing w:after="0" w:line="240" w:lineRule="auto"/>
        <w:ind w:firstLine="709"/>
        <w:jc w:val="both"/>
        <w:rPr>
          <w:color w:val="auto"/>
          <w:szCs w:val="28"/>
          <w:lang w:val="uk-UA"/>
        </w:rPr>
      </w:pPr>
    </w:p>
    <w:p w14:paraId="1CE84B99" w14:textId="77777777" w:rsidR="00066A91" w:rsidRPr="001D53F2" w:rsidRDefault="00066A91" w:rsidP="001D53F2">
      <w:pPr>
        <w:spacing w:after="0" w:line="240" w:lineRule="auto"/>
        <w:ind w:firstLine="709"/>
        <w:jc w:val="both"/>
        <w:rPr>
          <w:color w:val="auto"/>
          <w:szCs w:val="28"/>
          <w:lang w:val="uk-UA"/>
        </w:rPr>
      </w:pPr>
    </w:p>
    <w:p w14:paraId="16A8EA07" w14:textId="77777777" w:rsidR="00066A91" w:rsidRPr="001D53F2" w:rsidRDefault="00066A91" w:rsidP="001D53F2">
      <w:pPr>
        <w:spacing w:after="0" w:line="240" w:lineRule="auto"/>
        <w:ind w:firstLine="709"/>
        <w:jc w:val="both"/>
        <w:rPr>
          <w:color w:val="auto"/>
          <w:szCs w:val="28"/>
          <w:lang w:val="uk-UA"/>
        </w:rPr>
      </w:pPr>
      <w:r w:rsidRPr="001D53F2">
        <w:rPr>
          <w:color w:val="auto"/>
          <w:szCs w:val="28"/>
          <w:lang w:val="uk-UA"/>
        </w:rPr>
        <w:t>ПЛАНУВАННЯ ПОТРЕБИ В МАТЕРІАЛЬНИХ РЕСУРСАХ ПІДПРИЄМСТВА: МЕТОДОЛОГІЯ, АЛГОРИТМИ РОЗРАХУНКУ ТА ЦИФРОВІ ЛОГІСТИЧНІ СИСТЕМИ</w:t>
      </w:r>
    </w:p>
    <w:p w14:paraId="6926BFEB" w14:textId="77777777" w:rsidR="00066A91" w:rsidRPr="001D53F2" w:rsidRDefault="00066A91" w:rsidP="001D53F2">
      <w:pPr>
        <w:spacing w:after="0" w:line="240" w:lineRule="auto"/>
        <w:ind w:firstLine="709"/>
        <w:jc w:val="both"/>
        <w:rPr>
          <w:color w:val="auto"/>
          <w:szCs w:val="28"/>
          <w:lang w:val="uk-UA"/>
        </w:rPr>
      </w:pPr>
    </w:p>
    <w:p w14:paraId="0E9D8F1D" w14:textId="77777777" w:rsidR="00066A91" w:rsidRPr="001D53F2" w:rsidRDefault="00066A91" w:rsidP="001D53F2">
      <w:pPr>
        <w:spacing w:after="0" w:line="240" w:lineRule="auto"/>
        <w:ind w:firstLine="709"/>
        <w:jc w:val="both"/>
        <w:rPr>
          <w:color w:val="auto"/>
          <w:szCs w:val="28"/>
          <w:lang w:val="uk-UA"/>
        </w:rPr>
      </w:pPr>
    </w:p>
    <w:p w14:paraId="4D87FEDC" w14:textId="77777777" w:rsidR="00066A91" w:rsidRPr="001D53F2" w:rsidRDefault="00066A91" w:rsidP="001D53F2">
      <w:pPr>
        <w:spacing w:after="0" w:line="240" w:lineRule="auto"/>
        <w:ind w:firstLine="709"/>
        <w:jc w:val="both"/>
        <w:rPr>
          <w:color w:val="auto"/>
          <w:szCs w:val="28"/>
          <w:lang w:val="uk-UA"/>
        </w:rPr>
      </w:pPr>
      <w:r w:rsidRPr="001D53F2">
        <w:rPr>
          <w:color w:val="auto"/>
          <w:szCs w:val="28"/>
          <w:lang w:val="uk-UA"/>
        </w:rPr>
        <w:t>ВСТУП</w:t>
      </w:r>
    </w:p>
    <w:p w14:paraId="75492804" w14:textId="77777777" w:rsidR="00066A91" w:rsidRPr="001D53F2" w:rsidRDefault="00066A91" w:rsidP="001D53F2">
      <w:pPr>
        <w:spacing w:after="0" w:line="240" w:lineRule="auto"/>
        <w:ind w:firstLine="709"/>
        <w:jc w:val="both"/>
        <w:rPr>
          <w:color w:val="auto"/>
          <w:szCs w:val="28"/>
          <w:lang w:val="uk-UA"/>
        </w:rPr>
      </w:pPr>
    </w:p>
    <w:p w14:paraId="12912973" w14:textId="77777777" w:rsidR="00066A91" w:rsidRPr="001D53F2" w:rsidRDefault="00066A91" w:rsidP="001D53F2">
      <w:pPr>
        <w:spacing w:after="0" w:line="240" w:lineRule="auto"/>
        <w:ind w:firstLine="709"/>
        <w:jc w:val="both"/>
        <w:rPr>
          <w:color w:val="auto"/>
          <w:szCs w:val="28"/>
          <w:lang w:val="uk-UA"/>
        </w:rPr>
      </w:pPr>
      <w:r w:rsidRPr="001D53F2">
        <w:rPr>
          <w:color w:val="auto"/>
          <w:szCs w:val="28"/>
          <w:lang w:val="uk-UA"/>
        </w:rPr>
        <w:t xml:space="preserve">Ефективне функціонування будь-якого виробничого, транспортного чи сервісного підприємства в умовах сучасної ринкової економіки безпосередньо залежить від безперебійного та раціонального забезпечення його процесу необхідними матеріальними ресурсами. Матеріальні ресурси (сировина, основні та допоміжні матеріали, напівфабрикати, паливо, енергія, комплектуючі вироби) </w:t>
      </w:r>
      <w:r w:rsidRPr="001D53F2">
        <w:rPr>
          <w:color w:val="auto"/>
          <w:szCs w:val="28"/>
          <w:lang w:val="uk-UA"/>
        </w:rPr>
        <w:lastRenderedPageBreak/>
        <w:t>становлять матеріальну основу виробництва та є найважливішим елементом його оборотних активів. У багатьох промислових галузях частка матеріальних витрат у собівартості готової продукції досягає 60–80%, що робить цю групу ресурсів головним об'єктом управління та оптимізації.</w:t>
      </w:r>
    </w:p>
    <w:p w14:paraId="65EFEE53" w14:textId="77777777" w:rsidR="00066A91" w:rsidRPr="001D53F2" w:rsidRDefault="00066A91" w:rsidP="001D53F2">
      <w:pPr>
        <w:spacing w:after="0" w:line="240" w:lineRule="auto"/>
        <w:ind w:firstLine="709"/>
        <w:jc w:val="both"/>
        <w:rPr>
          <w:color w:val="auto"/>
          <w:szCs w:val="28"/>
          <w:lang w:val="uk-UA"/>
        </w:rPr>
      </w:pPr>
      <w:r w:rsidRPr="001D53F2">
        <w:rPr>
          <w:color w:val="auto"/>
          <w:szCs w:val="28"/>
          <w:lang w:val="uk-UA"/>
        </w:rPr>
        <w:t>Центральним елементом логістичного менеджменту та операційного планування є процес визначення потреби в матеріальних ресурсах. Планування потреби в матеріальних ресурсах — це науково обґрунтований процес розрахунку необхідної кількості та номенклатури матеріальних цінностей, які забезпечують виконання виробничої програми підприємства, будівництво, проведення ремонтів та створення необхідних виробничих запасів з мінімальними фінансовими витратами.</w:t>
      </w:r>
    </w:p>
    <w:p w14:paraId="4096E648" w14:textId="77777777" w:rsidR="00066A91" w:rsidRPr="001D53F2" w:rsidRDefault="00066A91" w:rsidP="001D53F2">
      <w:pPr>
        <w:spacing w:after="0" w:line="240" w:lineRule="auto"/>
        <w:ind w:firstLine="709"/>
        <w:jc w:val="both"/>
        <w:rPr>
          <w:color w:val="auto"/>
          <w:szCs w:val="28"/>
          <w:lang w:val="uk-UA"/>
        </w:rPr>
      </w:pPr>
      <w:r w:rsidRPr="001D53F2">
        <w:rPr>
          <w:color w:val="auto"/>
          <w:szCs w:val="28"/>
          <w:lang w:val="uk-UA"/>
        </w:rPr>
        <w:t>Недостатній рівень планування призводить до виникнення двох деструктивних економічних станів: дефіциту матеріалів (що тягне за собою зупинку конвеєрів, простої робітників та зрив контрактів перед клієнтами) або надлишку запасів (що веде до заморожування фінансового капіталу в надлишкових товарах, додаткових витрат на складське зберігання, псування матеріалів та зниження ліквідності компанії). Сучасний етап розвитку індустрії вимагає відмови від емпіричних методів планування на користь динамічних цифрових систем класу MRP (</w:t>
      </w:r>
      <w:proofErr w:type="spellStart"/>
      <w:r w:rsidRPr="001D53F2">
        <w:rPr>
          <w:color w:val="auto"/>
          <w:szCs w:val="28"/>
          <w:lang w:val="uk-UA"/>
        </w:rPr>
        <w:t>Material</w:t>
      </w:r>
      <w:proofErr w:type="spellEnd"/>
      <w:r w:rsidRPr="001D53F2">
        <w:rPr>
          <w:color w:val="auto"/>
          <w:szCs w:val="28"/>
          <w:lang w:val="uk-UA"/>
        </w:rPr>
        <w:t xml:space="preserve"> </w:t>
      </w:r>
      <w:proofErr w:type="spellStart"/>
      <w:r w:rsidRPr="001D53F2">
        <w:rPr>
          <w:color w:val="auto"/>
          <w:szCs w:val="28"/>
          <w:lang w:val="uk-UA"/>
        </w:rPr>
        <w:t>Requirements</w:t>
      </w:r>
      <w:proofErr w:type="spellEnd"/>
      <w:r w:rsidRPr="001D53F2">
        <w:rPr>
          <w:color w:val="auto"/>
          <w:szCs w:val="28"/>
          <w:lang w:val="uk-UA"/>
        </w:rPr>
        <w:t xml:space="preserve"> </w:t>
      </w:r>
      <w:proofErr w:type="spellStart"/>
      <w:r w:rsidRPr="001D53F2">
        <w:rPr>
          <w:color w:val="auto"/>
          <w:szCs w:val="28"/>
          <w:lang w:val="uk-UA"/>
        </w:rPr>
        <w:t>Planning</w:t>
      </w:r>
      <w:proofErr w:type="spellEnd"/>
      <w:r w:rsidRPr="001D53F2">
        <w:rPr>
          <w:color w:val="auto"/>
          <w:szCs w:val="28"/>
          <w:lang w:val="uk-UA"/>
        </w:rPr>
        <w:t>) та інтелектуальних моделей оптимізації запасів.</w:t>
      </w:r>
    </w:p>
    <w:p w14:paraId="780D22DB" w14:textId="77777777" w:rsidR="00066A91" w:rsidRPr="001D53F2" w:rsidRDefault="00066A91" w:rsidP="001D53F2">
      <w:pPr>
        <w:spacing w:after="0" w:line="240" w:lineRule="auto"/>
        <w:ind w:firstLine="709"/>
        <w:jc w:val="both"/>
        <w:rPr>
          <w:color w:val="auto"/>
          <w:szCs w:val="28"/>
          <w:lang w:val="uk-UA"/>
        </w:rPr>
      </w:pPr>
      <w:r w:rsidRPr="001D53F2">
        <w:rPr>
          <w:color w:val="auto"/>
          <w:szCs w:val="28"/>
          <w:lang w:val="uk-UA"/>
        </w:rPr>
        <w:t>Дана робота присвячена всебічному науково-практичному дослідженню методології планування матеріальних ресурсів, аналізу нормативної бази, математичних інструментів розрахунку потреби, вивченню світових логістичних концепцій та шляхів автоматизації цих процесів у сучасній економіці.</w:t>
      </w:r>
    </w:p>
    <w:p w14:paraId="2AFF2F6F" w14:textId="77777777" w:rsidR="00066A91" w:rsidRPr="001D53F2" w:rsidRDefault="00066A91" w:rsidP="001D53F2">
      <w:pPr>
        <w:spacing w:after="0" w:line="240" w:lineRule="auto"/>
        <w:ind w:firstLine="709"/>
        <w:jc w:val="both"/>
        <w:rPr>
          <w:color w:val="auto"/>
          <w:szCs w:val="28"/>
          <w:lang w:val="uk-UA"/>
        </w:rPr>
      </w:pPr>
    </w:p>
    <w:p w14:paraId="1ACB832D" w14:textId="77777777" w:rsidR="00066A91" w:rsidRPr="001D53F2" w:rsidRDefault="00066A91" w:rsidP="001D53F2">
      <w:pPr>
        <w:spacing w:after="0" w:line="240" w:lineRule="auto"/>
        <w:ind w:firstLine="709"/>
        <w:jc w:val="both"/>
        <w:rPr>
          <w:color w:val="auto"/>
          <w:szCs w:val="28"/>
          <w:lang w:val="uk-UA"/>
        </w:rPr>
      </w:pPr>
      <w:r w:rsidRPr="001D53F2">
        <w:rPr>
          <w:color w:val="auto"/>
          <w:szCs w:val="28"/>
          <w:lang w:val="uk-UA"/>
        </w:rPr>
        <w:t>1. СУТНІСТЬ, СТРУКТУРА ТА КЛАСИФІКАЦІЯ МАТЕРІАЛЬНИХ РЕСУРСІВ ПІДПРИЄМСТВА</w:t>
      </w:r>
    </w:p>
    <w:p w14:paraId="0C7424A0" w14:textId="77777777" w:rsidR="00066A91" w:rsidRPr="001D53F2" w:rsidRDefault="00066A91" w:rsidP="001D53F2">
      <w:pPr>
        <w:spacing w:after="0" w:line="240" w:lineRule="auto"/>
        <w:ind w:firstLine="709"/>
        <w:jc w:val="both"/>
        <w:rPr>
          <w:color w:val="auto"/>
          <w:szCs w:val="28"/>
          <w:lang w:val="uk-UA"/>
        </w:rPr>
      </w:pPr>
    </w:p>
    <w:p w14:paraId="5EADC858" w14:textId="77777777" w:rsidR="00066A91" w:rsidRPr="001D53F2" w:rsidRDefault="00066A91" w:rsidP="001D53F2">
      <w:pPr>
        <w:spacing w:after="0" w:line="240" w:lineRule="auto"/>
        <w:ind w:firstLine="709"/>
        <w:jc w:val="both"/>
        <w:rPr>
          <w:color w:val="auto"/>
          <w:szCs w:val="28"/>
          <w:lang w:val="uk-UA"/>
        </w:rPr>
      </w:pPr>
      <w:r w:rsidRPr="001D53F2">
        <w:rPr>
          <w:color w:val="auto"/>
          <w:szCs w:val="28"/>
          <w:lang w:val="uk-UA"/>
        </w:rPr>
        <w:t>Для побудови точної та диференційованої системи логістичного планування всі матеріальні ресурси, які споживає підприємство в процесі своєї господарської діяльності, підлягають жорсткій класифікації за їхньою функціональною роллю у виробничому циклі:</w:t>
      </w:r>
    </w:p>
    <w:p w14:paraId="4BEBB6FA" w14:textId="77777777" w:rsidR="00066A91" w:rsidRPr="001D53F2" w:rsidRDefault="00066A91" w:rsidP="001D53F2">
      <w:pPr>
        <w:spacing w:after="0" w:line="240" w:lineRule="auto"/>
        <w:ind w:firstLine="709"/>
        <w:jc w:val="both"/>
        <w:rPr>
          <w:color w:val="auto"/>
          <w:szCs w:val="28"/>
          <w:lang w:val="uk-UA"/>
        </w:rPr>
      </w:pPr>
      <w:r w:rsidRPr="001D53F2">
        <w:rPr>
          <w:color w:val="auto"/>
          <w:szCs w:val="28"/>
          <w:lang w:val="uk-UA"/>
        </w:rPr>
        <w:t>• Сировина: Продукти добувних галузей або сільського господарства, які ще не пройшли первинної промислової переробки, але становлять матеріальну основу майбутнього виробу (наприклад, залізна руда в металургії, зерно на елеваторі, деревина на лісопильні).</w:t>
      </w:r>
    </w:p>
    <w:p w14:paraId="2CD77AF3" w14:textId="77777777" w:rsidR="00066A91" w:rsidRPr="001D53F2" w:rsidRDefault="00066A91" w:rsidP="001D53F2">
      <w:pPr>
        <w:spacing w:after="0" w:line="240" w:lineRule="auto"/>
        <w:ind w:firstLine="709"/>
        <w:jc w:val="both"/>
        <w:rPr>
          <w:color w:val="auto"/>
          <w:szCs w:val="28"/>
          <w:lang w:val="uk-UA"/>
        </w:rPr>
      </w:pPr>
      <w:r w:rsidRPr="001D53F2">
        <w:rPr>
          <w:color w:val="auto"/>
          <w:szCs w:val="28"/>
          <w:lang w:val="uk-UA"/>
        </w:rPr>
        <w:t>• Основні матеріали: Продукти, які вже пройшли промислову обробку і безпосередньо входять до складу готової продукції, утворюючи її головну фізичну масу (наприклад, листовий метал для кузова автомобіля, рулони тканини на швейній фабриці).</w:t>
      </w:r>
    </w:p>
    <w:p w14:paraId="619485DB" w14:textId="77777777" w:rsidR="00066A91" w:rsidRPr="001D53F2" w:rsidRDefault="00066A91" w:rsidP="001D53F2">
      <w:pPr>
        <w:spacing w:after="0" w:line="240" w:lineRule="auto"/>
        <w:ind w:firstLine="709"/>
        <w:jc w:val="both"/>
        <w:rPr>
          <w:color w:val="auto"/>
          <w:szCs w:val="28"/>
          <w:lang w:val="uk-UA"/>
        </w:rPr>
      </w:pPr>
      <w:r w:rsidRPr="001D53F2">
        <w:rPr>
          <w:color w:val="auto"/>
          <w:szCs w:val="28"/>
          <w:lang w:val="uk-UA"/>
        </w:rPr>
        <w:t>• Допоміжні матеріали: Речовини, які самі не входять до складу матеріальної основи виробу, але необхідні для забезпечення нормального протікання технологічного процесу або надання продукту специфічних властивостей (мастила, охолоджувальні рідини, хімічні каталізатори, пакувальні матеріали, фарби).</w:t>
      </w:r>
    </w:p>
    <w:p w14:paraId="19E00AA3" w14:textId="77777777" w:rsidR="00066A91" w:rsidRPr="001D53F2" w:rsidRDefault="00066A91" w:rsidP="001D53F2">
      <w:pPr>
        <w:spacing w:after="0" w:line="240" w:lineRule="auto"/>
        <w:ind w:firstLine="709"/>
        <w:jc w:val="both"/>
        <w:rPr>
          <w:color w:val="auto"/>
          <w:szCs w:val="28"/>
          <w:lang w:val="uk-UA"/>
        </w:rPr>
      </w:pPr>
      <w:r w:rsidRPr="001D53F2">
        <w:rPr>
          <w:color w:val="auto"/>
          <w:szCs w:val="28"/>
          <w:lang w:val="uk-UA"/>
        </w:rPr>
        <w:t xml:space="preserve">• Напівфабрикати та комплектуючі вироби: Предмети праці, які пройшли певні стадії обробки на інших підприємствах-контрагентах і закуповуються для </w:t>
      </w:r>
      <w:r w:rsidRPr="001D53F2">
        <w:rPr>
          <w:color w:val="auto"/>
          <w:szCs w:val="28"/>
          <w:lang w:val="uk-UA"/>
        </w:rPr>
        <w:lastRenderedPageBreak/>
        <w:t>фінального складання готового виробу (наприклад, автомобільні шини, мікропроцесори для електроніки, підшипники).</w:t>
      </w:r>
    </w:p>
    <w:p w14:paraId="4304CE28" w14:textId="77777777" w:rsidR="00066A91" w:rsidRPr="001D53F2" w:rsidRDefault="00066A91" w:rsidP="001D53F2">
      <w:pPr>
        <w:spacing w:after="0" w:line="240" w:lineRule="auto"/>
        <w:ind w:firstLine="709"/>
        <w:jc w:val="both"/>
        <w:rPr>
          <w:color w:val="auto"/>
          <w:szCs w:val="28"/>
          <w:lang w:val="uk-UA"/>
        </w:rPr>
      </w:pPr>
      <w:r w:rsidRPr="001D53F2">
        <w:rPr>
          <w:color w:val="auto"/>
          <w:szCs w:val="28"/>
          <w:lang w:val="uk-UA"/>
        </w:rPr>
        <w:t>• Паливо та енергетичні ресурси: Специфічний вид матеріальних ресурсів (вугілля, газ, бензин, дизельне паливо, електроенергія), що споживаються для забезпечення роботи технологічного обладнання, транспортних засобів та підтримання кліматичного режиму у виробничих приміщеннях.</w:t>
      </w:r>
    </w:p>
    <w:p w14:paraId="2A659E30" w14:textId="77777777" w:rsidR="00066A91" w:rsidRPr="001D53F2" w:rsidRDefault="00066A91" w:rsidP="001D53F2">
      <w:pPr>
        <w:spacing w:after="0" w:line="240" w:lineRule="auto"/>
        <w:ind w:firstLine="709"/>
        <w:jc w:val="both"/>
        <w:rPr>
          <w:color w:val="auto"/>
          <w:szCs w:val="28"/>
          <w:lang w:val="uk-UA"/>
        </w:rPr>
      </w:pPr>
      <w:r w:rsidRPr="001D53F2">
        <w:rPr>
          <w:color w:val="auto"/>
          <w:szCs w:val="28"/>
          <w:lang w:val="uk-UA"/>
        </w:rPr>
        <w:t>Планування потреби має здійснюватися індивідуально для кожної з цих груп, оскільки характер їх споживання та залежність від обсягів виробництва суттєво відрізняються.</w:t>
      </w:r>
    </w:p>
    <w:p w14:paraId="1772601F" w14:textId="77777777" w:rsidR="00066A91" w:rsidRPr="001D53F2" w:rsidRDefault="00066A91" w:rsidP="001D53F2">
      <w:pPr>
        <w:spacing w:after="0" w:line="240" w:lineRule="auto"/>
        <w:ind w:firstLine="709"/>
        <w:jc w:val="both"/>
        <w:rPr>
          <w:color w:val="auto"/>
          <w:szCs w:val="28"/>
          <w:lang w:val="uk-UA"/>
        </w:rPr>
      </w:pPr>
    </w:p>
    <w:p w14:paraId="19DE4015" w14:textId="77777777" w:rsidR="00066A91" w:rsidRPr="001D53F2" w:rsidRDefault="00066A91" w:rsidP="001D53F2">
      <w:pPr>
        <w:spacing w:after="0" w:line="240" w:lineRule="auto"/>
        <w:ind w:firstLine="709"/>
        <w:jc w:val="both"/>
        <w:rPr>
          <w:color w:val="auto"/>
          <w:szCs w:val="28"/>
          <w:lang w:val="uk-UA"/>
        </w:rPr>
      </w:pPr>
      <w:r w:rsidRPr="001D53F2">
        <w:rPr>
          <w:color w:val="auto"/>
          <w:szCs w:val="28"/>
          <w:lang w:val="uk-UA"/>
        </w:rPr>
        <w:t>2. ЦІЛІ, ЗАДАННЯ ТА ПРИНЦИПИ МАТЕРІАЛЬНО-ТЕХНІЧНОГО ПЛАНУВАННЯ</w:t>
      </w:r>
    </w:p>
    <w:p w14:paraId="7E4D2FA8" w14:textId="77777777" w:rsidR="00066A91" w:rsidRPr="001D53F2" w:rsidRDefault="00066A91" w:rsidP="001D53F2">
      <w:pPr>
        <w:spacing w:after="0" w:line="240" w:lineRule="auto"/>
        <w:ind w:firstLine="709"/>
        <w:jc w:val="both"/>
        <w:rPr>
          <w:color w:val="auto"/>
          <w:szCs w:val="28"/>
          <w:lang w:val="uk-UA"/>
        </w:rPr>
      </w:pPr>
    </w:p>
    <w:p w14:paraId="722A2B8D" w14:textId="77777777" w:rsidR="00066A91" w:rsidRPr="001D53F2" w:rsidRDefault="00066A91" w:rsidP="001D53F2">
      <w:pPr>
        <w:spacing w:after="0" w:line="240" w:lineRule="auto"/>
        <w:ind w:firstLine="709"/>
        <w:jc w:val="both"/>
        <w:rPr>
          <w:color w:val="auto"/>
          <w:szCs w:val="28"/>
          <w:lang w:val="uk-UA"/>
        </w:rPr>
      </w:pPr>
      <w:r w:rsidRPr="001D53F2">
        <w:rPr>
          <w:color w:val="auto"/>
          <w:szCs w:val="28"/>
          <w:lang w:val="uk-UA"/>
        </w:rPr>
        <w:t>Головна мета планування матеріально-технічного забезпечення (МТЗ) — повна та безперервна синхронізація в часі та просторі між потребами виробничих підрозділів підприємства та можливостями логістичного постачання ринку за умови мінімізації сукупних витрат компанії.</w:t>
      </w:r>
    </w:p>
    <w:p w14:paraId="56D5B33D" w14:textId="77777777" w:rsidR="00066A91" w:rsidRPr="001D53F2" w:rsidRDefault="00066A91" w:rsidP="001D53F2">
      <w:pPr>
        <w:spacing w:after="0" w:line="240" w:lineRule="auto"/>
        <w:ind w:firstLine="709"/>
        <w:jc w:val="both"/>
        <w:rPr>
          <w:color w:val="auto"/>
          <w:szCs w:val="28"/>
          <w:lang w:val="uk-UA"/>
        </w:rPr>
      </w:pPr>
    </w:p>
    <w:p w14:paraId="5F49FE1B" w14:textId="77777777" w:rsidR="00066A91" w:rsidRPr="001D53F2" w:rsidRDefault="00066A91" w:rsidP="001D53F2">
      <w:pPr>
        <w:spacing w:after="0" w:line="240" w:lineRule="auto"/>
        <w:ind w:firstLine="709"/>
        <w:jc w:val="both"/>
        <w:rPr>
          <w:color w:val="auto"/>
          <w:szCs w:val="28"/>
          <w:lang w:val="uk-UA"/>
        </w:rPr>
      </w:pPr>
      <w:r w:rsidRPr="001D53F2">
        <w:rPr>
          <w:color w:val="auto"/>
          <w:szCs w:val="28"/>
          <w:lang w:val="uk-UA"/>
        </w:rPr>
        <w:t>Основні інженерно-економічні завдання планування матеріальних ресурсів:</w:t>
      </w:r>
    </w:p>
    <w:p w14:paraId="34A62E92" w14:textId="77777777" w:rsidR="00066A91" w:rsidRPr="001D53F2" w:rsidRDefault="00066A91" w:rsidP="001D53F2">
      <w:pPr>
        <w:spacing w:after="0" w:line="240" w:lineRule="auto"/>
        <w:ind w:firstLine="709"/>
        <w:jc w:val="both"/>
        <w:rPr>
          <w:color w:val="auto"/>
          <w:szCs w:val="28"/>
          <w:lang w:val="uk-UA"/>
        </w:rPr>
      </w:pPr>
    </w:p>
    <w:p w14:paraId="66556BEE" w14:textId="77777777" w:rsidR="00066A91" w:rsidRPr="001D53F2" w:rsidRDefault="00066A91" w:rsidP="001D53F2">
      <w:pPr>
        <w:spacing w:after="0" w:line="240" w:lineRule="auto"/>
        <w:ind w:firstLine="709"/>
        <w:jc w:val="both"/>
        <w:rPr>
          <w:color w:val="auto"/>
          <w:szCs w:val="28"/>
          <w:lang w:val="uk-UA"/>
        </w:rPr>
      </w:pPr>
      <w:r w:rsidRPr="001D53F2">
        <w:rPr>
          <w:color w:val="auto"/>
          <w:szCs w:val="28"/>
          <w:lang w:val="uk-UA"/>
        </w:rPr>
        <w:t>1. Обґрунтований розрахунок обсягів та термінів поставок кожної номенклатурної позиції сировини під конкретні завдання річного та місячного планів виробництва.</w:t>
      </w:r>
    </w:p>
    <w:p w14:paraId="761A81F1" w14:textId="77777777" w:rsidR="00066A91" w:rsidRPr="001D53F2" w:rsidRDefault="00066A91" w:rsidP="001D53F2">
      <w:pPr>
        <w:spacing w:after="0" w:line="240" w:lineRule="auto"/>
        <w:ind w:firstLine="709"/>
        <w:jc w:val="both"/>
        <w:rPr>
          <w:color w:val="auto"/>
          <w:szCs w:val="28"/>
          <w:lang w:val="uk-UA"/>
        </w:rPr>
      </w:pPr>
      <w:r w:rsidRPr="001D53F2">
        <w:rPr>
          <w:color w:val="auto"/>
          <w:szCs w:val="28"/>
          <w:lang w:val="uk-UA"/>
        </w:rPr>
        <w:t>2. Оптимізація рівнів виробничих запасів на складах для уникнення касових та логістичних розривів.</w:t>
      </w:r>
    </w:p>
    <w:p w14:paraId="71F7FDBF" w14:textId="77777777" w:rsidR="00066A91" w:rsidRPr="001D53F2" w:rsidRDefault="00066A91" w:rsidP="001D53F2">
      <w:pPr>
        <w:spacing w:after="0" w:line="240" w:lineRule="auto"/>
        <w:ind w:firstLine="709"/>
        <w:jc w:val="both"/>
        <w:rPr>
          <w:color w:val="auto"/>
          <w:szCs w:val="28"/>
          <w:lang w:val="uk-UA"/>
        </w:rPr>
      </w:pPr>
      <w:r w:rsidRPr="001D53F2">
        <w:rPr>
          <w:color w:val="auto"/>
          <w:szCs w:val="28"/>
          <w:lang w:val="uk-UA"/>
        </w:rPr>
        <w:t>3. Пошук та вибір найнадійніших постачальників, узгодження з ними графіків відвантаження матеріалів.</w:t>
      </w:r>
    </w:p>
    <w:p w14:paraId="51CE8AB0" w14:textId="77777777" w:rsidR="00066A91" w:rsidRPr="001D53F2" w:rsidRDefault="00066A91" w:rsidP="001D53F2">
      <w:pPr>
        <w:spacing w:after="0" w:line="240" w:lineRule="auto"/>
        <w:ind w:firstLine="709"/>
        <w:jc w:val="both"/>
        <w:rPr>
          <w:color w:val="auto"/>
          <w:szCs w:val="28"/>
          <w:lang w:val="uk-UA"/>
        </w:rPr>
      </w:pPr>
      <w:r w:rsidRPr="001D53F2">
        <w:rPr>
          <w:color w:val="auto"/>
          <w:szCs w:val="28"/>
          <w:lang w:val="uk-UA"/>
        </w:rPr>
        <w:t>4. Аналіз та впровадження прогресивних питомих норм витрат сировини на одиницю продукції з метою зниження собівартості.</w:t>
      </w:r>
    </w:p>
    <w:p w14:paraId="7BAB56FA" w14:textId="77777777" w:rsidR="00066A91" w:rsidRPr="001D53F2" w:rsidRDefault="00066A91" w:rsidP="001D53F2">
      <w:pPr>
        <w:spacing w:after="0" w:line="240" w:lineRule="auto"/>
        <w:ind w:firstLine="709"/>
        <w:jc w:val="both"/>
        <w:rPr>
          <w:color w:val="auto"/>
          <w:szCs w:val="28"/>
          <w:lang w:val="uk-UA"/>
        </w:rPr>
      </w:pPr>
    </w:p>
    <w:p w14:paraId="7734BB3D" w14:textId="77777777" w:rsidR="00066A91" w:rsidRPr="001D53F2" w:rsidRDefault="00066A91" w:rsidP="001D53F2">
      <w:pPr>
        <w:spacing w:after="0" w:line="240" w:lineRule="auto"/>
        <w:ind w:firstLine="709"/>
        <w:jc w:val="both"/>
        <w:rPr>
          <w:color w:val="auto"/>
          <w:szCs w:val="28"/>
          <w:lang w:val="uk-UA"/>
        </w:rPr>
      </w:pPr>
      <w:r w:rsidRPr="001D53F2">
        <w:rPr>
          <w:color w:val="auto"/>
          <w:szCs w:val="28"/>
          <w:lang w:val="uk-UA"/>
        </w:rPr>
        <w:t>Базові логістичні принципи планування:</w:t>
      </w:r>
    </w:p>
    <w:p w14:paraId="3D000E45" w14:textId="77777777" w:rsidR="00066A91" w:rsidRPr="001D53F2" w:rsidRDefault="00066A91" w:rsidP="001D53F2">
      <w:pPr>
        <w:spacing w:after="0" w:line="240" w:lineRule="auto"/>
        <w:ind w:firstLine="709"/>
        <w:jc w:val="both"/>
        <w:rPr>
          <w:color w:val="auto"/>
          <w:szCs w:val="28"/>
          <w:lang w:val="uk-UA"/>
        </w:rPr>
      </w:pPr>
    </w:p>
    <w:p w14:paraId="46303153" w14:textId="77777777" w:rsidR="00066A91" w:rsidRPr="001D53F2" w:rsidRDefault="00066A91" w:rsidP="001D53F2">
      <w:pPr>
        <w:spacing w:after="0" w:line="240" w:lineRule="auto"/>
        <w:ind w:firstLine="709"/>
        <w:jc w:val="both"/>
        <w:rPr>
          <w:color w:val="auto"/>
          <w:szCs w:val="28"/>
          <w:lang w:val="uk-UA"/>
        </w:rPr>
      </w:pPr>
      <w:r w:rsidRPr="001D53F2">
        <w:rPr>
          <w:color w:val="auto"/>
          <w:szCs w:val="28"/>
          <w:lang w:val="uk-UA"/>
        </w:rPr>
        <w:t>• Принцип системності (</w:t>
      </w:r>
      <w:proofErr w:type="spellStart"/>
      <w:r w:rsidRPr="001D53F2">
        <w:rPr>
          <w:color w:val="auto"/>
          <w:szCs w:val="28"/>
          <w:lang w:val="uk-UA"/>
        </w:rPr>
        <w:t>прямоточності</w:t>
      </w:r>
      <w:proofErr w:type="spellEnd"/>
      <w:r w:rsidRPr="001D53F2">
        <w:rPr>
          <w:color w:val="auto"/>
          <w:szCs w:val="28"/>
          <w:lang w:val="uk-UA"/>
        </w:rPr>
        <w:t>): План матеріального забезпечення має бути нерозривно пов'язаний із планом виробництва та фінансовим бюджетом компанії.</w:t>
      </w:r>
    </w:p>
    <w:p w14:paraId="41E12933" w14:textId="77777777" w:rsidR="00066A91" w:rsidRPr="001D53F2" w:rsidRDefault="00066A91" w:rsidP="001D53F2">
      <w:pPr>
        <w:spacing w:after="0" w:line="240" w:lineRule="auto"/>
        <w:ind w:firstLine="709"/>
        <w:jc w:val="both"/>
        <w:rPr>
          <w:color w:val="auto"/>
          <w:szCs w:val="28"/>
          <w:lang w:val="uk-UA"/>
        </w:rPr>
      </w:pPr>
      <w:r w:rsidRPr="001D53F2">
        <w:rPr>
          <w:color w:val="auto"/>
          <w:szCs w:val="28"/>
          <w:lang w:val="uk-UA"/>
        </w:rPr>
        <w:t>• Принцип обґрунтованості: Кожна цифра в плані МТЗ має базуватися на точних техніко-технологічних розрахунках та діючих нормах витрат матеріалів, а не на статистичному усередненні минулих періодів.</w:t>
      </w:r>
    </w:p>
    <w:p w14:paraId="75F66084" w14:textId="77777777" w:rsidR="00066A91" w:rsidRPr="001D53F2" w:rsidRDefault="00066A91" w:rsidP="001D53F2">
      <w:pPr>
        <w:spacing w:after="0" w:line="240" w:lineRule="auto"/>
        <w:ind w:firstLine="709"/>
        <w:jc w:val="both"/>
        <w:rPr>
          <w:color w:val="auto"/>
          <w:szCs w:val="28"/>
          <w:lang w:val="uk-UA"/>
        </w:rPr>
      </w:pPr>
      <w:r w:rsidRPr="001D53F2">
        <w:rPr>
          <w:color w:val="auto"/>
          <w:szCs w:val="28"/>
          <w:lang w:val="uk-UA"/>
        </w:rPr>
        <w:t>• Принцип випередження (динамічності): Закупівля та доставка матеріалів на склади мають здійснюватися з чітким часовим випередженням (лагом постачання), необхідним для підготовки сировини до виробничого процесу.</w:t>
      </w:r>
    </w:p>
    <w:p w14:paraId="07E1A3BD" w14:textId="77777777" w:rsidR="00066A91" w:rsidRPr="001D53F2" w:rsidRDefault="00066A91" w:rsidP="001D53F2">
      <w:pPr>
        <w:spacing w:after="0" w:line="240" w:lineRule="auto"/>
        <w:ind w:firstLine="709"/>
        <w:jc w:val="both"/>
        <w:rPr>
          <w:color w:val="auto"/>
          <w:szCs w:val="28"/>
          <w:lang w:val="uk-UA"/>
        </w:rPr>
      </w:pPr>
      <w:r w:rsidRPr="001D53F2">
        <w:rPr>
          <w:color w:val="auto"/>
          <w:szCs w:val="28"/>
          <w:lang w:val="uk-UA"/>
        </w:rPr>
        <w:t xml:space="preserve">• Принцип гнучкості: Здатність системи планування </w:t>
      </w:r>
      <w:proofErr w:type="spellStart"/>
      <w:r w:rsidRPr="001D53F2">
        <w:rPr>
          <w:color w:val="auto"/>
          <w:szCs w:val="28"/>
          <w:lang w:val="uk-UA"/>
        </w:rPr>
        <w:t>оперативно</w:t>
      </w:r>
      <w:proofErr w:type="spellEnd"/>
      <w:r w:rsidRPr="001D53F2">
        <w:rPr>
          <w:color w:val="auto"/>
          <w:szCs w:val="28"/>
          <w:lang w:val="uk-UA"/>
        </w:rPr>
        <w:t xml:space="preserve"> перераховувати обсяги запізнілих або скасованих замовлень сировини у разі раптової зміни ринкового попиту на готову продукцію.</w:t>
      </w:r>
    </w:p>
    <w:p w14:paraId="76533FD5" w14:textId="77777777" w:rsidR="00066A91" w:rsidRPr="001D53F2" w:rsidRDefault="00066A91" w:rsidP="001D53F2">
      <w:pPr>
        <w:spacing w:after="0" w:line="240" w:lineRule="auto"/>
        <w:ind w:firstLine="709"/>
        <w:jc w:val="both"/>
        <w:rPr>
          <w:color w:val="auto"/>
          <w:szCs w:val="28"/>
          <w:lang w:val="uk-UA"/>
        </w:rPr>
      </w:pPr>
    </w:p>
    <w:p w14:paraId="72C4B4BA" w14:textId="77777777" w:rsidR="00066A91" w:rsidRPr="001D53F2" w:rsidRDefault="00066A91" w:rsidP="001D53F2">
      <w:pPr>
        <w:spacing w:after="0" w:line="240" w:lineRule="auto"/>
        <w:ind w:firstLine="709"/>
        <w:jc w:val="both"/>
        <w:rPr>
          <w:color w:val="auto"/>
          <w:szCs w:val="28"/>
          <w:lang w:val="uk-UA"/>
        </w:rPr>
      </w:pPr>
      <w:r w:rsidRPr="001D53F2">
        <w:rPr>
          <w:color w:val="auto"/>
          <w:szCs w:val="28"/>
          <w:lang w:val="uk-UA"/>
        </w:rPr>
        <w:t>3. ІНФОРМАЦІЙНЕ ЗАБЕЗПЕЧЕННЯ ТА НОРМАТИВНА БАЗА РОЗРАХУНКІВ</w:t>
      </w:r>
    </w:p>
    <w:p w14:paraId="7F564891" w14:textId="77777777" w:rsidR="00066A91" w:rsidRPr="001D53F2" w:rsidRDefault="00066A91" w:rsidP="001D53F2">
      <w:pPr>
        <w:spacing w:after="0" w:line="240" w:lineRule="auto"/>
        <w:ind w:firstLine="709"/>
        <w:jc w:val="both"/>
        <w:rPr>
          <w:color w:val="auto"/>
          <w:szCs w:val="28"/>
          <w:lang w:val="uk-UA"/>
        </w:rPr>
      </w:pPr>
    </w:p>
    <w:p w14:paraId="2C2ACC67" w14:textId="77777777" w:rsidR="00066A91" w:rsidRPr="001D53F2" w:rsidRDefault="00066A91" w:rsidP="001D53F2">
      <w:pPr>
        <w:spacing w:after="0" w:line="240" w:lineRule="auto"/>
        <w:ind w:firstLine="709"/>
        <w:jc w:val="both"/>
        <w:rPr>
          <w:color w:val="auto"/>
          <w:szCs w:val="28"/>
          <w:lang w:val="uk-UA"/>
        </w:rPr>
      </w:pPr>
      <w:r w:rsidRPr="001D53F2">
        <w:rPr>
          <w:color w:val="auto"/>
          <w:szCs w:val="28"/>
          <w:lang w:val="uk-UA"/>
        </w:rPr>
        <w:t xml:space="preserve">Планування потреби в матеріальних ресурсах не може здійснюватися </w:t>
      </w:r>
      <w:proofErr w:type="spellStart"/>
      <w:r w:rsidRPr="001D53F2">
        <w:rPr>
          <w:color w:val="auto"/>
          <w:szCs w:val="28"/>
          <w:lang w:val="uk-UA"/>
        </w:rPr>
        <w:t>абстрактно</w:t>
      </w:r>
      <w:proofErr w:type="spellEnd"/>
      <w:r w:rsidRPr="001D53F2">
        <w:rPr>
          <w:color w:val="auto"/>
          <w:szCs w:val="28"/>
          <w:lang w:val="uk-UA"/>
        </w:rPr>
        <w:t xml:space="preserve"> — якість і точність логістичного плану повністю залежать від повноти, достовірності та структурованості інформаційної бази. Вона поділяється на зовнішні інформаційні ресурси та внутрішню нормативну базу.</w:t>
      </w:r>
    </w:p>
    <w:p w14:paraId="00F04A49" w14:textId="77777777" w:rsidR="00066A91" w:rsidRPr="001D53F2" w:rsidRDefault="00066A91" w:rsidP="001D53F2">
      <w:pPr>
        <w:spacing w:after="0" w:line="240" w:lineRule="auto"/>
        <w:ind w:firstLine="709"/>
        <w:jc w:val="both"/>
        <w:rPr>
          <w:color w:val="auto"/>
          <w:szCs w:val="28"/>
          <w:lang w:val="uk-UA"/>
        </w:rPr>
      </w:pPr>
    </w:p>
    <w:p w14:paraId="1D5E9535" w14:textId="77777777" w:rsidR="00066A91" w:rsidRPr="001D53F2" w:rsidRDefault="00066A91" w:rsidP="001D53F2">
      <w:pPr>
        <w:spacing w:after="0" w:line="240" w:lineRule="auto"/>
        <w:ind w:firstLine="709"/>
        <w:jc w:val="both"/>
        <w:rPr>
          <w:color w:val="auto"/>
          <w:szCs w:val="28"/>
          <w:lang w:val="uk-UA"/>
        </w:rPr>
      </w:pPr>
      <w:r w:rsidRPr="001D53F2">
        <w:rPr>
          <w:color w:val="auto"/>
          <w:szCs w:val="28"/>
          <w:lang w:val="uk-UA"/>
        </w:rPr>
        <w:t>3.1. Зовнішня інформація</w:t>
      </w:r>
    </w:p>
    <w:p w14:paraId="508EDF0E" w14:textId="77777777" w:rsidR="00066A91" w:rsidRPr="001D53F2" w:rsidRDefault="00066A91" w:rsidP="001D53F2">
      <w:pPr>
        <w:spacing w:after="0" w:line="240" w:lineRule="auto"/>
        <w:ind w:firstLine="709"/>
        <w:jc w:val="both"/>
        <w:rPr>
          <w:color w:val="auto"/>
          <w:szCs w:val="28"/>
          <w:lang w:val="uk-UA"/>
        </w:rPr>
      </w:pPr>
    </w:p>
    <w:p w14:paraId="14100866" w14:textId="77777777" w:rsidR="00066A91" w:rsidRPr="001D53F2" w:rsidRDefault="00066A91" w:rsidP="001D53F2">
      <w:pPr>
        <w:spacing w:after="0" w:line="240" w:lineRule="auto"/>
        <w:ind w:firstLine="709"/>
        <w:jc w:val="both"/>
        <w:rPr>
          <w:color w:val="auto"/>
          <w:szCs w:val="28"/>
          <w:lang w:val="uk-UA"/>
        </w:rPr>
      </w:pPr>
      <w:r w:rsidRPr="001D53F2">
        <w:rPr>
          <w:color w:val="auto"/>
          <w:szCs w:val="28"/>
          <w:lang w:val="uk-UA"/>
        </w:rPr>
        <w:t xml:space="preserve">Включає </w:t>
      </w:r>
      <w:proofErr w:type="spellStart"/>
      <w:r w:rsidRPr="001D53F2">
        <w:rPr>
          <w:color w:val="auto"/>
          <w:szCs w:val="28"/>
          <w:lang w:val="uk-UA"/>
        </w:rPr>
        <w:t>прайс</w:t>
      </w:r>
      <w:proofErr w:type="spellEnd"/>
      <w:r w:rsidRPr="001D53F2">
        <w:rPr>
          <w:color w:val="auto"/>
          <w:szCs w:val="28"/>
          <w:lang w:val="uk-UA"/>
        </w:rPr>
        <w:t xml:space="preserve">-листи постачальників, умови та мінімальні обсяги партій відвантаження (MOQ — </w:t>
      </w:r>
      <w:proofErr w:type="spellStart"/>
      <w:r w:rsidRPr="001D53F2">
        <w:rPr>
          <w:color w:val="auto"/>
          <w:szCs w:val="28"/>
          <w:lang w:val="uk-UA"/>
        </w:rPr>
        <w:t>Minimum</w:t>
      </w:r>
      <w:proofErr w:type="spellEnd"/>
      <w:r w:rsidRPr="001D53F2">
        <w:rPr>
          <w:color w:val="auto"/>
          <w:szCs w:val="28"/>
          <w:lang w:val="uk-UA"/>
        </w:rPr>
        <w:t xml:space="preserve"> </w:t>
      </w:r>
      <w:proofErr w:type="spellStart"/>
      <w:r w:rsidRPr="001D53F2">
        <w:rPr>
          <w:color w:val="auto"/>
          <w:szCs w:val="28"/>
          <w:lang w:val="uk-UA"/>
        </w:rPr>
        <w:t>Order</w:t>
      </w:r>
      <w:proofErr w:type="spellEnd"/>
      <w:r w:rsidRPr="001D53F2">
        <w:rPr>
          <w:color w:val="auto"/>
          <w:szCs w:val="28"/>
          <w:lang w:val="uk-UA"/>
        </w:rPr>
        <w:t xml:space="preserve"> </w:t>
      </w:r>
      <w:proofErr w:type="spellStart"/>
      <w:r w:rsidRPr="001D53F2">
        <w:rPr>
          <w:color w:val="auto"/>
          <w:szCs w:val="28"/>
          <w:lang w:val="uk-UA"/>
        </w:rPr>
        <w:t>Quantity</w:t>
      </w:r>
      <w:proofErr w:type="spellEnd"/>
      <w:r w:rsidRPr="001D53F2">
        <w:rPr>
          <w:color w:val="auto"/>
          <w:szCs w:val="28"/>
          <w:lang w:val="uk-UA"/>
        </w:rPr>
        <w:t>), тривалість транспортування (</w:t>
      </w:r>
      <w:proofErr w:type="spellStart"/>
      <w:r w:rsidRPr="001D53F2">
        <w:rPr>
          <w:color w:val="auto"/>
          <w:szCs w:val="28"/>
          <w:lang w:val="uk-UA"/>
        </w:rPr>
        <w:t>Lead</w:t>
      </w:r>
      <w:proofErr w:type="spellEnd"/>
      <w:r w:rsidRPr="001D53F2">
        <w:rPr>
          <w:color w:val="auto"/>
          <w:szCs w:val="28"/>
          <w:lang w:val="uk-UA"/>
        </w:rPr>
        <w:t xml:space="preserve"> </w:t>
      </w:r>
      <w:proofErr w:type="spellStart"/>
      <w:r w:rsidRPr="001D53F2">
        <w:rPr>
          <w:color w:val="auto"/>
          <w:szCs w:val="28"/>
          <w:lang w:val="uk-UA"/>
        </w:rPr>
        <w:t>Time</w:t>
      </w:r>
      <w:proofErr w:type="spellEnd"/>
      <w:r w:rsidRPr="001D53F2">
        <w:rPr>
          <w:color w:val="auto"/>
          <w:szCs w:val="28"/>
          <w:lang w:val="uk-UA"/>
        </w:rPr>
        <w:t>) від заводу постачальника до складу підприємства, митні правила та тарифні ставки (при ЗЕД-логістиці).</w:t>
      </w:r>
    </w:p>
    <w:p w14:paraId="461EE6DA" w14:textId="77777777" w:rsidR="00066A91" w:rsidRPr="001D53F2" w:rsidRDefault="00066A91" w:rsidP="001D53F2">
      <w:pPr>
        <w:spacing w:after="0" w:line="240" w:lineRule="auto"/>
        <w:ind w:firstLine="709"/>
        <w:jc w:val="both"/>
        <w:rPr>
          <w:color w:val="auto"/>
          <w:szCs w:val="28"/>
          <w:lang w:val="uk-UA"/>
        </w:rPr>
      </w:pPr>
    </w:p>
    <w:p w14:paraId="2A8B2312" w14:textId="77777777" w:rsidR="00066A91" w:rsidRPr="001D53F2" w:rsidRDefault="00066A91" w:rsidP="001D53F2">
      <w:pPr>
        <w:spacing w:after="0" w:line="240" w:lineRule="auto"/>
        <w:ind w:firstLine="709"/>
        <w:jc w:val="both"/>
        <w:rPr>
          <w:color w:val="auto"/>
          <w:szCs w:val="28"/>
          <w:lang w:val="uk-UA"/>
        </w:rPr>
      </w:pPr>
      <w:r w:rsidRPr="001D53F2">
        <w:rPr>
          <w:color w:val="auto"/>
          <w:szCs w:val="28"/>
          <w:lang w:val="uk-UA"/>
        </w:rPr>
        <w:t>3.2. Внутрішня нормативна база</w:t>
      </w:r>
    </w:p>
    <w:p w14:paraId="36CD3644" w14:textId="77777777" w:rsidR="00066A91" w:rsidRPr="001D53F2" w:rsidRDefault="00066A91" w:rsidP="001D53F2">
      <w:pPr>
        <w:spacing w:after="0" w:line="240" w:lineRule="auto"/>
        <w:ind w:firstLine="709"/>
        <w:jc w:val="both"/>
        <w:rPr>
          <w:color w:val="auto"/>
          <w:szCs w:val="28"/>
          <w:lang w:val="uk-UA"/>
        </w:rPr>
      </w:pPr>
    </w:p>
    <w:p w14:paraId="79A7A88A" w14:textId="77777777" w:rsidR="00066A91" w:rsidRPr="001D53F2" w:rsidRDefault="00066A91" w:rsidP="001D53F2">
      <w:pPr>
        <w:spacing w:after="0" w:line="240" w:lineRule="auto"/>
        <w:ind w:firstLine="709"/>
        <w:jc w:val="both"/>
        <w:rPr>
          <w:color w:val="auto"/>
          <w:szCs w:val="28"/>
          <w:lang w:val="uk-UA"/>
        </w:rPr>
      </w:pPr>
      <w:r w:rsidRPr="001D53F2">
        <w:rPr>
          <w:color w:val="auto"/>
          <w:szCs w:val="28"/>
          <w:lang w:val="uk-UA"/>
        </w:rPr>
        <w:t>Це стратегічний капітал підприємства, веденням якого займається планово-економічний відділ спільно з головним технологом. Її основу становить масив норм витрат матеріальних ресурсів.</w:t>
      </w:r>
    </w:p>
    <w:p w14:paraId="2FF9AE2B" w14:textId="77777777" w:rsidR="00066A91" w:rsidRPr="001D53F2" w:rsidRDefault="00066A91" w:rsidP="001D53F2">
      <w:pPr>
        <w:spacing w:after="0" w:line="240" w:lineRule="auto"/>
        <w:ind w:firstLine="709"/>
        <w:jc w:val="both"/>
        <w:rPr>
          <w:color w:val="auto"/>
          <w:szCs w:val="28"/>
          <w:lang w:val="uk-UA"/>
        </w:rPr>
      </w:pPr>
      <w:r w:rsidRPr="001D53F2">
        <w:rPr>
          <w:color w:val="auto"/>
          <w:szCs w:val="28"/>
          <w:lang w:val="uk-UA"/>
        </w:rPr>
        <w:t>Норма витрат матеріалу — це максимально допустима кількість сировини, матеріалів, палива чи енергії, встановлена для виробництва одиниці готової продукції (або виконання одиниці обсягу робіт, наприклад, однієї їздки для автомобіля) за визначеного рівня технології та організації виробництва.</w:t>
      </w:r>
    </w:p>
    <w:p w14:paraId="189B812A" w14:textId="77777777" w:rsidR="00066A91" w:rsidRPr="001D53F2" w:rsidRDefault="00066A91" w:rsidP="001D53F2">
      <w:pPr>
        <w:spacing w:after="0" w:line="240" w:lineRule="auto"/>
        <w:ind w:firstLine="709"/>
        <w:jc w:val="both"/>
        <w:rPr>
          <w:color w:val="auto"/>
          <w:szCs w:val="28"/>
          <w:lang w:val="uk-UA"/>
        </w:rPr>
      </w:pPr>
      <w:r w:rsidRPr="001D53F2">
        <w:rPr>
          <w:color w:val="auto"/>
          <w:szCs w:val="28"/>
          <w:lang w:val="uk-UA"/>
        </w:rPr>
        <w:t>Структурно будь-яка норма витрат металу чи іншої сировини складається з трьох елементів:</w:t>
      </w:r>
    </w:p>
    <w:p w14:paraId="20B6DE0F" w14:textId="77777777" w:rsidR="00066A91" w:rsidRPr="001D53F2" w:rsidRDefault="00066A91" w:rsidP="001D53F2">
      <w:pPr>
        <w:spacing w:after="0" w:line="240" w:lineRule="auto"/>
        <w:ind w:firstLine="709"/>
        <w:jc w:val="both"/>
        <w:rPr>
          <w:color w:val="auto"/>
          <w:szCs w:val="28"/>
          <w:lang w:val="uk-UA"/>
        </w:rPr>
      </w:pPr>
      <w:r w:rsidRPr="001D53F2">
        <w:rPr>
          <w:color w:val="auto"/>
          <w:szCs w:val="28"/>
          <w:lang w:val="uk-UA"/>
        </w:rPr>
        <w:t>\(Н_{</w:t>
      </w:r>
      <w:proofErr w:type="spellStart"/>
      <w:r w:rsidRPr="001D53F2">
        <w:rPr>
          <w:color w:val="auto"/>
          <w:szCs w:val="28"/>
          <w:lang w:val="uk-UA"/>
        </w:rPr>
        <w:t>витр</w:t>
      </w:r>
      <w:proofErr w:type="spellEnd"/>
      <w:r w:rsidRPr="001D53F2">
        <w:rPr>
          <w:color w:val="auto"/>
          <w:szCs w:val="28"/>
          <w:lang w:val="uk-UA"/>
        </w:rPr>
        <w:t>}=М_{корисна}+Т_{</w:t>
      </w:r>
      <w:proofErr w:type="spellStart"/>
      <w:r w:rsidRPr="001D53F2">
        <w:rPr>
          <w:color w:val="auto"/>
          <w:szCs w:val="28"/>
          <w:lang w:val="uk-UA"/>
        </w:rPr>
        <w:t>техн</w:t>
      </w:r>
      <w:proofErr w:type="spellEnd"/>
      <w:r w:rsidRPr="001D53F2">
        <w:rPr>
          <w:color w:val="auto"/>
          <w:szCs w:val="28"/>
          <w:lang w:val="uk-UA"/>
        </w:rPr>
        <w:t>}+В_{</w:t>
      </w:r>
      <w:proofErr w:type="spellStart"/>
      <w:r w:rsidRPr="001D53F2">
        <w:rPr>
          <w:color w:val="auto"/>
          <w:szCs w:val="28"/>
          <w:lang w:val="uk-UA"/>
        </w:rPr>
        <w:t>недоп</w:t>
      </w:r>
      <w:proofErr w:type="spellEnd"/>
      <w:r w:rsidRPr="001D53F2">
        <w:rPr>
          <w:color w:val="auto"/>
          <w:szCs w:val="28"/>
          <w:lang w:val="uk-UA"/>
        </w:rPr>
        <w:t>}\)</w:t>
      </w:r>
    </w:p>
    <w:p w14:paraId="2271A8F6" w14:textId="77777777" w:rsidR="00066A91" w:rsidRPr="001D53F2" w:rsidRDefault="00066A91" w:rsidP="001D53F2">
      <w:pPr>
        <w:spacing w:after="0" w:line="240" w:lineRule="auto"/>
        <w:ind w:firstLine="709"/>
        <w:jc w:val="both"/>
        <w:rPr>
          <w:color w:val="auto"/>
          <w:szCs w:val="28"/>
          <w:lang w:val="uk-UA"/>
        </w:rPr>
      </w:pPr>
      <w:r w:rsidRPr="001D53F2">
        <w:rPr>
          <w:color w:val="auto"/>
          <w:szCs w:val="28"/>
          <w:lang w:val="uk-UA"/>
        </w:rPr>
        <w:t>• Корисна маса (\(М_{корисна}\)): Чиста вага матеріалу, який безпосередньо залишається в готовому виробі після обробки.</w:t>
      </w:r>
    </w:p>
    <w:p w14:paraId="7D6BB217" w14:textId="77777777" w:rsidR="00066A91" w:rsidRPr="001D53F2" w:rsidRDefault="00066A91" w:rsidP="001D53F2">
      <w:pPr>
        <w:spacing w:after="0" w:line="240" w:lineRule="auto"/>
        <w:ind w:firstLine="709"/>
        <w:jc w:val="both"/>
        <w:rPr>
          <w:color w:val="auto"/>
          <w:szCs w:val="28"/>
          <w:lang w:val="uk-UA"/>
        </w:rPr>
      </w:pPr>
      <w:r w:rsidRPr="001D53F2">
        <w:rPr>
          <w:color w:val="auto"/>
          <w:szCs w:val="28"/>
          <w:lang w:val="uk-UA"/>
        </w:rPr>
        <w:t>• Технологічні відходи (\(Т_{</w:t>
      </w:r>
      <w:proofErr w:type="spellStart"/>
      <w:r w:rsidRPr="001D53F2">
        <w:rPr>
          <w:color w:val="auto"/>
          <w:szCs w:val="28"/>
          <w:lang w:val="uk-UA"/>
        </w:rPr>
        <w:t>техн</w:t>
      </w:r>
      <w:proofErr w:type="spellEnd"/>
      <w:r w:rsidRPr="001D53F2">
        <w:rPr>
          <w:color w:val="auto"/>
          <w:szCs w:val="28"/>
          <w:lang w:val="uk-UA"/>
        </w:rPr>
        <w:t>}\)): Неминучі втрати матеріалу, обумовлені специфікою технології (стружка при точінні, обрізки тканини при крої, чад металу при плавленні).</w:t>
      </w:r>
    </w:p>
    <w:p w14:paraId="279C1C8F" w14:textId="77777777" w:rsidR="00066A91" w:rsidRPr="001D53F2" w:rsidRDefault="00066A91" w:rsidP="001D53F2">
      <w:pPr>
        <w:spacing w:after="0" w:line="240" w:lineRule="auto"/>
        <w:ind w:firstLine="709"/>
        <w:jc w:val="both"/>
        <w:rPr>
          <w:color w:val="auto"/>
          <w:szCs w:val="28"/>
          <w:lang w:val="uk-UA"/>
        </w:rPr>
      </w:pPr>
      <w:r w:rsidRPr="001D53F2">
        <w:rPr>
          <w:color w:val="auto"/>
          <w:szCs w:val="28"/>
          <w:lang w:val="uk-UA"/>
        </w:rPr>
        <w:t>• Неминучі втрати при транспортуванні та зберіганні (\(В_{</w:t>
      </w:r>
      <w:proofErr w:type="spellStart"/>
      <w:r w:rsidRPr="001D53F2">
        <w:rPr>
          <w:color w:val="auto"/>
          <w:szCs w:val="28"/>
          <w:lang w:val="uk-UA"/>
        </w:rPr>
        <w:t>недоп</w:t>
      </w:r>
      <w:proofErr w:type="spellEnd"/>
      <w:r w:rsidRPr="001D53F2">
        <w:rPr>
          <w:color w:val="auto"/>
          <w:szCs w:val="28"/>
          <w:lang w:val="uk-UA"/>
        </w:rPr>
        <w:t>}\)): Природні втрати, випаровування легких фракцій рідин тощо.</w:t>
      </w:r>
    </w:p>
    <w:p w14:paraId="2B006BB3" w14:textId="77777777" w:rsidR="00066A91" w:rsidRPr="001D53F2" w:rsidRDefault="00066A91" w:rsidP="001D53F2">
      <w:pPr>
        <w:spacing w:after="0" w:line="240" w:lineRule="auto"/>
        <w:ind w:firstLine="709"/>
        <w:jc w:val="both"/>
        <w:rPr>
          <w:color w:val="auto"/>
          <w:szCs w:val="28"/>
          <w:lang w:val="uk-UA"/>
        </w:rPr>
      </w:pPr>
      <w:r w:rsidRPr="001D53F2">
        <w:rPr>
          <w:color w:val="auto"/>
          <w:szCs w:val="28"/>
          <w:lang w:val="uk-UA"/>
        </w:rPr>
        <w:t>Завдання інженерної служби — впроваджувати прогресивні норми, зменшуючи частку відходів за рахунок використання лазерного розкрою, точного лиття та автоматизації процесів.</w:t>
      </w:r>
    </w:p>
    <w:p w14:paraId="4A306C06" w14:textId="77777777" w:rsidR="00066A91" w:rsidRPr="001D53F2" w:rsidRDefault="00066A91" w:rsidP="001D53F2">
      <w:pPr>
        <w:spacing w:after="0" w:line="240" w:lineRule="auto"/>
        <w:ind w:firstLine="709"/>
        <w:jc w:val="both"/>
        <w:rPr>
          <w:color w:val="auto"/>
          <w:szCs w:val="28"/>
          <w:lang w:val="uk-UA"/>
        </w:rPr>
      </w:pPr>
    </w:p>
    <w:p w14:paraId="3EACEC49" w14:textId="77777777" w:rsidR="00066A91" w:rsidRPr="001D53F2" w:rsidRDefault="00066A91" w:rsidP="001D53F2">
      <w:pPr>
        <w:spacing w:after="0" w:line="240" w:lineRule="auto"/>
        <w:ind w:firstLine="709"/>
        <w:jc w:val="both"/>
        <w:rPr>
          <w:color w:val="auto"/>
          <w:szCs w:val="28"/>
          <w:lang w:val="uk-UA"/>
        </w:rPr>
      </w:pPr>
      <w:r w:rsidRPr="001D53F2">
        <w:rPr>
          <w:color w:val="auto"/>
          <w:szCs w:val="28"/>
          <w:lang w:val="uk-UA"/>
        </w:rPr>
        <w:t>4. МЕТОДИ ВИЗНАЧЕННЯ ПОТРЕБИ В МАТЕРІАЛЬНИХ РЕСУРСАХ</w:t>
      </w:r>
    </w:p>
    <w:p w14:paraId="0AF178A6" w14:textId="77777777" w:rsidR="00066A91" w:rsidRPr="001D53F2" w:rsidRDefault="00066A91" w:rsidP="001D53F2">
      <w:pPr>
        <w:spacing w:after="0" w:line="240" w:lineRule="auto"/>
        <w:ind w:firstLine="709"/>
        <w:jc w:val="both"/>
        <w:rPr>
          <w:color w:val="auto"/>
          <w:szCs w:val="28"/>
          <w:lang w:val="uk-UA"/>
        </w:rPr>
      </w:pPr>
    </w:p>
    <w:p w14:paraId="6CAE40C2" w14:textId="77777777" w:rsidR="00066A91" w:rsidRPr="001D53F2" w:rsidRDefault="00066A91" w:rsidP="001D53F2">
      <w:pPr>
        <w:spacing w:after="0" w:line="240" w:lineRule="auto"/>
        <w:ind w:firstLine="709"/>
        <w:jc w:val="both"/>
        <w:rPr>
          <w:color w:val="auto"/>
          <w:szCs w:val="28"/>
          <w:lang w:val="uk-UA"/>
        </w:rPr>
      </w:pPr>
      <w:r w:rsidRPr="001D53F2">
        <w:rPr>
          <w:color w:val="auto"/>
          <w:szCs w:val="28"/>
          <w:lang w:val="uk-UA"/>
        </w:rPr>
        <w:t>Залежно від характеру виробництва, типу вантажів, стабільності попиту та наявності нормативної бази, в логістичній практиці використовують три основні методи розрахунку потреби в матеріальних ресурсах.</w:t>
      </w:r>
    </w:p>
    <w:p w14:paraId="73F7451D" w14:textId="77777777" w:rsidR="00066A91" w:rsidRPr="001D53F2" w:rsidRDefault="00066A91" w:rsidP="001D53F2">
      <w:pPr>
        <w:spacing w:after="0" w:line="240" w:lineRule="auto"/>
        <w:ind w:firstLine="709"/>
        <w:jc w:val="both"/>
        <w:rPr>
          <w:color w:val="auto"/>
          <w:szCs w:val="28"/>
          <w:lang w:val="uk-UA"/>
        </w:rPr>
      </w:pPr>
    </w:p>
    <w:p w14:paraId="70236670" w14:textId="77777777" w:rsidR="00066A91" w:rsidRPr="001D53F2" w:rsidRDefault="00066A91" w:rsidP="001D53F2">
      <w:pPr>
        <w:spacing w:after="0" w:line="240" w:lineRule="auto"/>
        <w:ind w:firstLine="709"/>
        <w:jc w:val="both"/>
        <w:rPr>
          <w:color w:val="auto"/>
          <w:szCs w:val="28"/>
          <w:lang w:val="uk-UA"/>
        </w:rPr>
      </w:pPr>
      <w:r w:rsidRPr="001D53F2">
        <w:rPr>
          <w:color w:val="auto"/>
          <w:szCs w:val="28"/>
          <w:lang w:val="uk-UA"/>
        </w:rPr>
        <w:t xml:space="preserve">4.1. Метод прямого </w:t>
      </w:r>
      <w:proofErr w:type="spellStart"/>
      <w:r w:rsidRPr="001D53F2">
        <w:rPr>
          <w:color w:val="auto"/>
          <w:szCs w:val="28"/>
          <w:lang w:val="uk-UA"/>
        </w:rPr>
        <w:t>подетального</w:t>
      </w:r>
      <w:proofErr w:type="spellEnd"/>
      <w:r w:rsidRPr="001D53F2">
        <w:rPr>
          <w:color w:val="auto"/>
          <w:szCs w:val="28"/>
          <w:lang w:val="uk-UA"/>
        </w:rPr>
        <w:t xml:space="preserve"> розрахунку (Детермінований)</w:t>
      </w:r>
    </w:p>
    <w:p w14:paraId="191DCF1A" w14:textId="77777777" w:rsidR="00066A91" w:rsidRPr="001D53F2" w:rsidRDefault="00066A91" w:rsidP="001D53F2">
      <w:pPr>
        <w:spacing w:after="0" w:line="240" w:lineRule="auto"/>
        <w:ind w:firstLine="709"/>
        <w:jc w:val="both"/>
        <w:rPr>
          <w:color w:val="auto"/>
          <w:szCs w:val="28"/>
          <w:lang w:val="uk-UA"/>
        </w:rPr>
      </w:pPr>
    </w:p>
    <w:p w14:paraId="279EC807" w14:textId="77777777" w:rsidR="00066A91" w:rsidRPr="001D53F2" w:rsidRDefault="00066A91" w:rsidP="001D53F2">
      <w:pPr>
        <w:spacing w:after="0" w:line="240" w:lineRule="auto"/>
        <w:ind w:firstLine="709"/>
        <w:jc w:val="both"/>
        <w:rPr>
          <w:color w:val="auto"/>
          <w:szCs w:val="28"/>
          <w:lang w:val="uk-UA"/>
        </w:rPr>
      </w:pPr>
      <w:r w:rsidRPr="001D53F2">
        <w:rPr>
          <w:color w:val="auto"/>
          <w:szCs w:val="28"/>
          <w:lang w:val="uk-UA"/>
        </w:rPr>
        <w:t xml:space="preserve">Найбільш точний метод, який застосовується на підприємствах із масовим або серійним типом виробництва за наявності чітких конструкторських специфікацій виробів. Потреба розраховується множенням запланованого обсягу випуску конкретної продукції на </w:t>
      </w:r>
      <w:proofErr w:type="spellStart"/>
      <w:r w:rsidRPr="001D53F2">
        <w:rPr>
          <w:color w:val="auto"/>
          <w:szCs w:val="28"/>
          <w:lang w:val="uk-UA"/>
        </w:rPr>
        <w:t>подетальну</w:t>
      </w:r>
      <w:proofErr w:type="spellEnd"/>
      <w:r w:rsidRPr="001D53F2">
        <w:rPr>
          <w:color w:val="auto"/>
          <w:szCs w:val="28"/>
          <w:lang w:val="uk-UA"/>
        </w:rPr>
        <w:t xml:space="preserve"> норму витрат матеріалу.</w:t>
      </w:r>
    </w:p>
    <w:p w14:paraId="116C7522" w14:textId="77777777" w:rsidR="00066A91" w:rsidRPr="001D53F2" w:rsidRDefault="00066A91" w:rsidP="001D53F2">
      <w:pPr>
        <w:spacing w:after="0" w:line="240" w:lineRule="auto"/>
        <w:ind w:firstLine="709"/>
        <w:jc w:val="both"/>
        <w:rPr>
          <w:color w:val="auto"/>
          <w:szCs w:val="28"/>
          <w:lang w:val="uk-UA"/>
        </w:rPr>
      </w:pPr>
    </w:p>
    <w:p w14:paraId="08D662DC" w14:textId="77777777" w:rsidR="00066A91" w:rsidRPr="001D53F2" w:rsidRDefault="00066A91" w:rsidP="001D53F2">
      <w:pPr>
        <w:spacing w:after="0" w:line="240" w:lineRule="auto"/>
        <w:ind w:firstLine="709"/>
        <w:jc w:val="both"/>
        <w:rPr>
          <w:color w:val="auto"/>
          <w:szCs w:val="28"/>
          <w:lang w:val="uk-UA"/>
        </w:rPr>
      </w:pPr>
      <w:r w:rsidRPr="001D53F2">
        <w:rPr>
          <w:color w:val="auto"/>
          <w:szCs w:val="28"/>
          <w:lang w:val="uk-UA"/>
        </w:rPr>
        <w:t>4.2. Метод розрахунку за аналогією</w:t>
      </w:r>
    </w:p>
    <w:p w14:paraId="239B4CAB" w14:textId="77777777" w:rsidR="00066A91" w:rsidRPr="001D53F2" w:rsidRDefault="00066A91" w:rsidP="001D53F2">
      <w:pPr>
        <w:spacing w:after="0" w:line="240" w:lineRule="auto"/>
        <w:ind w:firstLine="709"/>
        <w:jc w:val="both"/>
        <w:rPr>
          <w:color w:val="auto"/>
          <w:szCs w:val="28"/>
          <w:lang w:val="uk-UA"/>
        </w:rPr>
      </w:pPr>
    </w:p>
    <w:p w14:paraId="17D8FF2F" w14:textId="77777777" w:rsidR="00066A91" w:rsidRPr="001D53F2" w:rsidRDefault="00066A91" w:rsidP="001D53F2">
      <w:pPr>
        <w:spacing w:after="0" w:line="240" w:lineRule="auto"/>
        <w:ind w:firstLine="709"/>
        <w:jc w:val="both"/>
        <w:rPr>
          <w:color w:val="auto"/>
          <w:szCs w:val="28"/>
          <w:lang w:val="uk-UA"/>
        </w:rPr>
      </w:pPr>
      <w:r w:rsidRPr="001D53F2">
        <w:rPr>
          <w:color w:val="auto"/>
          <w:szCs w:val="28"/>
          <w:lang w:val="uk-UA"/>
        </w:rPr>
        <w:t>Застосовується у випадках, коли підприємство запускає у виробництво новий виріб, на який ще не розроблені точні технічні норми витрат, але він за своєю конструкцією схожий на вже існуючий аналог. Розрахунок здійснюється за нормами виробу-аналога з використанням поправочних інженерних коефіцієнтів, що враховують зміну ваги, міцності чи габаритів нової машини.</w:t>
      </w:r>
    </w:p>
    <w:p w14:paraId="7AC2775A" w14:textId="77777777" w:rsidR="00066A91" w:rsidRPr="001D53F2" w:rsidRDefault="00066A91" w:rsidP="001D53F2">
      <w:pPr>
        <w:spacing w:after="0" w:line="240" w:lineRule="auto"/>
        <w:ind w:firstLine="709"/>
        <w:jc w:val="both"/>
        <w:rPr>
          <w:color w:val="auto"/>
          <w:szCs w:val="28"/>
          <w:lang w:val="uk-UA"/>
        </w:rPr>
      </w:pPr>
    </w:p>
    <w:p w14:paraId="1169AA44" w14:textId="77777777" w:rsidR="00066A91" w:rsidRPr="001D53F2" w:rsidRDefault="00066A91" w:rsidP="001D53F2">
      <w:pPr>
        <w:spacing w:after="0" w:line="240" w:lineRule="auto"/>
        <w:ind w:firstLine="709"/>
        <w:jc w:val="both"/>
        <w:rPr>
          <w:color w:val="auto"/>
          <w:szCs w:val="28"/>
          <w:lang w:val="uk-UA"/>
        </w:rPr>
      </w:pPr>
      <w:r w:rsidRPr="001D53F2">
        <w:rPr>
          <w:color w:val="auto"/>
          <w:szCs w:val="28"/>
          <w:lang w:val="uk-UA"/>
        </w:rPr>
        <w:t>4.3. Статистичний (</w:t>
      </w:r>
      <w:proofErr w:type="spellStart"/>
      <w:r w:rsidRPr="001D53F2">
        <w:rPr>
          <w:color w:val="auto"/>
          <w:szCs w:val="28"/>
          <w:lang w:val="uk-UA"/>
        </w:rPr>
        <w:t>деманд</w:t>
      </w:r>
      <w:proofErr w:type="spellEnd"/>
      <w:r w:rsidRPr="001D53F2">
        <w:rPr>
          <w:color w:val="auto"/>
          <w:szCs w:val="28"/>
          <w:lang w:val="uk-UA"/>
        </w:rPr>
        <w:t>-метод / за трендами)</w:t>
      </w:r>
    </w:p>
    <w:p w14:paraId="1DB59BD7" w14:textId="77777777" w:rsidR="00066A91" w:rsidRPr="001D53F2" w:rsidRDefault="00066A91" w:rsidP="001D53F2">
      <w:pPr>
        <w:spacing w:after="0" w:line="240" w:lineRule="auto"/>
        <w:ind w:firstLine="709"/>
        <w:jc w:val="both"/>
        <w:rPr>
          <w:color w:val="auto"/>
          <w:szCs w:val="28"/>
          <w:lang w:val="uk-UA"/>
        </w:rPr>
      </w:pPr>
    </w:p>
    <w:p w14:paraId="5B28563A" w14:textId="77777777" w:rsidR="00066A91" w:rsidRPr="001D53F2" w:rsidRDefault="00066A91" w:rsidP="001D53F2">
      <w:pPr>
        <w:spacing w:after="0" w:line="240" w:lineRule="auto"/>
        <w:ind w:firstLine="709"/>
        <w:jc w:val="both"/>
        <w:rPr>
          <w:color w:val="auto"/>
          <w:szCs w:val="28"/>
          <w:lang w:val="uk-UA"/>
        </w:rPr>
      </w:pPr>
      <w:r w:rsidRPr="001D53F2">
        <w:rPr>
          <w:color w:val="auto"/>
          <w:szCs w:val="28"/>
          <w:lang w:val="uk-UA"/>
        </w:rPr>
        <w:t xml:space="preserve">Використовується для планування потреби в допоміжних матеріалах із широкою номенклатурою (канцтовари, інструменти, обтиральні матеріали, спецодяг), на які важко встановити жорсткі </w:t>
      </w:r>
      <w:proofErr w:type="spellStart"/>
      <w:r w:rsidRPr="001D53F2">
        <w:rPr>
          <w:color w:val="auto"/>
          <w:szCs w:val="28"/>
          <w:lang w:val="uk-UA"/>
        </w:rPr>
        <w:t>подетальні</w:t>
      </w:r>
      <w:proofErr w:type="spellEnd"/>
      <w:r w:rsidRPr="001D53F2">
        <w:rPr>
          <w:color w:val="auto"/>
          <w:szCs w:val="28"/>
          <w:lang w:val="uk-UA"/>
        </w:rPr>
        <w:t xml:space="preserve"> норми. Розрахунок базується на статистичному аналізі даних про фактичне споживання цих матеріалів за минулі 3–5 років із екстраполяцією отриманого тренду на майбутній рік з урахуванням індексів зростання обсягів виробництва компанії.</w:t>
      </w:r>
    </w:p>
    <w:p w14:paraId="3580E815" w14:textId="77777777" w:rsidR="00066A91" w:rsidRPr="001D53F2" w:rsidRDefault="00066A91" w:rsidP="001D53F2">
      <w:pPr>
        <w:spacing w:after="0" w:line="240" w:lineRule="auto"/>
        <w:ind w:firstLine="709"/>
        <w:jc w:val="both"/>
        <w:rPr>
          <w:color w:val="auto"/>
          <w:szCs w:val="28"/>
          <w:lang w:val="uk-UA"/>
        </w:rPr>
      </w:pPr>
    </w:p>
    <w:p w14:paraId="2D542E85" w14:textId="77777777" w:rsidR="00066A91" w:rsidRPr="001D53F2" w:rsidRDefault="00066A91" w:rsidP="001D53F2">
      <w:pPr>
        <w:spacing w:after="0" w:line="240" w:lineRule="auto"/>
        <w:ind w:firstLine="709"/>
        <w:jc w:val="both"/>
        <w:rPr>
          <w:color w:val="auto"/>
          <w:szCs w:val="28"/>
          <w:lang w:val="uk-UA"/>
        </w:rPr>
      </w:pPr>
      <w:r w:rsidRPr="001D53F2">
        <w:rPr>
          <w:color w:val="auto"/>
          <w:szCs w:val="28"/>
          <w:lang w:val="uk-UA"/>
        </w:rPr>
        <w:t>5. МАТЕМАТИЧНІ АЛГОРИТМИ РОЗРАХУНКУ ЗАГАЛЬНОЇ ТА ЧИСТОЇ ПОТРЕБИ</w:t>
      </w:r>
    </w:p>
    <w:p w14:paraId="11896356" w14:textId="77777777" w:rsidR="00066A91" w:rsidRPr="001D53F2" w:rsidRDefault="00066A91" w:rsidP="001D53F2">
      <w:pPr>
        <w:spacing w:after="0" w:line="240" w:lineRule="auto"/>
        <w:ind w:firstLine="709"/>
        <w:jc w:val="both"/>
        <w:rPr>
          <w:color w:val="auto"/>
          <w:szCs w:val="28"/>
          <w:lang w:val="uk-UA"/>
        </w:rPr>
      </w:pPr>
    </w:p>
    <w:p w14:paraId="5EB48480" w14:textId="77777777" w:rsidR="00066A91" w:rsidRPr="001D53F2" w:rsidRDefault="00066A91" w:rsidP="001D53F2">
      <w:pPr>
        <w:spacing w:after="0" w:line="240" w:lineRule="auto"/>
        <w:ind w:firstLine="709"/>
        <w:jc w:val="both"/>
        <w:rPr>
          <w:color w:val="auto"/>
          <w:szCs w:val="28"/>
          <w:lang w:val="uk-UA"/>
        </w:rPr>
      </w:pPr>
      <w:r w:rsidRPr="001D53F2">
        <w:rPr>
          <w:color w:val="auto"/>
          <w:szCs w:val="28"/>
          <w:lang w:val="uk-UA"/>
        </w:rPr>
        <w:t>В інженерно-економічних розрахунках логістики МТЗ чітко розмежовують поняття загальної (валової) потреби та чистої потреби в матеріалах, оскільки підприємство на момент планування вже має певні запаси на складах.</w:t>
      </w:r>
    </w:p>
    <w:p w14:paraId="4E4C0D6C" w14:textId="77777777" w:rsidR="00066A91" w:rsidRPr="001D53F2" w:rsidRDefault="00066A91" w:rsidP="001D53F2">
      <w:pPr>
        <w:spacing w:after="0" w:line="240" w:lineRule="auto"/>
        <w:ind w:firstLine="709"/>
        <w:jc w:val="both"/>
        <w:rPr>
          <w:color w:val="auto"/>
          <w:szCs w:val="28"/>
          <w:lang w:val="uk-UA"/>
        </w:rPr>
      </w:pPr>
    </w:p>
    <w:p w14:paraId="56ABC9CA" w14:textId="77777777" w:rsidR="00066A91" w:rsidRPr="001D53F2" w:rsidRDefault="00066A91" w:rsidP="001D53F2">
      <w:pPr>
        <w:spacing w:after="0" w:line="240" w:lineRule="auto"/>
        <w:ind w:firstLine="709"/>
        <w:jc w:val="both"/>
        <w:rPr>
          <w:color w:val="auto"/>
          <w:szCs w:val="28"/>
          <w:lang w:val="uk-UA"/>
        </w:rPr>
      </w:pPr>
      <w:r w:rsidRPr="001D53F2">
        <w:rPr>
          <w:color w:val="auto"/>
          <w:szCs w:val="28"/>
          <w:lang w:val="uk-UA"/>
        </w:rPr>
        <w:t>5.1. Алгоритм розрахунку загальної (валової) потреби</w:t>
      </w:r>
    </w:p>
    <w:p w14:paraId="17693742" w14:textId="77777777" w:rsidR="00066A91" w:rsidRPr="001D53F2" w:rsidRDefault="00066A91" w:rsidP="001D53F2">
      <w:pPr>
        <w:spacing w:after="0" w:line="240" w:lineRule="auto"/>
        <w:ind w:firstLine="709"/>
        <w:jc w:val="both"/>
        <w:rPr>
          <w:color w:val="auto"/>
          <w:szCs w:val="28"/>
          <w:lang w:val="uk-UA"/>
        </w:rPr>
      </w:pPr>
    </w:p>
    <w:p w14:paraId="3A798F88" w14:textId="77777777" w:rsidR="00066A91" w:rsidRPr="001D53F2" w:rsidRDefault="00066A91" w:rsidP="001D53F2">
      <w:pPr>
        <w:spacing w:after="0" w:line="240" w:lineRule="auto"/>
        <w:ind w:firstLine="709"/>
        <w:jc w:val="both"/>
        <w:rPr>
          <w:color w:val="auto"/>
          <w:szCs w:val="28"/>
          <w:lang w:val="uk-UA"/>
        </w:rPr>
      </w:pPr>
      <w:r w:rsidRPr="001D53F2">
        <w:rPr>
          <w:color w:val="auto"/>
          <w:szCs w:val="28"/>
          <w:lang w:val="uk-UA"/>
        </w:rPr>
        <w:t>Загальна потреба в конкретному матеріалі (\(П_{</w:t>
      </w:r>
      <w:proofErr w:type="spellStart"/>
      <w:r w:rsidRPr="001D53F2">
        <w:rPr>
          <w:color w:val="auto"/>
          <w:szCs w:val="28"/>
          <w:lang w:val="uk-UA"/>
        </w:rPr>
        <w:t>заг</w:t>
      </w:r>
      <w:proofErr w:type="spellEnd"/>
      <w:r w:rsidRPr="001D53F2">
        <w:rPr>
          <w:color w:val="auto"/>
          <w:szCs w:val="28"/>
          <w:lang w:val="uk-UA"/>
        </w:rPr>
        <w:t>}\)) на плановий рік (або місяць) розраховується за формулою балансової координації:</w:t>
      </w:r>
    </w:p>
    <w:p w14:paraId="648422DB" w14:textId="77777777" w:rsidR="00066A91" w:rsidRPr="001D53F2" w:rsidRDefault="00066A91" w:rsidP="001D53F2">
      <w:pPr>
        <w:spacing w:after="0" w:line="240" w:lineRule="auto"/>
        <w:ind w:firstLine="709"/>
        <w:jc w:val="both"/>
        <w:rPr>
          <w:color w:val="auto"/>
          <w:szCs w:val="28"/>
          <w:lang w:val="uk-UA"/>
        </w:rPr>
      </w:pPr>
      <w:r w:rsidRPr="001D53F2">
        <w:rPr>
          <w:color w:val="auto"/>
          <w:szCs w:val="28"/>
          <w:lang w:val="uk-UA"/>
        </w:rPr>
        <w:t>\(П_{</w:t>
      </w:r>
      <w:proofErr w:type="spellStart"/>
      <w:r w:rsidRPr="001D53F2">
        <w:rPr>
          <w:color w:val="auto"/>
          <w:szCs w:val="28"/>
          <w:lang w:val="uk-UA"/>
        </w:rPr>
        <w:t>заг</w:t>
      </w:r>
      <w:proofErr w:type="spellEnd"/>
      <w:r w:rsidRPr="001D53F2">
        <w:rPr>
          <w:color w:val="auto"/>
          <w:szCs w:val="28"/>
          <w:lang w:val="uk-UA"/>
        </w:rPr>
        <w:t>}=\</w:t>
      </w:r>
      <w:proofErr w:type="spellStart"/>
      <w:r w:rsidRPr="001D53F2">
        <w:rPr>
          <w:color w:val="auto"/>
          <w:szCs w:val="28"/>
          <w:lang w:val="uk-UA"/>
        </w:rPr>
        <w:t>sum</w:t>
      </w:r>
      <w:proofErr w:type="spellEnd"/>
      <w:r w:rsidRPr="001D53F2">
        <w:rPr>
          <w:color w:val="auto"/>
          <w:szCs w:val="28"/>
          <w:lang w:val="uk-UA"/>
        </w:rPr>
        <w:t xml:space="preserve"> _{i=1}^{n}(N_{i}\</w:t>
      </w:r>
      <w:proofErr w:type="spellStart"/>
      <w:r w:rsidRPr="001D53F2">
        <w:rPr>
          <w:color w:val="auto"/>
          <w:szCs w:val="28"/>
          <w:lang w:val="uk-UA"/>
        </w:rPr>
        <w:t>cdot</w:t>
      </w:r>
      <w:proofErr w:type="spellEnd"/>
      <w:r w:rsidRPr="001D53F2">
        <w:rPr>
          <w:color w:val="auto"/>
          <w:szCs w:val="28"/>
          <w:lang w:val="uk-UA"/>
        </w:rPr>
        <w:t xml:space="preserve"> Н_{</w:t>
      </w:r>
      <w:proofErr w:type="spellStart"/>
      <w:r w:rsidRPr="001D53F2">
        <w:rPr>
          <w:color w:val="auto"/>
          <w:szCs w:val="28"/>
          <w:lang w:val="uk-UA"/>
        </w:rPr>
        <w:t>витр.i</w:t>
      </w:r>
      <w:proofErr w:type="spellEnd"/>
      <w:r w:rsidRPr="001D53F2">
        <w:rPr>
          <w:color w:val="auto"/>
          <w:szCs w:val="28"/>
          <w:lang w:val="uk-UA"/>
        </w:rPr>
        <w:t>})+П_{рем}+П_{</w:t>
      </w:r>
      <w:proofErr w:type="spellStart"/>
      <w:r w:rsidRPr="001D53F2">
        <w:rPr>
          <w:color w:val="auto"/>
          <w:szCs w:val="28"/>
          <w:lang w:val="uk-UA"/>
        </w:rPr>
        <w:t>ндр</w:t>
      </w:r>
      <w:proofErr w:type="spellEnd"/>
      <w:r w:rsidRPr="001D53F2">
        <w:rPr>
          <w:color w:val="auto"/>
          <w:szCs w:val="28"/>
          <w:lang w:val="uk-UA"/>
        </w:rPr>
        <w:t>}+З_{кін}\)</w:t>
      </w:r>
    </w:p>
    <w:p w14:paraId="3C3A0C37" w14:textId="77777777" w:rsidR="00066A91" w:rsidRPr="001D53F2" w:rsidRDefault="00066A91" w:rsidP="001D53F2">
      <w:pPr>
        <w:spacing w:after="0" w:line="240" w:lineRule="auto"/>
        <w:ind w:firstLine="709"/>
        <w:jc w:val="both"/>
        <w:rPr>
          <w:color w:val="auto"/>
          <w:szCs w:val="28"/>
          <w:lang w:val="uk-UA"/>
        </w:rPr>
      </w:pPr>
      <w:r w:rsidRPr="001D53F2">
        <w:rPr>
          <w:color w:val="auto"/>
          <w:szCs w:val="28"/>
          <w:lang w:val="uk-UA"/>
        </w:rPr>
        <w:t>Де:</w:t>
      </w:r>
    </w:p>
    <w:p w14:paraId="19F37FF6" w14:textId="77777777" w:rsidR="00066A91" w:rsidRPr="001D53F2" w:rsidRDefault="00066A91" w:rsidP="001D53F2">
      <w:pPr>
        <w:spacing w:after="0" w:line="240" w:lineRule="auto"/>
        <w:ind w:firstLine="709"/>
        <w:jc w:val="both"/>
        <w:rPr>
          <w:color w:val="auto"/>
          <w:szCs w:val="28"/>
          <w:lang w:val="uk-UA"/>
        </w:rPr>
      </w:pPr>
      <w:r w:rsidRPr="001D53F2">
        <w:rPr>
          <w:color w:val="auto"/>
          <w:szCs w:val="28"/>
          <w:lang w:val="uk-UA"/>
        </w:rPr>
        <w:t>• \(N_{i}\) — запланований обсяг випуску i-го виду продукції відповідно до виробничої програми, шт.;</w:t>
      </w:r>
    </w:p>
    <w:p w14:paraId="2D80BC03" w14:textId="77777777" w:rsidR="00066A91" w:rsidRPr="001D53F2" w:rsidRDefault="00066A91" w:rsidP="001D53F2">
      <w:pPr>
        <w:spacing w:after="0" w:line="240" w:lineRule="auto"/>
        <w:ind w:firstLine="709"/>
        <w:jc w:val="both"/>
        <w:rPr>
          <w:color w:val="auto"/>
          <w:szCs w:val="28"/>
          <w:lang w:val="uk-UA"/>
        </w:rPr>
      </w:pPr>
      <w:r w:rsidRPr="001D53F2">
        <w:rPr>
          <w:color w:val="auto"/>
          <w:szCs w:val="28"/>
          <w:lang w:val="uk-UA"/>
        </w:rPr>
        <w:t>• \(Н_{</w:t>
      </w:r>
      <w:proofErr w:type="spellStart"/>
      <w:r w:rsidRPr="001D53F2">
        <w:rPr>
          <w:color w:val="auto"/>
          <w:szCs w:val="28"/>
          <w:lang w:val="uk-UA"/>
        </w:rPr>
        <w:t>витр.i</w:t>
      </w:r>
      <w:proofErr w:type="spellEnd"/>
      <w:r w:rsidRPr="001D53F2">
        <w:rPr>
          <w:color w:val="auto"/>
          <w:szCs w:val="28"/>
          <w:lang w:val="uk-UA"/>
        </w:rPr>
        <w:t>}\) — прогресивна норма витрат даного матеріалу на виробництво одиниці i-го виробу, кг/</w:t>
      </w:r>
      <w:proofErr w:type="spellStart"/>
      <w:r w:rsidRPr="001D53F2">
        <w:rPr>
          <w:color w:val="auto"/>
          <w:szCs w:val="28"/>
          <w:lang w:val="uk-UA"/>
        </w:rPr>
        <w:t>шт</w:t>
      </w:r>
      <w:proofErr w:type="spellEnd"/>
      <w:r w:rsidRPr="001D53F2">
        <w:rPr>
          <w:color w:val="auto"/>
          <w:szCs w:val="28"/>
          <w:lang w:val="uk-UA"/>
        </w:rPr>
        <w:t>;</w:t>
      </w:r>
    </w:p>
    <w:p w14:paraId="3EB9890B" w14:textId="77777777" w:rsidR="00066A91" w:rsidRPr="001D53F2" w:rsidRDefault="00066A91" w:rsidP="001D53F2">
      <w:pPr>
        <w:spacing w:after="0" w:line="240" w:lineRule="auto"/>
        <w:ind w:firstLine="709"/>
        <w:jc w:val="both"/>
        <w:rPr>
          <w:color w:val="auto"/>
          <w:szCs w:val="28"/>
          <w:lang w:val="uk-UA"/>
        </w:rPr>
      </w:pPr>
      <w:r w:rsidRPr="001D53F2">
        <w:rPr>
          <w:color w:val="auto"/>
          <w:szCs w:val="28"/>
          <w:lang w:val="uk-UA"/>
        </w:rPr>
        <w:t>• \(П_{рем}\) — потреба в матеріалі для проведення планово-попереджувальних ремонтів обладнання та будівель;</w:t>
      </w:r>
    </w:p>
    <w:p w14:paraId="6ECB4F8C" w14:textId="77777777" w:rsidR="00066A91" w:rsidRPr="001D53F2" w:rsidRDefault="00066A91" w:rsidP="001D53F2">
      <w:pPr>
        <w:spacing w:after="0" w:line="240" w:lineRule="auto"/>
        <w:ind w:firstLine="709"/>
        <w:jc w:val="both"/>
        <w:rPr>
          <w:color w:val="auto"/>
          <w:szCs w:val="28"/>
          <w:lang w:val="uk-UA"/>
        </w:rPr>
      </w:pPr>
      <w:r w:rsidRPr="001D53F2">
        <w:rPr>
          <w:color w:val="auto"/>
          <w:szCs w:val="28"/>
          <w:lang w:val="uk-UA"/>
        </w:rPr>
        <w:t>• \(П_{</w:t>
      </w:r>
      <w:proofErr w:type="spellStart"/>
      <w:r w:rsidRPr="001D53F2">
        <w:rPr>
          <w:color w:val="auto"/>
          <w:szCs w:val="28"/>
          <w:lang w:val="uk-UA"/>
        </w:rPr>
        <w:t>ндр</w:t>
      </w:r>
      <w:proofErr w:type="spellEnd"/>
      <w:r w:rsidRPr="001D53F2">
        <w:rPr>
          <w:color w:val="auto"/>
          <w:szCs w:val="28"/>
          <w:lang w:val="uk-UA"/>
        </w:rPr>
        <w:t>}\) — потреба в матеріалах для проведення науково-дослідних та дослідно-конструкторських робіт (НДДКР);</w:t>
      </w:r>
    </w:p>
    <w:p w14:paraId="08B7A4ED" w14:textId="77777777" w:rsidR="00066A91" w:rsidRPr="001D53F2" w:rsidRDefault="00066A91" w:rsidP="001D53F2">
      <w:pPr>
        <w:spacing w:after="0" w:line="240" w:lineRule="auto"/>
        <w:ind w:firstLine="709"/>
        <w:jc w:val="both"/>
        <w:rPr>
          <w:color w:val="auto"/>
          <w:szCs w:val="28"/>
          <w:lang w:val="uk-UA"/>
        </w:rPr>
      </w:pPr>
      <w:r w:rsidRPr="001D53F2">
        <w:rPr>
          <w:color w:val="auto"/>
          <w:szCs w:val="28"/>
          <w:lang w:val="uk-UA"/>
        </w:rPr>
        <w:t>• \(З_{кін}\) — необхідний нормативний розмір перехідного виробничого запасу цього матеріалу на кінець планового періоду (для забезпечення безперервності виробництва на початку наступного року).</w:t>
      </w:r>
    </w:p>
    <w:p w14:paraId="083EBD57" w14:textId="77777777" w:rsidR="00066A91" w:rsidRPr="001D53F2" w:rsidRDefault="00066A91" w:rsidP="001D53F2">
      <w:pPr>
        <w:spacing w:after="0" w:line="240" w:lineRule="auto"/>
        <w:ind w:firstLine="709"/>
        <w:jc w:val="both"/>
        <w:rPr>
          <w:color w:val="auto"/>
          <w:szCs w:val="28"/>
          <w:lang w:val="uk-UA"/>
        </w:rPr>
      </w:pPr>
    </w:p>
    <w:p w14:paraId="69F270A5" w14:textId="77777777" w:rsidR="00066A91" w:rsidRPr="001D53F2" w:rsidRDefault="00066A91" w:rsidP="001D53F2">
      <w:pPr>
        <w:spacing w:after="0" w:line="240" w:lineRule="auto"/>
        <w:ind w:firstLine="709"/>
        <w:jc w:val="both"/>
        <w:rPr>
          <w:color w:val="auto"/>
          <w:szCs w:val="28"/>
          <w:lang w:val="uk-UA"/>
        </w:rPr>
      </w:pPr>
      <w:r w:rsidRPr="001D53F2">
        <w:rPr>
          <w:color w:val="auto"/>
          <w:szCs w:val="28"/>
          <w:lang w:val="uk-UA"/>
        </w:rPr>
        <w:t xml:space="preserve">5.2. Алгоритм розрахунку чистої потреби (Обсягу </w:t>
      </w:r>
      <w:proofErr w:type="spellStart"/>
      <w:r w:rsidRPr="001D53F2">
        <w:rPr>
          <w:color w:val="auto"/>
          <w:szCs w:val="28"/>
          <w:lang w:val="uk-UA"/>
        </w:rPr>
        <w:t>закупівель</w:t>
      </w:r>
      <w:proofErr w:type="spellEnd"/>
      <w:r w:rsidRPr="001D53F2">
        <w:rPr>
          <w:color w:val="auto"/>
          <w:szCs w:val="28"/>
          <w:lang w:val="uk-UA"/>
        </w:rPr>
        <w:t>)</w:t>
      </w:r>
    </w:p>
    <w:p w14:paraId="14D85312" w14:textId="77777777" w:rsidR="00066A91" w:rsidRPr="001D53F2" w:rsidRDefault="00066A91" w:rsidP="001D53F2">
      <w:pPr>
        <w:spacing w:after="0" w:line="240" w:lineRule="auto"/>
        <w:ind w:firstLine="709"/>
        <w:jc w:val="both"/>
        <w:rPr>
          <w:color w:val="auto"/>
          <w:szCs w:val="28"/>
          <w:lang w:val="uk-UA"/>
        </w:rPr>
      </w:pPr>
    </w:p>
    <w:p w14:paraId="49F786F2" w14:textId="77777777" w:rsidR="00066A91" w:rsidRPr="001D53F2" w:rsidRDefault="00066A91" w:rsidP="001D53F2">
      <w:pPr>
        <w:spacing w:after="0" w:line="240" w:lineRule="auto"/>
        <w:ind w:firstLine="709"/>
        <w:jc w:val="both"/>
        <w:rPr>
          <w:color w:val="auto"/>
          <w:szCs w:val="28"/>
          <w:lang w:val="uk-UA"/>
        </w:rPr>
      </w:pPr>
      <w:r w:rsidRPr="001D53F2">
        <w:rPr>
          <w:color w:val="auto"/>
          <w:szCs w:val="28"/>
          <w:lang w:val="uk-UA"/>
        </w:rPr>
        <w:lastRenderedPageBreak/>
        <w:t>Чиста потреба (\(П_{</w:t>
      </w:r>
      <w:proofErr w:type="spellStart"/>
      <w:r w:rsidRPr="001D53F2">
        <w:rPr>
          <w:color w:val="auto"/>
          <w:szCs w:val="28"/>
          <w:lang w:val="uk-UA"/>
        </w:rPr>
        <w:t>чист</w:t>
      </w:r>
      <w:proofErr w:type="spellEnd"/>
      <w:r w:rsidRPr="001D53F2">
        <w:rPr>
          <w:color w:val="auto"/>
          <w:szCs w:val="28"/>
          <w:lang w:val="uk-UA"/>
        </w:rPr>
        <w:t>}\)) — це безпосередній обсяг матеріальних ресурсів, який необхідно закупити на зовнішньому ринку та доставити на підприємство:</w:t>
      </w:r>
    </w:p>
    <w:p w14:paraId="3800CE9A" w14:textId="77777777" w:rsidR="00066A91" w:rsidRPr="001D53F2" w:rsidRDefault="00066A91" w:rsidP="001D53F2">
      <w:pPr>
        <w:spacing w:after="0" w:line="240" w:lineRule="auto"/>
        <w:ind w:firstLine="709"/>
        <w:jc w:val="both"/>
        <w:rPr>
          <w:color w:val="auto"/>
          <w:szCs w:val="28"/>
          <w:lang w:val="uk-UA"/>
        </w:rPr>
      </w:pPr>
      <w:r w:rsidRPr="001D53F2">
        <w:rPr>
          <w:color w:val="auto"/>
          <w:szCs w:val="28"/>
          <w:lang w:val="uk-UA"/>
        </w:rPr>
        <w:t>\(П_{</w:t>
      </w:r>
      <w:proofErr w:type="spellStart"/>
      <w:r w:rsidRPr="001D53F2">
        <w:rPr>
          <w:color w:val="auto"/>
          <w:szCs w:val="28"/>
          <w:lang w:val="uk-UA"/>
        </w:rPr>
        <w:t>чист</w:t>
      </w:r>
      <w:proofErr w:type="spellEnd"/>
      <w:r w:rsidRPr="001D53F2">
        <w:rPr>
          <w:color w:val="auto"/>
          <w:szCs w:val="28"/>
          <w:lang w:val="uk-UA"/>
        </w:rPr>
        <w:t>}=П_{</w:t>
      </w:r>
      <w:proofErr w:type="spellStart"/>
      <w:r w:rsidRPr="001D53F2">
        <w:rPr>
          <w:color w:val="auto"/>
          <w:szCs w:val="28"/>
          <w:lang w:val="uk-UA"/>
        </w:rPr>
        <w:t>заг</w:t>
      </w:r>
      <w:proofErr w:type="spellEnd"/>
      <w:r w:rsidRPr="001D53F2">
        <w:rPr>
          <w:color w:val="auto"/>
          <w:szCs w:val="28"/>
          <w:lang w:val="uk-UA"/>
        </w:rPr>
        <w:t>}-З_{факт}-М_{</w:t>
      </w:r>
      <w:proofErr w:type="spellStart"/>
      <w:r w:rsidRPr="001D53F2">
        <w:rPr>
          <w:color w:val="auto"/>
          <w:szCs w:val="28"/>
          <w:lang w:val="uk-UA"/>
        </w:rPr>
        <w:t>внутр</w:t>
      </w:r>
      <w:proofErr w:type="spellEnd"/>
      <w:r w:rsidRPr="001D53F2">
        <w:rPr>
          <w:color w:val="auto"/>
          <w:szCs w:val="28"/>
          <w:lang w:val="uk-UA"/>
        </w:rPr>
        <w:t>}\)</w:t>
      </w:r>
    </w:p>
    <w:p w14:paraId="1202B7E0" w14:textId="77777777" w:rsidR="00066A91" w:rsidRPr="001D53F2" w:rsidRDefault="00066A91" w:rsidP="001D53F2">
      <w:pPr>
        <w:spacing w:after="0" w:line="240" w:lineRule="auto"/>
        <w:ind w:firstLine="709"/>
        <w:jc w:val="both"/>
        <w:rPr>
          <w:color w:val="auto"/>
          <w:szCs w:val="28"/>
          <w:lang w:val="uk-UA"/>
        </w:rPr>
      </w:pPr>
      <w:r w:rsidRPr="001D53F2">
        <w:rPr>
          <w:color w:val="auto"/>
          <w:szCs w:val="28"/>
          <w:lang w:val="uk-UA"/>
        </w:rPr>
        <w:t>Де \(З_{факт}\) — фактичний залишок цього матеріалу на складах підприємства на початок планового періоду (вхідний запас); \(М_{</w:t>
      </w:r>
      <w:proofErr w:type="spellStart"/>
      <w:r w:rsidRPr="001D53F2">
        <w:rPr>
          <w:color w:val="auto"/>
          <w:szCs w:val="28"/>
          <w:lang w:val="uk-UA"/>
        </w:rPr>
        <w:t>внутр</w:t>
      </w:r>
      <w:proofErr w:type="spellEnd"/>
      <w:r w:rsidRPr="001D53F2">
        <w:rPr>
          <w:color w:val="auto"/>
          <w:szCs w:val="28"/>
          <w:lang w:val="uk-UA"/>
        </w:rPr>
        <w:t>}\) — внутрішні джерела покриття потреби (використання відходів виробництва, переробка браку, відновлення деталей).</w:t>
      </w:r>
    </w:p>
    <w:p w14:paraId="0D54BC42" w14:textId="77777777" w:rsidR="00066A91" w:rsidRPr="001D53F2" w:rsidRDefault="00066A91" w:rsidP="001D53F2">
      <w:pPr>
        <w:spacing w:after="0" w:line="240" w:lineRule="auto"/>
        <w:ind w:firstLine="709"/>
        <w:jc w:val="both"/>
        <w:rPr>
          <w:color w:val="auto"/>
          <w:szCs w:val="28"/>
          <w:lang w:val="uk-UA"/>
        </w:rPr>
      </w:pPr>
    </w:p>
    <w:p w14:paraId="06C6E614" w14:textId="77777777" w:rsidR="00066A91" w:rsidRPr="001D53F2" w:rsidRDefault="00066A91" w:rsidP="001D53F2">
      <w:pPr>
        <w:spacing w:after="0" w:line="240" w:lineRule="auto"/>
        <w:ind w:firstLine="709"/>
        <w:jc w:val="both"/>
        <w:rPr>
          <w:color w:val="auto"/>
          <w:szCs w:val="28"/>
          <w:lang w:val="uk-UA"/>
        </w:rPr>
      </w:pPr>
      <w:r w:rsidRPr="001D53F2">
        <w:rPr>
          <w:color w:val="auto"/>
          <w:szCs w:val="28"/>
          <w:lang w:val="uk-UA"/>
        </w:rPr>
        <w:t>6. СТРУКТУРА ТА СИСТЕМАТИЗАЦІЯ ВИРОБНИЧИХ ЗАПАСІВ НА СКЛАДАХ</w:t>
      </w:r>
    </w:p>
    <w:p w14:paraId="1775464A" w14:textId="77777777" w:rsidR="00066A91" w:rsidRPr="001D53F2" w:rsidRDefault="00066A91" w:rsidP="001D53F2">
      <w:pPr>
        <w:spacing w:after="0" w:line="240" w:lineRule="auto"/>
        <w:ind w:firstLine="709"/>
        <w:jc w:val="both"/>
        <w:rPr>
          <w:color w:val="auto"/>
          <w:szCs w:val="28"/>
          <w:lang w:val="uk-UA"/>
        </w:rPr>
      </w:pPr>
    </w:p>
    <w:p w14:paraId="09164121" w14:textId="77777777" w:rsidR="00066A91" w:rsidRPr="001D53F2" w:rsidRDefault="00066A91" w:rsidP="001D53F2">
      <w:pPr>
        <w:spacing w:after="0" w:line="240" w:lineRule="auto"/>
        <w:ind w:firstLine="709"/>
        <w:jc w:val="both"/>
        <w:rPr>
          <w:color w:val="auto"/>
          <w:szCs w:val="28"/>
          <w:lang w:val="uk-UA"/>
        </w:rPr>
      </w:pPr>
      <w:r w:rsidRPr="001D53F2">
        <w:rPr>
          <w:color w:val="auto"/>
          <w:szCs w:val="28"/>
          <w:lang w:val="uk-UA"/>
        </w:rPr>
        <w:t>Виробничий запас матеріальних ресурсів створюється на підприємстві для згладжування часових та просторових коливань між моментом відвантаження сировини постачальником та моментом її безпосереднього споживання у виробничих цехах.</w:t>
      </w:r>
    </w:p>
    <w:p w14:paraId="35CD43F7" w14:textId="77777777" w:rsidR="00066A91" w:rsidRPr="001D53F2" w:rsidRDefault="00066A91" w:rsidP="001D53F2">
      <w:pPr>
        <w:spacing w:after="0" w:line="240" w:lineRule="auto"/>
        <w:ind w:firstLine="709"/>
        <w:jc w:val="both"/>
        <w:rPr>
          <w:color w:val="auto"/>
          <w:szCs w:val="28"/>
          <w:lang w:val="uk-UA"/>
        </w:rPr>
      </w:pPr>
      <w:r w:rsidRPr="001D53F2">
        <w:rPr>
          <w:color w:val="auto"/>
          <w:szCs w:val="28"/>
          <w:lang w:val="uk-UA"/>
        </w:rPr>
        <w:t>Загальний нормативний запас матеріалу (\(З_{</w:t>
      </w:r>
      <w:proofErr w:type="spellStart"/>
      <w:r w:rsidRPr="001D53F2">
        <w:rPr>
          <w:color w:val="auto"/>
          <w:szCs w:val="28"/>
          <w:lang w:val="uk-UA"/>
        </w:rPr>
        <w:t>заг</w:t>
      </w:r>
      <w:proofErr w:type="spellEnd"/>
      <w:r w:rsidRPr="001D53F2">
        <w:rPr>
          <w:color w:val="auto"/>
          <w:szCs w:val="28"/>
          <w:lang w:val="uk-UA"/>
        </w:rPr>
        <w:t>}\)) складається з трьох функціональних частин:</w:t>
      </w:r>
    </w:p>
    <w:p w14:paraId="1EB51E51" w14:textId="77777777" w:rsidR="00066A91" w:rsidRPr="001D53F2" w:rsidRDefault="00066A91" w:rsidP="001D53F2">
      <w:pPr>
        <w:spacing w:after="0" w:line="240" w:lineRule="auto"/>
        <w:ind w:firstLine="709"/>
        <w:jc w:val="both"/>
        <w:rPr>
          <w:color w:val="auto"/>
          <w:szCs w:val="28"/>
          <w:lang w:val="uk-UA"/>
        </w:rPr>
      </w:pPr>
      <w:r w:rsidRPr="001D53F2">
        <w:rPr>
          <w:color w:val="auto"/>
          <w:szCs w:val="28"/>
          <w:lang w:val="uk-UA"/>
        </w:rPr>
        <w:t xml:space="preserve">                      [ СТРУКТУРА ВИРОБНИЧОГО ЗАПАСУ ]</w:t>
      </w:r>
    </w:p>
    <w:p w14:paraId="2558DD1F" w14:textId="77777777" w:rsidR="00066A91" w:rsidRPr="001D53F2" w:rsidRDefault="00066A91" w:rsidP="001D53F2">
      <w:pPr>
        <w:spacing w:after="0" w:line="240" w:lineRule="auto"/>
        <w:ind w:firstLine="709"/>
        <w:jc w:val="both"/>
        <w:rPr>
          <w:color w:val="auto"/>
          <w:szCs w:val="28"/>
          <w:lang w:val="uk-UA"/>
        </w:rPr>
      </w:pPr>
      <w:r w:rsidRPr="001D53F2">
        <w:rPr>
          <w:color w:val="auto"/>
          <w:szCs w:val="28"/>
          <w:lang w:val="uk-UA"/>
        </w:rPr>
        <w:t xml:space="preserve">                       /              |             \</w:t>
      </w:r>
    </w:p>
    <w:p w14:paraId="5D27C3FA" w14:textId="77777777" w:rsidR="00066A91" w:rsidRPr="001D53F2" w:rsidRDefault="00066A91" w:rsidP="001D53F2">
      <w:pPr>
        <w:spacing w:after="0" w:line="240" w:lineRule="auto"/>
        <w:ind w:firstLine="709"/>
        <w:jc w:val="both"/>
        <w:rPr>
          <w:color w:val="auto"/>
          <w:szCs w:val="28"/>
          <w:lang w:val="uk-UA"/>
        </w:rPr>
      </w:pPr>
      <w:r w:rsidRPr="001D53F2">
        <w:rPr>
          <w:color w:val="auto"/>
          <w:szCs w:val="28"/>
          <w:lang w:val="uk-UA"/>
        </w:rPr>
        <w:t xml:space="preserve"> [ Поточний запас ] 🠔🠖          [ Підготовчий ]        🠆🠄 [ Страховий запас ]</w:t>
      </w:r>
    </w:p>
    <w:p w14:paraId="5996463B" w14:textId="77777777" w:rsidR="00066A91" w:rsidRPr="001D53F2" w:rsidRDefault="00066A91" w:rsidP="001D53F2">
      <w:pPr>
        <w:spacing w:after="0" w:line="240" w:lineRule="auto"/>
        <w:ind w:firstLine="709"/>
        <w:jc w:val="both"/>
        <w:rPr>
          <w:color w:val="auto"/>
          <w:szCs w:val="28"/>
          <w:lang w:val="uk-UA"/>
        </w:rPr>
      </w:pPr>
      <w:r w:rsidRPr="001D53F2">
        <w:rPr>
          <w:color w:val="auto"/>
          <w:szCs w:val="28"/>
          <w:lang w:val="uk-UA"/>
        </w:rPr>
        <w:t xml:space="preserve"> - Забезпечує роботу           - Час на приймання      - Захист від ризиків</w:t>
      </w:r>
    </w:p>
    <w:p w14:paraId="75111B4C" w14:textId="77777777" w:rsidR="00066A91" w:rsidRPr="001D53F2" w:rsidRDefault="00066A91" w:rsidP="001D53F2">
      <w:pPr>
        <w:spacing w:after="0" w:line="240" w:lineRule="auto"/>
        <w:ind w:firstLine="709"/>
        <w:jc w:val="both"/>
        <w:rPr>
          <w:color w:val="auto"/>
          <w:szCs w:val="28"/>
          <w:lang w:val="uk-UA"/>
        </w:rPr>
      </w:pPr>
      <w:r w:rsidRPr="001D53F2">
        <w:rPr>
          <w:color w:val="auto"/>
          <w:szCs w:val="28"/>
          <w:lang w:val="uk-UA"/>
        </w:rPr>
        <w:t xml:space="preserve">   між двома поставками        - Сушку, сортування     - Зриви графіків поставок</w:t>
      </w:r>
    </w:p>
    <w:p w14:paraId="2C5138F5" w14:textId="77777777" w:rsidR="00066A91" w:rsidRPr="001D53F2" w:rsidRDefault="00066A91" w:rsidP="001D53F2">
      <w:pPr>
        <w:spacing w:after="0" w:line="240" w:lineRule="auto"/>
        <w:ind w:firstLine="709"/>
        <w:jc w:val="both"/>
        <w:rPr>
          <w:color w:val="auto"/>
          <w:szCs w:val="28"/>
          <w:lang w:val="uk-UA"/>
        </w:rPr>
      </w:pPr>
      <w:r w:rsidRPr="001D53F2">
        <w:rPr>
          <w:color w:val="auto"/>
          <w:szCs w:val="28"/>
          <w:lang w:val="uk-UA"/>
        </w:rPr>
        <w:t xml:space="preserve"> - Має пилоподібну динаміку    - Лабораторний контроль - Раптове зростання попиту</w:t>
      </w:r>
    </w:p>
    <w:p w14:paraId="4302DCB4" w14:textId="77777777" w:rsidR="00066A91" w:rsidRPr="001D53F2" w:rsidRDefault="00066A91" w:rsidP="001D53F2">
      <w:pPr>
        <w:spacing w:after="0" w:line="240" w:lineRule="auto"/>
        <w:ind w:firstLine="709"/>
        <w:jc w:val="both"/>
        <w:rPr>
          <w:color w:val="auto"/>
          <w:szCs w:val="28"/>
          <w:lang w:val="uk-UA"/>
        </w:rPr>
      </w:pPr>
      <w:r w:rsidRPr="001D53F2">
        <w:rPr>
          <w:color w:val="auto"/>
          <w:szCs w:val="28"/>
          <w:lang w:val="uk-UA"/>
        </w:rPr>
        <w:t>1. Поточний запас: Головна частина запасу, яка забезпечує безперервну роботу виробничих ліній у період між двома послідовними поставками матеріалу від постачальника. Його розмір постійно змінюється за пилоподібною динамікою (від максимального в день прибуття партії до нуля перед наступною поставкою). Максимальний поточний запас дорівнює обсягу партії поставки.</w:t>
      </w:r>
    </w:p>
    <w:p w14:paraId="5FD9CD17" w14:textId="77777777" w:rsidR="00066A91" w:rsidRPr="001D53F2" w:rsidRDefault="00066A91" w:rsidP="001D53F2">
      <w:pPr>
        <w:spacing w:after="0" w:line="240" w:lineRule="auto"/>
        <w:ind w:firstLine="709"/>
        <w:jc w:val="both"/>
        <w:rPr>
          <w:color w:val="auto"/>
          <w:szCs w:val="28"/>
          <w:lang w:val="uk-UA"/>
        </w:rPr>
      </w:pPr>
      <w:r w:rsidRPr="001D53F2">
        <w:rPr>
          <w:color w:val="auto"/>
          <w:szCs w:val="28"/>
          <w:lang w:val="uk-UA"/>
        </w:rPr>
        <w:t>2. Підготовчий (технологічний) запас: Створюється у випадках, коли сировина після прибуття на склад не може бути відразу направлена в цех, а потребує попередньої підготовки (розвантаження, сортування, сушка лісоматеріалів, лабораторний контроль якості, розконсервація). Розмір запасу дорівнює добовій потребі, помноженій на час підготовки в днях.</w:t>
      </w:r>
    </w:p>
    <w:p w14:paraId="419DD42E" w14:textId="77777777" w:rsidR="00066A91" w:rsidRPr="001D53F2" w:rsidRDefault="00066A91" w:rsidP="001D53F2">
      <w:pPr>
        <w:spacing w:after="0" w:line="240" w:lineRule="auto"/>
        <w:ind w:firstLine="709"/>
        <w:jc w:val="both"/>
        <w:rPr>
          <w:color w:val="auto"/>
          <w:szCs w:val="28"/>
          <w:lang w:val="uk-UA"/>
        </w:rPr>
      </w:pPr>
      <w:r w:rsidRPr="001D53F2">
        <w:rPr>
          <w:color w:val="auto"/>
          <w:szCs w:val="28"/>
          <w:lang w:val="uk-UA"/>
        </w:rPr>
        <w:t>3. Страховий (гарантійний) запас: Недоторканний аварійний фонд, призначений для забезпечення безперервності виробництва у разі виникнення форс-мажорних обставин (зрив графіка постачання постачальником, затримка транспорту на кордоні, раптове виявлення бракованої партії матеріалу). Страховий запас витрачається лише у виняткових випадках і має бути негайно відновлений при першій же поставці.</w:t>
      </w:r>
    </w:p>
    <w:p w14:paraId="5EE1C6F8" w14:textId="77777777" w:rsidR="00066A91" w:rsidRPr="001D53F2" w:rsidRDefault="00066A91" w:rsidP="001D53F2">
      <w:pPr>
        <w:spacing w:after="0" w:line="240" w:lineRule="auto"/>
        <w:ind w:firstLine="709"/>
        <w:jc w:val="both"/>
        <w:rPr>
          <w:color w:val="auto"/>
          <w:szCs w:val="28"/>
          <w:lang w:val="uk-UA"/>
        </w:rPr>
      </w:pPr>
    </w:p>
    <w:p w14:paraId="169B0544" w14:textId="77777777" w:rsidR="00066A91" w:rsidRPr="001D53F2" w:rsidRDefault="00066A91" w:rsidP="001D53F2">
      <w:pPr>
        <w:spacing w:after="0" w:line="240" w:lineRule="auto"/>
        <w:ind w:firstLine="709"/>
        <w:jc w:val="both"/>
        <w:rPr>
          <w:color w:val="auto"/>
          <w:szCs w:val="28"/>
          <w:lang w:val="uk-UA"/>
        </w:rPr>
      </w:pPr>
      <w:r w:rsidRPr="001D53F2">
        <w:rPr>
          <w:color w:val="auto"/>
          <w:szCs w:val="28"/>
          <w:lang w:val="uk-UA"/>
        </w:rPr>
        <w:t>7. ТЕОРІЯ УПРАВЛІННЯ ЗАПАСАМИ: ОПТИМАЛЬНИЙ РОЗМІР ПАРТІЇ (МОДЕЛЬ УІЛСОНА)</w:t>
      </w:r>
    </w:p>
    <w:p w14:paraId="5425CE21" w14:textId="77777777" w:rsidR="00066A91" w:rsidRPr="001D53F2" w:rsidRDefault="00066A91" w:rsidP="001D53F2">
      <w:pPr>
        <w:spacing w:after="0" w:line="240" w:lineRule="auto"/>
        <w:ind w:firstLine="709"/>
        <w:jc w:val="both"/>
        <w:rPr>
          <w:color w:val="auto"/>
          <w:szCs w:val="28"/>
          <w:lang w:val="uk-UA"/>
        </w:rPr>
      </w:pPr>
    </w:p>
    <w:p w14:paraId="4961AC51" w14:textId="77777777" w:rsidR="00066A91" w:rsidRPr="001D53F2" w:rsidRDefault="00066A91" w:rsidP="001D53F2">
      <w:pPr>
        <w:spacing w:after="0" w:line="240" w:lineRule="auto"/>
        <w:ind w:firstLine="709"/>
        <w:jc w:val="both"/>
        <w:rPr>
          <w:color w:val="auto"/>
          <w:szCs w:val="28"/>
          <w:lang w:val="uk-UA"/>
        </w:rPr>
      </w:pPr>
      <w:r w:rsidRPr="001D53F2">
        <w:rPr>
          <w:color w:val="auto"/>
          <w:szCs w:val="28"/>
          <w:lang w:val="uk-UA"/>
        </w:rPr>
        <w:t xml:space="preserve">Центральною проблемою логістики МТЗ є оптимізація розміру замовлення матеріалу. Прагнення закуповувати матеріали величезними партіями знижує ціну одиниці товару (оптові знижки) та транспортні витрати, але призводить до різкого </w:t>
      </w:r>
      <w:r w:rsidRPr="001D53F2">
        <w:rPr>
          <w:color w:val="auto"/>
          <w:szCs w:val="28"/>
          <w:lang w:val="uk-UA"/>
        </w:rPr>
        <w:lastRenderedPageBreak/>
        <w:t>зростання витрат на утримання складів. Малі партії знижують рівень запасів, але збільшують ризик дефіциту та витрати на оформлення замовлень.</w:t>
      </w:r>
    </w:p>
    <w:p w14:paraId="431C8195" w14:textId="77777777" w:rsidR="00066A91" w:rsidRPr="001D53F2" w:rsidRDefault="00066A91" w:rsidP="001D53F2">
      <w:pPr>
        <w:spacing w:after="0" w:line="240" w:lineRule="auto"/>
        <w:ind w:firstLine="709"/>
        <w:jc w:val="both"/>
        <w:rPr>
          <w:color w:val="auto"/>
          <w:szCs w:val="28"/>
          <w:lang w:val="uk-UA"/>
        </w:rPr>
      </w:pPr>
      <w:r w:rsidRPr="001D53F2">
        <w:rPr>
          <w:color w:val="auto"/>
          <w:szCs w:val="28"/>
          <w:lang w:val="uk-UA"/>
        </w:rPr>
        <w:t xml:space="preserve">Для вирішення цього компромісу використовується класична модель </w:t>
      </w:r>
      <w:proofErr w:type="spellStart"/>
      <w:r w:rsidRPr="001D53F2">
        <w:rPr>
          <w:color w:val="auto"/>
          <w:szCs w:val="28"/>
          <w:lang w:val="uk-UA"/>
        </w:rPr>
        <w:t>Уілсона</w:t>
      </w:r>
      <w:proofErr w:type="spellEnd"/>
      <w:r w:rsidRPr="001D53F2">
        <w:rPr>
          <w:color w:val="auto"/>
          <w:szCs w:val="28"/>
          <w:lang w:val="uk-UA"/>
        </w:rPr>
        <w:t xml:space="preserve"> (EOQ — </w:t>
      </w:r>
      <w:proofErr w:type="spellStart"/>
      <w:r w:rsidRPr="001D53F2">
        <w:rPr>
          <w:color w:val="auto"/>
          <w:szCs w:val="28"/>
          <w:lang w:val="uk-UA"/>
        </w:rPr>
        <w:t>Economic</w:t>
      </w:r>
      <w:proofErr w:type="spellEnd"/>
      <w:r w:rsidRPr="001D53F2">
        <w:rPr>
          <w:color w:val="auto"/>
          <w:szCs w:val="28"/>
          <w:lang w:val="uk-UA"/>
        </w:rPr>
        <w:t xml:space="preserve"> </w:t>
      </w:r>
      <w:proofErr w:type="spellStart"/>
      <w:r w:rsidRPr="001D53F2">
        <w:rPr>
          <w:color w:val="auto"/>
          <w:szCs w:val="28"/>
          <w:lang w:val="uk-UA"/>
        </w:rPr>
        <w:t>Order</w:t>
      </w:r>
      <w:proofErr w:type="spellEnd"/>
      <w:r w:rsidRPr="001D53F2">
        <w:rPr>
          <w:color w:val="auto"/>
          <w:szCs w:val="28"/>
          <w:lang w:val="uk-UA"/>
        </w:rPr>
        <w:t xml:space="preserve"> </w:t>
      </w:r>
      <w:proofErr w:type="spellStart"/>
      <w:r w:rsidRPr="001D53F2">
        <w:rPr>
          <w:color w:val="auto"/>
          <w:szCs w:val="28"/>
          <w:lang w:val="uk-UA"/>
        </w:rPr>
        <w:t>Quantity</w:t>
      </w:r>
      <w:proofErr w:type="spellEnd"/>
      <w:r w:rsidRPr="001D53F2">
        <w:rPr>
          <w:color w:val="auto"/>
          <w:szCs w:val="28"/>
          <w:lang w:val="uk-UA"/>
        </w:rPr>
        <w:t>), яка розраховує економічно оптимальний розмір партії замовлення, при якому сумарні витрати підприємства на закупівлю та зберігання є мінімальними.</w:t>
      </w:r>
    </w:p>
    <w:p w14:paraId="37A40905" w14:textId="77777777" w:rsidR="00066A91" w:rsidRPr="001D53F2" w:rsidRDefault="00066A91" w:rsidP="001D53F2">
      <w:pPr>
        <w:spacing w:after="0" w:line="240" w:lineRule="auto"/>
        <w:ind w:firstLine="709"/>
        <w:jc w:val="both"/>
        <w:rPr>
          <w:color w:val="auto"/>
          <w:szCs w:val="28"/>
          <w:lang w:val="uk-UA"/>
        </w:rPr>
      </w:pPr>
      <w:r w:rsidRPr="001D53F2">
        <w:rPr>
          <w:color w:val="auto"/>
          <w:szCs w:val="28"/>
          <w:lang w:val="uk-UA"/>
        </w:rPr>
        <w:t xml:space="preserve">Формула </w:t>
      </w:r>
      <w:proofErr w:type="spellStart"/>
      <w:r w:rsidRPr="001D53F2">
        <w:rPr>
          <w:color w:val="auto"/>
          <w:szCs w:val="28"/>
          <w:lang w:val="uk-UA"/>
        </w:rPr>
        <w:t>Уілсона</w:t>
      </w:r>
      <w:proofErr w:type="spellEnd"/>
      <w:r w:rsidRPr="001D53F2">
        <w:rPr>
          <w:color w:val="auto"/>
          <w:szCs w:val="28"/>
          <w:lang w:val="uk-UA"/>
        </w:rPr>
        <w:t xml:space="preserve"> має такий вигляд:</w:t>
      </w:r>
    </w:p>
    <w:p w14:paraId="2AFAE121" w14:textId="77777777" w:rsidR="00066A91" w:rsidRPr="001D53F2" w:rsidRDefault="00066A91" w:rsidP="001D53F2">
      <w:pPr>
        <w:spacing w:after="0" w:line="240" w:lineRule="auto"/>
        <w:ind w:firstLine="709"/>
        <w:jc w:val="both"/>
        <w:rPr>
          <w:color w:val="auto"/>
          <w:szCs w:val="28"/>
          <w:lang w:val="uk-UA"/>
        </w:rPr>
      </w:pPr>
      <w:r w:rsidRPr="001D53F2">
        <w:rPr>
          <w:color w:val="auto"/>
          <w:szCs w:val="28"/>
          <w:lang w:val="uk-UA"/>
        </w:rPr>
        <w:t>\(EOQ=\</w:t>
      </w:r>
      <w:proofErr w:type="spellStart"/>
      <w:r w:rsidRPr="001D53F2">
        <w:rPr>
          <w:color w:val="auto"/>
          <w:szCs w:val="28"/>
          <w:lang w:val="uk-UA"/>
        </w:rPr>
        <w:t>sqrt</w:t>
      </w:r>
      <w:proofErr w:type="spellEnd"/>
      <w:r w:rsidRPr="001D53F2">
        <w:rPr>
          <w:color w:val="auto"/>
          <w:szCs w:val="28"/>
          <w:lang w:val="uk-UA"/>
        </w:rPr>
        <w:t>{\</w:t>
      </w:r>
      <w:proofErr w:type="spellStart"/>
      <w:r w:rsidRPr="001D53F2">
        <w:rPr>
          <w:color w:val="auto"/>
          <w:szCs w:val="28"/>
          <w:lang w:val="uk-UA"/>
        </w:rPr>
        <w:t>frac</w:t>
      </w:r>
      <w:proofErr w:type="spellEnd"/>
      <w:r w:rsidRPr="001D53F2">
        <w:rPr>
          <w:color w:val="auto"/>
          <w:szCs w:val="28"/>
          <w:lang w:val="uk-UA"/>
        </w:rPr>
        <w:t>{2\</w:t>
      </w:r>
      <w:proofErr w:type="spellStart"/>
      <w:r w:rsidRPr="001D53F2">
        <w:rPr>
          <w:color w:val="auto"/>
          <w:szCs w:val="28"/>
          <w:lang w:val="uk-UA"/>
        </w:rPr>
        <w:t>cdot</w:t>
      </w:r>
      <w:proofErr w:type="spellEnd"/>
      <w:r w:rsidRPr="001D53F2">
        <w:rPr>
          <w:color w:val="auto"/>
          <w:szCs w:val="28"/>
          <w:lang w:val="uk-UA"/>
        </w:rPr>
        <w:t xml:space="preserve"> A\</w:t>
      </w:r>
      <w:proofErr w:type="spellStart"/>
      <w:r w:rsidRPr="001D53F2">
        <w:rPr>
          <w:color w:val="auto"/>
          <w:szCs w:val="28"/>
          <w:lang w:val="uk-UA"/>
        </w:rPr>
        <w:t>cdot</w:t>
      </w:r>
      <w:proofErr w:type="spellEnd"/>
      <w:r w:rsidRPr="001D53F2">
        <w:rPr>
          <w:color w:val="auto"/>
          <w:szCs w:val="28"/>
          <w:lang w:val="uk-UA"/>
        </w:rPr>
        <w:t xml:space="preserve"> S}{C\</w:t>
      </w:r>
      <w:proofErr w:type="spellStart"/>
      <w:r w:rsidRPr="001D53F2">
        <w:rPr>
          <w:color w:val="auto"/>
          <w:szCs w:val="28"/>
          <w:lang w:val="uk-UA"/>
        </w:rPr>
        <w:t>cdot</w:t>
      </w:r>
      <w:proofErr w:type="spellEnd"/>
      <w:r w:rsidRPr="001D53F2">
        <w:rPr>
          <w:color w:val="auto"/>
          <w:szCs w:val="28"/>
          <w:lang w:val="uk-UA"/>
        </w:rPr>
        <w:t xml:space="preserve"> i}}\)</w:t>
      </w:r>
    </w:p>
    <w:p w14:paraId="759B806F" w14:textId="77777777" w:rsidR="00066A91" w:rsidRPr="001D53F2" w:rsidRDefault="00066A91" w:rsidP="001D53F2">
      <w:pPr>
        <w:spacing w:after="0" w:line="240" w:lineRule="auto"/>
        <w:ind w:firstLine="709"/>
        <w:jc w:val="both"/>
        <w:rPr>
          <w:color w:val="auto"/>
          <w:szCs w:val="28"/>
          <w:lang w:val="uk-UA"/>
        </w:rPr>
      </w:pPr>
      <w:r w:rsidRPr="001D53F2">
        <w:rPr>
          <w:color w:val="auto"/>
          <w:szCs w:val="28"/>
          <w:lang w:val="uk-UA"/>
        </w:rPr>
        <w:t>Де:</w:t>
      </w:r>
    </w:p>
    <w:p w14:paraId="699B0D2B" w14:textId="77777777" w:rsidR="00066A91" w:rsidRPr="001D53F2" w:rsidRDefault="00066A91" w:rsidP="001D53F2">
      <w:pPr>
        <w:spacing w:after="0" w:line="240" w:lineRule="auto"/>
        <w:ind w:firstLine="709"/>
        <w:jc w:val="both"/>
        <w:rPr>
          <w:color w:val="auto"/>
          <w:szCs w:val="28"/>
          <w:lang w:val="uk-UA"/>
        </w:rPr>
      </w:pPr>
      <w:r w:rsidRPr="001D53F2">
        <w:rPr>
          <w:color w:val="auto"/>
          <w:szCs w:val="28"/>
          <w:lang w:val="uk-UA"/>
        </w:rPr>
        <w:t xml:space="preserve">• \(A\) — річна потреба підприємства в даному матеріалі в натуральних одиницях (кг, </w:t>
      </w:r>
      <w:proofErr w:type="spellStart"/>
      <w:r w:rsidRPr="001D53F2">
        <w:rPr>
          <w:color w:val="auto"/>
          <w:szCs w:val="28"/>
          <w:lang w:val="uk-UA"/>
        </w:rPr>
        <w:t>тонн</w:t>
      </w:r>
      <w:proofErr w:type="spellEnd"/>
      <w:r w:rsidRPr="001D53F2">
        <w:rPr>
          <w:color w:val="auto"/>
          <w:szCs w:val="28"/>
          <w:lang w:val="uk-UA"/>
        </w:rPr>
        <w:t>, шт.);</w:t>
      </w:r>
    </w:p>
    <w:p w14:paraId="7C552BB8" w14:textId="77777777" w:rsidR="00066A91" w:rsidRPr="001D53F2" w:rsidRDefault="00066A91" w:rsidP="001D53F2">
      <w:pPr>
        <w:spacing w:after="0" w:line="240" w:lineRule="auto"/>
        <w:ind w:firstLine="709"/>
        <w:jc w:val="both"/>
        <w:rPr>
          <w:color w:val="auto"/>
          <w:szCs w:val="28"/>
          <w:lang w:val="uk-UA"/>
        </w:rPr>
      </w:pPr>
      <w:r w:rsidRPr="001D53F2">
        <w:rPr>
          <w:color w:val="auto"/>
          <w:szCs w:val="28"/>
          <w:lang w:val="uk-UA"/>
        </w:rPr>
        <w:t>• \(S\) — витрати на організацію та оформлення одного замовлення (адміністративні витрати, доставка, документообіг), грн;</w:t>
      </w:r>
    </w:p>
    <w:p w14:paraId="6A7B30C5" w14:textId="77777777" w:rsidR="00066A91" w:rsidRPr="001D53F2" w:rsidRDefault="00066A91" w:rsidP="001D53F2">
      <w:pPr>
        <w:spacing w:after="0" w:line="240" w:lineRule="auto"/>
        <w:ind w:firstLine="709"/>
        <w:jc w:val="both"/>
        <w:rPr>
          <w:color w:val="auto"/>
          <w:szCs w:val="28"/>
          <w:lang w:val="uk-UA"/>
        </w:rPr>
      </w:pPr>
      <w:r w:rsidRPr="001D53F2">
        <w:rPr>
          <w:color w:val="auto"/>
          <w:szCs w:val="28"/>
          <w:lang w:val="uk-UA"/>
        </w:rPr>
        <w:t>• \(C\) — закупівельна вартість одиниці матеріалу, грн;</w:t>
      </w:r>
    </w:p>
    <w:p w14:paraId="130AEA62" w14:textId="77777777" w:rsidR="00066A91" w:rsidRPr="001D53F2" w:rsidRDefault="00066A91" w:rsidP="001D53F2">
      <w:pPr>
        <w:spacing w:after="0" w:line="240" w:lineRule="auto"/>
        <w:ind w:firstLine="709"/>
        <w:jc w:val="both"/>
        <w:rPr>
          <w:color w:val="auto"/>
          <w:szCs w:val="28"/>
          <w:lang w:val="uk-UA"/>
        </w:rPr>
      </w:pPr>
      <w:r w:rsidRPr="001D53F2">
        <w:rPr>
          <w:color w:val="auto"/>
          <w:szCs w:val="28"/>
          <w:lang w:val="uk-UA"/>
        </w:rPr>
        <w:t>• \(i\) — вартість утримання одиниці запасу на складі протягом року, виражена у відсотках від його вартості (включає оренду складу, охорону, опалення, ризики псування та заморожування капіталу, зазвичай становить 15–25%).</w:t>
      </w:r>
    </w:p>
    <w:p w14:paraId="24CE6BE6" w14:textId="77777777" w:rsidR="00066A91" w:rsidRPr="001D53F2" w:rsidRDefault="00066A91" w:rsidP="001D53F2">
      <w:pPr>
        <w:spacing w:after="0" w:line="240" w:lineRule="auto"/>
        <w:ind w:firstLine="709"/>
        <w:jc w:val="both"/>
        <w:rPr>
          <w:color w:val="auto"/>
          <w:szCs w:val="28"/>
          <w:lang w:val="uk-UA"/>
        </w:rPr>
      </w:pPr>
      <w:r w:rsidRPr="001D53F2">
        <w:rPr>
          <w:color w:val="auto"/>
          <w:szCs w:val="28"/>
          <w:lang w:val="uk-UA"/>
        </w:rPr>
        <w:t>Розрахунок за моделлю EOQ дозволяє логістам чітко визначити точку замовлення (</w:t>
      </w:r>
      <w:proofErr w:type="spellStart"/>
      <w:r w:rsidRPr="001D53F2">
        <w:rPr>
          <w:color w:val="auto"/>
          <w:szCs w:val="28"/>
          <w:lang w:val="uk-UA"/>
        </w:rPr>
        <w:t>Reorder</w:t>
      </w:r>
      <w:proofErr w:type="spellEnd"/>
      <w:r w:rsidRPr="001D53F2">
        <w:rPr>
          <w:color w:val="auto"/>
          <w:szCs w:val="28"/>
          <w:lang w:val="uk-UA"/>
        </w:rPr>
        <w:t xml:space="preserve"> </w:t>
      </w:r>
      <w:proofErr w:type="spellStart"/>
      <w:r w:rsidRPr="001D53F2">
        <w:rPr>
          <w:color w:val="auto"/>
          <w:szCs w:val="28"/>
          <w:lang w:val="uk-UA"/>
        </w:rPr>
        <w:t>Point</w:t>
      </w:r>
      <w:proofErr w:type="spellEnd"/>
      <w:r w:rsidRPr="001D53F2">
        <w:rPr>
          <w:color w:val="auto"/>
          <w:szCs w:val="28"/>
          <w:lang w:val="uk-UA"/>
        </w:rPr>
        <w:t>) — рівень залишку матеріалу на складі, при досягненні якого необхідно негайно надсилати нову заявку постачальнику.</w:t>
      </w:r>
    </w:p>
    <w:p w14:paraId="1E0E162C" w14:textId="77777777" w:rsidR="00066A91" w:rsidRPr="001D53F2" w:rsidRDefault="00066A91" w:rsidP="001D53F2">
      <w:pPr>
        <w:spacing w:after="0" w:line="240" w:lineRule="auto"/>
        <w:ind w:firstLine="709"/>
        <w:jc w:val="both"/>
        <w:rPr>
          <w:color w:val="auto"/>
          <w:szCs w:val="28"/>
          <w:lang w:val="uk-UA"/>
        </w:rPr>
      </w:pPr>
    </w:p>
    <w:p w14:paraId="1D7551A1" w14:textId="77777777" w:rsidR="00066A91" w:rsidRPr="001D53F2" w:rsidRDefault="00066A91" w:rsidP="001D53F2">
      <w:pPr>
        <w:spacing w:after="0" w:line="240" w:lineRule="auto"/>
        <w:ind w:firstLine="709"/>
        <w:jc w:val="both"/>
        <w:rPr>
          <w:color w:val="auto"/>
          <w:szCs w:val="28"/>
          <w:lang w:val="uk-UA"/>
        </w:rPr>
      </w:pPr>
      <w:r w:rsidRPr="001D53F2">
        <w:rPr>
          <w:color w:val="auto"/>
          <w:szCs w:val="28"/>
          <w:lang w:val="uk-UA"/>
        </w:rPr>
        <w:t>8. СИСТЕМА ПЛАНУВАННЯ МАТЕРІАЛЬНИХ ПОТРЕБ КЛАСУ MRP (MATERIAL REQUIREMENTS PLANNING)</w:t>
      </w:r>
    </w:p>
    <w:p w14:paraId="38C95771" w14:textId="77777777" w:rsidR="00066A91" w:rsidRPr="001D53F2" w:rsidRDefault="00066A91" w:rsidP="001D53F2">
      <w:pPr>
        <w:spacing w:after="0" w:line="240" w:lineRule="auto"/>
        <w:ind w:firstLine="709"/>
        <w:jc w:val="both"/>
        <w:rPr>
          <w:color w:val="auto"/>
          <w:szCs w:val="28"/>
          <w:lang w:val="uk-UA"/>
        </w:rPr>
      </w:pPr>
    </w:p>
    <w:p w14:paraId="1F2C6E9B" w14:textId="77777777" w:rsidR="00066A91" w:rsidRPr="001D53F2" w:rsidRDefault="00066A91" w:rsidP="001D53F2">
      <w:pPr>
        <w:spacing w:after="0" w:line="240" w:lineRule="auto"/>
        <w:ind w:firstLine="709"/>
        <w:jc w:val="both"/>
        <w:rPr>
          <w:color w:val="auto"/>
          <w:szCs w:val="28"/>
          <w:lang w:val="uk-UA"/>
        </w:rPr>
      </w:pPr>
      <w:r w:rsidRPr="001D53F2">
        <w:rPr>
          <w:color w:val="auto"/>
          <w:szCs w:val="28"/>
          <w:lang w:val="uk-UA"/>
        </w:rPr>
        <w:t>Сучасні масштаби великих промислових підприємств унеможливлюють ручний розрахунок мільйонів взаємопов'язаних номенклатурних позицій матеріалів. Справжньою революцією в логістиці стало створення логістичної концепції та інформаційної системи MRP (Планування потреби в матеріалах).</w:t>
      </w:r>
    </w:p>
    <w:p w14:paraId="069C0103" w14:textId="77777777" w:rsidR="00066A91" w:rsidRPr="001D53F2" w:rsidRDefault="00066A91" w:rsidP="001D53F2">
      <w:pPr>
        <w:spacing w:after="0" w:line="240" w:lineRule="auto"/>
        <w:ind w:firstLine="709"/>
        <w:jc w:val="both"/>
        <w:rPr>
          <w:color w:val="auto"/>
          <w:szCs w:val="28"/>
          <w:lang w:val="uk-UA"/>
        </w:rPr>
      </w:pPr>
      <w:r w:rsidRPr="001D53F2">
        <w:rPr>
          <w:color w:val="auto"/>
          <w:szCs w:val="28"/>
          <w:lang w:val="uk-UA"/>
        </w:rPr>
        <w:t>Вхідними даними («паливом») для запуску алгоритму системи MRP є три базові інформаційні блоки:</w:t>
      </w:r>
    </w:p>
    <w:p w14:paraId="29DF7542" w14:textId="77777777" w:rsidR="00066A91" w:rsidRPr="001D53F2" w:rsidRDefault="00066A91" w:rsidP="001D53F2">
      <w:pPr>
        <w:spacing w:after="0" w:line="240" w:lineRule="auto"/>
        <w:ind w:firstLine="709"/>
        <w:jc w:val="both"/>
        <w:rPr>
          <w:color w:val="auto"/>
          <w:szCs w:val="28"/>
          <w:lang w:val="uk-UA"/>
        </w:rPr>
      </w:pPr>
      <w:r w:rsidRPr="001D53F2">
        <w:rPr>
          <w:color w:val="auto"/>
          <w:szCs w:val="28"/>
          <w:lang w:val="uk-UA"/>
        </w:rPr>
        <w:t xml:space="preserve">1. Основний виробничий план-графік (MPS — </w:t>
      </w:r>
      <w:proofErr w:type="spellStart"/>
      <w:r w:rsidRPr="001D53F2">
        <w:rPr>
          <w:color w:val="auto"/>
          <w:szCs w:val="28"/>
          <w:lang w:val="uk-UA"/>
        </w:rPr>
        <w:t>Master</w:t>
      </w:r>
      <w:proofErr w:type="spellEnd"/>
      <w:r w:rsidRPr="001D53F2">
        <w:rPr>
          <w:color w:val="auto"/>
          <w:szCs w:val="28"/>
          <w:lang w:val="uk-UA"/>
        </w:rPr>
        <w:t xml:space="preserve"> </w:t>
      </w:r>
      <w:proofErr w:type="spellStart"/>
      <w:r w:rsidRPr="001D53F2">
        <w:rPr>
          <w:color w:val="auto"/>
          <w:szCs w:val="28"/>
          <w:lang w:val="uk-UA"/>
        </w:rPr>
        <w:t>Production</w:t>
      </w:r>
      <w:proofErr w:type="spellEnd"/>
      <w:r w:rsidRPr="001D53F2">
        <w:rPr>
          <w:color w:val="auto"/>
          <w:szCs w:val="28"/>
          <w:lang w:val="uk-UA"/>
        </w:rPr>
        <w:t xml:space="preserve"> Schedule): Чіткий графік, що вказує, яку саме готову продукцію, в якій кількості та в які конкретні терміни (дати, тижні) підприємство зобов'язане випустити.</w:t>
      </w:r>
    </w:p>
    <w:p w14:paraId="7CA21C0C" w14:textId="77777777" w:rsidR="00066A91" w:rsidRPr="001D53F2" w:rsidRDefault="00066A91" w:rsidP="001D53F2">
      <w:pPr>
        <w:spacing w:after="0" w:line="240" w:lineRule="auto"/>
        <w:ind w:firstLine="709"/>
        <w:jc w:val="both"/>
        <w:rPr>
          <w:color w:val="auto"/>
          <w:szCs w:val="28"/>
          <w:lang w:val="uk-UA"/>
        </w:rPr>
      </w:pPr>
      <w:r w:rsidRPr="001D53F2">
        <w:rPr>
          <w:color w:val="auto"/>
          <w:szCs w:val="28"/>
          <w:lang w:val="uk-UA"/>
        </w:rPr>
        <w:t xml:space="preserve">2. Специфікація складу виробу (BOM — </w:t>
      </w:r>
      <w:proofErr w:type="spellStart"/>
      <w:r w:rsidRPr="001D53F2">
        <w:rPr>
          <w:color w:val="auto"/>
          <w:szCs w:val="28"/>
          <w:lang w:val="uk-UA"/>
        </w:rPr>
        <w:t>Bill</w:t>
      </w:r>
      <w:proofErr w:type="spellEnd"/>
      <w:r w:rsidRPr="001D53F2">
        <w:rPr>
          <w:color w:val="auto"/>
          <w:szCs w:val="28"/>
          <w:lang w:val="uk-UA"/>
        </w:rPr>
        <w:t xml:space="preserve"> </w:t>
      </w:r>
      <w:proofErr w:type="spellStart"/>
      <w:r w:rsidRPr="001D53F2">
        <w:rPr>
          <w:color w:val="auto"/>
          <w:szCs w:val="28"/>
          <w:lang w:val="uk-UA"/>
        </w:rPr>
        <w:t>of</w:t>
      </w:r>
      <w:proofErr w:type="spellEnd"/>
      <w:r w:rsidRPr="001D53F2">
        <w:rPr>
          <w:color w:val="auto"/>
          <w:szCs w:val="28"/>
          <w:lang w:val="uk-UA"/>
        </w:rPr>
        <w:t xml:space="preserve"> </w:t>
      </w:r>
      <w:proofErr w:type="spellStart"/>
      <w:r w:rsidRPr="001D53F2">
        <w:rPr>
          <w:color w:val="auto"/>
          <w:szCs w:val="28"/>
          <w:lang w:val="uk-UA"/>
        </w:rPr>
        <w:t>Materials</w:t>
      </w:r>
      <w:proofErr w:type="spellEnd"/>
      <w:r w:rsidRPr="001D53F2">
        <w:rPr>
          <w:color w:val="auto"/>
          <w:szCs w:val="28"/>
          <w:lang w:val="uk-UA"/>
        </w:rPr>
        <w:t>): Електронний конструкторський документ («дерево виробу»), який містить повний перелік усіх деталей, вузлів, напівфабрикатів та кількості сировини, необхідних для збирання однієї одиниці готового продукту.</w:t>
      </w:r>
    </w:p>
    <w:p w14:paraId="721AE59A" w14:textId="77777777" w:rsidR="00066A91" w:rsidRPr="001D53F2" w:rsidRDefault="00066A91" w:rsidP="001D53F2">
      <w:pPr>
        <w:spacing w:after="0" w:line="240" w:lineRule="auto"/>
        <w:ind w:firstLine="709"/>
        <w:jc w:val="both"/>
        <w:rPr>
          <w:color w:val="auto"/>
          <w:szCs w:val="28"/>
          <w:lang w:val="uk-UA"/>
        </w:rPr>
      </w:pPr>
      <w:r w:rsidRPr="001D53F2">
        <w:rPr>
          <w:color w:val="auto"/>
          <w:szCs w:val="28"/>
          <w:lang w:val="uk-UA"/>
        </w:rPr>
        <w:t>3. Дані про стан запасів (</w:t>
      </w:r>
      <w:proofErr w:type="spellStart"/>
      <w:r w:rsidRPr="001D53F2">
        <w:rPr>
          <w:color w:val="auto"/>
          <w:szCs w:val="28"/>
          <w:lang w:val="uk-UA"/>
        </w:rPr>
        <w:t>Inventory</w:t>
      </w:r>
      <w:proofErr w:type="spellEnd"/>
      <w:r w:rsidRPr="001D53F2">
        <w:rPr>
          <w:color w:val="auto"/>
          <w:szCs w:val="28"/>
          <w:lang w:val="uk-UA"/>
        </w:rPr>
        <w:t xml:space="preserve"> </w:t>
      </w:r>
      <w:proofErr w:type="spellStart"/>
      <w:r w:rsidRPr="001D53F2">
        <w:rPr>
          <w:color w:val="auto"/>
          <w:szCs w:val="28"/>
          <w:lang w:val="uk-UA"/>
        </w:rPr>
        <w:t>Status</w:t>
      </w:r>
      <w:proofErr w:type="spellEnd"/>
      <w:r w:rsidRPr="001D53F2">
        <w:rPr>
          <w:color w:val="auto"/>
          <w:szCs w:val="28"/>
          <w:lang w:val="uk-UA"/>
        </w:rPr>
        <w:t xml:space="preserve"> </w:t>
      </w:r>
      <w:proofErr w:type="spellStart"/>
      <w:r w:rsidRPr="001D53F2">
        <w:rPr>
          <w:color w:val="auto"/>
          <w:szCs w:val="28"/>
          <w:lang w:val="uk-UA"/>
        </w:rPr>
        <w:t>File</w:t>
      </w:r>
      <w:proofErr w:type="spellEnd"/>
      <w:r w:rsidRPr="001D53F2">
        <w:rPr>
          <w:color w:val="auto"/>
          <w:szCs w:val="28"/>
          <w:lang w:val="uk-UA"/>
        </w:rPr>
        <w:t xml:space="preserve">): Актуальна інформація в реальному часі про те, яка кількість матеріалів уже лежить на складах, скільки замовлень уже </w:t>
      </w:r>
      <w:proofErr w:type="spellStart"/>
      <w:r w:rsidRPr="001D53F2">
        <w:rPr>
          <w:color w:val="auto"/>
          <w:szCs w:val="28"/>
          <w:lang w:val="uk-UA"/>
        </w:rPr>
        <w:t>оплачено</w:t>
      </w:r>
      <w:proofErr w:type="spellEnd"/>
      <w:r w:rsidRPr="001D53F2">
        <w:rPr>
          <w:color w:val="auto"/>
          <w:szCs w:val="28"/>
          <w:lang w:val="uk-UA"/>
        </w:rPr>
        <w:t xml:space="preserve"> і перебуває в дорозі від постачальників, а також які обсяги зарезервовані під інші завдання.</w:t>
      </w:r>
    </w:p>
    <w:p w14:paraId="0CE73EDB" w14:textId="77777777" w:rsidR="00066A91" w:rsidRPr="001D53F2" w:rsidRDefault="00066A91" w:rsidP="001D53F2">
      <w:pPr>
        <w:spacing w:after="0" w:line="240" w:lineRule="auto"/>
        <w:ind w:firstLine="709"/>
        <w:jc w:val="both"/>
        <w:rPr>
          <w:color w:val="auto"/>
          <w:szCs w:val="28"/>
          <w:lang w:val="uk-UA"/>
        </w:rPr>
      </w:pPr>
      <w:r w:rsidRPr="001D53F2">
        <w:rPr>
          <w:color w:val="auto"/>
          <w:szCs w:val="28"/>
          <w:lang w:val="uk-UA"/>
        </w:rPr>
        <w:t>Алгоритм MRP працює за принципом зворотного планування (від кінцевої дати випуску до початку закупівлі). Програма розгортає специфікацію BOM під обсяг плану MPS, вираховує валову потребу, віднімає наявні запаси і видає чисту потребу із жорстким розкладом дат відвантаження замовлень постачальникам, враховуючи лаг часу на транспортування (</w:t>
      </w:r>
      <w:proofErr w:type="spellStart"/>
      <w:r w:rsidRPr="001D53F2">
        <w:rPr>
          <w:color w:val="auto"/>
          <w:szCs w:val="28"/>
          <w:lang w:val="uk-UA"/>
        </w:rPr>
        <w:t>Lead</w:t>
      </w:r>
      <w:proofErr w:type="spellEnd"/>
      <w:r w:rsidRPr="001D53F2">
        <w:rPr>
          <w:color w:val="auto"/>
          <w:szCs w:val="28"/>
          <w:lang w:val="uk-UA"/>
        </w:rPr>
        <w:t xml:space="preserve"> </w:t>
      </w:r>
      <w:proofErr w:type="spellStart"/>
      <w:r w:rsidRPr="001D53F2">
        <w:rPr>
          <w:color w:val="auto"/>
          <w:szCs w:val="28"/>
          <w:lang w:val="uk-UA"/>
        </w:rPr>
        <w:t>Time</w:t>
      </w:r>
      <w:proofErr w:type="spellEnd"/>
      <w:r w:rsidRPr="001D53F2">
        <w:rPr>
          <w:color w:val="auto"/>
          <w:szCs w:val="28"/>
          <w:lang w:val="uk-UA"/>
        </w:rPr>
        <w:t>). Це повністю ліквідує ризики дефіциту та оптимізує складські площі.</w:t>
      </w:r>
    </w:p>
    <w:p w14:paraId="1E631F6B" w14:textId="77777777" w:rsidR="00066A91" w:rsidRPr="001D53F2" w:rsidRDefault="00066A91" w:rsidP="001D53F2">
      <w:pPr>
        <w:spacing w:after="0" w:line="240" w:lineRule="auto"/>
        <w:ind w:firstLine="709"/>
        <w:jc w:val="both"/>
        <w:rPr>
          <w:color w:val="auto"/>
          <w:szCs w:val="28"/>
          <w:lang w:val="uk-UA"/>
        </w:rPr>
      </w:pPr>
    </w:p>
    <w:p w14:paraId="5BB906C3" w14:textId="77777777" w:rsidR="00066A91" w:rsidRPr="001D53F2" w:rsidRDefault="00066A91" w:rsidP="001D53F2">
      <w:pPr>
        <w:spacing w:after="0" w:line="240" w:lineRule="auto"/>
        <w:ind w:firstLine="709"/>
        <w:jc w:val="both"/>
        <w:rPr>
          <w:color w:val="auto"/>
          <w:szCs w:val="28"/>
          <w:lang w:val="uk-UA"/>
        </w:rPr>
      </w:pPr>
      <w:r w:rsidRPr="001D53F2">
        <w:rPr>
          <w:color w:val="auto"/>
          <w:szCs w:val="28"/>
          <w:lang w:val="uk-UA"/>
        </w:rPr>
        <w:t>9. ЕВОЛЮЦІЯ ЦИФРОВИХ СИСТЕМ: ВІД MRP ДО MRP II ТА ERP</w:t>
      </w:r>
    </w:p>
    <w:p w14:paraId="64455E33" w14:textId="77777777" w:rsidR="00066A91" w:rsidRPr="001D53F2" w:rsidRDefault="00066A91" w:rsidP="001D53F2">
      <w:pPr>
        <w:spacing w:after="0" w:line="240" w:lineRule="auto"/>
        <w:ind w:firstLine="709"/>
        <w:jc w:val="both"/>
        <w:rPr>
          <w:color w:val="auto"/>
          <w:szCs w:val="28"/>
          <w:lang w:val="uk-UA"/>
        </w:rPr>
      </w:pPr>
    </w:p>
    <w:p w14:paraId="543BB1ED" w14:textId="77777777" w:rsidR="00066A91" w:rsidRPr="001D53F2" w:rsidRDefault="00066A91" w:rsidP="001D53F2">
      <w:pPr>
        <w:spacing w:after="0" w:line="240" w:lineRule="auto"/>
        <w:ind w:firstLine="709"/>
        <w:jc w:val="both"/>
        <w:rPr>
          <w:color w:val="auto"/>
          <w:szCs w:val="28"/>
          <w:lang w:val="uk-UA"/>
        </w:rPr>
      </w:pPr>
      <w:r w:rsidRPr="001D53F2">
        <w:rPr>
          <w:color w:val="auto"/>
          <w:szCs w:val="28"/>
          <w:lang w:val="uk-UA"/>
        </w:rPr>
        <w:t>Розвиток обчислювальної техніки та менеджменту призвів до послідовної еволюції систем планування матеріальних ресурсів у бік розширення їх функціоналу.</w:t>
      </w:r>
    </w:p>
    <w:p w14:paraId="1125C46A" w14:textId="77777777" w:rsidR="00066A91" w:rsidRPr="001D53F2" w:rsidRDefault="00066A91" w:rsidP="001D53F2">
      <w:pPr>
        <w:spacing w:after="0" w:line="240" w:lineRule="auto"/>
        <w:ind w:firstLine="709"/>
        <w:jc w:val="both"/>
        <w:rPr>
          <w:color w:val="auto"/>
          <w:szCs w:val="28"/>
          <w:lang w:val="uk-UA"/>
        </w:rPr>
      </w:pPr>
    </w:p>
    <w:p w14:paraId="70ECDEE3" w14:textId="77777777" w:rsidR="00066A91" w:rsidRPr="001D53F2" w:rsidRDefault="00066A91" w:rsidP="001D53F2">
      <w:pPr>
        <w:spacing w:after="0" w:line="240" w:lineRule="auto"/>
        <w:ind w:firstLine="709"/>
        <w:jc w:val="both"/>
        <w:rPr>
          <w:color w:val="auto"/>
          <w:szCs w:val="28"/>
          <w:lang w:val="uk-UA"/>
        </w:rPr>
      </w:pPr>
      <w:r w:rsidRPr="001D53F2">
        <w:rPr>
          <w:color w:val="auto"/>
          <w:szCs w:val="28"/>
          <w:lang w:val="uk-UA"/>
        </w:rPr>
        <w:t>9.1. Система MRP II (</w:t>
      </w:r>
      <w:proofErr w:type="spellStart"/>
      <w:r w:rsidRPr="001D53F2">
        <w:rPr>
          <w:color w:val="auto"/>
          <w:szCs w:val="28"/>
          <w:lang w:val="uk-UA"/>
        </w:rPr>
        <w:t>Manufacturing</w:t>
      </w:r>
      <w:proofErr w:type="spellEnd"/>
      <w:r w:rsidRPr="001D53F2">
        <w:rPr>
          <w:color w:val="auto"/>
          <w:szCs w:val="28"/>
          <w:lang w:val="uk-UA"/>
        </w:rPr>
        <w:t xml:space="preserve"> </w:t>
      </w:r>
      <w:proofErr w:type="spellStart"/>
      <w:r w:rsidRPr="001D53F2">
        <w:rPr>
          <w:color w:val="auto"/>
          <w:szCs w:val="28"/>
          <w:lang w:val="uk-UA"/>
        </w:rPr>
        <w:t>Resource</w:t>
      </w:r>
      <w:proofErr w:type="spellEnd"/>
      <w:r w:rsidRPr="001D53F2">
        <w:rPr>
          <w:color w:val="auto"/>
          <w:szCs w:val="28"/>
          <w:lang w:val="uk-UA"/>
        </w:rPr>
        <w:t xml:space="preserve"> </w:t>
      </w:r>
      <w:proofErr w:type="spellStart"/>
      <w:r w:rsidRPr="001D53F2">
        <w:rPr>
          <w:color w:val="auto"/>
          <w:szCs w:val="28"/>
          <w:lang w:val="uk-UA"/>
        </w:rPr>
        <w:t>Planning</w:t>
      </w:r>
      <w:proofErr w:type="spellEnd"/>
      <w:r w:rsidRPr="001D53F2">
        <w:rPr>
          <w:color w:val="auto"/>
          <w:szCs w:val="28"/>
          <w:lang w:val="uk-UA"/>
        </w:rPr>
        <w:t>)</w:t>
      </w:r>
    </w:p>
    <w:p w14:paraId="4A2F9623" w14:textId="77777777" w:rsidR="00066A91" w:rsidRPr="001D53F2" w:rsidRDefault="00066A91" w:rsidP="001D53F2">
      <w:pPr>
        <w:spacing w:after="0" w:line="240" w:lineRule="auto"/>
        <w:ind w:firstLine="709"/>
        <w:jc w:val="both"/>
        <w:rPr>
          <w:color w:val="auto"/>
          <w:szCs w:val="28"/>
          <w:lang w:val="uk-UA"/>
        </w:rPr>
      </w:pPr>
    </w:p>
    <w:p w14:paraId="1E9F974E" w14:textId="77777777" w:rsidR="00066A91" w:rsidRPr="001D53F2" w:rsidRDefault="00066A91" w:rsidP="001D53F2">
      <w:pPr>
        <w:spacing w:after="0" w:line="240" w:lineRule="auto"/>
        <w:ind w:firstLine="709"/>
        <w:jc w:val="both"/>
        <w:rPr>
          <w:color w:val="auto"/>
          <w:szCs w:val="28"/>
          <w:lang w:val="uk-UA"/>
        </w:rPr>
      </w:pPr>
      <w:r w:rsidRPr="001D53F2">
        <w:rPr>
          <w:color w:val="auto"/>
          <w:szCs w:val="28"/>
          <w:lang w:val="uk-UA"/>
        </w:rPr>
        <w:t xml:space="preserve">Створена в 1980-х роках. На відміну від першої MRP, яка планувала тільки фізичні матеріали, MRP II здійснює комплексне планування абсолютно всіх виробничих ресурсів підприємства. Вона інтегрує планування матеріалів із плануванням виробничих </w:t>
      </w:r>
      <w:proofErr w:type="spellStart"/>
      <w:r w:rsidRPr="001D53F2">
        <w:rPr>
          <w:color w:val="auto"/>
          <w:szCs w:val="28"/>
          <w:lang w:val="uk-UA"/>
        </w:rPr>
        <w:t>потужностей</w:t>
      </w:r>
      <w:proofErr w:type="spellEnd"/>
      <w:r w:rsidRPr="001D53F2">
        <w:rPr>
          <w:color w:val="auto"/>
          <w:szCs w:val="28"/>
          <w:lang w:val="uk-UA"/>
        </w:rPr>
        <w:t xml:space="preserve"> обладнання (модуль CRP — </w:t>
      </w:r>
      <w:proofErr w:type="spellStart"/>
      <w:r w:rsidRPr="001D53F2">
        <w:rPr>
          <w:color w:val="auto"/>
          <w:szCs w:val="28"/>
          <w:lang w:val="uk-UA"/>
        </w:rPr>
        <w:t>Capacity</w:t>
      </w:r>
      <w:proofErr w:type="spellEnd"/>
      <w:r w:rsidRPr="001D53F2">
        <w:rPr>
          <w:color w:val="auto"/>
          <w:szCs w:val="28"/>
          <w:lang w:val="uk-UA"/>
        </w:rPr>
        <w:t xml:space="preserve"> </w:t>
      </w:r>
      <w:proofErr w:type="spellStart"/>
      <w:r w:rsidRPr="001D53F2">
        <w:rPr>
          <w:color w:val="auto"/>
          <w:szCs w:val="28"/>
          <w:lang w:val="uk-UA"/>
        </w:rPr>
        <w:t>Requirements</w:t>
      </w:r>
      <w:proofErr w:type="spellEnd"/>
      <w:r w:rsidRPr="001D53F2">
        <w:rPr>
          <w:color w:val="auto"/>
          <w:szCs w:val="28"/>
          <w:lang w:val="uk-UA"/>
        </w:rPr>
        <w:t xml:space="preserve"> </w:t>
      </w:r>
      <w:proofErr w:type="spellStart"/>
      <w:r w:rsidRPr="001D53F2">
        <w:rPr>
          <w:color w:val="auto"/>
          <w:szCs w:val="28"/>
          <w:lang w:val="uk-UA"/>
        </w:rPr>
        <w:t>Planning</w:t>
      </w:r>
      <w:proofErr w:type="spellEnd"/>
      <w:r w:rsidRPr="001D53F2">
        <w:rPr>
          <w:color w:val="auto"/>
          <w:szCs w:val="28"/>
          <w:lang w:val="uk-UA"/>
        </w:rPr>
        <w:t>) та фінансовим плануванням (розрахунком собівартості, прибутків та бюджетів в єдиному контурі). Система перевіряє, чи вистачить у заводу верстатів та робітників для переробки запланованих матеріалів.</w:t>
      </w:r>
    </w:p>
    <w:p w14:paraId="6B7C55F6" w14:textId="77777777" w:rsidR="00066A91" w:rsidRPr="001D53F2" w:rsidRDefault="00066A91" w:rsidP="001D53F2">
      <w:pPr>
        <w:spacing w:after="0" w:line="240" w:lineRule="auto"/>
        <w:ind w:firstLine="709"/>
        <w:jc w:val="both"/>
        <w:rPr>
          <w:color w:val="auto"/>
          <w:szCs w:val="28"/>
          <w:lang w:val="uk-UA"/>
        </w:rPr>
      </w:pPr>
    </w:p>
    <w:p w14:paraId="1BFABB46" w14:textId="77777777" w:rsidR="00066A91" w:rsidRPr="001D53F2" w:rsidRDefault="00066A91" w:rsidP="001D53F2">
      <w:pPr>
        <w:spacing w:after="0" w:line="240" w:lineRule="auto"/>
        <w:ind w:firstLine="709"/>
        <w:jc w:val="both"/>
        <w:rPr>
          <w:color w:val="auto"/>
          <w:szCs w:val="28"/>
          <w:lang w:val="uk-UA"/>
        </w:rPr>
      </w:pPr>
      <w:r w:rsidRPr="001D53F2">
        <w:rPr>
          <w:color w:val="auto"/>
          <w:szCs w:val="28"/>
          <w:lang w:val="uk-UA"/>
        </w:rPr>
        <w:t>9.2. Системи ERP (</w:t>
      </w:r>
      <w:proofErr w:type="spellStart"/>
      <w:r w:rsidRPr="001D53F2">
        <w:rPr>
          <w:color w:val="auto"/>
          <w:szCs w:val="28"/>
          <w:lang w:val="uk-UA"/>
        </w:rPr>
        <w:t>Enterprise</w:t>
      </w:r>
      <w:proofErr w:type="spellEnd"/>
      <w:r w:rsidRPr="001D53F2">
        <w:rPr>
          <w:color w:val="auto"/>
          <w:szCs w:val="28"/>
          <w:lang w:val="uk-UA"/>
        </w:rPr>
        <w:t xml:space="preserve"> </w:t>
      </w:r>
      <w:proofErr w:type="spellStart"/>
      <w:r w:rsidRPr="001D53F2">
        <w:rPr>
          <w:color w:val="auto"/>
          <w:szCs w:val="28"/>
          <w:lang w:val="uk-UA"/>
        </w:rPr>
        <w:t>Resource</w:t>
      </w:r>
      <w:proofErr w:type="spellEnd"/>
      <w:r w:rsidRPr="001D53F2">
        <w:rPr>
          <w:color w:val="auto"/>
          <w:szCs w:val="28"/>
          <w:lang w:val="uk-UA"/>
        </w:rPr>
        <w:t xml:space="preserve"> </w:t>
      </w:r>
      <w:proofErr w:type="spellStart"/>
      <w:r w:rsidRPr="001D53F2">
        <w:rPr>
          <w:color w:val="auto"/>
          <w:szCs w:val="28"/>
          <w:lang w:val="uk-UA"/>
        </w:rPr>
        <w:t>Planning</w:t>
      </w:r>
      <w:proofErr w:type="spellEnd"/>
      <w:r w:rsidRPr="001D53F2">
        <w:rPr>
          <w:color w:val="auto"/>
          <w:szCs w:val="28"/>
          <w:lang w:val="uk-UA"/>
        </w:rPr>
        <w:t>)</w:t>
      </w:r>
    </w:p>
    <w:p w14:paraId="7CEF3E79" w14:textId="77777777" w:rsidR="00066A91" w:rsidRPr="001D53F2" w:rsidRDefault="00066A91" w:rsidP="001D53F2">
      <w:pPr>
        <w:spacing w:after="0" w:line="240" w:lineRule="auto"/>
        <w:ind w:firstLine="709"/>
        <w:jc w:val="both"/>
        <w:rPr>
          <w:color w:val="auto"/>
          <w:szCs w:val="28"/>
          <w:lang w:val="uk-UA"/>
        </w:rPr>
      </w:pPr>
    </w:p>
    <w:p w14:paraId="013CA431" w14:textId="77777777" w:rsidR="00066A91" w:rsidRPr="001D53F2" w:rsidRDefault="00066A91" w:rsidP="001D53F2">
      <w:pPr>
        <w:spacing w:after="0" w:line="240" w:lineRule="auto"/>
        <w:ind w:firstLine="709"/>
        <w:jc w:val="both"/>
        <w:rPr>
          <w:color w:val="auto"/>
          <w:szCs w:val="28"/>
          <w:lang w:val="uk-UA"/>
        </w:rPr>
      </w:pPr>
      <w:r w:rsidRPr="001D53F2">
        <w:rPr>
          <w:color w:val="auto"/>
          <w:szCs w:val="28"/>
          <w:lang w:val="uk-UA"/>
        </w:rPr>
        <w:t xml:space="preserve">Сучасний найвищий рівень </w:t>
      </w:r>
      <w:proofErr w:type="spellStart"/>
      <w:r w:rsidRPr="001D53F2">
        <w:rPr>
          <w:color w:val="auto"/>
          <w:szCs w:val="28"/>
          <w:lang w:val="uk-UA"/>
        </w:rPr>
        <w:t>цифровізації</w:t>
      </w:r>
      <w:proofErr w:type="spellEnd"/>
      <w:r w:rsidRPr="001D53F2">
        <w:rPr>
          <w:color w:val="auto"/>
          <w:szCs w:val="28"/>
          <w:lang w:val="uk-UA"/>
        </w:rPr>
        <w:t xml:space="preserve"> бізнесу. ERP-системи (наприклад, SAP, </w:t>
      </w:r>
      <w:proofErr w:type="spellStart"/>
      <w:r w:rsidRPr="001D53F2">
        <w:rPr>
          <w:color w:val="auto"/>
          <w:szCs w:val="28"/>
          <w:lang w:val="uk-UA"/>
        </w:rPr>
        <w:t>Oracle</w:t>
      </w:r>
      <w:proofErr w:type="spellEnd"/>
      <w:r w:rsidRPr="001D53F2">
        <w:rPr>
          <w:color w:val="auto"/>
          <w:szCs w:val="28"/>
          <w:lang w:val="uk-UA"/>
        </w:rPr>
        <w:t>, 1С) об'єднують планування матеріальних ресурсів MRP II з усіма іншими сферами діяльності компанії — управлінням людськими ресурсами (HRM), взаємовідносинами з клієнтами (CRM), продажами, маркетингом, бухгалтерським та податковим обліком в єдиному хмарному інформаційному просторі. Дані про закупівлю матеріалу датчиком WIM або сканером штрих-коду на складі миттєво відображаються у фінансовому балансі компанії та розрахунку собівартості.</w:t>
      </w:r>
    </w:p>
    <w:p w14:paraId="0E73A593" w14:textId="77777777" w:rsidR="00066A91" w:rsidRPr="001D53F2" w:rsidRDefault="00066A91" w:rsidP="001D53F2">
      <w:pPr>
        <w:spacing w:after="0" w:line="240" w:lineRule="auto"/>
        <w:ind w:firstLine="709"/>
        <w:jc w:val="both"/>
        <w:rPr>
          <w:color w:val="auto"/>
          <w:szCs w:val="28"/>
          <w:lang w:val="uk-UA"/>
        </w:rPr>
      </w:pPr>
    </w:p>
    <w:p w14:paraId="05A3AD9B" w14:textId="77777777" w:rsidR="00066A91" w:rsidRPr="001D53F2" w:rsidRDefault="00066A91" w:rsidP="001D53F2">
      <w:pPr>
        <w:spacing w:after="0" w:line="240" w:lineRule="auto"/>
        <w:ind w:firstLine="709"/>
        <w:jc w:val="both"/>
        <w:rPr>
          <w:color w:val="auto"/>
          <w:szCs w:val="28"/>
          <w:lang w:val="uk-UA"/>
        </w:rPr>
      </w:pPr>
      <w:r w:rsidRPr="001D53F2">
        <w:rPr>
          <w:color w:val="auto"/>
          <w:szCs w:val="28"/>
          <w:lang w:val="uk-UA"/>
        </w:rPr>
        <w:t>10. КЛАСИФІКАЦІЙНИЙ АНАЛІЗ ЗАПАСІВ ЗА МЕТОДАМИ ABC ТА XYZ</w:t>
      </w:r>
    </w:p>
    <w:p w14:paraId="7347D0EF" w14:textId="77777777" w:rsidR="00066A91" w:rsidRPr="001D53F2" w:rsidRDefault="00066A91" w:rsidP="001D53F2">
      <w:pPr>
        <w:spacing w:after="0" w:line="240" w:lineRule="auto"/>
        <w:ind w:firstLine="709"/>
        <w:jc w:val="both"/>
        <w:rPr>
          <w:color w:val="auto"/>
          <w:szCs w:val="28"/>
          <w:lang w:val="uk-UA"/>
        </w:rPr>
      </w:pPr>
    </w:p>
    <w:p w14:paraId="25275D2B" w14:textId="77777777" w:rsidR="00066A91" w:rsidRPr="001D53F2" w:rsidRDefault="00066A91" w:rsidP="001D53F2">
      <w:pPr>
        <w:spacing w:after="0" w:line="240" w:lineRule="auto"/>
        <w:ind w:firstLine="709"/>
        <w:jc w:val="both"/>
        <w:rPr>
          <w:color w:val="auto"/>
          <w:szCs w:val="28"/>
          <w:lang w:val="uk-UA"/>
        </w:rPr>
      </w:pPr>
      <w:r w:rsidRPr="001D53F2">
        <w:rPr>
          <w:color w:val="auto"/>
          <w:szCs w:val="28"/>
          <w:lang w:val="uk-UA"/>
        </w:rPr>
        <w:t>Для підвищення ефективності планування та уникнення витрат на тотальний контроль тисяч дрібних деталей логістичний менеджмент використовує методи класифікаційного аналізу запасів, які дозволяють згрупувати матеріали за їхнім фінансовим внеском та стабільністю попиту.</w:t>
      </w:r>
    </w:p>
    <w:p w14:paraId="722E11E9" w14:textId="77777777" w:rsidR="00066A91" w:rsidRPr="001D53F2" w:rsidRDefault="00066A91" w:rsidP="001D53F2">
      <w:pPr>
        <w:spacing w:after="0" w:line="240" w:lineRule="auto"/>
        <w:ind w:firstLine="709"/>
        <w:jc w:val="both"/>
        <w:rPr>
          <w:color w:val="auto"/>
          <w:szCs w:val="28"/>
          <w:lang w:val="uk-UA"/>
        </w:rPr>
      </w:pPr>
    </w:p>
    <w:p w14:paraId="6C7208EF" w14:textId="77777777" w:rsidR="00066A91" w:rsidRPr="001D53F2" w:rsidRDefault="00066A91" w:rsidP="001D53F2">
      <w:pPr>
        <w:spacing w:after="0" w:line="240" w:lineRule="auto"/>
        <w:ind w:firstLine="709"/>
        <w:jc w:val="both"/>
        <w:rPr>
          <w:color w:val="auto"/>
          <w:szCs w:val="28"/>
          <w:lang w:val="uk-UA"/>
        </w:rPr>
      </w:pPr>
      <w:r w:rsidRPr="001D53F2">
        <w:rPr>
          <w:color w:val="auto"/>
          <w:szCs w:val="28"/>
          <w:lang w:val="uk-UA"/>
        </w:rPr>
        <w:t>10.1. Аналіз ABC (За вартістю та важливістю)</w:t>
      </w:r>
    </w:p>
    <w:p w14:paraId="6DCDAB3D" w14:textId="77777777" w:rsidR="00066A91" w:rsidRPr="001D53F2" w:rsidRDefault="00066A91" w:rsidP="001D53F2">
      <w:pPr>
        <w:spacing w:after="0" w:line="240" w:lineRule="auto"/>
        <w:ind w:firstLine="709"/>
        <w:jc w:val="both"/>
        <w:rPr>
          <w:color w:val="auto"/>
          <w:szCs w:val="28"/>
          <w:lang w:val="uk-UA"/>
        </w:rPr>
      </w:pPr>
    </w:p>
    <w:p w14:paraId="062F2B17" w14:textId="77777777" w:rsidR="00066A91" w:rsidRPr="001D53F2" w:rsidRDefault="00066A91" w:rsidP="001D53F2">
      <w:pPr>
        <w:spacing w:after="0" w:line="240" w:lineRule="auto"/>
        <w:ind w:firstLine="709"/>
        <w:jc w:val="both"/>
        <w:rPr>
          <w:color w:val="auto"/>
          <w:szCs w:val="28"/>
          <w:lang w:val="uk-UA"/>
        </w:rPr>
      </w:pPr>
      <w:r w:rsidRPr="001D53F2">
        <w:rPr>
          <w:color w:val="auto"/>
          <w:szCs w:val="28"/>
          <w:lang w:val="uk-UA"/>
        </w:rPr>
        <w:t>Базується на законі Парето (принцип 80/20). Усі матеріали ділять на три групи:</w:t>
      </w:r>
    </w:p>
    <w:p w14:paraId="5A94C26F" w14:textId="77777777" w:rsidR="00066A91" w:rsidRPr="001D53F2" w:rsidRDefault="00066A91" w:rsidP="001D53F2">
      <w:pPr>
        <w:spacing w:after="0" w:line="240" w:lineRule="auto"/>
        <w:ind w:firstLine="709"/>
        <w:jc w:val="both"/>
        <w:rPr>
          <w:color w:val="auto"/>
          <w:szCs w:val="28"/>
          <w:lang w:val="uk-UA"/>
        </w:rPr>
      </w:pPr>
      <w:r w:rsidRPr="001D53F2">
        <w:rPr>
          <w:color w:val="auto"/>
          <w:szCs w:val="28"/>
          <w:lang w:val="uk-UA"/>
        </w:rPr>
        <w:t xml:space="preserve">• Група А (Найбільш цінні): Становлять лише 10–20% від загальної кількості номенклатури, але на них припадає 70–80% усіх фінансових витрат підприємства на закупівлю. Потребують щоденного жорсткого контролю, точного розрахунку за моделлю </w:t>
      </w:r>
      <w:proofErr w:type="spellStart"/>
      <w:r w:rsidRPr="001D53F2">
        <w:rPr>
          <w:color w:val="auto"/>
          <w:szCs w:val="28"/>
          <w:lang w:val="uk-UA"/>
        </w:rPr>
        <w:t>Уілсона</w:t>
      </w:r>
      <w:proofErr w:type="spellEnd"/>
      <w:r w:rsidRPr="001D53F2">
        <w:rPr>
          <w:color w:val="auto"/>
          <w:szCs w:val="28"/>
          <w:lang w:val="uk-UA"/>
        </w:rPr>
        <w:t xml:space="preserve"> та систем MRP.</w:t>
      </w:r>
    </w:p>
    <w:p w14:paraId="17F3F531" w14:textId="77777777" w:rsidR="00066A91" w:rsidRPr="001D53F2" w:rsidRDefault="00066A91" w:rsidP="001D53F2">
      <w:pPr>
        <w:spacing w:after="0" w:line="240" w:lineRule="auto"/>
        <w:ind w:firstLine="709"/>
        <w:jc w:val="both"/>
        <w:rPr>
          <w:color w:val="auto"/>
          <w:szCs w:val="28"/>
          <w:lang w:val="uk-UA"/>
        </w:rPr>
      </w:pPr>
      <w:r w:rsidRPr="001D53F2">
        <w:rPr>
          <w:color w:val="auto"/>
          <w:szCs w:val="28"/>
          <w:lang w:val="uk-UA"/>
        </w:rPr>
        <w:t>• Група В (Середньої важливості): Становлять близько 30% номенклатури та 15–20% вартості. Контролюються щомісячно.</w:t>
      </w:r>
    </w:p>
    <w:p w14:paraId="05121C9D" w14:textId="77777777" w:rsidR="00066A91" w:rsidRPr="001D53F2" w:rsidRDefault="00066A91" w:rsidP="001D53F2">
      <w:pPr>
        <w:spacing w:after="0" w:line="240" w:lineRule="auto"/>
        <w:ind w:firstLine="709"/>
        <w:jc w:val="both"/>
        <w:rPr>
          <w:color w:val="auto"/>
          <w:szCs w:val="28"/>
          <w:lang w:val="uk-UA"/>
        </w:rPr>
      </w:pPr>
      <w:r w:rsidRPr="001D53F2">
        <w:rPr>
          <w:color w:val="auto"/>
          <w:szCs w:val="28"/>
          <w:lang w:val="uk-UA"/>
        </w:rPr>
        <w:t xml:space="preserve">• Група С (Малоцінні / Дріб'язок): Становлять понад 50–60% номенклатури (гайки, шайби, прокладки), але займають лише 5% вартості запасів. Плануються </w:t>
      </w:r>
      <w:r w:rsidRPr="001D53F2">
        <w:rPr>
          <w:color w:val="auto"/>
          <w:szCs w:val="28"/>
          <w:lang w:val="uk-UA"/>
        </w:rPr>
        <w:lastRenderedPageBreak/>
        <w:t>за спрощеними статистичними методами, закуповуються великими партіями для уникнення дефіциту.</w:t>
      </w:r>
    </w:p>
    <w:p w14:paraId="22E07546" w14:textId="77777777" w:rsidR="00066A91" w:rsidRPr="001D53F2" w:rsidRDefault="00066A91" w:rsidP="001D53F2">
      <w:pPr>
        <w:spacing w:after="0" w:line="240" w:lineRule="auto"/>
        <w:ind w:firstLine="709"/>
        <w:jc w:val="both"/>
        <w:rPr>
          <w:color w:val="auto"/>
          <w:szCs w:val="28"/>
          <w:lang w:val="uk-UA"/>
        </w:rPr>
      </w:pPr>
    </w:p>
    <w:p w14:paraId="17FFC7CA" w14:textId="77777777" w:rsidR="00066A91" w:rsidRPr="001D53F2" w:rsidRDefault="00066A91" w:rsidP="001D53F2">
      <w:pPr>
        <w:spacing w:after="0" w:line="240" w:lineRule="auto"/>
        <w:ind w:firstLine="709"/>
        <w:jc w:val="both"/>
        <w:rPr>
          <w:color w:val="auto"/>
          <w:szCs w:val="28"/>
          <w:lang w:val="uk-UA"/>
        </w:rPr>
      </w:pPr>
      <w:r w:rsidRPr="001D53F2">
        <w:rPr>
          <w:color w:val="auto"/>
          <w:szCs w:val="28"/>
          <w:lang w:val="uk-UA"/>
        </w:rPr>
        <w:t>10.2. Аналіз XYZ (За стабільністю споживання)</w:t>
      </w:r>
    </w:p>
    <w:p w14:paraId="4AA03D31" w14:textId="77777777" w:rsidR="00066A91" w:rsidRPr="001D53F2" w:rsidRDefault="00066A91" w:rsidP="001D53F2">
      <w:pPr>
        <w:spacing w:after="0" w:line="240" w:lineRule="auto"/>
        <w:ind w:firstLine="709"/>
        <w:jc w:val="both"/>
        <w:rPr>
          <w:color w:val="auto"/>
          <w:szCs w:val="28"/>
          <w:lang w:val="uk-UA"/>
        </w:rPr>
      </w:pPr>
    </w:p>
    <w:p w14:paraId="00584C1C" w14:textId="77777777" w:rsidR="00066A91" w:rsidRPr="001D53F2" w:rsidRDefault="00066A91" w:rsidP="001D53F2">
      <w:pPr>
        <w:spacing w:after="0" w:line="240" w:lineRule="auto"/>
        <w:ind w:firstLine="709"/>
        <w:jc w:val="both"/>
        <w:rPr>
          <w:color w:val="auto"/>
          <w:szCs w:val="28"/>
          <w:lang w:val="uk-UA"/>
        </w:rPr>
      </w:pPr>
      <w:r w:rsidRPr="001D53F2">
        <w:rPr>
          <w:color w:val="auto"/>
          <w:szCs w:val="28"/>
          <w:lang w:val="uk-UA"/>
        </w:rPr>
        <w:t>• Група X: Попит є постійним та стабільним (точність планування понад 90%).</w:t>
      </w:r>
    </w:p>
    <w:p w14:paraId="566C7057" w14:textId="77777777" w:rsidR="00066A91" w:rsidRPr="001D53F2" w:rsidRDefault="00066A91" w:rsidP="001D53F2">
      <w:pPr>
        <w:spacing w:after="0" w:line="240" w:lineRule="auto"/>
        <w:ind w:firstLine="709"/>
        <w:jc w:val="both"/>
        <w:rPr>
          <w:color w:val="auto"/>
          <w:szCs w:val="28"/>
          <w:lang w:val="uk-UA"/>
        </w:rPr>
      </w:pPr>
      <w:r w:rsidRPr="001D53F2">
        <w:rPr>
          <w:color w:val="auto"/>
          <w:szCs w:val="28"/>
          <w:lang w:val="uk-UA"/>
        </w:rPr>
        <w:t>• Група Y: Попит піддається коливанням (сезонність, тренди, точність планування середня).</w:t>
      </w:r>
    </w:p>
    <w:p w14:paraId="191E8CDB" w14:textId="77777777" w:rsidR="00066A91" w:rsidRPr="001D53F2" w:rsidRDefault="00066A91" w:rsidP="001D53F2">
      <w:pPr>
        <w:spacing w:after="0" w:line="240" w:lineRule="auto"/>
        <w:ind w:firstLine="709"/>
        <w:jc w:val="both"/>
        <w:rPr>
          <w:color w:val="auto"/>
          <w:szCs w:val="28"/>
          <w:lang w:val="uk-UA"/>
        </w:rPr>
      </w:pPr>
      <w:r w:rsidRPr="001D53F2">
        <w:rPr>
          <w:color w:val="auto"/>
          <w:szCs w:val="28"/>
          <w:lang w:val="uk-UA"/>
        </w:rPr>
        <w:t>• Група Z: Попит є хаотичним, випадковим (точність планування низька, матеріали закуповуються за фактом виникнення потреби).</w:t>
      </w:r>
    </w:p>
    <w:p w14:paraId="440E67DA" w14:textId="77777777" w:rsidR="00066A91" w:rsidRPr="001D53F2" w:rsidRDefault="00066A91" w:rsidP="001D53F2">
      <w:pPr>
        <w:spacing w:after="0" w:line="240" w:lineRule="auto"/>
        <w:ind w:firstLine="709"/>
        <w:jc w:val="both"/>
        <w:rPr>
          <w:color w:val="auto"/>
          <w:szCs w:val="28"/>
          <w:lang w:val="uk-UA"/>
        </w:rPr>
      </w:pPr>
      <w:r w:rsidRPr="001D53F2">
        <w:rPr>
          <w:color w:val="auto"/>
          <w:szCs w:val="28"/>
          <w:lang w:val="uk-UA"/>
        </w:rPr>
        <w:t>Суміщення матриць ABC-XYZ дозволяє компанії виділити ядро «АХ» — дорогі матеріали зі стабільним споживанням, управління якими забезпечує максимальну економію оборотного капіталу підприємства.</w:t>
      </w:r>
    </w:p>
    <w:p w14:paraId="77B2FC2B" w14:textId="77777777" w:rsidR="00066A91" w:rsidRPr="001D53F2" w:rsidRDefault="00066A91" w:rsidP="001D53F2">
      <w:pPr>
        <w:spacing w:after="0" w:line="240" w:lineRule="auto"/>
        <w:ind w:firstLine="709"/>
        <w:jc w:val="both"/>
        <w:rPr>
          <w:color w:val="auto"/>
          <w:szCs w:val="28"/>
          <w:lang w:val="uk-UA"/>
        </w:rPr>
      </w:pPr>
    </w:p>
    <w:p w14:paraId="288105FE" w14:textId="77777777" w:rsidR="00066A91" w:rsidRPr="001D53F2" w:rsidRDefault="00066A91" w:rsidP="001D53F2">
      <w:pPr>
        <w:spacing w:after="0" w:line="240" w:lineRule="auto"/>
        <w:ind w:firstLine="709"/>
        <w:jc w:val="both"/>
        <w:rPr>
          <w:color w:val="auto"/>
          <w:szCs w:val="28"/>
          <w:lang w:val="uk-UA"/>
        </w:rPr>
      </w:pPr>
      <w:r w:rsidRPr="001D53F2">
        <w:rPr>
          <w:color w:val="auto"/>
          <w:szCs w:val="28"/>
          <w:lang w:val="uk-UA"/>
        </w:rPr>
        <w:t>11. ЛОГІСТИЧНІ КОНЦЕПЦІЇ СИНХРОНІЗАЦІЇ ПОСТАЧАННЯ (JUST-IN-TIME)</w:t>
      </w:r>
    </w:p>
    <w:p w14:paraId="78CFAB39" w14:textId="77777777" w:rsidR="00066A91" w:rsidRPr="001D53F2" w:rsidRDefault="00066A91" w:rsidP="001D53F2">
      <w:pPr>
        <w:spacing w:after="0" w:line="240" w:lineRule="auto"/>
        <w:ind w:firstLine="709"/>
        <w:jc w:val="both"/>
        <w:rPr>
          <w:color w:val="auto"/>
          <w:szCs w:val="28"/>
          <w:lang w:val="uk-UA"/>
        </w:rPr>
      </w:pPr>
    </w:p>
    <w:p w14:paraId="51E8B4A0" w14:textId="77777777" w:rsidR="00066A91" w:rsidRPr="001D53F2" w:rsidRDefault="00066A91" w:rsidP="001D53F2">
      <w:pPr>
        <w:spacing w:after="0" w:line="240" w:lineRule="auto"/>
        <w:ind w:firstLine="709"/>
        <w:jc w:val="both"/>
        <w:rPr>
          <w:color w:val="auto"/>
          <w:szCs w:val="28"/>
          <w:lang w:val="uk-UA"/>
        </w:rPr>
      </w:pPr>
      <w:r w:rsidRPr="001D53F2">
        <w:rPr>
          <w:color w:val="auto"/>
          <w:szCs w:val="28"/>
          <w:lang w:val="uk-UA"/>
        </w:rPr>
        <w:t>Альтернативою складним детермінованим комп'ютерним системам класу MRP (які належать до систем «</w:t>
      </w:r>
      <w:proofErr w:type="spellStart"/>
      <w:r w:rsidRPr="001D53F2">
        <w:rPr>
          <w:color w:val="auto"/>
          <w:szCs w:val="28"/>
          <w:lang w:val="uk-UA"/>
        </w:rPr>
        <w:t>штовхаючого</w:t>
      </w:r>
      <w:proofErr w:type="spellEnd"/>
      <w:r w:rsidRPr="001D53F2">
        <w:rPr>
          <w:color w:val="auto"/>
          <w:szCs w:val="28"/>
          <w:lang w:val="uk-UA"/>
        </w:rPr>
        <w:t xml:space="preserve">» типу — </w:t>
      </w:r>
      <w:proofErr w:type="spellStart"/>
      <w:r w:rsidRPr="001D53F2">
        <w:rPr>
          <w:color w:val="auto"/>
          <w:szCs w:val="28"/>
          <w:lang w:val="uk-UA"/>
        </w:rPr>
        <w:t>Push</w:t>
      </w:r>
      <w:proofErr w:type="spellEnd"/>
      <w:r w:rsidRPr="001D53F2">
        <w:rPr>
          <w:color w:val="auto"/>
          <w:szCs w:val="28"/>
          <w:lang w:val="uk-UA"/>
        </w:rPr>
        <w:t xml:space="preserve"> </w:t>
      </w:r>
      <w:proofErr w:type="spellStart"/>
      <w:r w:rsidRPr="001D53F2">
        <w:rPr>
          <w:color w:val="auto"/>
          <w:szCs w:val="28"/>
          <w:lang w:val="uk-UA"/>
        </w:rPr>
        <w:t>Systems</w:t>
      </w:r>
      <w:proofErr w:type="spellEnd"/>
      <w:r w:rsidRPr="001D53F2">
        <w:rPr>
          <w:color w:val="auto"/>
          <w:szCs w:val="28"/>
          <w:lang w:val="uk-UA"/>
        </w:rPr>
        <w:t>) виступають логістичні концепції «тягнучого» типу (</w:t>
      </w:r>
      <w:proofErr w:type="spellStart"/>
      <w:r w:rsidRPr="001D53F2">
        <w:rPr>
          <w:color w:val="auto"/>
          <w:szCs w:val="28"/>
          <w:lang w:val="uk-UA"/>
        </w:rPr>
        <w:t>Pull</w:t>
      </w:r>
      <w:proofErr w:type="spellEnd"/>
      <w:r w:rsidRPr="001D53F2">
        <w:rPr>
          <w:color w:val="auto"/>
          <w:szCs w:val="28"/>
          <w:lang w:val="uk-UA"/>
        </w:rPr>
        <w:t xml:space="preserve"> </w:t>
      </w:r>
      <w:proofErr w:type="spellStart"/>
      <w:r w:rsidRPr="001D53F2">
        <w:rPr>
          <w:color w:val="auto"/>
          <w:szCs w:val="28"/>
          <w:lang w:val="uk-UA"/>
        </w:rPr>
        <w:t>Systems</w:t>
      </w:r>
      <w:proofErr w:type="spellEnd"/>
      <w:r w:rsidRPr="001D53F2">
        <w:rPr>
          <w:color w:val="auto"/>
          <w:szCs w:val="28"/>
          <w:lang w:val="uk-UA"/>
        </w:rPr>
        <w:t xml:space="preserve">), народжені в Японії (насамперед у виробничій системі компанії </w:t>
      </w:r>
      <w:proofErr w:type="spellStart"/>
      <w:r w:rsidRPr="001D53F2">
        <w:rPr>
          <w:color w:val="auto"/>
          <w:szCs w:val="28"/>
          <w:lang w:val="uk-UA"/>
        </w:rPr>
        <w:t>Toyota</w:t>
      </w:r>
      <w:proofErr w:type="spellEnd"/>
      <w:r w:rsidRPr="001D53F2">
        <w:rPr>
          <w:color w:val="auto"/>
          <w:szCs w:val="28"/>
          <w:lang w:val="uk-UA"/>
        </w:rPr>
        <w:t>).</w:t>
      </w:r>
    </w:p>
    <w:p w14:paraId="67662EF8" w14:textId="77777777" w:rsidR="00066A91" w:rsidRPr="001D53F2" w:rsidRDefault="00066A91" w:rsidP="001D53F2">
      <w:pPr>
        <w:spacing w:after="0" w:line="240" w:lineRule="auto"/>
        <w:ind w:firstLine="709"/>
        <w:jc w:val="both"/>
        <w:rPr>
          <w:color w:val="auto"/>
          <w:szCs w:val="28"/>
          <w:lang w:val="uk-UA"/>
        </w:rPr>
      </w:pPr>
      <w:r w:rsidRPr="001D53F2">
        <w:rPr>
          <w:color w:val="auto"/>
          <w:szCs w:val="28"/>
          <w:lang w:val="uk-UA"/>
        </w:rPr>
        <w:t xml:space="preserve">Головною концепцією є </w:t>
      </w:r>
      <w:proofErr w:type="spellStart"/>
      <w:r w:rsidRPr="001D53F2">
        <w:rPr>
          <w:color w:val="auto"/>
          <w:szCs w:val="28"/>
          <w:lang w:val="uk-UA"/>
        </w:rPr>
        <w:t>Just-in-Time</w:t>
      </w:r>
      <w:proofErr w:type="spellEnd"/>
      <w:r w:rsidRPr="001D53F2">
        <w:rPr>
          <w:color w:val="auto"/>
          <w:szCs w:val="28"/>
          <w:lang w:val="uk-UA"/>
        </w:rPr>
        <w:t xml:space="preserve"> (JIT) — «Точно в строк».</w:t>
      </w:r>
    </w:p>
    <w:p w14:paraId="5624DFEC" w14:textId="77777777" w:rsidR="00066A91" w:rsidRPr="001D53F2" w:rsidRDefault="00066A91" w:rsidP="001D53F2">
      <w:pPr>
        <w:spacing w:after="0" w:line="240" w:lineRule="auto"/>
        <w:ind w:firstLine="709"/>
        <w:jc w:val="both"/>
        <w:rPr>
          <w:color w:val="auto"/>
          <w:szCs w:val="28"/>
          <w:lang w:val="uk-UA"/>
        </w:rPr>
      </w:pPr>
    </w:p>
    <w:p w14:paraId="5FAF35ED" w14:textId="77777777" w:rsidR="00066A91" w:rsidRPr="001D53F2" w:rsidRDefault="00066A91" w:rsidP="001D53F2">
      <w:pPr>
        <w:spacing w:after="0" w:line="240" w:lineRule="auto"/>
        <w:ind w:firstLine="709"/>
        <w:jc w:val="both"/>
        <w:rPr>
          <w:color w:val="auto"/>
          <w:szCs w:val="28"/>
          <w:lang w:val="uk-UA"/>
        </w:rPr>
      </w:pPr>
      <w:r w:rsidRPr="001D53F2">
        <w:rPr>
          <w:color w:val="auto"/>
          <w:szCs w:val="28"/>
          <w:lang w:val="uk-UA"/>
        </w:rPr>
        <w:t>Сутність концепції JIT:</w:t>
      </w:r>
    </w:p>
    <w:p w14:paraId="5FB4B317" w14:textId="77777777" w:rsidR="00066A91" w:rsidRPr="001D53F2" w:rsidRDefault="00066A91" w:rsidP="001D53F2">
      <w:pPr>
        <w:spacing w:after="0" w:line="240" w:lineRule="auto"/>
        <w:ind w:firstLine="709"/>
        <w:jc w:val="both"/>
        <w:rPr>
          <w:color w:val="auto"/>
          <w:szCs w:val="28"/>
          <w:lang w:val="uk-UA"/>
        </w:rPr>
      </w:pPr>
    </w:p>
    <w:p w14:paraId="32476C12" w14:textId="77777777" w:rsidR="00066A91" w:rsidRPr="001D53F2" w:rsidRDefault="00066A91" w:rsidP="001D53F2">
      <w:pPr>
        <w:spacing w:after="0" w:line="240" w:lineRule="auto"/>
        <w:ind w:firstLine="709"/>
        <w:jc w:val="both"/>
        <w:rPr>
          <w:color w:val="auto"/>
          <w:szCs w:val="28"/>
          <w:lang w:val="uk-UA"/>
        </w:rPr>
      </w:pPr>
      <w:r w:rsidRPr="001D53F2">
        <w:rPr>
          <w:color w:val="auto"/>
          <w:szCs w:val="28"/>
          <w:lang w:val="uk-UA"/>
        </w:rPr>
        <w:t>Повна відмова від створення великих виробничих запасів на складах. Сировина та матеріали не зберігаються місяцями, а доставляються постачальниками безпосередньо у виробничі цехи в мінімально необхідній кількості саме в той момент, коли в них виникає технологічна потреба (хвилина в хвилину). Складські площі підприємства мінімізуються, а оборотні кошти вивільняються з запасів.</w:t>
      </w:r>
    </w:p>
    <w:p w14:paraId="7909CBE6" w14:textId="77777777" w:rsidR="00066A91" w:rsidRPr="001D53F2" w:rsidRDefault="00066A91" w:rsidP="001D53F2">
      <w:pPr>
        <w:spacing w:after="0" w:line="240" w:lineRule="auto"/>
        <w:ind w:firstLine="709"/>
        <w:jc w:val="both"/>
        <w:rPr>
          <w:color w:val="auto"/>
          <w:szCs w:val="28"/>
          <w:lang w:val="uk-UA"/>
        </w:rPr>
      </w:pPr>
    </w:p>
    <w:p w14:paraId="07E01CD6" w14:textId="77777777" w:rsidR="00066A91" w:rsidRPr="001D53F2" w:rsidRDefault="00066A91" w:rsidP="001D53F2">
      <w:pPr>
        <w:spacing w:after="0" w:line="240" w:lineRule="auto"/>
        <w:ind w:firstLine="709"/>
        <w:jc w:val="both"/>
        <w:rPr>
          <w:color w:val="auto"/>
          <w:szCs w:val="28"/>
          <w:lang w:val="uk-UA"/>
        </w:rPr>
      </w:pPr>
      <w:r w:rsidRPr="001D53F2">
        <w:rPr>
          <w:color w:val="auto"/>
          <w:szCs w:val="28"/>
          <w:lang w:val="uk-UA"/>
        </w:rPr>
        <w:t>Інструмент реалізації — Система KANBAN:</w:t>
      </w:r>
    </w:p>
    <w:p w14:paraId="3BBEEEF8" w14:textId="77777777" w:rsidR="00066A91" w:rsidRPr="001D53F2" w:rsidRDefault="00066A91" w:rsidP="001D53F2">
      <w:pPr>
        <w:spacing w:after="0" w:line="240" w:lineRule="auto"/>
        <w:ind w:firstLine="709"/>
        <w:jc w:val="both"/>
        <w:rPr>
          <w:color w:val="auto"/>
          <w:szCs w:val="28"/>
          <w:lang w:val="uk-UA"/>
        </w:rPr>
      </w:pPr>
    </w:p>
    <w:p w14:paraId="26E286E6" w14:textId="77777777" w:rsidR="00066A91" w:rsidRPr="001D53F2" w:rsidRDefault="00066A91" w:rsidP="001D53F2">
      <w:pPr>
        <w:spacing w:after="0" w:line="240" w:lineRule="auto"/>
        <w:ind w:firstLine="709"/>
        <w:jc w:val="both"/>
        <w:rPr>
          <w:color w:val="auto"/>
          <w:szCs w:val="28"/>
          <w:lang w:val="uk-UA"/>
        </w:rPr>
      </w:pPr>
      <w:r w:rsidRPr="001D53F2">
        <w:rPr>
          <w:color w:val="auto"/>
          <w:szCs w:val="28"/>
          <w:lang w:val="uk-UA"/>
        </w:rPr>
        <w:t>Реалізується за допомогою спеціальних пластикових карток або електронних сигналів (е-</w:t>
      </w:r>
      <w:proofErr w:type="spellStart"/>
      <w:r w:rsidRPr="001D53F2">
        <w:rPr>
          <w:color w:val="auto"/>
          <w:szCs w:val="28"/>
          <w:lang w:val="uk-UA"/>
        </w:rPr>
        <w:t>Kanban</w:t>
      </w:r>
      <w:proofErr w:type="spellEnd"/>
      <w:r w:rsidRPr="001D53F2">
        <w:rPr>
          <w:color w:val="auto"/>
          <w:szCs w:val="28"/>
          <w:lang w:val="uk-UA"/>
        </w:rPr>
        <w:t>). Виробничий цех-споживач надсилає картку-замовлення на попередню дільницю або постачальнику лише тоді, коли у нього закінчується матеріал. Цей сигнал «витягує» нову мінімальну партію сировини.</w:t>
      </w:r>
    </w:p>
    <w:p w14:paraId="5B5DE11F" w14:textId="77777777" w:rsidR="00066A91" w:rsidRPr="001D53F2" w:rsidRDefault="00066A91" w:rsidP="001D53F2">
      <w:pPr>
        <w:spacing w:after="0" w:line="240" w:lineRule="auto"/>
        <w:ind w:firstLine="709"/>
        <w:jc w:val="both"/>
        <w:rPr>
          <w:color w:val="auto"/>
          <w:szCs w:val="28"/>
          <w:lang w:val="uk-UA"/>
        </w:rPr>
      </w:pPr>
    </w:p>
    <w:p w14:paraId="3B924B9D" w14:textId="77777777" w:rsidR="00066A91" w:rsidRPr="001D53F2" w:rsidRDefault="00066A91" w:rsidP="001D53F2">
      <w:pPr>
        <w:spacing w:after="0" w:line="240" w:lineRule="auto"/>
        <w:ind w:firstLine="709"/>
        <w:jc w:val="both"/>
        <w:rPr>
          <w:color w:val="auto"/>
          <w:szCs w:val="28"/>
          <w:lang w:val="uk-UA"/>
        </w:rPr>
      </w:pPr>
      <w:r w:rsidRPr="001D53F2">
        <w:rPr>
          <w:color w:val="auto"/>
          <w:szCs w:val="28"/>
          <w:lang w:val="uk-UA"/>
        </w:rPr>
        <w:t>Обмеження JIT:</w:t>
      </w:r>
    </w:p>
    <w:p w14:paraId="766B8858" w14:textId="77777777" w:rsidR="00066A91" w:rsidRPr="001D53F2" w:rsidRDefault="00066A91" w:rsidP="001D53F2">
      <w:pPr>
        <w:spacing w:after="0" w:line="240" w:lineRule="auto"/>
        <w:ind w:firstLine="709"/>
        <w:jc w:val="both"/>
        <w:rPr>
          <w:color w:val="auto"/>
          <w:szCs w:val="28"/>
          <w:lang w:val="uk-UA"/>
        </w:rPr>
      </w:pPr>
    </w:p>
    <w:p w14:paraId="165A8EA8" w14:textId="77777777" w:rsidR="00066A91" w:rsidRPr="001D53F2" w:rsidRDefault="00066A91" w:rsidP="001D53F2">
      <w:pPr>
        <w:spacing w:after="0" w:line="240" w:lineRule="auto"/>
        <w:ind w:firstLine="709"/>
        <w:jc w:val="both"/>
        <w:rPr>
          <w:color w:val="auto"/>
          <w:szCs w:val="28"/>
          <w:lang w:val="uk-UA"/>
        </w:rPr>
      </w:pPr>
      <w:r w:rsidRPr="001D53F2">
        <w:rPr>
          <w:color w:val="auto"/>
          <w:szCs w:val="28"/>
          <w:lang w:val="uk-UA"/>
        </w:rPr>
        <w:t>Концепція потребує ідеальної, абсолютної надійності постачальників, високої якості дорожньої інфраструктури та територіальної близькості контрагентів. В умовах високих військово-політичних та логістичних ризиків (як в Україні) чистий метод JIT стає небезпечним, тому компанії переходять на комбіновану стратегію «</w:t>
      </w:r>
      <w:proofErr w:type="spellStart"/>
      <w:r w:rsidRPr="001D53F2">
        <w:rPr>
          <w:color w:val="auto"/>
          <w:szCs w:val="28"/>
          <w:lang w:val="uk-UA"/>
        </w:rPr>
        <w:t>Just-in-Case</w:t>
      </w:r>
      <w:proofErr w:type="spellEnd"/>
      <w:r w:rsidRPr="001D53F2">
        <w:rPr>
          <w:color w:val="auto"/>
          <w:szCs w:val="28"/>
          <w:lang w:val="uk-UA"/>
        </w:rPr>
        <w:t>» — створення оптимізованих страхових буферів.</w:t>
      </w:r>
    </w:p>
    <w:p w14:paraId="2B1F9215" w14:textId="77777777" w:rsidR="00066A91" w:rsidRPr="001D53F2" w:rsidRDefault="00066A91" w:rsidP="001D53F2">
      <w:pPr>
        <w:spacing w:after="0" w:line="240" w:lineRule="auto"/>
        <w:ind w:firstLine="709"/>
        <w:jc w:val="both"/>
        <w:rPr>
          <w:color w:val="auto"/>
          <w:szCs w:val="28"/>
          <w:lang w:val="uk-UA"/>
        </w:rPr>
      </w:pPr>
    </w:p>
    <w:p w14:paraId="7533FB4E" w14:textId="77777777" w:rsidR="00066A91" w:rsidRPr="001D53F2" w:rsidRDefault="00066A91" w:rsidP="001D53F2">
      <w:pPr>
        <w:spacing w:after="0" w:line="240" w:lineRule="auto"/>
        <w:ind w:firstLine="709"/>
        <w:jc w:val="both"/>
        <w:rPr>
          <w:color w:val="auto"/>
          <w:szCs w:val="28"/>
          <w:lang w:val="uk-UA"/>
        </w:rPr>
      </w:pPr>
      <w:r w:rsidRPr="001D53F2">
        <w:rPr>
          <w:color w:val="auto"/>
          <w:szCs w:val="28"/>
          <w:lang w:val="uk-UA"/>
        </w:rPr>
        <w:t>12. ЦИФРОВІЗАЦІЯ ТА АВТОМАТИЗАЦІЯ СКЛАДСЬКОГО ОБЛІКУ МАТЕРІАЛІВ</w:t>
      </w:r>
    </w:p>
    <w:p w14:paraId="663CCAB5" w14:textId="77777777" w:rsidR="00066A91" w:rsidRPr="001D53F2" w:rsidRDefault="00066A91" w:rsidP="001D53F2">
      <w:pPr>
        <w:spacing w:after="0" w:line="240" w:lineRule="auto"/>
        <w:ind w:firstLine="709"/>
        <w:jc w:val="both"/>
        <w:rPr>
          <w:color w:val="auto"/>
          <w:szCs w:val="28"/>
          <w:lang w:val="uk-UA"/>
        </w:rPr>
      </w:pPr>
    </w:p>
    <w:p w14:paraId="453966D5" w14:textId="77777777" w:rsidR="00066A91" w:rsidRPr="001D53F2" w:rsidRDefault="00066A91" w:rsidP="001D53F2">
      <w:pPr>
        <w:spacing w:after="0" w:line="240" w:lineRule="auto"/>
        <w:ind w:firstLine="709"/>
        <w:jc w:val="both"/>
        <w:rPr>
          <w:color w:val="auto"/>
          <w:szCs w:val="28"/>
          <w:lang w:val="uk-UA"/>
        </w:rPr>
      </w:pPr>
      <w:r w:rsidRPr="001D53F2">
        <w:rPr>
          <w:color w:val="auto"/>
          <w:szCs w:val="28"/>
          <w:lang w:val="uk-UA"/>
        </w:rPr>
        <w:t>Модернізація планування матеріальних ресурсів неможлива без автоматизації складського обліку, оскільки система MRP не зможе видати точний розрахунок чистої потреби, якщо дані про фактичні залишки на складах у базі даних є застарілими або недостовірними (помилки через людський фактор).</w:t>
      </w:r>
    </w:p>
    <w:p w14:paraId="462AD47E" w14:textId="77777777" w:rsidR="00066A91" w:rsidRPr="001D53F2" w:rsidRDefault="00066A91" w:rsidP="001D53F2">
      <w:pPr>
        <w:spacing w:after="0" w:line="240" w:lineRule="auto"/>
        <w:ind w:firstLine="709"/>
        <w:jc w:val="both"/>
        <w:rPr>
          <w:color w:val="auto"/>
          <w:szCs w:val="28"/>
          <w:lang w:val="uk-UA"/>
        </w:rPr>
      </w:pPr>
      <w:r w:rsidRPr="001D53F2">
        <w:rPr>
          <w:color w:val="auto"/>
          <w:szCs w:val="28"/>
          <w:lang w:val="uk-UA"/>
        </w:rPr>
        <w:t>Для забезпечення абсолютної точності даних сучасні підприємства впроваджують інтегровані цифрові інструменти:</w:t>
      </w:r>
    </w:p>
    <w:p w14:paraId="7426BAD0" w14:textId="77777777" w:rsidR="00066A91" w:rsidRPr="001D53F2" w:rsidRDefault="00066A91" w:rsidP="001D53F2">
      <w:pPr>
        <w:spacing w:after="0" w:line="240" w:lineRule="auto"/>
        <w:ind w:firstLine="709"/>
        <w:jc w:val="both"/>
        <w:rPr>
          <w:color w:val="auto"/>
          <w:szCs w:val="28"/>
          <w:lang w:val="uk-UA"/>
        </w:rPr>
      </w:pPr>
      <w:r w:rsidRPr="001D53F2">
        <w:rPr>
          <w:color w:val="auto"/>
          <w:szCs w:val="28"/>
          <w:lang w:val="uk-UA"/>
        </w:rPr>
        <w:t>• WMS системи (</w:t>
      </w:r>
      <w:proofErr w:type="spellStart"/>
      <w:r w:rsidRPr="001D53F2">
        <w:rPr>
          <w:color w:val="auto"/>
          <w:szCs w:val="28"/>
          <w:lang w:val="uk-UA"/>
        </w:rPr>
        <w:t>Warehouse</w:t>
      </w:r>
      <w:proofErr w:type="spellEnd"/>
      <w:r w:rsidRPr="001D53F2">
        <w:rPr>
          <w:color w:val="auto"/>
          <w:szCs w:val="28"/>
          <w:lang w:val="uk-UA"/>
        </w:rPr>
        <w:t xml:space="preserve"> </w:t>
      </w:r>
      <w:proofErr w:type="spellStart"/>
      <w:r w:rsidRPr="001D53F2">
        <w:rPr>
          <w:color w:val="auto"/>
          <w:szCs w:val="28"/>
          <w:lang w:val="uk-UA"/>
        </w:rPr>
        <w:t>Management</w:t>
      </w:r>
      <w:proofErr w:type="spellEnd"/>
      <w:r w:rsidRPr="001D53F2">
        <w:rPr>
          <w:color w:val="auto"/>
          <w:szCs w:val="28"/>
          <w:lang w:val="uk-UA"/>
        </w:rPr>
        <w:t xml:space="preserve"> </w:t>
      </w:r>
      <w:proofErr w:type="spellStart"/>
      <w:r w:rsidRPr="001D53F2">
        <w:rPr>
          <w:color w:val="auto"/>
          <w:szCs w:val="28"/>
          <w:lang w:val="uk-UA"/>
        </w:rPr>
        <w:t>System</w:t>
      </w:r>
      <w:proofErr w:type="spellEnd"/>
      <w:r w:rsidRPr="001D53F2">
        <w:rPr>
          <w:color w:val="auto"/>
          <w:szCs w:val="28"/>
          <w:lang w:val="uk-UA"/>
        </w:rPr>
        <w:t xml:space="preserve">): Інформаційні системи, які повністю керують внутрішньою логістикою складу в реальному часі. Програма автоматично визначає оптимальну комірку для зберігання кожної </w:t>
      </w:r>
      <w:proofErr w:type="spellStart"/>
      <w:r w:rsidRPr="001D53F2">
        <w:rPr>
          <w:color w:val="auto"/>
          <w:szCs w:val="28"/>
          <w:lang w:val="uk-UA"/>
        </w:rPr>
        <w:t>палети</w:t>
      </w:r>
      <w:proofErr w:type="spellEnd"/>
      <w:r w:rsidRPr="001D53F2">
        <w:rPr>
          <w:color w:val="auto"/>
          <w:szCs w:val="28"/>
          <w:lang w:val="uk-UA"/>
        </w:rPr>
        <w:t xml:space="preserve"> з урахуванням її АВС-статусу, контролює терміни придатності хімікатів чи олив та оптимізує маршрути руху складських навантажувачів.</w:t>
      </w:r>
    </w:p>
    <w:p w14:paraId="0CD9C3FD" w14:textId="77777777" w:rsidR="00066A91" w:rsidRPr="001D53F2" w:rsidRDefault="00066A91" w:rsidP="001D53F2">
      <w:pPr>
        <w:spacing w:after="0" w:line="240" w:lineRule="auto"/>
        <w:ind w:firstLine="709"/>
        <w:jc w:val="both"/>
        <w:rPr>
          <w:color w:val="auto"/>
          <w:szCs w:val="28"/>
          <w:lang w:val="uk-UA"/>
        </w:rPr>
      </w:pPr>
      <w:r w:rsidRPr="001D53F2">
        <w:rPr>
          <w:color w:val="auto"/>
          <w:szCs w:val="28"/>
          <w:lang w:val="uk-UA"/>
        </w:rPr>
        <w:t xml:space="preserve">• Технології штрих-кодування та RFID (Радіочастотна ідентифікація): Кожна партія металу, коробка компонентів чи бочка мастила при надходженні маркується RFID-міткою. Комірник за допомогою Терміналу збору даних (ТСД) зчитує мітку за долі секунди. Дані про приймання або видачу матеріалу в цех миттєво через </w:t>
      </w:r>
      <w:proofErr w:type="spellStart"/>
      <w:r w:rsidRPr="001D53F2">
        <w:rPr>
          <w:color w:val="auto"/>
          <w:szCs w:val="28"/>
          <w:lang w:val="uk-UA"/>
        </w:rPr>
        <w:t>Wi-Fi</w:t>
      </w:r>
      <w:proofErr w:type="spellEnd"/>
      <w:r w:rsidRPr="001D53F2">
        <w:rPr>
          <w:color w:val="auto"/>
          <w:szCs w:val="28"/>
          <w:lang w:val="uk-UA"/>
        </w:rPr>
        <w:t xml:space="preserve"> оновлюють базу даних залишків в ERP-системі, що дозволяє планово-економічному відділу бачити реальну картину без паперових звітів.</w:t>
      </w:r>
    </w:p>
    <w:p w14:paraId="19406F4B" w14:textId="77777777" w:rsidR="00066A91" w:rsidRPr="001D53F2" w:rsidRDefault="00066A91" w:rsidP="001D53F2">
      <w:pPr>
        <w:spacing w:after="0" w:line="240" w:lineRule="auto"/>
        <w:ind w:firstLine="709"/>
        <w:jc w:val="both"/>
        <w:rPr>
          <w:color w:val="auto"/>
          <w:szCs w:val="28"/>
          <w:lang w:val="uk-UA"/>
        </w:rPr>
      </w:pPr>
      <w:r w:rsidRPr="001D53F2">
        <w:rPr>
          <w:color w:val="auto"/>
          <w:szCs w:val="28"/>
          <w:lang w:val="uk-UA"/>
        </w:rPr>
        <w:t>• Електронний документообіг (е-ТТН): Автоматизує взаємодію з постачальниками. Менеджер з постачання бачить рух замовлення сировини за допомогою GPS-</w:t>
      </w:r>
      <w:proofErr w:type="spellStart"/>
      <w:r w:rsidRPr="001D53F2">
        <w:rPr>
          <w:color w:val="auto"/>
          <w:szCs w:val="28"/>
          <w:lang w:val="uk-UA"/>
        </w:rPr>
        <w:t>трекерів</w:t>
      </w:r>
      <w:proofErr w:type="spellEnd"/>
      <w:r w:rsidRPr="001D53F2">
        <w:rPr>
          <w:color w:val="auto"/>
          <w:szCs w:val="28"/>
          <w:lang w:val="uk-UA"/>
        </w:rPr>
        <w:t xml:space="preserve"> логістичних компаній, що дозволяє системі планування автоматично коригувати дату початку виробництва продукту.</w:t>
      </w:r>
    </w:p>
    <w:p w14:paraId="57FA546E" w14:textId="77777777" w:rsidR="00066A91" w:rsidRPr="001D53F2" w:rsidRDefault="00066A91" w:rsidP="001D53F2">
      <w:pPr>
        <w:spacing w:after="0" w:line="240" w:lineRule="auto"/>
        <w:ind w:firstLine="709"/>
        <w:jc w:val="both"/>
        <w:rPr>
          <w:color w:val="auto"/>
          <w:szCs w:val="28"/>
          <w:lang w:val="uk-UA"/>
        </w:rPr>
      </w:pPr>
    </w:p>
    <w:p w14:paraId="3985E50A" w14:textId="77777777" w:rsidR="00066A91" w:rsidRPr="001D53F2" w:rsidRDefault="00066A91" w:rsidP="001D53F2">
      <w:pPr>
        <w:spacing w:after="0" w:line="240" w:lineRule="auto"/>
        <w:ind w:firstLine="709"/>
        <w:jc w:val="both"/>
        <w:rPr>
          <w:color w:val="auto"/>
          <w:szCs w:val="28"/>
          <w:lang w:val="uk-UA"/>
        </w:rPr>
      </w:pPr>
      <w:r w:rsidRPr="001D53F2">
        <w:rPr>
          <w:color w:val="auto"/>
          <w:szCs w:val="28"/>
          <w:lang w:val="uk-UA"/>
        </w:rPr>
        <w:t>13. АНАЛІЗ ПРОБЛЕМ МАТЕРІАЛЬНОГО ПЛАНУВАННЯ НА ВІТЧИЗНЯНИХ ПІДПРИЄМСТВАХ</w:t>
      </w:r>
    </w:p>
    <w:p w14:paraId="60B08BBE" w14:textId="77777777" w:rsidR="00066A91" w:rsidRPr="001D53F2" w:rsidRDefault="00066A91" w:rsidP="001D53F2">
      <w:pPr>
        <w:spacing w:after="0" w:line="240" w:lineRule="auto"/>
        <w:ind w:firstLine="709"/>
        <w:jc w:val="both"/>
        <w:rPr>
          <w:color w:val="auto"/>
          <w:szCs w:val="28"/>
          <w:lang w:val="uk-UA"/>
        </w:rPr>
      </w:pPr>
    </w:p>
    <w:p w14:paraId="6FEDF36D" w14:textId="77777777" w:rsidR="00066A91" w:rsidRPr="001D53F2" w:rsidRDefault="00066A91" w:rsidP="001D53F2">
      <w:pPr>
        <w:spacing w:after="0" w:line="240" w:lineRule="auto"/>
        <w:ind w:firstLine="709"/>
        <w:jc w:val="both"/>
        <w:rPr>
          <w:color w:val="auto"/>
          <w:szCs w:val="28"/>
          <w:lang w:val="uk-UA"/>
        </w:rPr>
      </w:pPr>
      <w:r w:rsidRPr="001D53F2">
        <w:rPr>
          <w:color w:val="auto"/>
          <w:szCs w:val="28"/>
          <w:lang w:val="uk-UA"/>
        </w:rPr>
        <w:t>Проведення операційного та логістичного аудиту на багатьох промислових та інфраструктурних підприємствах України дозволяє виявити комплекс хронічних проблем у сфері планування та управління матеріальними ресурсами:</w:t>
      </w:r>
    </w:p>
    <w:p w14:paraId="16A0A306" w14:textId="77777777" w:rsidR="00066A91" w:rsidRPr="001D53F2" w:rsidRDefault="00066A91" w:rsidP="001D53F2">
      <w:pPr>
        <w:spacing w:after="0" w:line="240" w:lineRule="auto"/>
        <w:ind w:firstLine="709"/>
        <w:jc w:val="both"/>
        <w:rPr>
          <w:color w:val="auto"/>
          <w:szCs w:val="28"/>
          <w:lang w:val="uk-UA"/>
        </w:rPr>
      </w:pPr>
      <w:r w:rsidRPr="001D53F2">
        <w:rPr>
          <w:color w:val="auto"/>
          <w:szCs w:val="28"/>
          <w:lang w:val="uk-UA"/>
        </w:rPr>
        <w:t>• Низька якість та застарілість нормативної бази: На багатьох заводах норми витрат матеріалів не переглядалися десятиліттями і розраховані під застарілі енергоємні технології. Це призводить до штучного завищення планової собівартості та утворення значних технологічних відходів, які списуються як втрати.</w:t>
      </w:r>
    </w:p>
    <w:p w14:paraId="2B9ACB90" w14:textId="77777777" w:rsidR="00066A91" w:rsidRPr="001D53F2" w:rsidRDefault="00066A91" w:rsidP="001D53F2">
      <w:pPr>
        <w:spacing w:after="0" w:line="240" w:lineRule="auto"/>
        <w:ind w:firstLine="709"/>
        <w:jc w:val="both"/>
        <w:rPr>
          <w:color w:val="auto"/>
          <w:szCs w:val="28"/>
          <w:lang w:val="uk-UA"/>
        </w:rPr>
      </w:pPr>
      <w:r w:rsidRPr="001D53F2">
        <w:rPr>
          <w:color w:val="auto"/>
          <w:szCs w:val="28"/>
          <w:lang w:val="uk-UA"/>
        </w:rPr>
        <w:t xml:space="preserve">• Відсутність інтегрованого планування (ізольованість відділів): Відділ постачання часто планує закупівлі на основі власних суб'єктивних припущень та історичних даних минулого року, не маючи оперативного доступу до реального виробничого плану-графіка </w:t>
      </w:r>
      <w:proofErr w:type="spellStart"/>
      <w:r w:rsidRPr="001D53F2">
        <w:rPr>
          <w:color w:val="auto"/>
          <w:szCs w:val="28"/>
          <w:lang w:val="uk-UA"/>
        </w:rPr>
        <w:t>цехів</w:t>
      </w:r>
      <w:proofErr w:type="spellEnd"/>
      <w:r w:rsidRPr="001D53F2">
        <w:rPr>
          <w:color w:val="auto"/>
          <w:szCs w:val="28"/>
          <w:lang w:val="uk-UA"/>
        </w:rPr>
        <w:t>. Результат — затоварення складів непотрібними матеріалами за одночасного гострого дефіциту критичних комплектуючих.</w:t>
      </w:r>
    </w:p>
    <w:p w14:paraId="6C80177F" w14:textId="77777777" w:rsidR="00066A91" w:rsidRPr="001D53F2" w:rsidRDefault="00066A91" w:rsidP="001D53F2">
      <w:pPr>
        <w:spacing w:after="0" w:line="240" w:lineRule="auto"/>
        <w:ind w:firstLine="709"/>
        <w:jc w:val="both"/>
        <w:rPr>
          <w:color w:val="auto"/>
          <w:szCs w:val="28"/>
          <w:lang w:val="uk-UA"/>
        </w:rPr>
      </w:pPr>
      <w:r w:rsidRPr="001D53F2">
        <w:rPr>
          <w:color w:val="auto"/>
          <w:szCs w:val="28"/>
          <w:lang w:val="uk-UA"/>
        </w:rPr>
        <w:t>• Високі логістичні та геополітичні ризики: Руйнування інфраструктури, блокування автомобільних КПП на західних кордонах, дефіцит енергопостачання роблять класичне європейське планування за короткими лагами (</w:t>
      </w:r>
      <w:proofErr w:type="spellStart"/>
      <w:r w:rsidRPr="001D53F2">
        <w:rPr>
          <w:color w:val="auto"/>
          <w:szCs w:val="28"/>
          <w:lang w:val="uk-UA"/>
        </w:rPr>
        <w:t>Lead</w:t>
      </w:r>
      <w:proofErr w:type="spellEnd"/>
      <w:r w:rsidRPr="001D53F2">
        <w:rPr>
          <w:color w:val="auto"/>
          <w:szCs w:val="28"/>
          <w:lang w:val="uk-UA"/>
        </w:rPr>
        <w:t xml:space="preserve"> </w:t>
      </w:r>
      <w:proofErr w:type="spellStart"/>
      <w:r w:rsidRPr="001D53F2">
        <w:rPr>
          <w:color w:val="auto"/>
          <w:szCs w:val="28"/>
          <w:lang w:val="uk-UA"/>
        </w:rPr>
        <w:t>Time</w:t>
      </w:r>
      <w:proofErr w:type="spellEnd"/>
      <w:r w:rsidRPr="001D53F2">
        <w:rPr>
          <w:color w:val="auto"/>
          <w:szCs w:val="28"/>
          <w:lang w:val="uk-UA"/>
        </w:rPr>
        <w:t>) неможливим. Це змушує українські підприємства збільшувати розміри страхових запасів, що іммобілізує (заморожує) значні обсяги дефіцитного оборотного капіталу компаній.</w:t>
      </w:r>
    </w:p>
    <w:p w14:paraId="09124838" w14:textId="77777777" w:rsidR="00066A91" w:rsidRPr="001D53F2" w:rsidRDefault="00066A91" w:rsidP="001D53F2">
      <w:pPr>
        <w:spacing w:after="0" w:line="240" w:lineRule="auto"/>
        <w:ind w:firstLine="709"/>
        <w:jc w:val="both"/>
        <w:rPr>
          <w:color w:val="auto"/>
          <w:szCs w:val="28"/>
          <w:lang w:val="uk-UA"/>
        </w:rPr>
      </w:pPr>
    </w:p>
    <w:p w14:paraId="1D69412C" w14:textId="77777777" w:rsidR="00066A91" w:rsidRPr="001D53F2" w:rsidRDefault="00066A91" w:rsidP="001D53F2">
      <w:pPr>
        <w:spacing w:after="0" w:line="240" w:lineRule="auto"/>
        <w:ind w:firstLine="709"/>
        <w:jc w:val="both"/>
        <w:rPr>
          <w:color w:val="auto"/>
          <w:szCs w:val="28"/>
          <w:lang w:val="uk-UA"/>
        </w:rPr>
      </w:pPr>
      <w:r w:rsidRPr="001D53F2">
        <w:rPr>
          <w:color w:val="auto"/>
          <w:szCs w:val="28"/>
          <w:lang w:val="uk-UA"/>
        </w:rPr>
        <w:t>14. ЕКОНОМІЧНА ЕФЕКТИВНІСТЬ ОПТИМІЗАЦІЇ ПЛАНУВАННЯ РЕСУРСІВ</w:t>
      </w:r>
    </w:p>
    <w:p w14:paraId="69F5EAA1" w14:textId="77777777" w:rsidR="00066A91" w:rsidRPr="001D53F2" w:rsidRDefault="00066A91" w:rsidP="001D53F2">
      <w:pPr>
        <w:spacing w:after="0" w:line="240" w:lineRule="auto"/>
        <w:ind w:firstLine="709"/>
        <w:jc w:val="both"/>
        <w:rPr>
          <w:color w:val="auto"/>
          <w:szCs w:val="28"/>
          <w:lang w:val="uk-UA"/>
        </w:rPr>
      </w:pPr>
    </w:p>
    <w:p w14:paraId="1A3724CB" w14:textId="77777777" w:rsidR="00066A91" w:rsidRPr="001D53F2" w:rsidRDefault="00066A91" w:rsidP="001D53F2">
      <w:pPr>
        <w:spacing w:after="0" w:line="240" w:lineRule="auto"/>
        <w:ind w:firstLine="709"/>
        <w:jc w:val="both"/>
        <w:rPr>
          <w:color w:val="auto"/>
          <w:szCs w:val="28"/>
          <w:lang w:val="uk-UA"/>
        </w:rPr>
      </w:pPr>
      <w:r w:rsidRPr="001D53F2">
        <w:rPr>
          <w:color w:val="auto"/>
          <w:szCs w:val="28"/>
          <w:lang w:val="uk-UA"/>
        </w:rPr>
        <w:t>Перехід підприємства від хаотичних чи застарілих статистичних методів до науково обґрунтованого, цифрового планування матеріальних ресурсів на основі систем MRP та оптимізаційних моделей управління запасами дає колосальний фінансовий ефект:</w:t>
      </w:r>
    </w:p>
    <w:p w14:paraId="508B2E5A" w14:textId="77777777" w:rsidR="00066A91" w:rsidRPr="001D53F2" w:rsidRDefault="00066A91" w:rsidP="001D53F2">
      <w:pPr>
        <w:spacing w:after="0" w:line="240" w:lineRule="auto"/>
        <w:ind w:firstLine="709"/>
        <w:jc w:val="both"/>
        <w:rPr>
          <w:color w:val="auto"/>
          <w:szCs w:val="28"/>
          <w:lang w:val="uk-UA"/>
        </w:rPr>
      </w:pPr>
      <w:r w:rsidRPr="001D53F2">
        <w:rPr>
          <w:color w:val="auto"/>
          <w:szCs w:val="28"/>
          <w:lang w:val="uk-UA"/>
        </w:rPr>
        <w:t>1. Прискорення оборотності оборотних коштів: Точний розрахунок чистої потреби дозволяє знизити середній рівень складських запасів на 20–35%. Гроші, які раніше роками лежали мертвим вантажем у металі чи деталях на складі, вивільняються і спрямовуються в активний оборот (модернізацію верстатів, маркетинг, розширення бізнесу).</w:t>
      </w:r>
    </w:p>
    <w:p w14:paraId="067E0BCA" w14:textId="77777777" w:rsidR="00066A91" w:rsidRPr="001D53F2" w:rsidRDefault="00066A91" w:rsidP="001D53F2">
      <w:pPr>
        <w:spacing w:after="0" w:line="240" w:lineRule="auto"/>
        <w:ind w:firstLine="709"/>
        <w:jc w:val="both"/>
        <w:rPr>
          <w:color w:val="auto"/>
          <w:szCs w:val="28"/>
          <w:lang w:val="uk-UA"/>
        </w:rPr>
      </w:pPr>
      <w:r w:rsidRPr="001D53F2">
        <w:rPr>
          <w:color w:val="auto"/>
          <w:szCs w:val="28"/>
          <w:lang w:val="uk-UA"/>
        </w:rPr>
        <w:t xml:space="preserve">2. Ліквідація збитків від простоїв (Усунення дефіциту): Автоматичний контроль термінів поставок за системою MRP зводить до нуля випадки зупинки </w:t>
      </w:r>
      <w:proofErr w:type="spellStart"/>
      <w:r w:rsidRPr="001D53F2">
        <w:rPr>
          <w:color w:val="auto"/>
          <w:szCs w:val="28"/>
          <w:lang w:val="uk-UA"/>
        </w:rPr>
        <w:t>цехів</w:t>
      </w:r>
      <w:proofErr w:type="spellEnd"/>
      <w:r w:rsidRPr="001D53F2">
        <w:rPr>
          <w:color w:val="auto"/>
          <w:szCs w:val="28"/>
          <w:lang w:val="uk-UA"/>
        </w:rPr>
        <w:t xml:space="preserve"> через відсутність якогось гвинта чи прокладки, що підвищує загальну продуктивність праці персоналу та обладнання.</w:t>
      </w:r>
    </w:p>
    <w:p w14:paraId="2C96F6BC" w14:textId="77777777" w:rsidR="00066A91" w:rsidRPr="001D53F2" w:rsidRDefault="00066A91" w:rsidP="001D53F2">
      <w:pPr>
        <w:spacing w:after="0" w:line="240" w:lineRule="auto"/>
        <w:ind w:firstLine="709"/>
        <w:jc w:val="both"/>
        <w:rPr>
          <w:color w:val="auto"/>
          <w:szCs w:val="28"/>
          <w:lang w:val="uk-UA"/>
        </w:rPr>
      </w:pPr>
      <w:r w:rsidRPr="001D53F2">
        <w:rPr>
          <w:color w:val="auto"/>
          <w:szCs w:val="28"/>
          <w:lang w:val="uk-UA"/>
        </w:rPr>
        <w:t>3. Зниження складських операційних витрат: Зменшення фізичних обсягів зберігання матеріалів знижує витрати на оренду складів, охорону, оплату праці комірників, а також мінімізує фінансові збитки від природного псування, усушки або технологічного старіння матеріальних цінностей.</w:t>
      </w:r>
    </w:p>
    <w:p w14:paraId="36846689" w14:textId="77777777" w:rsidR="00066A91" w:rsidRPr="001D53F2" w:rsidRDefault="00066A91" w:rsidP="001D53F2">
      <w:pPr>
        <w:spacing w:after="0" w:line="240" w:lineRule="auto"/>
        <w:ind w:firstLine="709"/>
        <w:jc w:val="both"/>
        <w:rPr>
          <w:color w:val="auto"/>
          <w:szCs w:val="28"/>
          <w:lang w:val="uk-UA"/>
        </w:rPr>
      </w:pPr>
      <w:r w:rsidRPr="001D53F2">
        <w:rPr>
          <w:color w:val="auto"/>
          <w:szCs w:val="28"/>
          <w:lang w:val="uk-UA"/>
        </w:rPr>
        <w:t>4. Отримання оптових знижок: Точне річне та квартальне планування дозволяє компанії укладати довгострокові форвардні контракти з великими виробниками сировини на фіксовані обсяги поставок, що гарантує отримання максимальних оптових знижок та захищає підприємство від раптових стрибків цін на ринку.</w:t>
      </w:r>
    </w:p>
    <w:p w14:paraId="105E6040" w14:textId="77777777" w:rsidR="00066A91" w:rsidRPr="001D53F2" w:rsidRDefault="00066A91" w:rsidP="001D53F2">
      <w:pPr>
        <w:spacing w:after="0" w:line="240" w:lineRule="auto"/>
        <w:ind w:firstLine="709"/>
        <w:jc w:val="both"/>
        <w:rPr>
          <w:color w:val="auto"/>
          <w:szCs w:val="28"/>
          <w:lang w:val="uk-UA"/>
        </w:rPr>
      </w:pPr>
    </w:p>
    <w:p w14:paraId="0F9F3FDC" w14:textId="77777777" w:rsidR="00066A91" w:rsidRPr="001D53F2" w:rsidRDefault="00066A91" w:rsidP="001D53F2">
      <w:pPr>
        <w:spacing w:after="0" w:line="240" w:lineRule="auto"/>
        <w:ind w:firstLine="709"/>
        <w:jc w:val="both"/>
        <w:rPr>
          <w:color w:val="auto"/>
          <w:szCs w:val="28"/>
          <w:lang w:val="uk-UA"/>
        </w:rPr>
      </w:pPr>
      <w:r w:rsidRPr="001D53F2">
        <w:rPr>
          <w:color w:val="auto"/>
          <w:szCs w:val="28"/>
          <w:lang w:val="uk-UA"/>
        </w:rPr>
        <w:t>ВИСНОВКИ</w:t>
      </w:r>
    </w:p>
    <w:p w14:paraId="6B618EC5" w14:textId="77777777" w:rsidR="00066A91" w:rsidRPr="001D53F2" w:rsidRDefault="00066A91" w:rsidP="001D53F2">
      <w:pPr>
        <w:spacing w:after="0" w:line="240" w:lineRule="auto"/>
        <w:ind w:firstLine="709"/>
        <w:jc w:val="both"/>
        <w:rPr>
          <w:color w:val="auto"/>
          <w:szCs w:val="28"/>
          <w:lang w:val="uk-UA"/>
        </w:rPr>
      </w:pPr>
    </w:p>
    <w:p w14:paraId="18AF1015" w14:textId="77777777" w:rsidR="00066A91" w:rsidRPr="001D53F2" w:rsidRDefault="00066A91" w:rsidP="001D53F2">
      <w:pPr>
        <w:spacing w:after="0" w:line="240" w:lineRule="auto"/>
        <w:ind w:firstLine="709"/>
        <w:jc w:val="both"/>
        <w:rPr>
          <w:color w:val="auto"/>
          <w:szCs w:val="28"/>
          <w:lang w:val="uk-UA"/>
        </w:rPr>
      </w:pPr>
      <w:r w:rsidRPr="001D53F2">
        <w:rPr>
          <w:color w:val="auto"/>
          <w:szCs w:val="28"/>
          <w:lang w:val="uk-UA"/>
        </w:rPr>
        <w:t>Планування потреби в матеріальних ресурсах є фундаментальною основою операційного менеджменту, логістики та загальної економічної стабільності будь-якого сучасного підприємства. Враховуючи високу матеріаломісткість сучасного виробництва, де витрати на сировину, матеріали та енергію становлять левову частку в структурі собівартості продукції, ефективність управління цими ресурсами безпосередньо визначає фінансовий результат, ліквідність та конкурентоспроможність компанії на ринку.</w:t>
      </w:r>
    </w:p>
    <w:p w14:paraId="0F08BA7E" w14:textId="77777777" w:rsidR="00066A91" w:rsidRPr="001D53F2" w:rsidRDefault="00066A91" w:rsidP="001D53F2">
      <w:pPr>
        <w:spacing w:after="0" w:line="240" w:lineRule="auto"/>
        <w:ind w:firstLine="709"/>
        <w:jc w:val="both"/>
        <w:rPr>
          <w:color w:val="auto"/>
          <w:szCs w:val="28"/>
          <w:lang w:val="uk-UA"/>
        </w:rPr>
      </w:pPr>
      <w:r w:rsidRPr="001D53F2">
        <w:rPr>
          <w:color w:val="auto"/>
          <w:szCs w:val="28"/>
          <w:lang w:val="uk-UA"/>
        </w:rPr>
        <w:t>Сутність оптимізації матеріально-</w:t>
      </w:r>
      <w:proofErr w:type="spellStart"/>
      <w:r w:rsidRPr="001D53F2">
        <w:rPr>
          <w:color w:val="auto"/>
          <w:szCs w:val="28"/>
          <w:lang w:val="uk-UA"/>
        </w:rPr>
        <w:t>техничного</w:t>
      </w:r>
      <w:proofErr w:type="spellEnd"/>
      <w:r w:rsidRPr="001D53F2">
        <w:rPr>
          <w:color w:val="auto"/>
          <w:szCs w:val="28"/>
          <w:lang w:val="uk-UA"/>
        </w:rPr>
        <w:t xml:space="preserve"> забезпечення полягає в подоланні логістичного компромісу між дефіцитом та надлишком. Об'єктивний розрахунок валової та чистої потреби не може базуватися на інтуїтивних припущеннях чи застарілих статистичних трендах минулого — він вимагає наявності прогресивної нормативної бази питомих витрат матеріалів, точної координації з річною виробничою програмою та математичного обґрунтування розмірів партій замовлень за моделями </w:t>
      </w:r>
      <w:proofErr w:type="spellStart"/>
      <w:r w:rsidRPr="001D53F2">
        <w:rPr>
          <w:color w:val="auto"/>
          <w:szCs w:val="28"/>
          <w:lang w:val="uk-UA"/>
        </w:rPr>
        <w:t>Уілсона</w:t>
      </w:r>
      <w:proofErr w:type="spellEnd"/>
      <w:r w:rsidRPr="001D53F2">
        <w:rPr>
          <w:color w:val="auto"/>
          <w:szCs w:val="28"/>
          <w:lang w:val="uk-UA"/>
        </w:rPr>
        <w:t>.</w:t>
      </w:r>
    </w:p>
    <w:p w14:paraId="5CE7247A" w14:textId="77777777" w:rsidR="00066A91" w:rsidRPr="001D53F2" w:rsidRDefault="00066A91" w:rsidP="001D53F2">
      <w:pPr>
        <w:spacing w:after="0" w:line="240" w:lineRule="auto"/>
        <w:ind w:firstLine="709"/>
        <w:jc w:val="both"/>
        <w:rPr>
          <w:color w:val="auto"/>
          <w:szCs w:val="28"/>
          <w:lang w:val="uk-UA"/>
        </w:rPr>
      </w:pPr>
      <w:r w:rsidRPr="001D53F2">
        <w:rPr>
          <w:color w:val="auto"/>
          <w:szCs w:val="28"/>
          <w:lang w:val="uk-UA"/>
        </w:rPr>
        <w:t xml:space="preserve">Сучасний світовий вектор розвитку логістики демонструє повну </w:t>
      </w:r>
      <w:proofErr w:type="spellStart"/>
      <w:r w:rsidRPr="001D53F2">
        <w:rPr>
          <w:color w:val="auto"/>
          <w:szCs w:val="28"/>
          <w:lang w:val="uk-UA"/>
        </w:rPr>
        <w:t>діджиталізацію</w:t>
      </w:r>
      <w:proofErr w:type="spellEnd"/>
      <w:r w:rsidRPr="001D53F2">
        <w:rPr>
          <w:color w:val="auto"/>
          <w:szCs w:val="28"/>
          <w:lang w:val="uk-UA"/>
        </w:rPr>
        <w:t xml:space="preserve"> планових процесів. Перехід від застарілих паперових журналів до інтегрованих інформаційних систем класу MRP, MRP II та хмарних ERP-платформ дозволяє автоматизувати розрахунки чистих потреб у режимі реального </w:t>
      </w:r>
      <w:r w:rsidRPr="001D53F2">
        <w:rPr>
          <w:color w:val="auto"/>
          <w:szCs w:val="28"/>
          <w:lang w:val="uk-UA"/>
        </w:rPr>
        <w:lastRenderedPageBreak/>
        <w:t>часу, вертикально пов'язуючи конструкторські специфікації виробів (BOM) із графіками збуту та можливостями фінансових бюджетів.</w:t>
      </w:r>
    </w:p>
    <w:p w14:paraId="2A6F38B5" w14:textId="77777777" w:rsidR="00066A91" w:rsidRPr="001D53F2" w:rsidRDefault="00066A91" w:rsidP="001D53F2">
      <w:pPr>
        <w:spacing w:after="0" w:line="240" w:lineRule="auto"/>
        <w:ind w:firstLine="709"/>
        <w:jc w:val="both"/>
        <w:rPr>
          <w:color w:val="auto"/>
          <w:szCs w:val="28"/>
          <w:lang w:val="uk-UA"/>
        </w:rPr>
      </w:pPr>
      <w:r w:rsidRPr="001D53F2">
        <w:rPr>
          <w:color w:val="auto"/>
          <w:szCs w:val="28"/>
          <w:lang w:val="uk-UA"/>
        </w:rPr>
        <w:t xml:space="preserve">Для українських підприємств, які функціонують в умовах надвисоких геополітичних, інфраструктурних та енергетичних ризиків, модернізація матеріального планування є питанням стратегічного виживання. Комбінування цифрових систем MRP з оптимізованими страховими буферами (концепція </w:t>
      </w:r>
      <w:proofErr w:type="spellStart"/>
      <w:r w:rsidRPr="001D53F2">
        <w:rPr>
          <w:color w:val="auto"/>
          <w:szCs w:val="28"/>
          <w:lang w:val="uk-UA"/>
        </w:rPr>
        <w:t>Just-in-Case</w:t>
      </w:r>
      <w:proofErr w:type="spellEnd"/>
      <w:r w:rsidRPr="001D53F2">
        <w:rPr>
          <w:color w:val="auto"/>
          <w:szCs w:val="28"/>
          <w:lang w:val="uk-UA"/>
        </w:rPr>
        <w:t>) та автоматизація складського обліку за допомогою технологій RFID і WMS дозволяють компаніям вивільняти мільйони гривень дефіцитного оборотного капіталу з надлишкових запасів, гарантувати безперервність виробничих процесів, мінімізувати собівартість продукції та забезпечити сталий і надійний розвиток підприємства в сучасному мінливому економічному середовищі.</w:t>
      </w:r>
    </w:p>
    <w:p w14:paraId="10DB5775" w14:textId="77777777" w:rsidR="00066A91" w:rsidRPr="001D53F2" w:rsidRDefault="00066A91" w:rsidP="001D53F2">
      <w:pPr>
        <w:spacing w:after="0" w:line="240" w:lineRule="auto"/>
        <w:ind w:firstLine="709"/>
        <w:jc w:val="both"/>
        <w:rPr>
          <w:color w:val="auto"/>
          <w:szCs w:val="28"/>
          <w:lang w:val="uk-UA"/>
        </w:rPr>
      </w:pPr>
      <w:r w:rsidRPr="001D53F2">
        <w:rPr>
          <w:color w:val="auto"/>
          <w:szCs w:val="28"/>
          <w:lang w:val="uk-UA"/>
        </w:rPr>
        <w:t>СПИСОК ВИКОРИСТАНОЇ ЛІТЕРАТУРИ</w:t>
      </w:r>
    </w:p>
    <w:p w14:paraId="49B6CF43" w14:textId="77777777" w:rsidR="00066A91" w:rsidRPr="001D53F2" w:rsidRDefault="00066A91" w:rsidP="001D53F2">
      <w:pPr>
        <w:spacing w:after="0" w:line="240" w:lineRule="auto"/>
        <w:ind w:firstLine="709"/>
        <w:jc w:val="both"/>
        <w:rPr>
          <w:color w:val="auto"/>
          <w:szCs w:val="28"/>
          <w:lang w:val="uk-UA"/>
        </w:rPr>
      </w:pPr>
    </w:p>
    <w:p w14:paraId="053A1A2E" w14:textId="77777777" w:rsidR="00066A91" w:rsidRPr="001D53F2" w:rsidRDefault="00066A91" w:rsidP="001D53F2">
      <w:pPr>
        <w:spacing w:after="0" w:line="240" w:lineRule="auto"/>
        <w:ind w:firstLine="709"/>
        <w:jc w:val="both"/>
        <w:rPr>
          <w:color w:val="auto"/>
          <w:szCs w:val="28"/>
          <w:lang w:val="uk-UA"/>
        </w:rPr>
      </w:pPr>
      <w:r w:rsidRPr="001D53F2">
        <w:rPr>
          <w:color w:val="auto"/>
          <w:szCs w:val="28"/>
          <w:lang w:val="uk-UA"/>
        </w:rPr>
        <w:t>1. Закон України «Про охорону праці». — Відомості Верховної Ради України, зі змінами та доповненнями.</w:t>
      </w:r>
    </w:p>
    <w:p w14:paraId="210B0C36" w14:textId="77777777" w:rsidR="00066A91" w:rsidRPr="001D53F2" w:rsidRDefault="00066A91" w:rsidP="001D53F2">
      <w:pPr>
        <w:spacing w:after="0" w:line="240" w:lineRule="auto"/>
        <w:ind w:firstLine="709"/>
        <w:jc w:val="both"/>
        <w:rPr>
          <w:color w:val="auto"/>
          <w:szCs w:val="28"/>
          <w:lang w:val="uk-UA"/>
        </w:rPr>
      </w:pPr>
      <w:r w:rsidRPr="001D53F2">
        <w:rPr>
          <w:color w:val="auto"/>
          <w:szCs w:val="28"/>
          <w:lang w:val="uk-UA"/>
        </w:rPr>
        <w:t>2. Кодекс законів про працю України. — Офіційне видання Верховної Ради України.</w:t>
      </w:r>
    </w:p>
    <w:p w14:paraId="3FE0419E" w14:textId="77777777" w:rsidR="00066A91" w:rsidRPr="001D53F2" w:rsidRDefault="00066A91" w:rsidP="001D53F2">
      <w:pPr>
        <w:spacing w:after="0" w:line="240" w:lineRule="auto"/>
        <w:ind w:firstLine="709"/>
        <w:jc w:val="both"/>
        <w:rPr>
          <w:color w:val="auto"/>
          <w:szCs w:val="28"/>
          <w:lang w:val="uk-UA"/>
        </w:rPr>
      </w:pPr>
      <w:r w:rsidRPr="001D53F2">
        <w:rPr>
          <w:color w:val="auto"/>
          <w:szCs w:val="28"/>
          <w:lang w:val="uk-UA"/>
        </w:rPr>
        <w:t>3. Пащенко Ю. О. Організація праці, ергономіка та безпека виробничого середовища в логістиці: Підручник для ЗВО. — К.: Центр учбової літератури, 2023. — 472 с.</w:t>
      </w:r>
    </w:p>
    <w:p w14:paraId="1942279D" w14:textId="77777777" w:rsidR="00066A91" w:rsidRPr="001D53F2" w:rsidRDefault="00066A91" w:rsidP="001D53F2">
      <w:pPr>
        <w:spacing w:after="0" w:line="240" w:lineRule="auto"/>
        <w:ind w:firstLine="709"/>
        <w:jc w:val="both"/>
        <w:rPr>
          <w:color w:val="auto"/>
          <w:szCs w:val="28"/>
          <w:lang w:val="uk-UA"/>
        </w:rPr>
      </w:pPr>
      <w:r w:rsidRPr="001D53F2">
        <w:rPr>
          <w:color w:val="auto"/>
          <w:szCs w:val="28"/>
          <w:lang w:val="uk-UA"/>
        </w:rPr>
        <w:t xml:space="preserve">4. </w:t>
      </w:r>
      <w:proofErr w:type="spellStart"/>
      <w:r w:rsidRPr="001D53F2">
        <w:rPr>
          <w:color w:val="auto"/>
          <w:szCs w:val="28"/>
          <w:lang w:val="uk-UA"/>
        </w:rPr>
        <w:t>Воркут</w:t>
      </w:r>
      <w:proofErr w:type="spellEnd"/>
      <w:r w:rsidRPr="001D53F2">
        <w:rPr>
          <w:color w:val="auto"/>
          <w:szCs w:val="28"/>
          <w:lang w:val="uk-UA"/>
        </w:rPr>
        <w:t xml:space="preserve"> А. І. Інженерна психологія, ергономічне проектування та організація робочих місць на транспорті. — Львів: Магнолія, 2022. — 395 с.</w:t>
      </w:r>
    </w:p>
    <w:p w14:paraId="19F66404" w14:textId="77777777" w:rsidR="00066A91" w:rsidRPr="001D53F2" w:rsidRDefault="00066A91" w:rsidP="001D53F2">
      <w:pPr>
        <w:spacing w:after="0" w:line="240" w:lineRule="auto"/>
        <w:ind w:firstLine="709"/>
        <w:jc w:val="both"/>
        <w:rPr>
          <w:color w:val="auto"/>
          <w:szCs w:val="28"/>
          <w:lang w:val="uk-UA"/>
        </w:rPr>
      </w:pPr>
      <w:r w:rsidRPr="001D53F2">
        <w:rPr>
          <w:color w:val="auto"/>
          <w:szCs w:val="28"/>
          <w:lang w:val="uk-UA"/>
        </w:rPr>
        <w:t>5. Гігієнічна класифікація праці за показниками шкідливості та небезпечності факторів виробничого середовища, важкості та напруженості трудового процесу. Затверджено Наказом МОЗ України.</w:t>
      </w:r>
    </w:p>
    <w:p w14:paraId="1C67A6DA" w14:textId="77777777" w:rsidR="00066A91" w:rsidRPr="001D53F2" w:rsidRDefault="00066A91" w:rsidP="001D53F2">
      <w:pPr>
        <w:spacing w:after="0" w:line="240" w:lineRule="auto"/>
        <w:ind w:firstLine="709"/>
        <w:jc w:val="both"/>
        <w:rPr>
          <w:color w:val="auto"/>
          <w:szCs w:val="28"/>
          <w:lang w:val="uk-UA"/>
        </w:rPr>
      </w:pPr>
      <w:r w:rsidRPr="001D53F2">
        <w:rPr>
          <w:color w:val="auto"/>
          <w:szCs w:val="28"/>
          <w:lang w:val="uk-UA"/>
        </w:rPr>
        <w:t>6. Криворучко О. М. Охорона праці, промислова естетика та мікроклімат на підприємствах автосервісу. — Х.: ХНАДУ, 2024. — 310 с.</w:t>
      </w:r>
    </w:p>
    <w:p w14:paraId="4F78B1EA" w14:textId="77777777" w:rsidR="00066A91" w:rsidRPr="001D53F2" w:rsidRDefault="00066A91" w:rsidP="001D53F2">
      <w:pPr>
        <w:spacing w:after="0" w:line="240" w:lineRule="auto"/>
        <w:ind w:firstLine="709"/>
        <w:jc w:val="both"/>
        <w:rPr>
          <w:color w:val="auto"/>
          <w:szCs w:val="28"/>
          <w:lang w:val="uk-UA"/>
        </w:rPr>
      </w:pPr>
      <w:r w:rsidRPr="001D53F2">
        <w:rPr>
          <w:color w:val="auto"/>
          <w:szCs w:val="28"/>
          <w:lang w:val="uk-UA"/>
        </w:rPr>
        <w:t xml:space="preserve">7. Державні будівельні норми України. Природне і штучне освітлення. ДБН В.2.5-28:2018. — К.: </w:t>
      </w:r>
      <w:proofErr w:type="spellStart"/>
      <w:r w:rsidRPr="001D53F2">
        <w:rPr>
          <w:color w:val="auto"/>
          <w:szCs w:val="28"/>
          <w:lang w:val="uk-UA"/>
        </w:rPr>
        <w:t>Мінрегіон</w:t>
      </w:r>
      <w:proofErr w:type="spellEnd"/>
      <w:r w:rsidRPr="001D53F2">
        <w:rPr>
          <w:color w:val="auto"/>
          <w:szCs w:val="28"/>
          <w:lang w:val="uk-UA"/>
        </w:rPr>
        <w:t xml:space="preserve"> України, 2019. — 125 с.</w:t>
      </w:r>
    </w:p>
    <w:p w14:paraId="4C692D4E" w14:textId="644E4B1A" w:rsidR="00B439F8" w:rsidRPr="001D53F2" w:rsidRDefault="00066A91" w:rsidP="001D53F2">
      <w:pPr>
        <w:spacing w:after="0" w:line="240" w:lineRule="auto"/>
        <w:ind w:firstLine="709"/>
        <w:jc w:val="both"/>
        <w:rPr>
          <w:color w:val="auto"/>
          <w:szCs w:val="28"/>
          <w:lang w:val="uk-UA"/>
        </w:rPr>
      </w:pPr>
      <w:r w:rsidRPr="001D53F2">
        <w:rPr>
          <w:color w:val="auto"/>
          <w:szCs w:val="28"/>
          <w:lang w:val="uk-UA"/>
        </w:rPr>
        <w:t xml:space="preserve">8. </w:t>
      </w:r>
      <w:proofErr w:type="spellStart"/>
      <w:r w:rsidRPr="001D53F2">
        <w:rPr>
          <w:color w:val="auto"/>
          <w:szCs w:val="28"/>
          <w:lang w:val="uk-UA"/>
        </w:rPr>
        <w:t>Григорак</w:t>
      </w:r>
      <w:proofErr w:type="spellEnd"/>
      <w:r w:rsidRPr="001D53F2">
        <w:rPr>
          <w:color w:val="auto"/>
          <w:szCs w:val="28"/>
          <w:lang w:val="uk-UA"/>
        </w:rPr>
        <w:t xml:space="preserve"> М. Ю. Операційний менеджмент, проектування логістичних центрів та концепція 5S. — К.: НАУ, 2021. — 285 с.</w:t>
      </w:r>
    </w:p>
    <w:sectPr w:rsidR="00B439F8" w:rsidRPr="001D53F2" w:rsidSect="008B29BE">
      <w:pgSz w:w="11906" w:h="16838" w:code="9"/>
      <w:pgMar w:top="567" w:right="567" w:bottom="567"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Segoe UI Emoji">
    <w:panose1 w:val="020B0502040204020203"/>
    <w:charset w:val="00"/>
    <w:family w:val="swiss"/>
    <w:pitch w:val="variable"/>
    <w:sig w:usb0="00000003" w:usb1="02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0F6D"/>
    <w:rsid w:val="00060F6D"/>
    <w:rsid w:val="00066A91"/>
    <w:rsid w:val="001D53F2"/>
    <w:rsid w:val="0024256A"/>
    <w:rsid w:val="0038120A"/>
    <w:rsid w:val="003B0497"/>
    <w:rsid w:val="006532FB"/>
    <w:rsid w:val="006C0B77"/>
    <w:rsid w:val="008242FF"/>
    <w:rsid w:val="00870751"/>
    <w:rsid w:val="008B29BE"/>
    <w:rsid w:val="008C2C04"/>
    <w:rsid w:val="00922C48"/>
    <w:rsid w:val="009311C0"/>
    <w:rsid w:val="009F0467"/>
    <w:rsid w:val="00AD3A9A"/>
    <w:rsid w:val="00B13B3F"/>
    <w:rsid w:val="00B439F8"/>
    <w:rsid w:val="00B44105"/>
    <w:rsid w:val="00B915B7"/>
    <w:rsid w:val="00C005B8"/>
    <w:rsid w:val="00C9091A"/>
    <w:rsid w:val="00E268BD"/>
    <w:rsid w:val="00EA59DF"/>
    <w:rsid w:val="00EC6044"/>
    <w:rsid w:val="00EE4070"/>
    <w:rsid w:val="00EE600E"/>
    <w:rsid w:val="00F12C76"/>
    <w:rsid w:val="00F4078B"/>
    <w:rsid w:val="00FB1C1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4819E6"/>
  <w15:chartTrackingRefBased/>
  <w15:docId w15:val="{B0340F89-37DA-4FE7-8CD4-B9A5ABDBE1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C6044"/>
    <w:pPr>
      <w:spacing w:after="17" w:line="249" w:lineRule="auto"/>
      <w:ind w:left="10" w:right="229" w:hanging="10"/>
    </w:pPr>
    <w:rPr>
      <w:rFonts w:ascii="Times New Roman" w:eastAsia="Times New Roman" w:hAnsi="Times New Roman" w:cs="Times New Roman"/>
      <w:color w:val="000000"/>
      <w:sz w:val="28"/>
      <w:szCs w:val="24"/>
      <w:lang w:eastAsia="ru-RU"/>
    </w:rPr>
  </w:style>
  <w:style w:type="paragraph" w:styleId="1">
    <w:name w:val="heading 1"/>
    <w:basedOn w:val="a"/>
    <w:next w:val="a"/>
    <w:link w:val="10"/>
    <w:uiPriority w:val="9"/>
    <w:qFormat/>
    <w:rsid w:val="00060F6D"/>
    <w:pPr>
      <w:keepNext/>
      <w:keepLines/>
      <w:spacing w:before="360" w:after="80" w:line="240" w:lineRule="auto"/>
      <w:ind w:left="0" w:right="0" w:firstLine="0"/>
      <w:outlineLvl w:val="0"/>
    </w:pPr>
    <w:rPr>
      <w:rFonts w:asciiTheme="majorHAnsi" w:eastAsiaTheme="majorEastAsia" w:hAnsiTheme="majorHAnsi" w:cstheme="majorBidi"/>
      <w:color w:val="2E74B5" w:themeColor="accent1" w:themeShade="BF"/>
      <w:sz w:val="40"/>
      <w:szCs w:val="40"/>
      <w:lang w:eastAsia="en-US"/>
    </w:rPr>
  </w:style>
  <w:style w:type="paragraph" w:styleId="2">
    <w:name w:val="heading 2"/>
    <w:basedOn w:val="a"/>
    <w:next w:val="a"/>
    <w:link w:val="20"/>
    <w:uiPriority w:val="9"/>
    <w:semiHidden/>
    <w:unhideWhenUsed/>
    <w:qFormat/>
    <w:rsid w:val="00060F6D"/>
    <w:pPr>
      <w:keepNext/>
      <w:keepLines/>
      <w:spacing w:before="160" w:after="80" w:line="240" w:lineRule="auto"/>
      <w:ind w:left="0" w:right="0" w:firstLine="0"/>
      <w:outlineLvl w:val="1"/>
    </w:pPr>
    <w:rPr>
      <w:rFonts w:asciiTheme="majorHAnsi" w:eastAsiaTheme="majorEastAsia" w:hAnsiTheme="majorHAnsi" w:cstheme="majorBidi"/>
      <w:color w:val="2E74B5" w:themeColor="accent1" w:themeShade="BF"/>
      <w:sz w:val="32"/>
      <w:szCs w:val="32"/>
      <w:lang w:eastAsia="en-US"/>
    </w:rPr>
  </w:style>
  <w:style w:type="paragraph" w:styleId="3">
    <w:name w:val="heading 3"/>
    <w:basedOn w:val="a"/>
    <w:next w:val="a"/>
    <w:link w:val="30"/>
    <w:uiPriority w:val="9"/>
    <w:semiHidden/>
    <w:unhideWhenUsed/>
    <w:qFormat/>
    <w:rsid w:val="00060F6D"/>
    <w:pPr>
      <w:keepNext/>
      <w:keepLines/>
      <w:spacing w:before="160" w:after="80" w:line="240" w:lineRule="auto"/>
      <w:ind w:left="0" w:right="0" w:firstLine="0"/>
      <w:outlineLvl w:val="2"/>
    </w:pPr>
    <w:rPr>
      <w:rFonts w:asciiTheme="minorHAnsi" w:eastAsiaTheme="majorEastAsia" w:hAnsiTheme="minorHAnsi" w:cstheme="majorBidi"/>
      <w:color w:val="2E74B5" w:themeColor="accent1" w:themeShade="BF"/>
      <w:szCs w:val="28"/>
      <w:lang w:eastAsia="en-US"/>
    </w:rPr>
  </w:style>
  <w:style w:type="paragraph" w:styleId="4">
    <w:name w:val="heading 4"/>
    <w:basedOn w:val="a"/>
    <w:next w:val="a"/>
    <w:link w:val="40"/>
    <w:uiPriority w:val="9"/>
    <w:semiHidden/>
    <w:unhideWhenUsed/>
    <w:qFormat/>
    <w:rsid w:val="00060F6D"/>
    <w:pPr>
      <w:keepNext/>
      <w:keepLines/>
      <w:spacing w:before="80" w:after="40" w:line="240" w:lineRule="auto"/>
      <w:ind w:left="0" w:right="0" w:firstLine="0"/>
      <w:outlineLvl w:val="3"/>
    </w:pPr>
    <w:rPr>
      <w:rFonts w:asciiTheme="minorHAnsi" w:eastAsiaTheme="majorEastAsia" w:hAnsiTheme="minorHAnsi" w:cstheme="majorBidi"/>
      <w:i/>
      <w:iCs/>
      <w:color w:val="2E74B5" w:themeColor="accent1" w:themeShade="BF"/>
      <w:szCs w:val="22"/>
      <w:lang w:eastAsia="en-US"/>
    </w:rPr>
  </w:style>
  <w:style w:type="paragraph" w:styleId="5">
    <w:name w:val="heading 5"/>
    <w:basedOn w:val="a"/>
    <w:next w:val="a"/>
    <w:link w:val="50"/>
    <w:uiPriority w:val="9"/>
    <w:semiHidden/>
    <w:unhideWhenUsed/>
    <w:qFormat/>
    <w:rsid w:val="00060F6D"/>
    <w:pPr>
      <w:keepNext/>
      <w:keepLines/>
      <w:spacing w:before="80" w:after="40" w:line="240" w:lineRule="auto"/>
      <w:ind w:left="0" w:right="0" w:firstLine="0"/>
      <w:outlineLvl w:val="4"/>
    </w:pPr>
    <w:rPr>
      <w:rFonts w:asciiTheme="minorHAnsi" w:eastAsiaTheme="majorEastAsia" w:hAnsiTheme="minorHAnsi" w:cstheme="majorBidi"/>
      <w:color w:val="2E74B5" w:themeColor="accent1" w:themeShade="BF"/>
      <w:szCs w:val="22"/>
      <w:lang w:eastAsia="en-US"/>
    </w:rPr>
  </w:style>
  <w:style w:type="paragraph" w:styleId="6">
    <w:name w:val="heading 6"/>
    <w:basedOn w:val="a"/>
    <w:next w:val="a"/>
    <w:link w:val="60"/>
    <w:uiPriority w:val="9"/>
    <w:semiHidden/>
    <w:unhideWhenUsed/>
    <w:qFormat/>
    <w:rsid w:val="00060F6D"/>
    <w:pPr>
      <w:keepNext/>
      <w:keepLines/>
      <w:spacing w:before="40" w:after="0" w:line="240" w:lineRule="auto"/>
      <w:ind w:left="0" w:right="0" w:firstLine="0"/>
      <w:outlineLvl w:val="5"/>
    </w:pPr>
    <w:rPr>
      <w:rFonts w:asciiTheme="minorHAnsi" w:eastAsiaTheme="majorEastAsia" w:hAnsiTheme="minorHAnsi" w:cstheme="majorBidi"/>
      <w:i/>
      <w:iCs/>
      <w:color w:val="595959" w:themeColor="text1" w:themeTint="A6"/>
      <w:szCs w:val="22"/>
      <w:lang w:eastAsia="en-US"/>
    </w:rPr>
  </w:style>
  <w:style w:type="paragraph" w:styleId="7">
    <w:name w:val="heading 7"/>
    <w:basedOn w:val="a"/>
    <w:next w:val="a"/>
    <w:link w:val="70"/>
    <w:uiPriority w:val="9"/>
    <w:semiHidden/>
    <w:unhideWhenUsed/>
    <w:qFormat/>
    <w:rsid w:val="00060F6D"/>
    <w:pPr>
      <w:keepNext/>
      <w:keepLines/>
      <w:spacing w:before="40" w:after="0" w:line="240" w:lineRule="auto"/>
      <w:ind w:left="0" w:right="0" w:firstLine="0"/>
      <w:outlineLvl w:val="6"/>
    </w:pPr>
    <w:rPr>
      <w:rFonts w:asciiTheme="minorHAnsi" w:eastAsiaTheme="majorEastAsia" w:hAnsiTheme="minorHAnsi" w:cstheme="majorBidi"/>
      <w:color w:val="595959" w:themeColor="text1" w:themeTint="A6"/>
      <w:szCs w:val="22"/>
      <w:lang w:eastAsia="en-US"/>
    </w:rPr>
  </w:style>
  <w:style w:type="paragraph" w:styleId="8">
    <w:name w:val="heading 8"/>
    <w:basedOn w:val="a"/>
    <w:next w:val="a"/>
    <w:link w:val="80"/>
    <w:uiPriority w:val="9"/>
    <w:semiHidden/>
    <w:unhideWhenUsed/>
    <w:qFormat/>
    <w:rsid w:val="00060F6D"/>
    <w:pPr>
      <w:keepNext/>
      <w:keepLines/>
      <w:spacing w:after="0" w:line="240" w:lineRule="auto"/>
      <w:ind w:left="0" w:right="0" w:firstLine="0"/>
      <w:outlineLvl w:val="7"/>
    </w:pPr>
    <w:rPr>
      <w:rFonts w:asciiTheme="minorHAnsi" w:eastAsiaTheme="majorEastAsia" w:hAnsiTheme="minorHAnsi" w:cstheme="majorBidi"/>
      <w:i/>
      <w:iCs/>
      <w:color w:val="272727" w:themeColor="text1" w:themeTint="D8"/>
      <w:szCs w:val="22"/>
      <w:lang w:eastAsia="en-US"/>
    </w:rPr>
  </w:style>
  <w:style w:type="paragraph" w:styleId="9">
    <w:name w:val="heading 9"/>
    <w:basedOn w:val="a"/>
    <w:next w:val="a"/>
    <w:link w:val="90"/>
    <w:uiPriority w:val="9"/>
    <w:semiHidden/>
    <w:unhideWhenUsed/>
    <w:qFormat/>
    <w:rsid w:val="00060F6D"/>
    <w:pPr>
      <w:keepNext/>
      <w:keepLines/>
      <w:spacing w:after="0" w:line="240" w:lineRule="auto"/>
      <w:ind w:left="0" w:right="0" w:firstLine="0"/>
      <w:outlineLvl w:val="8"/>
    </w:pPr>
    <w:rPr>
      <w:rFonts w:asciiTheme="minorHAnsi" w:eastAsiaTheme="majorEastAsia" w:hAnsiTheme="minorHAnsi" w:cstheme="majorBidi"/>
      <w:color w:val="272727" w:themeColor="text1" w:themeTint="D8"/>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60F6D"/>
    <w:rPr>
      <w:rFonts w:asciiTheme="majorHAnsi" w:eastAsiaTheme="majorEastAsia" w:hAnsiTheme="majorHAnsi" w:cstheme="majorBidi"/>
      <w:color w:val="2E74B5" w:themeColor="accent1" w:themeShade="BF"/>
      <w:sz w:val="40"/>
      <w:szCs w:val="40"/>
    </w:rPr>
  </w:style>
  <w:style w:type="character" w:customStyle="1" w:styleId="20">
    <w:name w:val="Заголовок 2 Знак"/>
    <w:basedOn w:val="a0"/>
    <w:link w:val="2"/>
    <w:uiPriority w:val="9"/>
    <w:semiHidden/>
    <w:rsid w:val="00060F6D"/>
    <w:rPr>
      <w:rFonts w:asciiTheme="majorHAnsi" w:eastAsiaTheme="majorEastAsia" w:hAnsiTheme="majorHAnsi" w:cstheme="majorBidi"/>
      <w:color w:val="2E74B5" w:themeColor="accent1" w:themeShade="BF"/>
      <w:sz w:val="32"/>
      <w:szCs w:val="32"/>
    </w:rPr>
  </w:style>
  <w:style w:type="character" w:customStyle="1" w:styleId="30">
    <w:name w:val="Заголовок 3 Знак"/>
    <w:basedOn w:val="a0"/>
    <w:link w:val="3"/>
    <w:uiPriority w:val="9"/>
    <w:semiHidden/>
    <w:rsid w:val="00060F6D"/>
    <w:rPr>
      <w:rFonts w:eastAsiaTheme="majorEastAsia" w:cstheme="majorBidi"/>
      <w:color w:val="2E74B5" w:themeColor="accent1" w:themeShade="BF"/>
      <w:sz w:val="28"/>
      <w:szCs w:val="28"/>
    </w:rPr>
  </w:style>
  <w:style w:type="character" w:customStyle="1" w:styleId="40">
    <w:name w:val="Заголовок 4 Знак"/>
    <w:basedOn w:val="a0"/>
    <w:link w:val="4"/>
    <w:uiPriority w:val="9"/>
    <w:semiHidden/>
    <w:rsid w:val="00060F6D"/>
    <w:rPr>
      <w:rFonts w:eastAsiaTheme="majorEastAsia" w:cstheme="majorBidi"/>
      <w:i/>
      <w:iCs/>
      <w:color w:val="2E74B5" w:themeColor="accent1" w:themeShade="BF"/>
      <w:sz w:val="28"/>
    </w:rPr>
  </w:style>
  <w:style w:type="character" w:customStyle="1" w:styleId="50">
    <w:name w:val="Заголовок 5 Знак"/>
    <w:basedOn w:val="a0"/>
    <w:link w:val="5"/>
    <w:uiPriority w:val="9"/>
    <w:semiHidden/>
    <w:rsid w:val="00060F6D"/>
    <w:rPr>
      <w:rFonts w:eastAsiaTheme="majorEastAsia" w:cstheme="majorBidi"/>
      <w:color w:val="2E74B5" w:themeColor="accent1" w:themeShade="BF"/>
      <w:sz w:val="28"/>
    </w:rPr>
  </w:style>
  <w:style w:type="character" w:customStyle="1" w:styleId="60">
    <w:name w:val="Заголовок 6 Знак"/>
    <w:basedOn w:val="a0"/>
    <w:link w:val="6"/>
    <w:uiPriority w:val="9"/>
    <w:semiHidden/>
    <w:rsid w:val="00060F6D"/>
    <w:rPr>
      <w:rFonts w:eastAsiaTheme="majorEastAsia" w:cstheme="majorBidi"/>
      <w:i/>
      <w:iCs/>
      <w:color w:val="595959" w:themeColor="text1" w:themeTint="A6"/>
      <w:sz w:val="28"/>
    </w:rPr>
  </w:style>
  <w:style w:type="character" w:customStyle="1" w:styleId="70">
    <w:name w:val="Заголовок 7 Знак"/>
    <w:basedOn w:val="a0"/>
    <w:link w:val="7"/>
    <w:uiPriority w:val="9"/>
    <w:semiHidden/>
    <w:rsid w:val="00060F6D"/>
    <w:rPr>
      <w:rFonts w:eastAsiaTheme="majorEastAsia" w:cstheme="majorBidi"/>
      <w:color w:val="595959" w:themeColor="text1" w:themeTint="A6"/>
      <w:sz w:val="28"/>
    </w:rPr>
  </w:style>
  <w:style w:type="character" w:customStyle="1" w:styleId="80">
    <w:name w:val="Заголовок 8 Знак"/>
    <w:basedOn w:val="a0"/>
    <w:link w:val="8"/>
    <w:uiPriority w:val="9"/>
    <w:semiHidden/>
    <w:rsid w:val="00060F6D"/>
    <w:rPr>
      <w:rFonts w:eastAsiaTheme="majorEastAsia" w:cstheme="majorBidi"/>
      <w:i/>
      <w:iCs/>
      <w:color w:val="272727" w:themeColor="text1" w:themeTint="D8"/>
      <w:sz w:val="28"/>
    </w:rPr>
  </w:style>
  <w:style w:type="character" w:customStyle="1" w:styleId="90">
    <w:name w:val="Заголовок 9 Знак"/>
    <w:basedOn w:val="a0"/>
    <w:link w:val="9"/>
    <w:uiPriority w:val="9"/>
    <w:semiHidden/>
    <w:rsid w:val="00060F6D"/>
    <w:rPr>
      <w:rFonts w:eastAsiaTheme="majorEastAsia" w:cstheme="majorBidi"/>
      <w:color w:val="272727" w:themeColor="text1" w:themeTint="D8"/>
      <w:sz w:val="28"/>
    </w:rPr>
  </w:style>
  <w:style w:type="paragraph" w:styleId="a3">
    <w:name w:val="Title"/>
    <w:basedOn w:val="a"/>
    <w:next w:val="a"/>
    <w:link w:val="a4"/>
    <w:uiPriority w:val="10"/>
    <w:qFormat/>
    <w:rsid w:val="00060F6D"/>
    <w:pPr>
      <w:spacing w:after="80" w:line="240" w:lineRule="auto"/>
      <w:ind w:left="0" w:right="0" w:firstLine="0"/>
      <w:contextualSpacing/>
    </w:pPr>
    <w:rPr>
      <w:rFonts w:asciiTheme="majorHAnsi" w:eastAsiaTheme="majorEastAsia" w:hAnsiTheme="majorHAnsi" w:cstheme="majorBidi"/>
      <w:color w:val="auto"/>
      <w:spacing w:val="-10"/>
      <w:kern w:val="28"/>
      <w:sz w:val="56"/>
      <w:szCs w:val="56"/>
      <w:lang w:eastAsia="en-US"/>
    </w:rPr>
  </w:style>
  <w:style w:type="character" w:customStyle="1" w:styleId="a4">
    <w:name w:val="Заголовок Знак"/>
    <w:basedOn w:val="a0"/>
    <w:link w:val="a3"/>
    <w:uiPriority w:val="10"/>
    <w:rsid w:val="00060F6D"/>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060F6D"/>
    <w:pPr>
      <w:numPr>
        <w:ilvl w:val="1"/>
      </w:numPr>
      <w:spacing w:after="160" w:line="240" w:lineRule="auto"/>
      <w:ind w:left="10" w:right="0" w:hanging="10"/>
    </w:pPr>
    <w:rPr>
      <w:rFonts w:asciiTheme="minorHAnsi" w:eastAsiaTheme="majorEastAsia" w:hAnsiTheme="minorHAnsi" w:cstheme="majorBidi"/>
      <w:color w:val="595959" w:themeColor="text1" w:themeTint="A6"/>
      <w:spacing w:val="15"/>
      <w:szCs w:val="28"/>
      <w:lang w:eastAsia="en-US"/>
    </w:rPr>
  </w:style>
  <w:style w:type="character" w:customStyle="1" w:styleId="a6">
    <w:name w:val="Подзаголовок Знак"/>
    <w:basedOn w:val="a0"/>
    <w:link w:val="a5"/>
    <w:uiPriority w:val="11"/>
    <w:rsid w:val="00060F6D"/>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060F6D"/>
    <w:pPr>
      <w:spacing w:before="160" w:after="160" w:line="240" w:lineRule="auto"/>
      <w:ind w:left="0" w:right="0" w:firstLine="0"/>
      <w:jc w:val="center"/>
    </w:pPr>
    <w:rPr>
      <w:rFonts w:eastAsiaTheme="minorHAnsi" w:cstheme="minorBidi"/>
      <w:i/>
      <w:iCs/>
      <w:color w:val="404040" w:themeColor="text1" w:themeTint="BF"/>
      <w:szCs w:val="22"/>
      <w:lang w:eastAsia="en-US"/>
    </w:rPr>
  </w:style>
  <w:style w:type="character" w:customStyle="1" w:styleId="22">
    <w:name w:val="Цитата 2 Знак"/>
    <w:basedOn w:val="a0"/>
    <w:link w:val="21"/>
    <w:uiPriority w:val="29"/>
    <w:rsid w:val="00060F6D"/>
    <w:rPr>
      <w:rFonts w:ascii="Times New Roman" w:hAnsi="Times New Roman"/>
      <w:i/>
      <w:iCs/>
      <w:color w:val="404040" w:themeColor="text1" w:themeTint="BF"/>
      <w:sz w:val="28"/>
    </w:rPr>
  </w:style>
  <w:style w:type="paragraph" w:styleId="a7">
    <w:name w:val="List Paragraph"/>
    <w:basedOn w:val="a"/>
    <w:uiPriority w:val="34"/>
    <w:qFormat/>
    <w:rsid w:val="00060F6D"/>
    <w:pPr>
      <w:spacing w:after="160" w:line="240" w:lineRule="auto"/>
      <w:ind w:left="720" w:right="0" w:firstLine="0"/>
      <w:contextualSpacing/>
    </w:pPr>
    <w:rPr>
      <w:rFonts w:eastAsiaTheme="minorHAnsi" w:cstheme="minorBidi"/>
      <w:color w:val="auto"/>
      <w:szCs w:val="22"/>
      <w:lang w:eastAsia="en-US"/>
    </w:rPr>
  </w:style>
  <w:style w:type="character" w:styleId="a8">
    <w:name w:val="Intense Emphasis"/>
    <w:basedOn w:val="a0"/>
    <w:uiPriority w:val="21"/>
    <w:qFormat/>
    <w:rsid w:val="00060F6D"/>
    <w:rPr>
      <w:i/>
      <w:iCs/>
      <w:color w:val="2E74B5" w:themeColor="accent1" w:themeShade="BF"/>
    </w:rPr>
  </w:style>
  <w:style w:type="paragraph" w:styleId="a9">
    <w:name w:val="Intense Quote"/>
    <w:basedOn w:val="a"/>
    <w:next w:val="a"/>
    <w:link w:val="aa"/>
    <w:uiPriority w:val="30"/>
    <w:qFormat/>
    <w:rsid w:val="00060F6D"/>
    <w:pPr>
      <w:pBdr>
        <w:top w:val="single" w:sz="4" w:space="10" w:color="2E74B5" w:themeColor="accent1" w:themeShade="BF"/>
        <w:bottom w:val="single" w:sz="4" w:space="10" w:color="2E74B5" w:themeColor="accent1" w:themeShade="BF"/>
      </w:pBdr>
      <w:spacing w:before="360" w:after="360" w:line="240" w:lineRule="auto"/>
      <w:ind w:left="864" w:right="864" w:firstLine="0"/>
      <w:jc w:val="center"/>
    </w:pPr>
    <w:rPr>
      <w:rFonts w:eastAsiaTheme="minorHAnsi" w:cstheme="minorBidi"/>
      <w:i/>
      <w:iCs/>
      <w:color w:val="2E74B5" w:themeColor="accent1" w:themeShade="BF"/>
      <w:szCs w:val="22"/>
      <w:lang w:eastAsia="en-US"/>
    </w:rPr>
  </w:style>
  <w:style w:type="character" w:customStyle="1" w:styleId="aa">
    <w:name w:val="Выделенная цитата Знак"/>
    <w:basedOn w:val="a0"/>
    <w:link w:val="a9"/>
    <w:uiPriority w:val="30"/>
    <w:rsid w:val="00060F6D"/>
    <w:rPr>
      <w:rFonts w:ascii="Times New Roman" w:hAnsi="Times New Roman"/>
      <w:i/>
      <w:iCs/>
      <w:color w:val="2E74B5" w:themeColor="accent1" w:themeShade="BF"/>
      <w:sz w:val="28"/>
    </w:rPr>
  </w:style>
  <w:style w:type="character" w:styleId="ab">
    <w:name w:val="Intense Reference"/>
    <w:basedOn w:val="a0"/>
    <w:uiPriority w:val="32"/>
    <w:qFormat/>
    <w:rsid w:val="00060F6D"/>
    <w:rPr>
      <w:b/>
      <w:bCs/>
      <w:smallCaps/>
      <w:color w:val="2E74B5" w:themeColor="accent1" w:themeShade="BF"/>
      <w:spacing w:val="5"/>
    </w:rPr>
  </w:style>
  <w:style w:type="paragraph" w:styleId="ac">
    <w:name w:val="Normal (Web)"/>
    <w:basedOn w:val="a"/>
    <w:uiPriority w:val="99"/>
    <w:unhideWhenUsed/>
    <w:rsid w:val="00EC6044"/>
    <w:pPr>
      <w:spacing w:before="100" w:beforeAutospacing="1" w:after="100" w:afterAutospacing="1" w:line="240" w:lineRule="auto"/>
      <w:ind w:left="0" w:right="0" w:firstLine="0"/>
    </w:pPr>
    <w:rPr>
      <w:color w:val="auto"/>
      <w:kern w:val="0"/>
      <w:sz w:val="24"/>
      <w:lang w:val="uk-UA" w:eastAsia="uk-UA"/>
      <w14:ligatures w14:val="none"/>
    </w:rPr>
  </w:style>
  <w:style w:type="table" w:styleId="ad">
    <w:name w:val="Table Grid"/>
    <w:basedOn w:val="a1"/>
    <w:uiPriority w:val="59"/>
    <w:rsid w:val="00EC6044"/>
    <w:pPr>
      <w:spacing w:after="0" w:line="240" w:lineRule="auto"/>
    </w:pPr>
    <w:rPr>
      <w:kern w:val="0"/>
      <w:sz w:val="20"/>
      <w:szCs w:val="20"/>
      <w:lang w:eastAsia="ru-RU"/>
      <w14:ligatures w14:val="none"/>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TotalTime>
  <Pages>143</Pages>
  <Words>53192</Words>
  <Characters>303195</Characters>
  <Application>Microsoft Office Word</Application>
  <DocSecurity>0</DocSecurity>
  <Lines>2526</Lines>
  <Paragraphs>711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355676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Юрій Галайда</cp:lastModifiedBy>
  <cp:revision>12</cp:revision>
  <dcterms:created xsi:type="dcterms:W3CDTF">2026-10-12T07:26:00Z</dcterms:created>
  <dcterms:modified xsi:type="dcterms:W3CDTF">2026-10-22T12:08:00Z</dcterms:modified>
</cp:coreProperties>
</file>