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4DC" w:rsidRPr="00A12A25" w:rsidRDefault="00A534DC" w:rsidP="00DB35D2">
      <w:pPr>
        <w:pStyle w:val="af4"/>
        <w:keepNext/>
        <w:spacing w:line="360" w:lineRule="auto"/>
        <w:rPr>
          <w:rFonts w:ascii="Times New Roman" w:hAnsi="Times New Roman"/>
          <w:sz w:val="28"/>
          <w:szCs w:val="28"/>
        </w:rPr>
      </w:pPr>
      <w:r w:rsidRPr="00A12A25">
        <w:rPr>
          <w:rFonts w:ascii="Times New Roman" w:hAnsi="Times New Roman"/>
          <w:sz w:val="28"/>
          <w:szCs w:val="28"/>
        </w:rPr>
        <w:t>МІНІСТЕРСТВО ОСВІТИ І НАУКИ УКРАЇНИ</w:t>
      </w:r>
    </w:p>
    <w:p w:rsidR="00A534DC" w:rsidRPr="00A12A25" w:rsidRDefault="00A534DC" w:rsidP="00DB35D2">
      <w:pPr>
        <w:keepNext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12A25">
        <w:rPr>
          <w:rFonts w:ascii="Times New Roman" w:hAnsi="Times New Roman"/>
          <w:b/>
          <w:caps/>
          <w:sz w:val="28"/>
          <w:szCs w:val="28"/>
        </w:rPr>
        <w:t>НАЦІОНАЛЬНИЙ УНІВЕРСИТЕТ «Запорізька політехніка»</w:t>
      </w:r>
    </w:p>
    <w:p w:rsidR="00A534DC" w:rsidRPr="00A12A25" w:rsidRDefault="00A534DC" w:rsidP="00DB35D2">
      <w:pPr>
        <w:keepNext/>
        <w:spacing w:after="0" w:line="360" w:lineRule="auto"/>
        <w:jc w:val="center"/>
        <w:rPr>
          <w:rFonts w:ascii="Times New Roman" w:hAnsi="Times New Roman"/>
          <w:smallCaps/>
          <w:sz w:val="28"/>
          <w:szCs w:val="28"/>
        </w:rPr>
      </w:pPr>
      <w:r w:rsidRPr="00A12A25">
        <w:rPr>
          <w:rFonts w:ascii="Times New Roman" w:hAnsi="Times New Roman"/>
          <w:smallCaps/>
          <w:sz w:val="28"/>
          <w:szCs w:val="28"/>
        </w:rPr>
        <w:t>кафедра  іноземної філології та перекладу</w:t>
      </w:r>
    </w:p>
    <w:p w:rsidR="00A534DC" w:rsidRPr="00A12A25" w:rsidRDefault="00A534DC" w:rsidP="00DB35D2">
      <w:pPr>
        <w:keepNext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534DC" w:rsidRDefault="00C12F3B" w:rsidP="00DB35D2">
      <w:pPr>
        <w:keepNext/>
        <w:jc w:val="right"/>
      </w:pPr>
      <w:r w:rsidRPr="00E42C31">
        <w:rPr>
          <w:rFonts w:eastAsia="Calibri"/>
          <w:noProof/>
          <w:lang w:val="en-US" w:eastAsia="en-US"/>
        </w:rPr>
      </w:r>
      <w:r w:rsidRPr="00E42C31">
        <w:rPr>
          <w:rFonts w:eastAsia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width:266.85pt;height:152.7pt;mso-position-horizontal-relative:char;mso-position-vertical-relative:line">
            <v:imagedata r:id="rId7" o:title=""/>
            <w10:anchorlock/>
          </v:shape>
        </w:pict>
      </w:r>
    </w:p>
    <w:p w:rsidR="00A534DC" w:rsidRDefault="00A534DC" w:rsidP="00DB35D2">
      <w:pPr>
        <w:keepNext/>
        <w:jc w:val="right"/>
      </w:pPr>
    </w:p>
    <w:p w:rsidR="00A534DC" w:rsidRPr="00BE4347" w:rsidRDefault="00A534DC" w:rsidP="00DB35D2">
      <w:pPr>
        <w:keepNext/>
        <w:suppressAutoHyphens/>
        <w:spacing w:after="0" w:line="240" w:lineRule="auto"/>
        <w:ind w:leftChars="-1" w:hangingChars="1" w:hanging="2"/>
        <w:textAlignment w:val="top"/>
        <w:outlineLvl w:val="0"/>
        <w:rPr>
          <w:rFonts w:ascii="Times New Roman" w:hAnsi="Times New Roman"/>
          <w:position w:val="-1"/>
          <w:sz w:val="28"/>
          <w:szCs w:val="28"/>
          <w:lang w:eastAsia="ru-RU"/>
        </w:rPr>
      </w:pPr>
      <w:r>
        <w:t>.</w:t>
      </w:r>
    </w:p>
    <w:p w:rsidR="00A534DC" w:rsidRPr="00A12A25" w:rsidRDefault="00A534DC" w:rsidP="00DB35D2">
      <w:pPr>
        <w:keepNext/>
        <w:shd w:val="clear" w:color="auto" w:fill="FFFFFF"/>
        <w:suppressAutoHyphens/>
        <w:spacing w:after="0" w:line="240" w:lineRule="auto"/>
        <w:ind w:leftChars="-1" w:left="2" w:hangingChars="1" w:hanging="4"/>
        <w:jc w:val="center"/>
        <w:textAlignment w:val="top"/>
        <w:outlineLvl w:val="0"/>
        <w:rPr>
          <w:rFonts w:ascii="Times New Roman" w:hAnsi="Times New Roman"/>
          <w:b/>
          <w:spacing w:val="60"/>
          <w:position w:val="-1"/>
          <w:sz w:val="32"/>
          <w:szCs w:val="32"/>
          <w:lang w:val="ru-RU" w:eastAsia="ru-RU"/>
        </w:rPr>
      </w:pPr>
      <w:r w:rsidRPr="00A12A25">
        <w:rPr>
          <w:rFonts w:ascii="Times New Roman" w:hAnsi="Times New Roman"/>
          <w:b/>
          <w:spacing w:val="60"/>
          <w:position w:val="-1"/>
          <w:sz w:val="32"/>
          <w:szCs w:val="32"/>
          <w:lang w:val="ru-RU" w:eastAsia="ru-RU"/>
        </w:rPr>
        <w:t xml:space="preserve">ПРОГРАМА </w:t>
      </w:r>
    </w:p>
    <w:p w:rsidR="00A534DC" w:rsidRPr="00BE4347" w:rsidRDefault="00A534DC" w:rsidP="00DB35D2">
      <w:pPr>
        <w:keepNext/>
        <w:shd w:val="clear" w:color="auto" w:fill="FFFFFF"/>
        <w:suppressAutoHyphens/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hAnsi="Times New Roman"/>
          <w:b/>
          <w:position w:val="-1"/>
          <w:sz w:val="28"/>
          <w:szCs w:val="28"/>
          <w:lang w:eastAsia="ru-RU"/>
        </w:rPr>
      </w:pPr>
      <w:r w:rsidRPr="00BE4347">
        <w:rPr>
          <w:rFonts w:ascii="Times New Roman" w:hAnsi="Times New Roman"/>
          <w:b/>
          <w:position w:val="-1"/>
          <w:sz w:val="28"/>
          <w:szCs w:val="28"/>
          <w:lang w:val="ru-RU" w:eastAsia="ru-RU"/>
        </w:rPr>
        <w:t xml:space="preserve">НАВЧАЛЬНОЇ ДИСЦИПЛІНИ </w:t>
      </w:r>
    </w:p>
    <w:p w:rsidR="00A534DC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bCs/>
          <w:sz w:val="28"/>
          <w:szCs w:val="24"/>
          <w:lang w:eastAsia="ru-RU"/>
        </w:rPr>
      </w:pPr>
    </w:p>
    <w:p w:rsidR="00A534DC" w:rsidRPr="00BE4347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bCs/>
          <w:sz w:val="28"/>
          <w:szCs w:val="24"/>
          <w:lang w:eastAsia="ru-RU"/>
        </w:rPr>
      </w:pPr>
    </w:p>
    <w:p w:rsidR="00A534DC" w:rsidRPr="00A12A25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12A25">
        <w:rPr>
          <w:rFonts w:ascii="Times New Roman" w:hAnsi="Times New Roman"/>
          <w:b/>
          <w:sz w:val="32"/>
          <w:szCs w:val="32"/>
          <w:lang w:val="en-US"/>
        </w:rPr>
        <w:t>OK</w:t>
      </w:r>
      <w:r w:rsidRPr="00A12A25">
        <w:rPr>
          <w:rFonts w:ascii="Times New Roman" w:hAnsi="Times New Roman"/>
          <w:b/>
          <w:sz w:val="32"/>
          <w:szCs w:val="32"/>
          <w:lang w:val="ru-RU"/>
        </w:rPr>
        <w:t>-2</w:t>
      </w:r>
    </w:p>
    <w:p w:rsidR="00A534DC" w:rsidRPr="00A12A25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bCs/>
          <w:sz w:val="16"/>
          <w:szCs w:val="16"/>
          <w:lang w:eastAsia="ru-RU"/>
        </w:rPr>
      </w:pPr>
    </w:p>
    <w:p w:rsidR="00A534DC" w:rsidRPr="009031D1" w:rsidRDefault="00A534DC" w:rsidP="00DB35D2">
      <w:pPr>
        <w:keepNext/>
        <w:jc w:val="center"/>
        <w:rPr>
          <w:b/>
          <w:smallCaps/>
          <w:lang w:eastAsia="ru-RU"/>
        </w:rPr>
      </w:pPr>
      <w:r w:rsidRPr="009031D1">
        <w:rPr>
          <w:rFonts w:ascii="Times New Roman" w:hAnsi="Times New Roman"/>
          <w:b/>
          <w:smallCaps/>
          <w:sz w:val="28"/>
          <w:szCs w:val="28"/>
          <w:u w:val="single"/>
          <w:lang w:val="ru-RU"/>
        </w:rPr>
        <w:t>Переклад і локалізація у взаємодії лінгвокультур</w:t>
      </w:r>
    </w:p>
    <w:p w:rsidR="00A534DC" w:rsidRPr="00A12A25" w:rsidRDefault="00A534DC" w:rsidP="00DB35D2">
      <w:pPr>
        <w:keepNext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 w:eastAsia="en-US"/>
        </w:rPr>
      </w:pPr>
    </w:p>
    <w:p w:rsidR="00A534DC" w:rsidRPr="00A12A25" w:rsidRDefault="00A534DC" w:rsidP="00DB35D2">
      <w:pPr>
        <w:keepNext/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A12A25">
        <w:rPr>
          <w:rFonts w:ascii="Times New Roman" w:hAnsi="Times New Roman"/>
          <w:sz w:val="28"/>
          <w:szCs w:val="28"/>
        </w:rPr>
        <w:t xml:space="preserve">освітня програма </w:t>
      </w:r>
      <w:r>
        <w:rPr>
          <w:rFonts w:ascii="Times New Roman" w:hAnsi="Times New Roman"/>
          <w:sz w:val="28"/>
          <w:szCs w:val="28"/>
        </w:rPr>
        <w:tab/>
      </w:r>
      <w:r w:rsidRPr="00A12A25">
        <w:rPr>
          <w:rFonts w:ascii="Times New Roman" w:hAnsi="Times New Roman"/>
          <w:sz w:val="28"/>
          <w:szCs w:val="28"/>
          <w:u w:val="single"/>
        </w:rPr>
        <w:tab/>
        <w:t>Германські мови та літе</w:t>
      </w:r>
      <w:r>
        <w:rPr>
          <w:rFonts w:ascii="Times New Roman" w:hAnsi="Times New Roman"/>
          <w:sz w:val="28"/>
          <w:szCs w:val="28"/>
          <w:u w:val="single"/>
        </w:rPr>
        <w:t>ратури (переклад включно)</w:t>
      </w:r>
      <w:r w:rsidRPr="00A12A25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A534DC" w:rsidRPr="00A12A25" w:rsidRDefault="00A534DC" w:rsidP="00DB35D2">
      <w:pPr>
        <w:keepNext/>
        <w:spacing w:after="0"/>
        <w:jc w:val="center"/>
        <w:rPr>
          <w:rFonts w:ascii="Times New Roman" w:hAnsi="Times New Roman"/>
          <w:sz w:val="18"/>
          <w:szCs w:val="18"/>
          <w:u w:val="single"/>
        </w:rPr>
      </w:pPr>
      <w:r w:rsidRPr="00A12A25">
        <w:rPr>
          <w:rFonts w:ascii="Times New Roman" w:hAnsi="Times New Roman"/>
          <w:sz w:val="18"/>
          <w:szCs w:val="18"/>
        </w:rPr>
        <w:t>(назва освітньої програми)</w:t>
      </w:r>
    </w:p>
    <w:p w:rsidR="00A534DC" w:rsidRPr="00A12A25" w:rsidRDefault="00A534DC" w:rsidP="00DB35D2">
      <w:pPr>
        <w:keepNext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A12A25">
        <w:rPr>
          <w:rFonts w:ascii="Times New Roman" w:hAnsi="Times New Roman"/>
          <w:sz w:val="28"/>
          <w:szCs w:val="28"/>
        </w:rPr>
        <w:t xml:space="preserve">спеціальність 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 w:rsidRPr="00A12A25">
        <w:rPr>
          <w:rFonts w:ascii="Times New Roman" w:hAnsi="Times New Roman"/>
          <w:sz w:val="28"/>
          <w:szCs w:val="28"/>
          <w:u w:val="single"/>
        </w:rPr>
        <w:t>В.11 Філологія</w:t>
      </w:r>
      <w:r w:rsidRPr="00A12A25">
        <w:rPr>
          <w:rFonts w:ascii="Times New Roman" w:hAnsi="Times New Roman"/>
          <w:sz w:val="28"/>
          <w:szCs w:val="28"/>
        </w:rPr>
        <w:t>_________________________</w:t>
      </w:r>
      <w:r>
        <w:rPr>
          <w:rFonts w:ascii="Times New Roman" w:hAnsi="Times New Roman"/>
          <w:sz w:val="28"/>
          <w:szCs w:val="28"/>
        </w:rPr>
        <w:t>____</w:t>
      </w:r>
      <w:r w:rsidRPr="00A12A25">
        <w:rPr>
          <w:rFonts w:ascii="Times New Roman" w:hAnsi="Times New Roman"/>
          <w:sz w:val="28"/>
          <w:szCs w:val="28"/>
        </w:rPr>
        <w:t>__</w:t>
      </w:r>
    </w:p>
    <w:p w:rsidR="00A534DC" w:rsidRPr="00A12A25" w:rsidRDefault="00A534DC" w:rsidP="00DB35D2">
      <w:pPr>
        <w:keepNext/>
        <w:spacing w:after="0"/>
        <w:jc w:val="center"/>
        <w:rPr>
          <w:rFonts w:ascii="Times New Roman" w:hAnsi="Times New Roman"/>
          <w:sz w:val="18"/>
          <w:szCs w:val="18"/>
        </w:rPr>
      </w:pPr>
      <w:r w:rsidRPr="00A12A25">
        <w:rPr>
          <w:rFonts w:ascii="Times New Roman" w:hAnsi="Times New Roman"/>
          <w:sz w:val="18"/>
          <w:szCs w:val="18"/>
        </w:rPr>
        <w:t>(код і назва спеціальності)</w:t>
      </w:r>
    </w:p>
    <w:p w:rsidR="00A534DC" w:rsidRPr="00A12A25" w:rsidRDefault="00A534DC" w:rsidP="00DB35D2">
      <w:pPr>
        <w:keepNext/>
        <w:spacing w:after="0"/>
        <w:jc w:val="both"/>
        <w:rPr>
          <w:rFonts w:ascii="Times New Roman" w:hAnsi="Times New Roman"/>
          <w:sz w:val="28"/>
          <w:szCs w:val="28"/>
        </w:rPr>
      </w:pPr>
      <w:r w:rsidRPr="00A12A25">
        <w:rPr>
          <w:rFonts w:ascii="Times New Roman" w:hAnsi="Times New Roman"/>
          <w:sz w:val="28"/>
          <w:szCs w:val="28"/>
        </w:rPr>
        <w:t xml:space="preserve">галузі знань </w:t>
      </w:r>
      <w:r w:rsidRPr="00A12A25"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 w:rsidRPr="00A12A25">
        <w:rPr>
          <w:rFonts w:ascii="Times New Roman" w:hAnsi="Times New Roman"/>
          <w:sz w:val="28"/>
          <w:szCs w:val="28"/>
          <w:u w:val="single"/>
        </w:rPr>
        <w:tab/>
        <w:t>В. Культура, мистецтво і гуманітарні науки</w:t>
      </w:r>
      <w:r w:rsidRPr="00A12A25">
        <w:rPr>
          <w:rFonts w:ascii="Times New Roman" w:hAnsi="Times New Roman"/>
          <w:sz w:val="28"/>
          <w:szCs w:val="28"/>
          <w:u w:val="single"/>
        </w:rPr>
        <w:tab/>
      </w:r>
      <w:r w:rsidRPr="001C73D1">
        <w:rPr>
          <w:rFonts w:ascii="Times New Roman" w:hAnsi="Times New Roman"/>
          <w:sz w:val="28"/>
          <w:szCs w:val="28"/>
        </w:rPr>
        <w:t xml:space="preserve">____ </w:t>
      </w:r>
    </w:p>
    <w:p w:rsidR="00A534DC" w:rsidRPr="00A12A25" w:rsidRDefault="00A534DC" w:rsidP="00DB35D2">
      <w:pPr>
        <w:keepNext/>
        <w:spacing w:after="0"/>
        <w:jc w:val="both"/>
        <w:rPr>
          <w:rFonts w:ascii="Times New Roman" w:hAnsi="Times New Roman"/>
          <w:sz w:val="18"/>
          <w:szCs w:val="18"/>
        </w:rPr>
      </w:pPr>
      <w:r w:rsidRPr="00A12A25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(шифр і назва) </w:t>
      </w:r>
    </w:p>
    <w:p w:rsidR="00A534DC" w:rsidRPr="001C73D1" w:rsidRDefault="00A534DC" w:rsidP="00DB35D2">
      <w:pPr>
        <w:keepNext/>
        <w:spacing w:after="0"/>
        <w:jc w:val="both"/>
        <w:rPr>
          <w:rFonts w:ascii="Times New Roman" w:hAnsi="Times New Roman"/>
          <w:sz w:val="28"/>
          <w:szCs w:val="28"/>
        </w:rPr>
      </w:pPr>
      <w:r w:rsidRPr="00A12A25">
        <w:rPr>
          <w:rFonts w:ascii="Times New Roman" w:hAnsi="Times New Roman"/>
          <w:sz w:val="28"/>
          <w:szCs w:val="28"/>
        </w:rPr>
        <w:t xml:space="preserve">ступінь вищої освіти 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 w:rsidRPr="00A12A25">
        <w:rPr>
          <w:rFonts w:ascii="Times New Roman" w:hAnsi="Times New Roman"/>
          <w:sz w:val="28"/>
          <w:szCs w:val="28"/>
          <w:u w:val="single"/>
        </w:rPr>
        <w:t>магістр</w:t>
      </w:r>
      <w:r w:rsidRPr="00A12A25">
        <w:rPr>
          <w:rFonts w:ascii="Times New Roman" w:hAnsi="Times New Roman"/>
          <w:sz w:val="28"/>
          <w:szCs w:val="28"/>
          <w:u w:val="single"/>
        </w:rPr>
        <w:tab/>
      </w:r>
      <w:r w:rsidRPr="00A12A25">
        <w:rPr>
          <w:rFonts w:ascii="Times New Roman" w:hAnsi="Times New Roman"/>
          <w:sz w:val="28"/>
          <w:szCs w:val="28"/>
          <w:u w:val="single"/>
        </w:rPr>
        <w:tab/>
      </w:r>
      <w:r w:rsidRPr="00A12A25">
        <w:rPr>
          <w:rFonts w:ascii="Times New Roman" w:hAnsi="Times New Roman"/>
          <w:sz w:val="28"/>
          <w:szCs w:val="28"/>
          <w:u w:val="single"/>
        </w:rPr>
        <w:tab/>
      </w:r>
      <w:r w:rsidRPr="00A12A25">
        <w:rPr>
          <w:rFonts w:ascii="Times New Roman" w:hAnsi="Times New Roman"/>
          <w:sz w:val="28"/>
          <w:szCs w:val="28"/>
          <w:u w:val="single"/>
        </w:rPr>
        <w:tab/>
      </w:r>
      <w:r w:rsidRPr="00A12A25"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 w:rsidRPr="001C73D1">
        <w:rPr>
          <w:rFonts w:ascii="Times New Roman" w:hAnsi="Times New Roman"/>
          <w:sz w:val="28"/>
          <w:szCs w:val="28"/>
        </w:rPr>
        <w:t>____</w:t>
      </w:r>
    </w:p>
    <w:p w:rsidR="00A534DC" w:rsidRPr="00A12A25" w:rsidRDefault="00A534DC" w:rsidP="00DB35D2">
      <w:pPr>
        <w:keepNext/>
        <w:spacing w:after="0"/>
        <w:rPr>
          <w:rFonts w:ascii="Times New Roman" w:hAnsi="Times New Roman"/>
          <w:sz w:val="18"/>
          <w:szCs w:val="18"/>
          <w:u w:val="single"/>
        </w:rPr>
      </w:pPr>
      <w:r w:rsidRPr="00A12A25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(назва  ступеня вищої освіти)</w:t>
      </w:r>
    </w:p>
    <w:p w:rsidR="00A534DC" w:rsidRDefault="00A534DC" w:rsidP="00DB35D2">
      <w:pPr>
        <w:keepNext/>
        <w:jc w:val="both"/>
      </w:pPr>
    </w:p>
    <w:p w:rsidR="00A534DC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A534DC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A534DC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A534DC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A534DC" w:rsidRPr="00BE4347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A534DC" w:rsidRPr="00BE4347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A534DC" w:rsidRPr="00BE4347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A534DC" w:rsidRPr="00A12A25" w:rsidRDefault="00A534DC" w:rsidP="00DB35D2">
      <w:pPr>
        <w:keepNext/>
        <w:jc w:val="center"/>
        <w:rPr>
          <w:rFonts w:ascii="Times New Roman" w:hAnsi="Times New Roman"/>
          <w:sz w:val="28"/>
          <w:szCs w:val="28"/>
        </w:rPr>
      </w:pPr>
      <w:r w:rsidRPr="00A12A25">
        <w:rPr>
          <w:rFonts w:ascii="Times New Roman" w:hAnsi="Times New Roman"/>
          <w:sz w:val="28"/>
          <w:szCs w:val="28"/>
        </w:rPr>
        <w:t xml:space="preserve">Запоріжжя </w:t>
      </w:r>
      <w:r w:rsidRPr="00A12A25">
        <w:rPr>
          <w:rStyle w:val="markedcontent"/>
          <w:rFonts w:ascii="Times New Roman" w:hAnsi="Times New Roman"/>
          <w:sz w:val="28"/>
          <w:szCs w:val="28"/>
        </w:rPr>
        <w:t>–</w:t>
      </w:r>
      <w:r w:rsidRPr="00A12A25">
        <w:rPr>
          <w:rFonts w:ascii="Times New Roman" w:hAnsi="Times New Roman"/>
          <w:sz w:val="28"/>
          <w:szCs w:val="28"/>
        </w:rPr>
        <w:t xml:space="preserve"> 2026</w:t>
      </w:r>
    </w:p>
    <w:p w:rsidR="00A534DC" w:rsidRPr="00BE4347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br w:type="page"/>
      </w:r>
    </w:p>
    <w:p w:rsidR="00A534DC" w:rsidRPr="00DB35D2" w:rsidRDefault="00A534DC" w:rsidP="001C73D1">
      <w:pPr>
        <w:keepNext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en-US"/>
        </w:rPr>
      </w:pPr>
      <w:r w:rsidRPr="00DB35D2">
        <w:rPr>
          <w:rFonts w:ascii="Times New Roman" w:hAnsi="Times New Roman"/>
          <w:sz w:val="28"/>
          <w:szCs w:val="28"/>
          <w:lang w:eastAsia="en-US"/>
        </w:rPr>
        <w:t>Програма навчальної дисципліни «</w:t>
      </w:r>
      <w:r w:rsidRPr="00DB35D2">
        <w:rPr>
          <w:rFonts w:ascii="Times New Roman" w:hAnsi="Times New Roman"/>
          <w:sz w:val="28"/>
          <w:szCs w:val="28"/>
        </w:rPr>
        <w:t>Переклад і локалізація у взаємодії лінгвокультур</w:t>
      </w:r>
      <w:r w:rsidRPr="00DB35D2">
        <w:rPr>
          <w:rFonts w:ascii="Times New Roman" w:hAnsi="Times New Roman"/>
          <w:sz w:val="28"/>
          <w:szCs w:val="28"/>
          <w:lang w:eastAsia="en-US"/>
        </w:rPr>
        <w:t xml:space="preserve">» спеціальності  В11 Філологія, за освітньою програмою «Германські мови та літератури" </w:t>
      </w:r>
    </w:p>
    <w:p w:rsidR="00A534DC" w:rsidRPr="00DB35D2" w:rsidRDefault="00A534DC" w:rsidP="001C73D1">
      <w:pPr>
        <w:keepNext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534DC" w:rsidRPr="00DB35D2" w:rsidRDefault="00A534DC" w:rsidP="001C73D1">
      <w:pPr>
        <w:keepNext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534DC" w:rsidRPr="00DB35D2" w:rsidRDefault="00A534DC" w:rsidP="001C73D1">
      <w:pPr>
        <w:keepNext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534DC" w:rsidRDefault="00A534DC" w:rsidP="001C73D1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B35D2">
        <w:rPr>
          <w:rFonts w:ascii="Times New Roman" w:hAnsi="Times New Roman"/>
          <w:bCs/>
          <w:sz w:val="28"/>
          <w:szCs w:val="28"/>
          <w:lang w:eastAsia="en-US"/>
        </w:rPr>
        <w:t xml:space="preserve">Розробник: </w:t>
      </w:r>
      <w:r w:rsidRPr="00DB35D2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A534DC" w:rsidRPr="00DB35D2" w:rsidRDefault="00A534DC" w:rsidP="001C73D1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B35D2">
        <w:rPr>
          <w:rFonts w:ascii="Times New Roman" w:hAnsi="Times New Roman"/>
          <w:sz w:val="28"/>
          <w:szCs w:val="28"/>
          <w:lang w:eastAsia="en-US"/>
        </w:rPr>
        <w:t>к.філол.н, доц. Е.О. Кущ,</w:t>
      </w:r>
      <w:r w:rsidRPr="00DB35D2">
        <w:rPr>
          <w:rFonts w:ascii="Times New Roman" w:hAnsi="Times New Roman"/>
          <w:bCs/>
          <w:sz w:val="28"/>
          <w:szCs w:val="28"/>
          <w:lang w:eastAsia="en-US"/>
        </w:rPr>
        <w:t xml:space="preserve"> доц. кафедри і</w:t>
      </w:r>
      <w:r w:rsidRPr="00DB35D2">
        <w:rPr>
          <w:rFonts w:ascii="Times New Roman" w:hAnsi="Times New Roman"/>
          <w:sz w:val="28"/>
          <w:szCs w:val="28"/>
          <w:lang w:eastAsia="en-US"/>
        </w:rPr>
        <w:t>ноземної філології та перекладу</w:t>
      </w:r>
    </w:p>
    <w:p w:rsidR="00A534DC" w:rsidRPr="00DB35D2" w:rsidRDefault="00A534DC" w:rsidP="00DB35D2">
      <w:pPr>
        <w:keepNext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534DC" w:rsidRPr="00DB35D2" w:rsidRDefault="00A534DC" w:rsidP="00DB35D2">
      <w:pPr>
        <w:keepNext/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C12F3B" w:rsidRPr="00C12F3B" w:rsidRDefault="00C12F3B" w:rsidP="00C12F3B">
      <w:pPr>
        <w:keepNext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C12F3B">
        <w:rPr>
          <w:rFonts w:ascii="Times New Roman" w:hAnsi="Times New Roman"/>
          <w:sz w:val="28"/>
          <w:szCs w:val="28"/>
          <w:lang w:eastAsia="ru-RU"/>
        </w:rPr>
        <w:t>Програму погоджено:</w:t>
      </w:r>
    </w:p>
    <w:p w:rsidR="00C12F3B" w:rsidRPr="00C12F3B" w:rsidRDefault="00C12F3B" w:rsidP="00C12F3B">
      <w:pPr>
        <w:keepNext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2693"/>
        <w:gridCol w:w="3650"/>
      </w:tblGrid>
      <w:tr w:rsidR="00C12F3B" w:rsidRPr="00C12F3B" w:rsidTr="00C12F3B">
        <w:tc>
          <w:tcPr>
            <w:tcW w:w="3794" w:type="dxa"/>
            <w:shd w:val="clear" w:color="auto" w:fill="auto"/>
          </w:tcPr>
          <w:p w:rsidR="00C12F3B" w:rsidRPr="00C12F3B" w:rsidRDefault="00C12F3B" w:rsidP="00C12F3B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12F3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Завідувачка кафедри </w:t>
            </w:r>
          </w:p>
          <w:p w:rsidR="00C12F3B" w:rsidRPr="00C12F3B" w:rsidRDefault="00C12F3B" w:rsidP="00C12F3B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12F3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іноземної філології та перекладу, к. філол. н., доц.</w:t>
            </w:r>
          </w:p>
        </w:tc>
        <w:tc>
          <w:tcPr>
            <w:tcW w:w="2693" w:type="dxa"/>
            <w:shd w:val="clear" w:color="auto" w:fill="auto"/>
          </w:tcPr>
          <w:p w:rsidR="00C12F3B" w:rsidRPr="00C12F3B" w:rsidRDefault="00C12F3B" w:rsidP="00C12F3B">
            <w:pPr>
              <w:keepNext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12F3B">
              <w:rPr>
                <w:rFonts w:ascii="Times New Roman" w:eastAsia="Calibri" w:hAnsi="Times New Roman"/>
                <w:noProof/>
                <w:sz w:val="28"/>
                <w:szCs w:val="28"/>
                <w:lang w:val="en-US" w:eastAsia="en-US"/>
              </w:rPr>
              <w:pict>
                <v:shape id="Рисунок 9" o:spid="_x0000_i1117" type="#_x0000_t75" style="width:63pt;height:41pt;visibility:visible">
                  <v:imagedata r:id="rId8" o:title=""/>
                </v:shape>
              </w:pict>
            </w:r>
          </w:p>
        </w:tc>
        <w:tc>
          <w:tcPr>
            <w:tcW w:w="3650" w:type="dxa"/>
            <w:shd w:val="clear" w:color="auto" w:fill="auto"/>
          </w:tcPr>
          <w:p w:rsidR="00C12F3B" w:rsidRPr="00C12F3B" w:rsidRDefault="00C12F3B" w:rsidP="00C12F3B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12F3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Катерина ЛУТ </w:t>
            </w:r>
          </w:p>
          <w:p w:rsidR="00C12F3B" w:rsidRPr="00C12F3B" w:rsidRDefault="00C12F3B" w:rsidP="00C12F3B">
            <w:pPr>
              <w:keepNext/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C12F3B" w:rsidRPr="00C12F3B" w:rsidRDefault="00C12F3B" w:rsidP="00C12F3B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12F3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______  __________ 2026р.</w:t>
            </w:r>
          </w:p>
          <w:p w:rsidR="00C12F3B" w:rsidRPr="00C12F3B" w:rsidRDefault="00C12F3B" w:rsidP="00C12F3B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C12F3B" w:rsidRPr="00C12F3B" w:rsidTr="00C12F3B">
        <w:tc>
          <w:tcPr>
            <w:tcW w:w="3794" w:type="dxa"/>
            <w:shd w:val="clear" w:color="auto" w:fill="auto"/>
          </w:tcPr>
          <w:p w:rsidR="00C12F3B" w:rsidRPr="00C12F3B" w:rsidRDefault="00C12F3B" w:rsidP="00C12F3B">
            <w:pPr>
              <w:keepNext/>
              <w:spacing w:after="0" w:line="240" w:lineRule="auto"/>
              <w:ind w:left="93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12F3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Гарант освітньої програми</w:t>
            </w:r>
          </w:p>
          <w:p w:rsidR="00C12F3B" w:rsidRPr="00C12F3B" w:rsidRDefault="00C12F3B" w:rsidP="00C12F3B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12F3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д. філол. наук, проф.</w:t>
            </w:r>
          </w:p>
        </w:tc>
        <w:tc>
          <w:tcPr>
            <w:tcW w:w="2693" w:type="dxa"/>
            <w:shd w:val="clear" w:color="auto" w:fill="auto"/>
          </w:tcPr>
          <w:p w:rsidR="00C12F3B" w:rsidRPr="00C12F3B" w:rsidRDefault="00C12F3B" w:rsidP="00C12F3B">
            <w:pPr>
              <w:keepNext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12F3B">
              <w:rPr>
                <w:rFonts w:eastAsia="Calibri"/>
                <w:sz w:val="28"/>
                <w:lang w:eastAsia="ru-RU"/>
              </w:rPr>
              <w:pict>
                <v:shape id="_x0000_i1118" type="#_x0000_t75" style="width:93pt;height:65pt" wrapcoords="-174 0 -174 21352 21600 21352 21600 0 -174 0">
                  <v:imagedata r:id="rId9" o:title="5240232483834503789"/>
                </v:shape>
              </w:pict>
            </w:r>
          </w:p>
        </w:tc>
        <w:tc>
          <w:tcPr>
            <w:tcW w:w="3650" w:type="dxa"/>
            <w:shd w:val="clear" w:color="auto" w:fill="auto"/>
          </w:tcPr>
          <w:p w:rsidR="00C12F3B" w:rsidRPr="00C12F3B" w:rsidRDefault="00C12F3B" w:rsidP="00C12F3B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12F3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Анатолій ПРИХОДЬКО</w:t>
            </w:r>
          </w:p>
          <w:p w:rsidR="00C12F3B" w:rsidRPr="00C12F3B" w:rsidRDefault="00C12F3B" w:rsidP="00C12F3B">
            <w:pPr>
              <w:keepNext/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12F3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______  __________ 2026 р.</w:t>
            </w:r>
          </w:p>
          <w:p w:rsidR="00C12F3B" w:rsidRPr="00C12F3B" w:rsidRDefault="00C12F3B" w:rsidP="00C12F3B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</w:tbl>
    <w:p w:rsidR="00C12F3B" w:rsidRPr="00C12F3B" w:rsidRDefault="00C12F3B" w:rsidP="00C12F3B">
      <w:pPr>
        <w:keepNext/>
        <w:spacing w:after="0" w:line="240" w:lineRule="auto"/>
        <w:ind w:left="720"/>
        <w:rPr>
          <w:rFonts w:ascii="Times New Roman" w:hAnsi="Times New Roman"/>
          <w:sz w:val="26"/>
          <w:szCs w:val="26"/>
          <w:lang w:eastAsia="ru-RU"/>
        </w:rPr>
      </w:pPr>
    </w:p>
    <w:p w:rsidR="00C12F3B" w:rsidRPr="00C12F3B" w:rsidRDefault="00C12F3B" w:rsidP="00C12F3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12F3B" w:rsidRPr="00C12F3B" w:rsidRDefault="00C12F3B" w:rsidP="00C12F3B">
      <w:pPr>
        <w:keepNext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C12F3B" w:rsidRPr="00C12F3B" w:rsidRDefault="00C12F3B" w:rsidP="00C12F3B">
      <w:pPr>
        <w:keepNext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C12F3B">
        <w:rPr>
          <w:rFonts w:ascii="Times New Roman" w:hAnsi="Times New Roman"/>
          <w:sz w:val="28"/>
          <w:szCs w:val="28"/>
          <w:lang w:eastAsia="ru-RU"/>
        </w:rPr>
        <w:t>Схвалено</w:t>
      </w:r>
      <w:r w:rsidRPr="00C12F3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C12F3B">
        <w:rPr>
          <w:rFonts w:ascii="Times New Roman" w:hAnsi="Times New Roman"/>
          <w:sz w:val="28"/>
          <w:szCs w:val="28"/>
          <w:lang w:eastAsia="ru-RU"/>
        </w:rPr>
        <w:t xml:space="preserve">науково-методичною комісією гуманітарного факультету </w:t>
      </w:r>
    </w:p>
    <w:p w:rsidR="00C12F3B" w:rsidRPr="00C12F3B" w:rsidRDefault="00C12F3B" w:rsidP="00C12F3B">
      <w:pPr>
        <w:keepNext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12F3B" w:rsidRPr="00C12F3B" w:rsidRDefault="00C12F3B" w:rsidP="00C12F3B">
      <w:pPr>
        <w:keepNext/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C12F3B">
        <w:rPr>
          <w:rFonts w:ascii="Times New Roman" w:hAnsi="Times New Roman"/>
          <w:sz w:val="28"/>
          <w:szCs w:val="28"/>
          <w:lang w:eastAsia="ru-RU"/>
        </w:rPr>
        <w:t>Протокол № 1 від  «31» серпня  2026 р.</w:t>
      </w:r>
    </w:p>
    <w:p w:rsidR="00C12F3B" w:rsidRPr="00C12F3B" w:rsidRDefault="00C12F3B" w:rsidP="00C12F3B">
      <w:pPr>
        <w:keepNext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12F3B" w:rsidRPr="00C12F3B" w:rsidRDefault="00C12F3B" w:rsidP="00C12F3B">
      <w:pPr>
        <w:keepNext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C12F3B">
        <w:rPr>
          <w:rFonts w:ascii="Times New Roman" w:hAnsi="Times New Roman"/>
          <w:sz w:val="28"/>
          <w:szCs w:val="28"/>
          <w:lang w:eastAsia="ru-RU"/>
        </w:rPr>
        <w:t xml:space="preserve">Голова    </w:t>
      </w:r>
      <w:r w:rsidRPr="00C12F3B">
        <w:rPr>
          <w:rFonts w:ascii="Times New Roman" w:hAnsi="Times New Roman"/>
          <w:noProof/>
          <w:sz w:val="28"/>
          <w:szCs w:val="28"/>
          <w:lang w:val="en-US" w:eastAsia="en-US"/>
        </w:rPr>
      </w:r>
      <w:r w:rsidRPr="00C12F3B">
        <w:rPr>
          <w:rFonts w:ascii="Times New Roman" w:hAnsi="Times New Roman"/>
          <w:sz w:val="28"/>
          <w:szCs w:val="28"/>
          <w:lang w:eastAsia="ru-RU"/>
        </w:rPr>
        <w:pict>
          <v:shape id="_x0000_s1030" type="#_x0000_t75" style="width:49.45pt;height:45.1pt;mso-position-horizontal-relative:char;mso-position-vertical-relative:line">
            <v:imagedata r:id="rId10" o:title=""/>
            <w10:anchorlock/>
          </v:shape>
        </w:pict>
      </w:r>
      <w:r w:rsidRPr="00C12F3B">
        <w:rPr>
          <w:rFonts w:ascii="Times New Roman" w:hAnsi="Times New Roman"/>
          <w:sz w:val="28"/>
          <w:szCs w:val="28"/>
          <w:lang w:eastAsia="ru-RU"/>
        </w:rPr>
        <w:tab/>
        <w:t>Тетяна ХІТРОВА</w:t>
      </w:r>
    </w:p>
    <w:p w:rsidR="00C12F3B" w:rsidRPr="00C12F3B" w:rsidRDefault="00C12F3B" w:rsidP="00C12F3B">
      <w:pPr>
        <w:keepNext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12F3B" w:rsidRPr="00C12F3B" w:rsidRDefault="00C12F3B" w:rsidP="00C12F3B">
      <w:pPr>
        <w:keepNext/>
        <w:spacing w:after="0" w:line="240" w:lineRule="auto"/>
        <w:ind w:left="4248" w:firstLine="708"/>
        <w:jc w:val="right"/>
        <w:rPr>
          <w:rFonts w:ascii="Times New Roman" w:hAnsi="Times New Roman"/>
          <w:sz w:val="28"/>
          <w:szCs w:val="28"/>
          <w:lang w:eastAsia="ru-RU"/>
        </w:rPr>
      </w:pPr>
      <w:r w:rsidRPr="00C12F3B">
        <w:rPr>
          <w:rFonts w:ascii="Times New Roman" w:hAnsi="Times New Roman"/>
          <w:sz w:val="28"/>
          <w:szCs w:val="28"/>
          <w:lang w:eastAsia="ru-RU"/>
        </w:rPr>
        <w:t>«_____»________________2026 р.</w:t>
      </w:r>
    </w:p>
    <w:p w:rsidR="00C12F3B" w:rsidRPr="00C12F3B" w:rsidRDefault="00C12F3B" w:rsidP="00C12F3B">
      <w:pPr>
        <w:keepNext/>
        <w:spacing w:after="0" w:line="240" w:lineRule="auto"/>
        <w:ind w:left="6720"/>
        <w:rPr>
          <w:rFonts w:ascii="Times New Roman" w:hAnsi="Times New Roman"/>
          <w:sz w:val="28"/>
          <w:szCs w:val="28"/>
          <w:lang w:eastAsia="ru-RU"/>
        </w:rPr>
      </w:pPr>
    </w:p>
    <w:p w:rsidR="00C12F3B" w:rsidRPr="00C12F3B" w:rsidRDefault="00C12F3B" w:rsidP="00C12F3B">
      <w:pPr>
        <w:keepNext/>
        <w:spacing w:after="0" w:line="240" w:lineRule="auto"/>
        <w:ind w:left="6720"/>
        <w:rPr>
          <w:rFonts w:ascii="Times New Roman" w:hAnsi="Times New Roman"/>
          <w:sz w:val="28"/>
          <w:szCs w:val="28"/>
          <w:lang w:eastAsia="ru-RU"/>
        </w:rPr>
      </w:pPr>
    </w:p>
    <w:p w:rsidR="00A534DC" w:rsidRPr="00A12A25" w:rsidRDefault="00A534DC" w:rsidP="00DB35D2">
      <w:pPr>
        <w:keepNext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534DC" w:rsidRDefault="00A534DC" w:rsidP="00DB35D2">
      <w:pPr>
        <w:keepNext/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A534DC" w:rsidRDefault="00A534DC" w:rsidP="00DB35D2">
      <w:pPr>
        <w:keepNext/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A534DC" w:rsidRPr="00BE4347" w:rsidRDefault="00A534DC" w:rsidP="00DB35D2">
      <w:pPr>
        <w:keepNext/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A534DC" w:rsidRPr="0035661A" w:rsidRDefault="00A534DC" w:rsidP="009C6A05">
      <w:pPr>
        <w:keepNext/>
        <w:spacing w:before="28" w:after="0" w:line="240" w:lineRule="auto"/>
        <w:ind w:left="5761"/>
        <w:rPr>
          <w:rFonts w:ascii="Times New Roman" w:hAnsi="Times New Roman"/>
          <w:sz w:val="24"/>
        </w:rPr>
      </w:pPr>
      <w:r w:rsidRPr="0035661A">
        <w:rPr>
          <w:rFonts w:ascii="Times New Roman" w:hAnsi="Times New Roman"/>
          <w:sz w:val="24"/>
        </w:rPr>
        <w:t>©</w:t>
      </w:r>
      <w:r w:rsidRPr="0035661A"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Кущ</w:t>
      </w:r>
      <w:r w:rsidRPr="0035661A"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Е</w:t>
      </w:r>
      <w:r w:rsidRPr="0035661A">
        <w:rPr>
          <w:rFonts w:ascii="Times New Roman" w:hAnsi="Times New Roman"/>
          <w:spacing w:val="-1"/>
          <w:sz w:val="24"/>
        </w:rPr>
        <w:t>.</w:t>
      </w:r>
      <w:r>
        <w:rPr>
          <w:rFonts w:ascii="Times New Roman" w:hAnsi="Times New Roman"/>
          <w:sz w:val="24"/>
        </w:rPr>
        <w:t>О</w:t>
      </w:r>
      <w:r w:rsidRPr="0035661A">
        <w:rPr>
          <w:rFonts w:ascii="Times New Roman" w:hAnsi="Times New Roman"/>
          <w:sz w:val="24"/>
        </w:rPr>
        <w:t>.,</w:t>
      </w:r>
      <w:r w:rsidRPr="0035661A">
        <w:rPr>
          <w:rFonts w:ascii="Times New Roman" w:hAnsi="Times New Roman"/>
          <w:spacing w:val="-3"/>
          <w:sz w:val="24"/>
        </w:rPr>
        <w:t xml:space="preserve"> </w:t>
      </w:r>
      <w:r w:rsidRPr="0035661A">
        <w:rPr>
          <w:rFonts w:ascii="Times New Roman" w:hAnsi="Times New Roman"/>
          <w:spacing w:val="-4"/>
          <w:sz w:val="24"/>
        </w:rPr>
        <w:t>2026</w:t>
      </w:r>
    </w:p>
    <w:p w:rsidR="00A534DC" w:rsidRPr="0035661A" w:rsidRDefault="00A534DC" w:rsidP="009C6A05">
      <w:pPr>
        <w:keepNext/>
        <w:spacing w:after="0" w:line="240" w:lineRule="auto"/>
        <w:ind w:left="5761"/>
        <w:jc w:val="both"/>
        <w:rPr>
          <w:rFonts w:ascii="Times New Roman" w:hAnsi="Times New Roman"/>
          <w:sz w:val="24"/>
        </w:rPr>
      </w:pPr>
      <w:r w:rsidRPr="0035661A">
        <w:rPr>
          <w:rFonts w:ascii="Times New Roman" w:hAnsi="Times New Roman"/>
          <w:sz w:val="24"/>
        </w:rPr>
        <w:t>©</w:t>
      </w:r>
      <w:r w:rsidRPr="0035661A">
        <w:rPr>
          <w:rFonts w:ascii="Times New Roman" w:hAnsi="Times New Roman"/>
          <w:spacing w:val="-5"/>
          <w:sz w:val="24"/>
        </w:rPr>
        <w:t xml:space="preserve"> </w:t>
      </w:r>
      <w:r w:rsidRPr="0035661A">
        <w:rPr>
          <w:rFonts w:ascii="Times New Roman" w:hAnsi="Times New Roman"/>
          <w:sz w:val="24"/>
        </w:rPr>
        <w:t>НУ</w:t>
      </w:r>
      <w:r w:rsidRPr="0035661A">
        <w:rPr>
          <w:rFonts w:ascii="Times New Roman" w:hAnsi="Times New Roman"/>
          <w:spacing w:val="-4"/>
          <w:sz w:val="24"/>
        </w:rPr>
        <w:t xml:space="preserve"> </w:t>
      </w:r>
      <w:r w:rsidRPr="0035661A">
        <w:rPr>
          <w:rFonts w:ascii="Times New Roman" w:hAnsi="Times New Roman"/>
          <w:sz w:val="24"/>
        </w:rPr>
        <w:t xml:space="preserve">«Запорізька політехніка", 2026 </w:t>
      </w:r>
    </w:p>
    <w:p w:rsidR="00A534DC" w:rsidRPr="00693D55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12F3B">
        <w:rPr>
          <w:rFonts w:ascii="Times New Roman" w:hAnsi="Times New Roman"/>
          <w:b/>
          <w:sz w:val="28"/>
          <w:szCs w:val="28"/>
          <w:lang w:val="ru-RU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 xml:space="preserve">1. </w:t>
      </w:r>
      <w:r w:rsidRPr="00693D55">
        <w:rPr>
          <w:rFonts w:ascii="Times New Roman" w:hAnsi="Times New Roman"/>
          <w:b/>
          <w:sz w:val="28"/>
          <w:szCs w:val="28"/>
          <w:lang w:eastAsia="ru-RU"/>
        </w:rPr>
        <w:t>Опис навчальної дисципліни</w:t>
      </w:r>
    </w:p>
    <w:p w:rsidR="00A534DC" w:rsidRPr="00693D55" w:rsidRDefault="00A534DC" w:rsidP="00DB35D2">
      <w:pPr>
        <w:keepNext/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255"/>
      </w:tblGrid>
      <w:tr w:rsidR="00A534DC" w:rsidRPr="00010740" w:rsidTr="002506BD">
        <w:trPr>
          <w:jc w:val="center"/>
        </w:trPr>
        <w:tc>
          <w:tcPr>
            <w:tcW w:w="8786" w:type="dxa"/>
            <w:gridSpan w:val="2"/>
            <w:tcBorders>
              <w:top w:val="double" w:sz="4" w:space="0" w:color="auto"/>
            </w:tcBorders>
          </w:tcPr>
          <w:p w:rsidR="00A534DC" w:rsidRPr="00010740" w:rsidRDefault="00A534DC" w:rsidP="00DB35D2">
            <w:pPr>
              <w:keepNext/>
              <w:spacing w:after="0" w:line="240" w:lineRule="auto"/>
              <w:ind w:firstLine="600"/>
              <w:jc w:val="center"/>
              <w:rPr>
                <w:rFonts w:ascii="Times New Roman" w:hAnsi="Times New Roman"/>
                <w:b/>
                <w:sz w:val="28"/>
                <w:szCs w:val="24"/>
                <w:lang w:eastAsia="ru-RU"/>
              </w:rPr>
            </w:pPr>
            <w:r w:rsidRPr="0001074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Обов’язковий освітній компонент</w:t>
            </w:r>
          </w:p>
        </w:tc>
      </w:tr>
      <w:tr w:rsidR="00A534DC" w:rsidRPr="00010740" w:rsidTr="002506BD">
        <w:trPr>
          <w:jc w:val="center"/>
        </w:trPr>
        <w:tc>
          <w:tcPr>
            <w:tcW w:w="4531" w:type="dxa"/>
          </w:tcPr>
          <w:p w:rsidR="00A534DC" w:rsidRPr="00010740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010740">
              <w:rPr>
                <w:rFonts w:ascii="Times New Roman" w:hAnsi="Times New Roman"/>
                <w:sz w:val="28"/>
                <w:szCs w:val="24"/>
                <w:lang w:eastAsia="ru-RU"/>
              </w:rPr>
              <w:t>Рівень вищої освіти</w:t>
            </w:r>
          </w:p>
        </w:tc>
        <w:tc>
          <w:tcPr>
            <w:tcW w:w="4255" w:type="dxa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010740">
              <w:rPr>
                <w:rFonts w:ascii="Times New Roman" w:hAnsi="Times New Roman"/>
                <w:sz w:val="28"/>
                <w:szCs w:val="24"/>
                <w:lang w:eastAsia="ru-RU"/>
              </w:rPr>
              <w:t>Другий (магістерський) рівень</w:t>
            </w:r>
          </w:p>
        </w:tc>
      </w:tr>
      <w:tr w:rsidR="00A534DC" w:rsidRPr="00010740" w:rsidTr="002506BD">
        <w:trPr>
          <w:jc w:val="center"/>
        </w:trPr>
        <w:tc>
          <w:tcPr>
            <w:tcW w:w="4531" w:type="dxa"/>
          </w:tcPr>
          <w:p w:rsidR="00A534DC" w:rsidRPr="00010740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010740">
              <w:rPr>
                <w:rFonts w:ascii="Times New Roman" w:hAnsi="Times New Roman"/>
                <w:sz w:val="28"/>
                <w:szCs w:val="24"/>
                <w:lang w:eastAsia="ru-RU"/>
              </w:rPr>
              <w:t>Ступінь вищої освіти</w:t>
            </w:r>
          </w:p>
        </w:tc>
        <w:tc>
          <w:tcPr>
            <w:tcW w:w="4255" w:type="dxa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010740">
              <w:rPr>
                <w:rFonts w:ascii="Times New Roman" w:hAnsi="Times New Roman"/>
                <w:sz w:val="28"/>
                <w:szCs w:val="24"/>
                <w:lang w:eastAsia="ru-RU"/>
              </w:rPr>
              <w:t>Магістр</w:t>
            </w:r>
          </w:p>
        </w:tc>
      </w:tr>
      <w:tr w:rsidR="00A534DC" w:rsidRPr="00010740" w:rsidTr="002506BD">
        <w:trPr>
          <w:jc w:val="center"/>
        </w:trPr>
        <w:tc>
          <w:tcPr>
            <w:tcW w:w="4531" w:type="dxa"/>
          </w:tcPr>
          <w:p w:rsidR="00A534DC" w:rsidRPr="00010740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010740">
              <w:rPr>
                <w:rFonts w:ascii="Times New Roman" w:hAnsi="Times New Roman"/>
                <w:sz w:val="28"/>
                <w:szCs w:val="24"/>
                <w:lang w:eastAsia="ru-RU"/>
              </w:rPr>
              <w:t>Галузь знань</w:t>
            </w:r>
          </w:p>
        </w:tc>
        <w:tc>
          <w:tcPr>
            <w:tcW w:w="4255" w:type="dxa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010740">
              <w:rPr>
                <w:rFonts w:ascii="Times New Roman" w:hAnsi="Times New Roman"/>
                <w:sz w:val="28"/>
                <w:szCs w:val="24"/>
                <w:lang w:eastAsia="ru-RU"/>
              </w:rPr>
              <w:t>03 Гуманітарні науки</w:t>
            </w:r>
          </w:p>
        </w:tc>
      </w:tr>
      <w:tr w:rsidR="00A534DC" w:rsidRPr="00010740" w:rsidTr="002506BD">
        <w:trPr>
          <w:jc w:val="center"/>
        </w:trPr>
        <w:tc>
          <w:tcPr>
            <w:tcW w:w="4531" w:type="dxa"/>
          </w:tcPr>
          <w:p w:rsidR="00A534DC" w:rsidRPr="00010740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010740">
              <w:rPr>
                <w:rFonts w:ascii="Times New Roman" w:hAnsi="Times New Roman"/>
                <w:sz w:val="28"/>
                <w:szCs w:val="24"/>
                <w:lang w:eastAsia="ru-RU"/>
              </w:rPr>
              <w:t>Спеціальність</w:t>
            </w:r>
          </w:p>
        </w:tc>
        <w:tc>
          <w:tcPr>
            <w:tcW w:w="4255" w:type="dxa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010740">
              <w:rPr>
                <w:rFonts w:ascii="Times New Roman" w:hAnsi="Times New Roman"/>
                <w:sz w:val="28"/>
                <w:szCs w:val="28"/>
              </w:rPr>
              <w:t>035 Філологія</w:t>
            </w:r>
          </w:p>
        </w:tc>
      </w:tr>
      <w:tr w:rsidR="00A534DC" w:rsidRPr="00010740" w:rsidTr="002506BD">
        <w:trPr>
          <w:jc w:val="center"/>
        </w:trPr>
        <w:tc>
          <w:tcPr>
            <w:tcW w:w="4531" w:type="dxa"/>
            <w:tcBorders>
              <w:bottom w:val="double" w:sz="4" w:space="0" w:color="auto"/>
            </w:tcBorders>
          </w:tcPr>
          <w:p w:rsidR="00A534DC" w:rsidRPr="00010740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010740">
              <w:rPr>
                <w:rFonts w:ascii="Times New Roman" w:hAnsi="Times New Roman"/>
                <w:sz w:val="28"/>
                <w:szCs w:val="24"/>
                <w:lang w:eastAsia="ru-RU"/>
              </w:rPr>
              <w:t>Обмеження щодо форм навчання</w:t>
            </w:r>
          </w:p>
        </w:tc>
        <w:tc>
          <w:tcPr>
            <w:tcW w:w="4255" w:type="dxa"/>
            <w:tcBorders>
              <w:bottom w:val="double" w:sz="4" w:space="0" w:color="auto"/>
            </w:tcBorders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010740">
              <w:rPr>
                <w:rFonts w:ascii="Times New Roman" w:hAnsi="Times New Roman"/>
                <w:sz w:val="28"/>
                <w:szCs w:val="24"/>
                <w:lang w:eastAsia="ru-RU"/>
              </w:rPr>
              <w:t>Без обмежень</w:t>
            </w:r>
          </w:p>
        </w:tc>
      </w:tr>
    </w:tbl>
    <w:p w:rsidR="00A534DC" w:rsidRPr="00693D55" w:rsidRDefault="00A534DC" w:rsidP="00DB35D2">
      <w:pPr>
        <w:keepNext/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:rsidR="00A534DC" w:rsidRPr="00693D55" w:rsidRDefault="00A534DC" w:rsidP="00DB35D2">
      <w:pPr>
        <w:keepNext/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:rsidR="00A534DC" w:rsidRDefault="00A534DC" w:rsidP="00DB35D2">
      <w:pPr>
        <w:keepNext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34DC" w:rsidRDefault="00A534DC" w:rsidP="00DB35D2">
      <w:pPr>
        <w:keepNext/>
        <w:spacing w:after="0" w:line="240" w:lineRule="auto"/>
        <w:ind w:left="1620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86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6"/>
        <w:gridCol w:w="2354"/>
        <w:gridCol w:w="2215"/>
      </w:tblGrid>
      <w:tr w:rsidR="00A534DC" w:rsidRPr="00010740" w:rsidTr="002506BD">
        <w:trPr>
          <w:trHeight w:val="483"/>
          <w:jc w:val="center"/>
        </w:trPr>
        <w:tc>
          <w:tcPr>
            <w:tcW w:w="411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Найменування показників </w:t>
            </w:r>
          </w:p>
        </w:tc>
        <w:tc>
          <w:tcPr>
            <w:tcW w:w="4569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Характеристика навчальної дисципліни</w:t>
            </w:r>
          </w:p>
        </w:tc>
      </w:tr>
      <w:tr w:rsidR="00A534DC" w:rsidRPr="00010740" w:rsidTr="002506BD">
        <w:trPr>
          <w:trHeight w:val="549"/>
          <w:jc w:val="center"/>
        </w:trPr>
        <w:tc>
          <w:tcPr>
            <w:tcW w:w="4116" w:type="dxa"/>
            <w:vMerge/>
            <w:tcBorders>
              <w:lef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4" w:type="dxa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денна форма навчання</w:t>
            </w:r>
          </w:p>
        </w:tc>
        <w:tc>
          <w:tcPr>
            <w:tcW w:w="2215" w:type="dxa"/>
            <w:tcBorders>
              <w:right w:val="double" w:sz="4" w:space="0" w:color="auto"/>
            </w:tcBorders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заочна форма навчання</w:t>
            </w:r>
          </w:p>
        </w:tc>
      </w:tr>
      <w:tr w:rsidR="00A534DC" w:rsidRPr="00010740" w:rsidTr="002506BD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 кредитів</w:t>
            </w:r>
          </w:p>
        </w:tc>
        <w:tc>
          <w:tcPr>
            <w:tcW w:w="4569" w:type="dxa"/>
            <w:gridSpan w:val="2"/>
            <w:tcBorders>
              <w:righ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534DC" w:rsidRPr="00010740" w:rsidTr="002506BD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Модулів</w:t>
            </w:r>
          </w:p>
        </w:tc>
        <w:tc>
          <w:tcPr>
            <w:tcW w:w="2354" w:type="dxa"/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534DC" w:rsidRPr="00010740" w:rsidTr="002506BD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Змістових модулів</w:t>
            </w:r>
          </w:p>
        </w:tc>
        <w:tc>
          <w:tcPr>
            <w:tcW w:w="2354" w:type="dxa"/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A534DC" w:rsidRPr="00010740" w:rsidTr="002506BD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Семестр</w:t>
            </w:r>
          </w:p>
        </w:tc>
        <w:tc>
          <w:tcPr>
            <w:tcW w:w="2354" w:type="dxa"/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A534DC" w:rsidRPr="00010740" w:rsidTr="002506BD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Загальна кількість годин</w:t>
            </w:r>
          </w:p>
        </w:tc>
        <w:tc>
          <w:tcPr>
            <w:tcW w:w="4569" w:type="dxa"/>
            <w:gridSpan w:val="2"/>
            <w:tcBorders>
              <w:righ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90 </w:t>
            </w:r>
          </w:p>
        </w:tc>
      </w:tr>
      <w:tr w:rsidR="00A534DC" w:rsidRPr="00010740" w:rsidTr="002506BD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 них аудиторних:</w:t>
            </w:r>
          </w:p>
        </w:tc>
        <w:tc>
          <w:tcPr>
            <w:tcW w:w="2354" w:type="dxa"/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A534DC" w:rsidRPr="00010740" w:rsidTr="002506BD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A534DC" w:rsidRPr="00DB35D2" w:rsidRDefault="00A534DC" w:rsidP="00DB35D2">
            <w:pPr>
              <w:keepNext/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DB35D2">
              <w:rPr>
                <w:rFonts w:ascii="Times New Roman" w:hAnsi="Times New Roman"/>
                <w:i/>
                <w:iCs/>
                <w:sz w:val="28"/>
                <w:szCs w:val="28"/>
              </w:rPr>
              <w:t>лекції</w:t>
            </w:r>
          </w:p>
          <w:p w:rsidR="00A534DC" w:rsidRPr="00DB35D2" w:rsidRDefault="00A534DC" w:rsidP="00DB35D2">
            <w:pPr>
              <w:keepNext/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DB35D2">
              <w:rPr>
                <w:rFonts w:ascii="Times New Roman" w:hAnsi="Times New Roman"/>
                <w:i/>
                <w:iCs/>
                <w:sz w:val="28"/>
                <w:szCs w:val="28"/>
              </w:rPr>
              <w:t>практичні</w:t>
            </w:r>
          </w:p>
          <w:p w:rsidR="00A534DC" w:rsidRPr="00DB35D2" w:rsidRDefault="00A534DC" w:rsidP="00DB35D2">
            <w:pPr>
              <w:keepNext/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DB35D2">
              <w:rPr>
                <w:rFonts w:ascii="Times New Roman" w:hAnsi="Times New Roman"/>
                <w:i/>
                <w:iCs/>
                <w:sz w:val="28"/>
                <w:szCs w:val="28"/>
              </w:rPr>
              <w:t>лабораторні</w:t>
            </w:r>
          </w:p>
          <w:p w:rsidR="00A534DC" w:rsidRPr="00DB35D2" w:rsidRDefault="00A534DC" w:rsidP="00DB35D2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B35D2">
              <w:rPr>
                <w:rFonts w:ascii="Times New Roman" w:hAnsi="Times New Roman"/>
                <w:i/>
                <w:iCs/>
                <w:sz w:val="28"/>
                <w:szCs w:val="28"/>
              </w:rPr>
              <w:t>семінарські</w:t>
            </w:r>
          </w:p>
        </w:tc>
        <w:tc>
          <w:tcPr>
            <w:tcW w:w="2354" w:type="dxa"/>
            <w:vAlign w:val="center"/>
          </w:tcPr>
          <w:p w:rsidR="00A534DC" w:rsidRPr="00DB35D2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35D2"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A534DC" w:rsidRPr="00DB35D2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35D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534DC" w:rsidRPr="00DB35D2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35D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534DC" w:rsidRPr="00DB35D2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35D2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A534DC" w:rsidRPr="00DB35D2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35D2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A534DC" w:rsidRPr="00DB35D2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35D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534DC" w:rsidRPr="00DB35D2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35D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534DC" w:rsidRPr="00DB35D2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35D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534DC" w:rsidRPr="00010740" w:rsidTr="002506BD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 них самостійної роботи:</w:t>
            </w:r>
          </w:p>
        </w:tc>
        <w:tc>
          <w:tcPr>
            <w:tcW w:w="2354" w:type="dxa"/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</w:tr>
      <w:tr w:rsidR="00A534DC" w:rsidRPr="00010740" w:rsidTr="002506BD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Занять на тиждень </w:t>
            </w:r>
          </w:p>
        </w:tc>
        <w:tc>
          <w:tcPr>
            <w:tcW w:w="2354" w:type="dxa"/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-/-</w:t>
            </w:r>
          </w:p>
        </w:tc>
      </w:tr>
      <w:tr w:rsidR="00A534DC" w:rsidRPr="00010740" w:rsidTr="002506BD">
        <w:trPr>
          <w:trHeight w:val="437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Індивідуальні завдання</w:t>
            </w:r>
          </w:p>
        </w:tc>
        <w:tc>
          <w:tcPr>
            <w:tcW w:w="2354" w:type="dxa"/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A534DC" w:rsidRPr="00010740" w:rsidTr="002506BD">
        <w:trPr>
          <w:trHeight w:val="415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контролю</w:t>
            </w:r>
          </w:p>
        </w:tc>
        <w:tc>
          <w:tcPr>
            <w:tcW w:w="4569" w:type="dxa"/>
            <w:gridSpan w:val="2"/>
            <w:tcBorders>
              <w:righ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екзамен</w:t>
            </w:r>
          </w:p>
        </w:tc>
      </w:tr>
      <w:tr w:rsidR="00A534DC" w:rsidRPr="00010740" w:rsidTr="002506BD">
        <w:trPr>
          <w:trHeight w:val="170"/>
          <w:jc w:val="center"/>
        </w:trPr>
        <w:tc>
          <w:tcPr>
            <w:tcW w:w="411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Курсова робота (проєкт) (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загальний обсяг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569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A534DC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A534DC" w:rsidRDefault="00A534DC" w:rsidP="00DB35D2">
      <w:pPr>
        <w:keepNext/>
        <w:tabs>
          <w:tab w:val="left" w:pos="3900"/>
        </w:tabs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534DC" w:rsidRDefault="00A534DC" w:rsidP="00DB35D2">
      <w:pPr>
        <w:keepNext/>
        <w:tabs>
          <w:tab w:val="left" w:pos="3900"/>
        </w:tabs>
        <w:spacing w:after="0" w:line="240" w:lineRule="auto"/>
        <w:ind w:left="72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2. </w:t>
      </w:r>
      <w:r w:rsidRPr="00693D55">
        <w:rPr>
          <w:rFonts w:ascii="Times New Roman" w:hAnsi="Times New Roman"/>
          <w:b/>
          <w:sz w:val="28"/>
          <w:szCs w:val="28"/>
          <w:lang w:eastAsia="ru-RU"/>
        </w:rPr>
        <w:t>Мета навчальної дисципліни</w:t>
      </w:r>
    </w:p>
    <w:p w:rsidR="00A534DC" w:rsidRPr="009C6A05" w:rsidRDefault="00A534DC" w:rsidP="00DB35D2">
      <w:pPr>
        <w:keepNext/>
        <w:tabs>
          <w:tab w:val="left" w:pos="3900"/>
        </w:tabs>
        <w:spacing w:after="0" w:line="240" w:lineRule="auto"/>
        <w:ind w:left="720"/>
        <w:rPr>
          <w:rFonts w:ascii="Times New Roman" w:hAnsi="Times New Roman"/>
          <w:sz w:val="16"/>
          <w:szCs w:val="16"/>
          <w:lang w:eastAsia="ru-RU"/>
        </w:rPr>
      </w:pPr>
    </w:p>
    <w:p w:rsidR="00A534DC" w:rsidRPr="00DB35D2" w:rsidRDefault="00A534DC" w:rsidP="00DB35D2">
      <w:pPr>
        <w:pStyle w:val="ac"/>
        <w:keepNext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1FD4">
        <w:rPr>
          <w:sz w:val="28"/>
          <w:szCs w:val="28"/>
        </w:rPr>
        <w:t>Метою вивчення дисципліни «Переклад і локалізація у взаємодії лінгвокультур» є формування у студентів перекладацької, міжкультурної та локалізаційної компетентност</w:t>
      </w:r>
      <w:r>
        <w:rPr>
          <w:sz w:val="28"/>
          <w:szCs w:val="28"/>
        </w:rPr>
        <w:t>ей.</w:t>
      </w:r>
      <w:r w:rsidRPr="00A91FD4">
        <w:rPr>
          <w:sz w:val="28"/>
          <w:szCs w:val="28"/>
        </w:rPr>
        <w:t xml:space="preserve"> У процесі вивчення дисципліни здобувачі набувають знань про взаємозв’язок мови, культури та перекладу, особливості відтворення культурно специфічних смислів і лінгвокультурних кодів, </w:t>
      </w:r>
      <w:r>
        <w:rPr>
          <w:sz w:val="28"/>
          <w:szCs w:val="28"/>
        </w:rPr>
        <w:t>специфіку</w:t>
      </w:r>
      <w:r w:rsidRPr="00A91FD4">
        <w:rPr>
          <w:sz w:val="28"/>
          <w:szCs w:val="28"/>
        </w:rPr>
        <w:t xml:space="preserve"> художнього, галузевого, політичного, військового та кризового перекладу, а також локалізації як форми міжкультурної адаптації текстів і цифрового контенту. </w:t>
      </w:r>
      <w:r>
        <w:rPr>
          <w:sz w:val="28"/>
          <w:szCs w:val="28"/>
        </w:rPr>
        <w:t>У</w:t>
      </w:r>
      <w:r w:rsidRPr="00A91FD4">
        <w:rPr>
          <w:sz w:val="28"/>
          <w:szCs w:val="28"/>
        </w:rPr>
        <w:t>вага приділяється</w:t>
      </w:r>
      <w:r>
        <w:rPr>
          <w:sz w:val="28"/>
          <w:szCs w:val="28"/>
        </w:rPr>
        <w:t xml:space="preserve"> також</w:t>
      </w:r>
      <w:r w:rsidRPr="00A91FD4">
        <w:rPr>
          <w:sz w:val="28"/>
          <w:szCs w:val="28"/>
        </w:rPr>
        <w:t xml:space="preserve"> розвитку навичок аналізу перекладацьких рішень, застосуванню стратегій</w:t>
      </w:r>
      <w:r>
        <w:rPr>
          <w:sz w:val="28"/>
          <w:szCs w:val="28"/>
        </w:rPr>
        <w:t>, трансформацій</w:t>
      </w:r>
      <w:r w:rsidRPr="00A91FD4">
        <w:rPr>
          <w:sz w:val="28"/>
          <w:szCs w:val="28"/>
        </w:rPr>
        <w:t xml:space="preserve"> і </w:t>
      </w:r>
      <w:r>
        <w:rPr>
          <w:sz w:val="28"/>
          <w:szCs w:val="28"/>
        </w:rPr>
        <w:t>способів</w:t>
      </w:r>
      <w:r w:rsidRPr="00A91FD4">
        <w:rPr>
          <w:sz w:val="28"/>
          <w:szCs w:val="28"/>
        </w:rPr>
        <w:t xml:space="preserve"> перекладу</w:t>
      </w:r>
      <w:r>
        <w:rPr>
          <w:sz w:val="28"/>
          <w:szCs w:val="28"/>
        </w:rPr>
        <w:t xml:space="preserve"> різних типів англомовного та україномовного дискурсів</w:t>
      </w:r>
      <w:r w:rsidRPr="00A91FD4">
        <w:rPr>
          <w:sz w:val="28"/>
          <w:szCs w:val="28"/>
        </w:rPr>
        <w:t xml:space="preserve">, критичному осмисленню ролі перекладача в міжкультурній взаємодії та </w:t>
      </w:r>
      <w:r w:rsidRPr="00DB35D2">
        <w:rPr>
          <w:sz w:val="28"/>
          <w:szCs w:val="28"/>
        </w:rPr>
        <w:t>формуванню готовності до професійної діяльності в умовах цифрової трансформації перекладацької галузі.</w:t>
      </w:r>
    </w:p>
    <w:p w:rsidR="00A534DC" w:rsidRPr="00DB35D2" w:rsidRDefault="00A534DC" w:rsidP="00DB35D2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DB35D2">
        <w:rPr>
          <w:rFonts w:ascii="Times New Roman" w:hAnsi="Times New Roman"/>
          <w:sz w:val="28"/>
          <w:szCs w:val="28"/>
        </w:rPr>
        <w:t xml:space="preserve">Дисципліна також спрямована на сприяння досягненню цілей </w:t>
      </w:r>
      <w:r w:rsidRPr="00DB35D2">
        <w:rPr>
          <w:rFonts w:ascii="Times New Roman" w:hAnsi="Times New Roman"/>
          <w:i/>
          <w:sz w:val="28"/>
          <w:szCs w:val="28"/>
        </w:rPr>
        <w:t>сталого розвитку</w:t>
      </w:r>
      <w:r w:rsidRPr="00DB35D2">
        <w:rPr>
          <w:rFonts w:ascii="Times New Roman" w:hAnsi="Times New Roman"/>
          <w:sz w:val="28"/>
          <w:szCs w:val="28"/>
        </w:rPr>
        <w:t xml:space="preserve"> − зокрема Цілі 4: «Забезпечення всеохопної і справедливої якісної освіти та заохочення можливості навчання впродовж усього життя для всіх», що передбачено Стратегією розвитку НУ «Запорізька політехніка».</w:t>
      </w:r>
    </w:p>
    <w:p w:rsidR="00A534DC" w:rsidRPr="00217184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34DC" w:rsidRPr="000416A3" w:rsidRDefault="00A534DC" w:rsidP="00DB35D2">
      <w:pPr>
        <w:pStyle w:val="a8"/>
        <w:keepNext/>
        <w:tabs>
          <w:tab w:val="left" w:pos="3900"/>
        </w:tabs>
        <w:spacing w:after="0"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3. </w:t>
      </w:r>
      <w:r w:rsidRPr="000416A3">
        <w:rPr>
          <w:rFonts w:ascii="Times New Roman" w:hAnsi="Times New Roman"/>
          <w:b/>
          <w:sz w:val="28"/>
          <w:szCs w:val="28"/>
          <w:lang w:eastAsia="ru-RU"/>
        </w:rPr>
        <w:t>Завдання вивчення дисципліни</w:t>
      </w:r>
    </w:p>
    <w:p w:rsidR="00A534DC" w:rsidRPr="009C6A05" w:rsidRDefault="00A534DC" w:rsidP="00DB35D2">
      <w:pPr>
        <w:keepNext/>
        <w:tabs>
          <w:tab w:val="left" w:pos="3900"/>
        </w:tabs>
        <w:spacing w:after="0" w:line="240" w:lineRule="auto"/>
        <w:ind w:left="720"/>
        <w:rPr>
          <w:rFonts w:ascii="Times New Roman" w:hAnsi="Times New Roman"/>
          <w:sz w:val="16"/>
          <w:szCs w:val="16"/>
          <w:lang w:eastAsia="ru-RU"/>
        </w:rPr>
      </w:pPr>
    </w:p>
    <w:p w:rsidR="00A534DC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0416A3">
        <w:rPr>
          <w:rFonts w:ascii="Times New Roman" w:hAnsi="Times New Roman"/>
          <w:sz w:val="28"/>
          <w:szCs w:val="28"/>
          <w:lang w:eastAsia="ru-RU"/>
        </w:rPr>
        <w:t xml:space="preserve">Основними завданнями </w:t>
      </w:r>
      <w:r w:rsidRPr="00601B40">
        <w:rPr>
          <w:rFonts w:ascii="Times New Roman" w:hAnsi="Times New Roman"/>
          <w:sz w:val="28"/>
          <w:szCs w:val="28"/>
          <w:lang w:eastAsia="ru-RU"/>
        </w:rPr>
        <w:t xml:space="preserve">навчальної дисципліни </w:t>
      </w:r>
      <w:r w:rsidRPr="00601B40">
        <w:rPr>
          <w:rFonts w:ascii="Times New Roman" w:hAnsi="Times New Roman"/>
          <w:sz w:val="28"/>
          <w:szCs w:val="28"/>
          <w:lang w:eastAsia="en-US"/>
        </w:rPr>
        <w:t xml:space="preserve">є </w:t>
      </w:r>
    </w:p>
    <w:p w:rsidR="00A534DC" w:rsidRPr="00311A31" w:rsidRDefault="00A534DC" w:rsidP="00DB35D2">
      <w:pPr>
        <w:keepNext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11A31"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311A31">
        <w:rPr>
          <w:rFonts w:ascii="Times New Roman" w:hAnsi="Times New Roman"/>
          <w:sz w:val="28"/>
          <w:szCs w:val="28"/>
        </w:rPr>
        <w:t>ознайомлення здобувачів вищої освіти з основними етапами розвитку перекладознавства, провідними теоретичними підходами та сучасними тенденціями перекладацької діяльності;</w:t>
      </w:r>
    </w:p>
    <w:p w:rsidR="00A534DC" w:rsidRDefault="00A534DC" w:rsidP="00DB35D2">
      <w:pPr>
        <w:keepNext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6DBF">
        <w:rPr>
          <w:rFonts w:ascii="Times New Roman" w:hAnsi="Times New Roman"/>
          <w:sz w:val="28"/>
          <w:szCs w:val="28"/>
        </w:rPr>
        <w:t xml:space="preserve">виявлення </w:t>
      </w:r>
      <w:r w:rsidRPr="00311A31">
        <w:rPr>
          <w:rFonts w:ascii="Times New Roman" w:hAnsi="Times New Roman"/>
          <w:sz w:val="28"/>
          <w:szCs w:val="28"/>
        </w:rPr>
        <w:t xml:space="preserve">взаємозв’язку мови, культури та перекладу, </w:t>
      </w:r>
      <w:r w:rsidRPr="00A26DBF">
        <w:rPr>
          <w:rFonts w:ascii="Times New Roman" w:hAnsi="Times New Roman"/>
          <w:sz w:val="28"/>
          <w:szCs w:val="28"/>
        </w:rPr>
        <w:t xml:space="preserve">встановлення способів </w:t>
      </w:r>
      <w:r w:rsidRPr="00311A31">
        <w:rPr>
          <w:rFonts w:ascii="Times New Roman" w:hAnsi="Times New Roman"/>
          <w:sz w:val="28"/>
          <w:szCs w:val="28"/>
        </w:rPr>
        <w:t>відтворення лінгвокультурних кодів, культурно маркованих одиниць і національно-специфічних смислів у міжмовній комунікації;</w:t>
      </w:r>
    </w:p>
    <w:p w:rsidR="00A534DC" w:rsidRPr="00A26DBF" w:rsidRDefault="00A534DC" w:rsidP="00DB35D2">
      <w:pPr>
        <w:keepNext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A26DBF">
        <w:rPr>
          <w:rFonts w:ascii="Times New Roman" w:hAnsi="Times New Roman"/>
          <w:sz w:val="28"/>
          <w:szCs w:val="28"/>
        </w:rPr>
        <w:t xml:space="preserve">формування вмінь аналізувати лінгвокультурні особливості текстів різних жанрів і типів, виявляти культурно марковані мовні одиниці та визначати </w:t>
      </w:r>
      <w:r>
        <w:rPr>
          <w:rFonts w:ascii="Times New Roman" w:hAnsi="Times New Roman"/>
          <w:sz w:val="28"/>
          <w:szCs w:val="28"/>
        </w:rPr>
        <w:t xml:space="preserve">стратегії та </w:t>
      </w:r>
      <w:r w:rsidRPr="00A26DBF">
        <w:rPr>
          <w:rFonts w:ascii="Times New Roman" w:hAnsi="Times New Roman"/>
          <w:sz w:val="28"/>
          <w:szCs w:val="28"/>
        </w:rPr>
        <w:t>способи їх перекладацького відтворення;</w:t>
      </w:r>
    </w:p>
    <w:p w:rsidR="00A534DC" w:rsidRPr="002F1FE2" w:rsidRDefault="00A534DC" w:rsidP="00DB35D2">
      <w:pPr>
        <w:keepNext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11A31">
        <w:rPr>
          <w:rFonts w:ascii="Times New Roman" w:hAnsi="Times New Roman"/>
          <w:sz w:val="28"/>
          <w:szCs w:val="28"/>
        </w:rPr>
        <w:t>опанування принципів художнього, галузевого, політичного, військового та кризового перекладу з урахуванням специфіки різних типів дискурсу;</w:t>
      </w:r>
    </w:p>
    <w:p w:rsidR="00A534DC" w:rsidRPr="00BB4EB3" w:rsidRDefault="00A534DC" w:rsidP="00DB35D2">
      <w:pPr>
        <w:keepNext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1FE2">
        <w:rPr>
          <w:rFonts w:ascii="Times New Roman" w:hAnsi="Times New Roman"/>
          <w:sz w:val="28"/>
          <w:szCs w:val="28"/>
        </w:rPr>
        <w:t xml:space="preserve">- </w:t>
      </w:r>
      <w:r w:rsidRPr="00BB4EB3">
        <w:rPr>
          <w:rFonts w:ascii="Times New Roman" w:hAnsi="Times New Roman"/>
          <w:sz w:val="28"/>
          <w:szCs w:val="28"/>
        </w:rPr>
        <w:t xml:space="preserve">засвоєння </w:t>
      </w:r>
      <w:r w:rsidRPr="002F1FE2">
        <w:rPr>
          <w:rFonts w:ascii="Times New Roman" w:hAnsi="Times New Roman"/>
          <w:sz w:val="28"/>
          <w:szCs w:val="28"/>
        </w:rPr>
        <w:t>способів</w:t>
      </w:r>
      <w:r>
        <w:rPr>
          <w:rFonts w:ascii="Times New Roman" w:hAnsi="Times New Roman"/>
          <w:sz w:val="28"/>
          <w:szCs w:val="28"/>
        </w:rPr>
        <w:t xml:space="preserve">, стратегій, трансформацій </w:t>
      </w:r>
      <w:r w:rsidRPr="00BB4EB3">
        <w:rPr>
          <w:rFonts w:ascii="Times New Roman" w:hAnsi="Times New Roman"/>
          <w:sz w:val="28"/>
          <w:szCs w:val="28"/>
        </w:rPr>
        <w:t xml:space="preserve">перекладу та </w:t>
      </w:r>
      <w:r>
        <w:rPr>
          <w:rFonts w:ascii="Times New Roman" w:hAnsi="Times New Roman"/>
          <w:sz w:val="28"/>
          <w:szCs w:val="28"/>
        </w:rPr>
        <w:t xml:space="preserve">специфіки </w:t>
      </w:r>
      <w:r w:rsidRPr="00BB4EB3">
        <w:rPr>
          <w:rFonts w:ascii="Times New Roman" w:hAnsi="Times New Roman"/>
          <w:sz w:val="28"/>
          <w:szCs w:val="28"/>
        </w:rPr>
        <w:t>локалізації текстового, аудіовізуального й цифрового контенту відповідно до потреб цільової аудиторії;</w:t>
      </w:r>
    </w:p>
    <w:p w:rsidR="00A534DC" w:rsidRPr="002F1FE2" w:rsidRDefault="00A534DC" w:rsidP="00DB35D2">
      <w:pPr>
        <w:pStyle w:val="a8"/>
        <w:keepNext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F1FE2">
        <w:rPr>
          <w:rFonts w:ascii="Times New Roman" w:hAnsi="Times New Roman"/>
          <w:sz w:val="28"/>
          <w:szCs w:val="28"/>
        </w:rPr>
        <w:t>ознайомлення з сучасними цифровими технологіями перекладу, системами автоматизованого перекладу, інструментами локалізації та ресурсами перекладацької діяльності;</w:t>
      </w:r>
    </w:p>
    <w:p w:rsidR="00A534DC" w:rsidRPr="002F1FE2" w:rsidRDefault="00A534DC" w:rsidP="00DB35D2">
      <w:pPr>
        <w:keepNext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1FE2">
        <w:rPr>
          <w:rFonts w:ascii="Times New Roman" w:hAnsi="Symbol"/>
          <w:sz w:val="28"/>
          <w:szCs w:val="28"/>
        </w:rPr>
        <w:t xml:space="preserve">- </w:t>
      </w:r>
      <w:r w:rsidRPr="002F1FE2">
        <w:rPr>
          <w:rFonts w:ascii="Times New Roman" w:hAnsi="Times New Roman"/>
          <w:sz w:val="28"/>
          <w:szCs w:val="28"/>
        </w:rPr>
        <w:t>розвиток аналітичного, критичного та міжкультурного мислення, необхідного для ефективного функціонування в багатомовному та полікультурному середовищі;</w:t>
      </w:r>
    </w:p>
    <w:p w:rsidR="00A534DC" w:rsidRPr="002F1FE2" w:rsidRDefault="00A534DC" w:rsidP="00DB35D2">
      <w:pPr>
        <w:keepNext/>
        <w:spacing w:after="0" w:line="240" w:lineRule="auto"/>
        <w:ind w:firstLine="567"/>
        <w:jc w:val="both"/>
        <w:rPr>
          <w:rFonts w:ascii="Times New Roman" w:hAnsi="Symbol"/>
          <w:sz w:val="28"/>
          <w:szCs w:val="28"/>
        </w:rPr>
      </w:pPr>
      <w:r w:rsidRPr="002F1FE2">
        <w:rPr>
          <w:rFonts w:ascii="Times New Roman" w:hAnsi="Symbol"/>
          <w:sz w:val="28"/>
          <w:szCs w:val="28"/>
        </w:rPr>
        <w:t xml:space="preserve">- </w:t>
      </w:r>
      <w:r w:rsidRPr="002F1FE2">
        <w:rPr>
          <w:rFonts w:ascii="Times New Roman" w:hAnsi="Times New Roman"/>
          <w:sz w:val="28"/>
          <w:szCs w:val="28"/>
        </w:rPr>
        <w:t>формування готовності до професійної діяльності перекладача як посередника між мовами, культурами та комунікативними спільнотами в умовах цифрової трансформації суспільств.</w:t>
      </w:r>
    </w:p>
    <w:p w:rsidR="00A534DC" w:rsidRDefault="00A534DC" w:rsidP="00DB35D2">
      <w:pPr>
        <w:pStyle w:val="a8"/>
        <w:keepNext/>
        <w:tabs>
          <w:tab w:val="left" w:pos="3900"/>
        </w:tabs>
        <w:spacing w:after="0" w:line="240" w:lineRule="auto"/>
        <w:ind w:left="1620"/>
        <w:rPr>
          <w:rFonts w:ascii="Times New Roman" w:hAnsi="Symbol"/>
          <w:sz w:val="24"/>
          <w:szCs w:val="24"/>
        </w:rPr>
      </w:pPr>
    </w:p>
    <w:p w:rsidR="00A534DC" w:rsidRPr="000416A3" w:rsidRDefault="00A534DC" w:rsidP="00DB35D2">
      <w:pPr>
        <w:pStyle w:val="a8"/>
        <w:keepNext/>
        <w:tabs>
          <w:tab w:val="left" w:pos="3900"/>
        </w:tabs>
        <w:spacing w:after="0"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br w:type="page"/>
      </w: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4. </w:t>
      </w:r>
      <w:r w:rsidRPr="000416A3">
        <w:rPr>
          <w:rFonts w:ascii="Times New Roman" w:hAnsi="Times New Roman"/>
          <w:b/>
          <w:sz w:val="28"/>
          <w:szCs w:val="28"/>
          <w:lang w:eastAsia="ru-RU"/>
        </w:rPr>
        <w:t>Пре</w:t>
      </w:r>
      <w:r>
        <w:rPr>
          <w:rFonts w:ascii="Times New Roman" w:hAnsi="Times New Roman"/>
          <w:b/>
          <w:sz w:val="28"/>
          <w:szCs w:val="28"/>
          <w:lang w:eastAsia="ru-RU"/>
        </w:rPr>
        <w:t>-</w:t>
      </w:r>
      <w:r w:rsidRPr="000416A3">
        <w:rPr>
          <w:rFonts w:ascii="Times New Roman" w:hAnsi="Times New Roman"/>
          <w:b/>
          <w:sz w:val="28"/>
          <w:szCs w:val="28"/>
          <w:lang w:eastAsia="ru-RU"/>
        </w:rPr>
        <w:t xml:space="preserve"> і постреквізіти навчальної дисципліни</w:t>
      </w:r>
    </w:p>
    <w:p w:rsidR="00A534DC" w:rsidRPr="000416A3" w:rsidRDefault="00A534DC" w:rsidP="00DB35D2">
      <w:pPr>
        <w:keepNext/>
        <w:tabs>
          <w:tab w:val="left" w:pos="3900"/>
        </w:tabs>
        <w:spacing w:after="0" w:line="240" w:lineRule="auto"/>
        <w:ind w:left="720"/>
        <w:rPr>
          <w:rFonts w:ascii="Times New Roman" w:hAnsi="Times New Roman"/>
          <w:b/>
          <w:sz w:val="28"/>
          <w:szCs w:val="28"/>
          <w:lang w:eastAsia="ru-RU"/>
        </w:rPr>
      </w:pPr>
    </w:p>
    <w:p w:rsidR="00A534DC" w:rsidRPr="00D424F2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D424F2">
        <w:rPr>
          <w:rFonts w:ascii="Times New Roman" w:hAnsi="Times New Roman"/>
          <w:sz w:val="28"/>
          <w:szCs w:val="28"/>
          <w:lang w:eastAsia="ru-RU"/>
        </w:rPr>
        <w:t>Пререквізіти: «Вступ до перекладознавства», «Практика науково-технічного перекладу (перша мова)», «</w:t>
      </w:r>
      <w:r w:rsidRPr="00D424F2">
        <w:rPr>
          <w:rFonts w:ascii="Times New Roman" w:hAnsi="Times New Roman"/>
          <w:sz w:val="28"/>
          <w:szCs w:val="28"/>
          <w:lang w:eastAsia="en-US"/>
        </w:rPr>
        <w:t>Практичний курс основної іноземної  мови</w:t>
      </w:r>
      <w:r w:rsidRPr="00D424F2">
        <w:rPr>
          <w:rFonts w:ascii="Times New Roman" w:hAnsi="Times New Roman"/>
          <w:sz w:val="28"/>
          <w:szCs w:val="28"/>
          <w:lang w:eastAsia="ru-RU"/>
        </w:rPr>
        <w:t xml:space="preserve">», </w:t>
      </w:r>
      <w:r w:rsidRPr="00D424F2">
        <w:rPr>
          <w:rFonts w:ascii="Times New Roman" w:hAnsi="Times New Roman"/>
          <w:sz w:val="28"/>
          <w:szCs w:val="28"/>
          <w:lang w:eastAsia="en-US"/>
        </w:rPr>
        <w:t xml:space="preserve"> «Мова науково-технічної комунікації», «Порівняльна лексикологія», «Порівняльна граматика», «Порівняльна стилістика», «Загальне термінознавство», «Переклад і професійна комунікація». </w:t>
      </w:r>
    </w:p>
    <w:p w:rsidR="00A534DC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en-US"/>
        </w:rPr>
      </w:pPr>
      <w:r w:rsidRPr="000416A3">
        <w:rPr>
          <w:rFonts w:ascii="Times New Roman" w:hAnsi="Times New Roman"/>
          <w:sz w:val="28"/>
          <w:szCs w:val="28"/>
          <w:lang w:eastAsia="en-US"/>
        </w:rPr>
        <w:t xml:space="preserve">Постреквізити: </w:t>
      </w:r>
      <w:r>
        <w:rPr>
          <w:rFonts w:ascii="Times New Roman" w:hAnsi="Times New Roman"/>
          <w:sz w:val="28"/>
          <w:szCs w:val="28"/>
          <w:lang w:eastAsia="en-US"/>
        </w:rPr>
        <w:t>п</w:t>
      </w:r>
      <w:r w:rsidRPr="000416A3">
        <w:rPr>
          <w:rFonts w:ascii="Times New Roman" w:hAnsi="Times New Roman"/>
          <w:sz w:val="28"/>
          <w:szCs w:val="28"/>
          <w:lang w:eastAsia="en-US"/>
        </w:rPr>
        <w:t>ереддипломна практика (стажування), кваліфікаційна робота (дипломування).</w:t>
      </w:r>
    </w:p>
    <w:p w:rsidR="00A534DC" w:rsidRPr="00693D55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34DC" w:rsidRPr="003D22C6" w:rsidRDefault="00A534DC" w:rsidP="00DB35D2">
      <w:pPr>
        <w:pStyle w:val="a8"/>
        <w:keepNext/>
        <w:tabs>
          <w:tab w:val="left" w:pos="3900"/>
        </w:tabs>
        <w:spacing w:after="0" w:line="240" w:lineRule="auto"/>
        <w:ind w:left="0" w:firstLine="540"/>
        <w:rPr>
          <w:rFonts w:ascii="Times New Roman" w:hAnsi="Times New Roman"/>
          <w:b/>
          <w:sz w:val="28"/>
          <w:szCs w:val="28"/>
          <w:lang w:eastAsia="ru-RU"/>
        </w:rPr>
      </w:pPr>
      <w:bookmarkStart w:id="1" w:name="_Hlk127972014"/>
      <w:r>
        <w:rPr>
          <w:rFonts w:ascii="Times New Roman" w:hAnsi="Times New Roman"/>
          <w:b/>
          <w:sz w:val="28"/>
          <w:szCs w:val="28"/>
          <w:lang w:eastAsia="ru-RU"/>
        </w:rPr>
        <w:t xml:space="preserve">5.  </w:t>
      </w:r>
      <w:r w:rsidRPr="003D22C6">
        <w:rPr>
          <w:rFonts w:ascii="Times New Roman" w:hAnsi="Times New Roman"/>
          <w:b/>
          <w:sz w:val="28"/>
          <w:szCs w:val="28"/>
          <w:lang w:eastAsia="ru-RU"/>
        </w:rPr>
        <w:t>Характеристика навчальної дисципліни</w:t>
      </w:r>
    </w:p>
    <w:p w:rsidR="00A534DC" w:rsidRPr="002506BD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A534DC" w:rsidRDefault="00A534DC" w:rsidP="00DB35D2">
      <w:pPr>
        <w:pStyle w:val="a8"/>
        <w:keepNext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025FF">
        <w:rPr>
          <w:rFonts w:ascii="Times New Roman" w:hAnsi="Times New Roman"/>
          <w:color w:val="000000"/>
          <w:sz w:val="28"/>
          <w:szCs w:val="28"/>
        </w:rPr>
        <w:t xml:space="preserve">У результаті вивчення навчальної дисципліни здобувачі освіти повинні розвинути та вдосконалити такі </w:t>
      </w:r>
    </w:p>
    <w:p w:rsidR="00A534DC" w:rsidRPr="00631A9E" w:rsidRDefault="00A534DC" w:rsidP="00DB35D2">
      <w:pPr>
        <w:pStyle w:val="a8"/>
        <w:keepNext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631A9E">
        <w:rPr>
          <w:rFonts w:ascii="Times New Roman" w:hAnsi="Times New Roman"/>
          <w:b/>
          <w:i/>
          <w:sz w:val="28"/>
          <w:szCs w:val="28"/>
          <w:lang w:val="ru-RU" w:eastAsia="ru-RU"/>
        </w:rPr>
        <w:t>З</w:t>
      </w:r>
      <w:r w:rsidRPr="00631A9E">
        <w:rPr>
          <w:rFonts w:ascii="Times New Roman" w:hAnsi="Times New Roman"/>
          <w:b/>
          <w:i/>
          <w:sz w:val="28"/>
          <w:szCs w:val="28"/>
          <w:lang w:eastAsia="ru-RU"/>
        </w:rPr>
        <w:t>агальні компетентності</w:t>
      </w:r>
      <w:r w:rsidRPr="00631A9E">
        <w:rPr>
          <w:rFonts w:ascii="Times New Roman" w:hAnsi="Times New Roman"/>
          <w:i/>
          <w:sz w:val="28"/>
          <w:szCs w:val="28"/>
          <w:lang w:eastAsia="ru-RU"/>
        </w:rPr>
        <w:t>:</w:t>
      </w:r>
    </w:p>
    <w:p w:rsidR="00A534DC" w:rsidRPr="00B477DC" w:rsidRDefault="00A534DC" w:rsidP="00DB35D2">
      <w:pPr>
        <w:pStyle w:val="TableParagraph"/>
        <w:keepNext/>
        <w:ind w:firstLine="567"/>
        <w:jc w:val="both"/>
        <w:rPr>
          <w:sz w:val="28"/>
          <w:szCs w:val="28"/>
          <w:lang w:val="ru-RU"/>
        </w:rPr>
      </w:pPr>
      <w:r w:rsidRPr="00B477DC">
        <w:rPr>
          <w:sz w:val="28"/>
          <w:szCs w:val="28"/>
          <w:lang w:val="ru-RU"/>
        </w:rPr>
        <w:t>ЗК-1.</w:t>
      </w:r>
      <w:r w:rsidRPr="00B477DC">
        <w:rPr>
          <w:spacing w:val="40"/>
          <w:sz w:val="28"/>
          <w:szCs w:val="28"/>
          <w:lang w:val="ru-RU"/>
        </w:rPr>
        <w:t xml:space="preserve"> </w:t>
      </w:r>
      <w:r w:rsidRPr="00B477DC">
        <w:rPr>
          <w:sz w:val="28"/>
          <w:szCs w:val="28"/>
          <w:lang w:val="ru-RU"/>
        </w:rPr>
        <w:t>Здатність</w:t>
      </w:r>
      <w:r w:rsidRPr="00B477DC">
        <w:rPr>
          <w:spacing w:val="40"/>
          <w:sz w:val="28"/>
          <w:szCs w:val="28"/>
          <w:lang w:val="ru-RU"/>
        </w:rPr>
        <w:t xml:space="preserve"> </w:t>
      </w:r>
      <w:r w:rsidRPr="00B477DC">
        <w:rPr>
          <w:sz w:val="28"/>
          <w:szCs w:val="28"/>
          <w:lang w:val="ru-RU"/>
        </w:rPr>
        <w:t>спілкуватися</w:t>
      </w:r>
      <w:r w:rsidRPr="00B477DC">
        <w:rPr>
          <w:spacing w:val="40"/>
          <w:sz w:val="28"/>
          <w:szCs w:val="28"/>
          <w:lang w:val="ru-RU"/>
        </w:rPr>
        <w:t xml:space="preserve"> </w:t>
      </w:r>
      <w:r w:rsidRPr="00B477DC">
        <w:rPr>
          <w:sz w:val="28"/>
          <w:szCs w:val="28"/>
          <w:lang w:val="ru-RU"/>
        </w:rPr>
        <w:t>державною</w:t>
      </w:r>
      <w:r w:rsidRPr="00B477DC">
        <w:rPr>
          <w:spacing w:val="40"/>
          <w:sz w:val="28"/>
          <w:szCs w:val="28"/>
          <w:lang w:val="ru-RU"/>
        </w:rPr>
        <w:t xml:space="preserve"> </w:t>
      </w:r>
      <w:r w:rsidRPr="00B477DC">
        <w:rPr>
          <w:sz w:val="28"/>
          <w:szCs w:val="28"/>
          <w:lang w:val="ru-RU"/>
        </w:rPr>
        <w:t>мовою</w:t>
      </w:r>
      <w:r w:rsidRPr="00B477DC">
        <w:rPr>
          <w:spacing w:val="40"/>
          <w:sz w:val="28"/>
          <w:szCs w:val="28"/>
          <w:lang w:val="ru-RU"/>
        </w:rPr>
        <w:t xml:space="preserve"> </w:t>
      </w:r>
      <w:r w:rsidRPr="00B477DC">
        <w:rPr>
          <w:sz w:val="28"/>
          <w:szCs w:val="28"/>
          <w:lang w:val="ru-RU"/>
        </w:rPr>
        <w:t>як</w:t>
      </w:r>
      <w:r w:rsidRPr="00B477DC">
        <w:rPr>
          <w:spacing w:val="40"/>
          <w:sz w:val="28"/>
          <w:szCs w:val="28"/>
          <w:lang w:val="ru-RU"/>
        </w:rPr>
        <w:t xml:space="preserve"> </w:t>
      </w:r>
      <w:r w:rsidRPr="00B477DC">
        <w:rPr>
          <w:sz w:val="28"/>
          <w:szCs w:val="28"/>
          <w:lang w:val="ru-RU"/>
        </w:rPr>
        <w:t>усно,</w:t>
      </w:r>
      <w:r w:rsidRPr="00B477DC">
        <w:rPr>
          <w:spacing w:val="40"/>
          <w:sz w:val="28"/>
          <w:szCs w:val="28"/>
          <w:lang w:val="ru-RU"/>
        </w:rPr>
        <w:t xml:space="preserve"> </w:t>
      </w:r>
      <w:r w:rsidRPr="00B477DC">
        <w:rPr>
          <w:sz w:val="28"/>
          <w:szCs w:val="28"/>
          <w:lang w:val="ru-RU"/>
        </w:rPr>
        <w:t>так</w:t>
      </w:r>
      <w:r w:rsidRPr="00B477DC">
        <w:rPr>
          <w:spacing w:val="40"/>
          <w:sz w:val="28"/>
          <w:szCs w:val="28"/>
          <w:lang w:val="ru-RU"/>
        </w:rPr>
        <w:t xml:space="preserve"> </w:t>
      </w:r>
      <w:r w:rsidRPr="00B477DC">
        <w:rPr>
          <w:sz w:val="28"/>
          <w:szCs w:val="28"/>
          <w:lang w:val="ru-RU"/>
        </w:rPr>
        <w:t xml:space="preserve">і </w:t>
      </w:r>
      <w:r w:rsidRPr="00B477DC">
        <w:rPr>
          <w:spacing w:val="-2"/>
          <w:sz w:val="28"/>
          <w:szCs w:val="28"/>
          <w:lang w:val="ru-RU"/>
        </w:rPr>
        <w:t>письмово.</w:t>
      </w:r>
    </w:p>
    <w:p w:rsidR="00A534DC" w:rsidRPr="00631A9E" w:rsidRDefault="00A534DC" w:rsidP="00DB35D2">
      <w:pPr>
        <w:pStyle w:val="TableParagraph"/>
        <w:keepNext/>
        <w:ind w:firstLine="567"/>
        <w:jc w:val="both"/>
        <w:rPr>
          <w:spacing w:val="-4"/>
          <w:sz w:val="28"/>
          <w:szCs w:val="28"/>
          <w:lang w:val="ru-RU"/>
        </w:rPr>
      </w:pPr>
      <w:r w:rsidRPr="00631A9E">
        <w:rPr>
          <w:spacing w:val="-4"/>
          <w:sz w:val="28"/>
          <w:szCs w:val="28"/>
          <w:lang w:val="ru-RU"/>
        </w:rPr>
        <w:t>ЗК-3. Здатність до пошуку, опрацювання та аналізу інформації з різних джерел.</w:t>
      </w:r>
    </w:p>
    <w:p w:rsidR="00A534DC" w:rsidRPr="00B477DC" w:rsidRDefault="00A534DC" w:rsidP="00DB35D2">
      <w:pPr>
        <w:pStyle w:val="TableParagraph"/>
        <w:keepNext/>
        <w:spacing w:line="287" w:lineRule="exact"/>
        <w:ind w:firstLine="567"/>
        <w:jc w:val="both"/>
        <w:rPr>
          <w:spacing w:val="-2"/>
          <w:sz w:val="28"/>
          <w:szCs w:val="28"/>
          <w:lang w:val="ru-RU"/>
        </w:rPr>
      </w:pPr>
      <w:r w:rsidRPr="00B477DC">
        <w:rPr>
          <w:sz w:val="28"/>
          <w:szCs w:val="28"/>
          <w:lang w:val="ru-RU"/>
        </w:rPr>
        <w:t>ЗК-6.</w:t>
      </w:r>
      <w:r w:rsidRPr="00B477DC">
        <w:rPr>
          <w:spacing w:val="-12"/>
          <w:sz w:val="28"/>
          <w:szCs w:val="28"/>
          <w:lang w:val="ru-RU"/>
        </w:rPr>
        <w:t xml:space="preserve"> </w:t>
      </w:r>
      <w:r w:rsidRPr="00B477DC">
        <w:rPr>
          <w:sz w:val="28"/>
          <w:szCs w:val="28"/>
          <w:lang w:val="ru-RU"/>
        </w:rPr>
        <w:t>Здатність</w:t>
      </w:r>
      <w:r w:rsidRPr="00B477DC">
        <w:rPr>
          <w:spacing w:val="-11"/>
          <w:sz w:val="28"/>
          <w:szCs w:val="28"/>
          <w:lang w:val="ru-RU"/>
        </w:rPr>
        <w:t xml:space="preserve"> </w:t>
      </w:r>
      <w:r w:rsidRPr="00B477DC">
        <w:rPr>
          <w:sz w:val="28"/>
          <w:szCs w:val="28"/>
          <w:lang w:val="ru-RU"/>
        </w:rPr>
        <w:t>спілкуватися</w:t>
      </w:r>
      <w:r w:rsidRPr="00B477DC">
        <w:rPr>
          <w:spacing w:val="-10"/>
          <w:sz w:val="28"/>
          <w:szCs w:val="28"/>
          <w:lang w:val="ru-RU"/>
        </w:rPr>
        <w:t xml:space="preserve"> </w:t>
      </w:r>
      <w:r w:rsidRPr="00B477DC">
        <w:rPr>
          <w:sz w:val="28"/>
          <w:szCs w:val="28"/>
          <w:lang w:val="ru-RU"/>
        </w:rPr>
        <w:t>іноземною</w:t>
      </w:r>
      <w:r w:rsidRPr="00B477DC">
        <w:rPr>
          <w:spacing w:val="-10"/>
          <w:sz w:val="28"/>
          <w:szCs w:val="28"/>
          <w:lang w:val="ru-RU"/>
        </w:rPr>
        <w:t xml:space="preserve"> </w:t>
      </w:r>
      <w:r w:rsidRPr="00B477DC">
        <w:rPr>
          <w:spacing w:val="-2"/>
          <w:sz w:val="28"/>
          <w:szCs w:val="28"/>
          <w:lang w:val="ru-RU"/>
        </w:rPr>
        <w:t>мовою.</w:t>
      </w:r>
    </w:p>
    <w:p w:rsidR="00A534DC" w:rsidRPr="00B477DC" w:rsidRDefault="00A534DC" w:rsidP="00DB35D2">
      <w:pPr>
        <w:pStyle w:val="TableParagraph"/>
        <w:keepNext/>
        <w:ind w:right="111" w:firstLine="567"/>
        <w:jc w:val="both"/>
        <w:rPr>
          <w:sz w:val="28"/>
          <w:szCs w:val="28"/>
          <w:lang w:val="ru-RU"/>
        </w:rPr>
      </w:pPr>
      <w:r w:rsidRPr="00B477DC">
        <w:rPr>
          <w:sz w:val="28"/>
          <w:szCs w:val="28"/>
          <w:lang w:val="ru-RU"/>
        </w:rPr>
        <w:t xml:space="preserve">ЗК-7. Здатність до абстрактного мислення, аналізу та синтезу. </w:t>
      </w:r>
    </w:p>
    <w:p w:rsidR="00A534DC" w:rsidRPr="00B477DC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B477DC">
        <w:rPr>
          <w:rFonts w:ascii="Times New Roman" w:hAnsi="Times New Roman"/>
          <w:sz w:val="28"/>
          <w:szCs w:val="28"/>
        </w:rPr>
        <w:t>ЗК-8.</w:t>
      </w:r>
      <w:r w:rsidRPr="00B477D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B477DC">
        <w:rPr>
          <w:rFonts w:ascii="Times New Roman" w:hAnsi="Times New Roman"/>
          <w:sz w:val="28"/>
          <w:szCs w:val="28"/>
        </w:rPr>
        <w:t>Навички</w:t>
      </w:r>
      <w:r w:rsidRPr="00B477D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B477DC">
        <w:rPr>
          <w:rFonts w:ascii="Times New Roman" w:hAnsi="Times New Roman"/>
          <w:sz w:val="28"/>
          <w:szCs w:val="28"/>
        </w:rPr>
        <w:t>використання</w:t>
      </w:r>
      <w:r w:rsidRPr="00B477D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B477DC">
        <w:rPr>
          <w:rFonts w:ascii="Times New Roman" w:hAnsi="Times New Roman"/>
          <w:sz w:val="28"/>
          <w:szCs w:val="28"/>
        </w:rPr>
        <w:t>інформаційних</w:t>
      </w:r>
      <w:r w:rsidRPr="00B477D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B477DC">
        <w:rPr>
          <w:rFonts w:ascii="Times New Roman" w:hAnsi="Times New Roman"/>
          <w:sz w:val="28"/>
          <w:szCs w:val="28"/>
        </w:rPr>
        <w:t>і</w:t>
      </w:r>
      <w:r w:rsidRPr="00B477D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B477DC">
        <w:rPr>
          <w:rFonts w:ascii="Times New Roman" w:hAnsi="Times New Roman"/>
          <w:sz w:val="28"/>
          <w:szCs w:val="28"/>
        </w:rPr>
        <w:t xml:space="preserve">комунікаційних </w:t>
      </w:r>
      <w:r w:rsidRPr="00B477DC">
        <w:rPr>
          <w:rFonts w:ascii="Times New Roman" w:hAnsi="Times New Roman"/>
          <w:spacing w:val="-2"/>
          <w:sz w:val="28"/>
          <w:szCs w:val="28"/>
        </w:rPr>
        <w:t>технологій.</w:t>
      </w:r>
    </w:p>
    <w:p w:rsidR="00A534DC" w:rsidRPr="00631A9E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631A9E">
        <w:rPr>
          <w:rFonts w:ascii="Times New Roman" w:hAnsi="Times New Roman"/>
          <w:b/>
          <w:i/>
          <w:sz w:val="28"/>
          <w:szCs w:val="28"/>
          <w:lang w:val="ru-RU" w:eastAsia="ru-RU"/>
        </w:rPr>
        <w:t>Спец</w:t>
      </w:r>
      <w:r w:rsidRPr="00631A9E">
        <w:rPr>
          <w:rFonts w:ascii="Times New Roman" w:hAnsi="Times New Roman"/>
          <w:b/>
          <w:i/>
          <w:sz w:val="28"/>
          <w:szCs w:val="28"/>
          <w:lang w:eastAsia="ru-RU"/>
        </w:rPr>
        <w:t>іальні компетентності</w:t>
      </w:r>
      <w:r w:rsidRPr="00631A9E">
        <w:rPr>
          <w:rFonts w:ascii="Times New Roman" w:hAnsi="Times New Roman"/>
          <w:i/>
          <w:sz w:val="28"/>
          <w:szCs w:val="28"/>
          <w:lang w:eastAsia="ru-RU"/>
        </w:rPr>
        <w:t>:</w:t>
      </w:r>
    </w:p>
    <w:p w:rsidR="00A534DC" w:rsidRPr="00E37BCF" w:rsidRDefault="00A534DC" w:rsidP="00DB35D2">
      <w:pPr>
        <w:pStyle w:val="TableParagraph"/>
        <w:keepNext/>
        <w:ind w:right="107" w:firstLine="567"/>
        <w:jc w:val="both"/>
        <w:rPr>
          <w:sz w:val="28"/>
          <w:szCs w:val="28"/>
          <w:lang w:val="ru-RU"/>
        </w:rPr>
      </w:pPr>
      <w:r w:rsidRPr="00E37BCF">
        <w:rPr>
          <w:sz w:val="28"/>
          <w:szCs w:val="28"/>
          <w:lang w:val="ru-RU"/>
        </w:rPr>
        <w:t>СК-3. Здатність критично осмислювати історичні надбання та новітні досягнення філологічної науки.</w:t>
      </w:r>
    </w:p>
    <w:p w:rsidR="00A534DC" w:rsidRPr="00E37BCF" w:rsidRDefault="00A534DC" w:rsidP="00DB35D2">
      <w:pPr>
        <w:pStyle w:val="TableParagraph"/>
        <w:keepNext/>
        <w:ind w:left="121" w:right="101" w:firstLine="567"/>
        <w:jc w:val="both"/>
        <w:rPr>
          <w:sz w:val="28"/>
          <w:szCs w:val="28"/>
          <w:lang w:val="ru-RU"/>
        </w:rPr>
      </w:pPr>
      <w:r w:rsidRPr="00E37BCF">
        <w:rPr>
          <w:sz w:val="28"/>
          <w:szCs w:val="28"/>
          <w:lang w:val="ru-RU"/>
        </w:rPr>
        <w:t>СК-6. Здатність застосовувати поглиблені знання з обраної філологічної спеціалізації для вирішення професійних завдань.</w:t>
      </w:r>
    </w:p>
    <w:p w:rsidR="00A534DC" w:rsidRPr="00E37BCF" w:rsidRDefault="00A534DC" w:rsidP="00DB35D2">
      <w:pPr>
        <w:pStyle w:val="TableParagraph"/>
        <w:keepNext/>
        <w:ind w:left="121" w:right="103" w:firstLine="567"/>
        <w:jc w:val="both"/>
        <w:rPr>
          <w:spacing w:val="-2"/>
          <w:sz w:val="28"/>
          <w:szCs w:val="28"/>
          <w:lang w:val="ru-RU"/>
        </w:rPr>
      </w:pPr>
      <w:r w:rsidRPr="00E37BCF">
        <w:rPr>
          <w:sz w:val="28"/>
          <w:szCs w:val="28"/>
          <w:lang w:val="ru-RU"/>
        </w:rPr>
        <w:t>СК-8. Усвідомлення ролі експресивних, емоційних, логічних засобів мови для досягнення запланованого прагматичного ре</w:t>
      </w:r>
      <w:r w:rsidRPr="00E37BCF">
        <w:rPr>
          <w:spacing w:val="-2"/>
          <w:sz w:val="28"/>
          <w:szCs w:val="28"/>
          <w:lang w:val="ru-RU"/>
        </w:rPr>
        <w:t>зультату.</w:t>
      </w:r>
    </w:p>
    <w:p w:rsidR="00A534DC" w:rsidRPr="00E37BCF" w:rsidRDefault="00A534DC" w:rsidP="00DB35D2">
      <w:pPr>
        <w:pStyle w:val="TableParagraph"/>
        <w:keepNext/>
        <w:ind w:left="121" w:right="214" w:firstLine="567"/>
        <w:jc w:val="both"/>
        <w:rPr>
          <w:spacing w:val="-2"/>
          <w:sz w:val="28"/>
          <w:szCs w:val="28"/>
          <w:lang w:val="ru-RU"/>
        </w:rPr>
      </w:pPr>
      <w:r w:rsidRPr="00E37BCF">
        <w:rPr>
          <w:sz w:val="28"/>
          <w:szCs w:val="28"/>
          <w:lang w:val="ru-RU"/>
        </w:rPr>
        <w:t>СК-9. Володіння двома іноземними мовами відповідно до загально</w:t>
      </w:r>
      <w:r>
        <w:rPr>
          <w:sz w:val="28"/>
          <w:szCs w:val="28"/>
          <w:lang w:val="ru-RU"/>
        </w:rPr>
        <w:softHyphen/>
      </w:r>
      <w:r w:rsidRPr="00E37BCF">
        <w:rPr>
          <w:sz w:val="28"/>
          <w:szCs w:val="28"/>
          <w:lang w:val="ru-RU"/>
        </w:rPr>
        <w:t>європейських рекомендацій з мовної освіти (</w:t>
      </w:r>
      <w:r w:rsidRPr="00E37BCF">
        <w:rPr>
          <w:sz w:val="28"/>
          <w:szCs w:val="28"/>
        </w:rPr>
        <w:t>CEFR</w:t>
      </w:r>
      <w:r w:rsidRPr="00E37BCF">
        <w:rPr>
          <w:sz w:val="28"/>
          <w:szCs w:val="28"/>
          <w:lang w:val="ru-RU"/>
        </w:rPr>
        <w:t xml:space="preserve">): рівень С1 для першої (англійська) мови, рівень В2 – для другої </w:t>
      </w:r>
      <w:r w:rsidRPr="00E37BCF">
        <w:rPr>
          <w:spacing w:val="-2"/>
          <w:sz w:val="28"/>
          <w:szCs w:val="28"/>
          <w:lang w:val="ru-RU"/>
        </w:rPr>
        <w:t>мови.</w:t>
      </w:r>
    </w:p>
    <w:p w:rsidR="00A534DC" w:rsidRPr="00E37BCF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E37BCF">
        <w:rPr>
          <w:rFonts w:ascii="Times New Roman" w:hAnsi="Times New Roman"/>
          <w:sz w:val="28"/>
          <w:szCs w:val="28"/>
        </w:rPr>
        <w:t>СК-10. Здатність здійснювати двосторонній (усний і письмовий) переклад з іноземної мови на рідну та з рідної на іноземну з огляду на коректне використання лексико-граматичних трансфо</w:t>
      </w:r>
      <w:r w:rsidRPr="00E37BCF">
        <w:rPr>
          <w:rFonts w:ascii="Times New Roman" w:hAnsi="Times New Roman"/>
          <w:spacing w:val="-2"/>
          <w:sz w:val="28"/>
          <w:szCs w:val="28"/>
        </w:rPr>
        <w:t>рмацій.</w:t>
      </w:r>
    </w:p>
    <w:p w:rsidR="00A534DC" w:rsidRPr="00E37BCF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7BCF">
        <w:rPr>
          <w:rFonts w:ascii="Times New Roman" w:hAnsi="Times New Roman"/>
          <w:b/>
          <w:sz w:val="28"/>
          <w:szCs w:val="28"/>
          <w:lang w:eastAsia="ru-RU"/>
        </w:rPr>
        <w:t>Очікувані програмні результати навчання</w:t>
      </w:r>
      <w:r w:rsidRPr="00E37BCF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:rsidR="00A534DC" w:rsidRPr="00E37BCF" w:rsidRDefault="00A534DC" w:rsidP="00DB35D2">
      <w:pPr>
        <w:pStyle w:val="af"/>
        <w:keepNext/>
        <w:spacing w:before="76" w:line="298" w:lineRule="exact"/>
        <w:ind w:firstLine="540"/>
        <w:jc w:val="both"/>
        <w:rPr>
          <w:sz w:val="28"/>
          <w:szCs w:val="28"/>
        </w:rPr>
      </w:pPr>
      <w:r w:rsidRPr="00E37BCF">
        <w:rPr>
          <w:spacing w:val="-2"/>
          <w:sz w:val="28"/>
          <w:szCs w:val="28"/>
        </w:rPr>
        <w:t>ПРН-2.</w:t>
      </w:r>
      <w:r w:rsidRPr="00E37BCF">
        <w:rPr>
          <w:spacing w:val="-15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Упевнено</w:t>
      </w:r>
      <w:r w:rsidRPr="00E37BCF">
        <w:rPr>
          <w:spacing w:val="-1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володіти</w:t>
      </w:r>
      <w:r w:rsidRPr="00E37BCF">
        <w:rPr>
          <w:spacing w:val="-1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державною</w:t>
      </w:r>
      <w:r w:rsidRPr="00E37BCF">
        <w:rPr>
          <w:spacing w:val="-1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та</w:t>
      </w:r>
      <w:r w:rsidRPr="00E37BCF">
        <w:rPr>
          <w:spacing w:val="-15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іноземними</w:t>
      </w:r>
      <w:r w:rsidRPr="00E37BCF">
        <w:rPr>
          <w:spacing w:val="-1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мовами</w:t>
      </w:r>
      <w:r w:rsidRPr="00E37BCF">
        <w:rPr>
          <w:spacing w:val="-1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для</w:t>
      </w:r>
      <w:r w:rsidRPr="00E37BCF">
        <w:rPr>
          <w:spacing w:val="-1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реалізації</w:t>
      </w:r>
      <w:r w:rsidRPr="00E37BCF">
        <w:rPr>
          <w:spacing w:val="-15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письмо</w:t>
      </w:r>
      <w:r w:rsidRPr="00E37BCF">
        <w:rPr>
          <w:sz w:val="28"/>
          <w:szCs w:val="28"/>
        </w:rPr>
        <w:t>вої</w:t>
      </w:r>
      <w:r w:rsidRPr="00E37BCF">
        <w:rPr>
          <w:spacing w:val="3"/>
          <w:sz w:val="28"/>
          <w:szCs w:val="28"/>
        </w:rPr>
        <w:t xml:space="preserve"> </w:t>
      </w:r>
      <w:r w:rsidRPr="00E37BCF">
        <w:rPr>
          <w:sz w:val="28"/>
          <w:szCs w:val="28"/>
        </w:rPr>
        <w:t>та</w:t>
      </w:r>
      <w:r w:rsidRPr="00E37BCF">
        <w:rPr>
          <w:spacing w:val="5"/>
          <w:sz w:val="28"/>
          <w:szCs w:val="28"/>
        </w:rPr>
        <w:t xml:space="preserve"> </w:t>
      </w:r>
      <w:r w:rsidRPr="00E37BCF">
        <w:rPr>
          <w:sz w:val="28"/>
          <w:szCs w:val="28"/>
        </w:rPr>
        <w:t>усної</w:t>
      </w:r>
      <w:r w:rsidRPr="00E37BCF">
        <w:rPr>
          <w:spacing w:val="3"/>
          <w:sz w:val="28"/>
          <w:szCs w:val="28"/>
        </w:rPr>
        <w:t xml:space="preserve"> </w:t>
      </w:r>
      <w:r w:rsidRPr="00E37BCF">
        <w:rPr>
          <w:sz w:val="28"/>
          <w:szCs w:val="28"/>
        </w:rPr>
        <w:t>комунікації,</w:t>
      </w:r>
      <w:r w:rsidRPr="00E37BCF">
        <w:rPr>
          <w:spacing w:val="1"/>
          <w:sz w:val="28"/>
          <w:szCs w:val="28"/>
        </w:rPr>
        <w:t xml:space="preserve"> </w:t>
      </w:r>
      <w:r w:rsidRPr="00E37BCF">
        <w:rPr>
          <w:sz w:val="28"/>
          <w:szCs w:val="28"/>
        </w:rPr>
        <w:t>зокрема</w:t>
      </w:r>
      <w:r w:rsidRPr="00E37BCF">
        <w:rPr>
          <w:spacing w:val="2"/>
          <w:sz w:val="28"/>
          <w:szCs w:val="28"/>
        </w:rPr>
        <w:t xml:space="preserve"> </w:t>
      </w:r>
      <w:r w:rsidRPr="00E37BCF">
        <w:rPr>
          <w:sz w:val="28"/>
          <w:szCs w:val="28"/>
        </w:rPr>
        <w:t>в</w:t>
      </w:r>
      <w:r w:rsidRPr="00E37BCF">
        <w:rPr>
          <w:spacing w:val="1"/>
          <w:sz w:val="28"/>
          <w:szCs w:val="28"/>
        </w:rPr>
        <w:t xml:space="preserve"> </w:t>
      </w:r>
      <w:r w:rsidRPr="00E37BCF">
        <w:rPr>
          <w:sz w:val="28"/>
          <w:szCs w:val="28"/>
        </w:rPr>
        <w:t>ситуаціях</w:t>
      </w:r>
      <w:r w:rsidRPr="00E37BCF">
        <w:rPr>
          <w:spacing w:val="1"/>
          <w:sz w:val="28"/>
          <w:szCs w:val="28"/>
        </w:rPr>
        <w:t xml:space="preserve"> </w:t>
      </w:r>
      <w:r w:rsidRPr="00E37BCF">
        <w:rPr>
          <w:sz w:val="28"/>
          <w:szCs w:val="28"/>
        </w:rPr>
        <w:t>професійного</w:t>
      </w:r>
      <w:r w:rsidRPr="00E37BCF">
        <w:rPr>
          <w:spacing w:val="4"/>
          <w:sz w:val="28"/>
          <w:szCs w:val="28"/>
        </w:rPr>
        <w:t xml:space="preserve"> </w:t>
      </w:r>
      <w:r w:rsidRPr="00E37BCF">
        <w:rPr>
          <w:sz w:val="28"/>
          <w:szCs w:val="28"/>
        </w:rPr>
        <w:t>й</w:t>
      </w:r>
      <w:r w:rsidRPr="00E37BCF">
        <w:rPr>
          <w:spacing w:val="2"/>
          <w:sz w:val="28"/>
          <w:szCs w:val="28"/>
        </w:rPr>
        <w:t xml:space="preserve"> </w:t>
      </w:r>
      <w:r w:rsidRPr="00E37BCF">
        <w:rPr>
          <w:sz w:val="28"/>
          <w:szCs w:val="28"/>
        </w:rPr>
        <w:t>наукового</w:t>
      </w:r>
      <w:r w:rsidRPr="00E37BCF">
        <w:rPr>
          <w:spacing w:val="1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 xml:space="preserve">спілкування, </w:t>
      </w:r>
      <w:r w:rsidRPr="00E37BCF">
        <w:rPr>
          <w:spacing w:val="-6"/>
          <w:sz w:val="28"/>
          <w:szCs w:val="28"/>
        </w:rPr>
        <w:t>презентувати</w:t>
      </w:r>
      <w:r w:rsidRPr="00E37BCF">
        <w:rPr>
          <w:spacing w:val="2"/>
          <w:sz w:val="28"/>
          <w:szCs w:val="28"/>
        </w:rPr>
        <w:t xml:space="preserve"> </w:t>
      </w:r>
      <w:r w:rsidRPr="00E37BCF">
        <w:rPr>
          <w:spacing w:val="-6"/>
          <w:sz w:val="28"/>
          <w:szCs w:val="28"/>
        </w:rPr>
        <w:t>результати</w:t>
      </w:r>
      <w:r w:rsidRPr="00E37BCF">
        <w:rPr>
          <w:spacing w:val="3"/>
          <w:sz w:val="28"/>
          <w:szCs w:val="28"/>
        </w:rPr>
        <w:t xml:space="preserve"> </w:t>
      </w:r>
      <w:r w:rsidRPr="00E37BCF">
        <w:rPr>
          <w:spacing w:val="-6"/>
          <w:sz w:val="28"/>
          <w:szCs w:val="28"/>
        </w:rPr>
        <w:t>досліджень</w:t>
      </w:r>
      <w:r w:rsidRPr="00E37BCF">
        <w:rPr>
          <w:spacing w:val="1"/>
          <w:sz w:val="28"/>
          <w:szCs w:val="28"/>
        </w:rPr>
        <w:t xml:space="preserve"> </w:t>
      </w:r>
      <w:r w:rsidRPr="00E37BCF">
        <w:rPr>
          <w:spacing w:val="-6"/>
          <w:sz w:val="28"/>
          <w:szCs w:val="28"/>
        </w:rPr>
        <w:t>державною</w:t>
      </w:r>
      <w:r w:rsidRPr="00E37BCF">
        <w:rPr>
          <w:spacing w:val="3"/>
          <w:sz w:val="28"/>
          <w:szCs w:val="28"/>
        </w:rPr>
        <w:t xml:space="preserve"> </w:t>
      </w:r>
      <w:r w:rsidRPr="00E37BCF">
        <w:rPr>
          <w:spacing w:val="-6"/>
          <w:sz w:val="28"/>
          <w:szCs w:val="28"/>
        </w:rPr>
        <w:t>та</w:t>
      </w:r>
      <w:r w:rsidRPr="00E37BCF">
        <w:rPr>
          <w:spacing w:val="-1"/>
          <w:sz w:val="28"/>
          <w:szCs w:val="28"/>
        </w:rPr>
        <w:t xml:space="preserve"> </w:t>
      </w:r>
      <w:r w:rsidRPr="00E37BCF">
        <w:rPr>
          <w:spacing w:val="-6"/>
          <w:sz w:val="28"/>
          <w:szCs w:val="28"/>
        </w:rPr>
        <w:t>іноземною</w:t>
      </w:r>
      <w:r w:rsidRPr="00E37BCF">
        <w:rPr>
          <w:spacing w:val="2"/>
          <w:sz w:val="28"/>
          <w:szCs w:val="28"/>
        </w:rPr>
        <w:t xml:space="preserve"> </w:t>
      </w:r>
      <w:r w:rsidRPr="00E37BCF">
        <w:rPr>
          <w:spacing w:val="-6"/>
          <w:sz w:val="28"/>
          <w:szCs w:val="28"/>
        </w:rPr>
        <w:t>мовами.</w:t>
      </w:r>
    </w:p>
    <w:p w:rsidR="00A534DC" w:rsidRPr="00E37BCF" w:rsidRDefault="00A534DC" w:rsidP="00DB35D2">
      <w:pPr>
        <w:pStyle w:val="af"/>
        <w:keepNext/>
        <w:ind w:right="163" w:firstLine="540"/>
        <w:jc w:val="both"/>
        <w:rPr>
          <w:sz w:val="28"/>
          <w:szCs w:val="28"/>
        </w:rPr>
      </w:pPr>
      <w:r w:rsidRPr="00E37BCF">
        <w:rPr>
          <w:spacing w:val="-2"/>
          <w:sz w:val="28"/>
          <w:szCs w:val="28"/>
        </w:rPr>
        <w:t>ПРН-3.</w:t>
      </w:r>
      <w:r w:rsidRPr="00E37BCF">
        <w:rPr>
          <w:spacing w:val="-5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Застосовувати</w:t>
      </w:r>
      <w:r w:rsidRPr="00E37BCF">
        <w:rPr>
          <w:spacing w:val="-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сучасні</w:t>
      </w:r>
      <w:r w:rsidRPr="00E37BCF">
        <w:rPr>
          <w:spacing w:val="-5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методики</w:t>
      </w:r>
      <w:r w:rsidRPr="00E37BCF">
        <w:rPr>
          <w:spacing w:val="-6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й</w:t>
      </w:r>
      <w:r w:rsidRPr="00E37BCF">
        <w:rPr>
          <w:spacing w:val="-6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технології</w:t>
      </w:r>
      <w:r w:rsidRPr="00E37BCF">
        <w:rPr>
          <w:spacing w:val="-5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для успішного</w:t>
      </w:r>
      <w:r w:rsidRPr="00E37BCF">
        <w:rPr>
          <w:spacing w:val="-5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та</w:t>
      </w:r>
      <w:r w:rsidRPr="00E37BCF">
        <w:rPr>
          <w:spacing w:val="-6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 xml:space="preserve">ефективного </w:t>
      </w:r>
      <w:r w:rsidRPr="00E37BCF">
        <w:rPr>
          <w:spacing w:val="-4"/>
          <w:sz w:val="28"/>
          <w:szCs w:val="28"/>
        </w:rPr>
        <w:t>здійснення професійної діяльності, забезпечення якості дослідження в конкретній філо</w:t>
      </w:r>
      <w:r w:rsidRPr="00E37BCF">
        <w:rPr>
          <w:sz w:val="28"/>
          <w:szCs w:val="28"/>
        </w:rPr>
        <w:t>логічній галузі.</w:t>
      </w:r>
    </w:p>
    <w:p w:rsidR="00A534DC" w:rsidRPr="00E37BCF" w:rsidRDefault="00A534DC" w:rsidP="00DB35D2">
      <w:pPr>
        <w:pStyle w:val="af"/>
        <w:keepNext/>
        <w:ind w:right="164" w:firstLine="540"/>
        <w:jc w:val="both"/>
        <w:rPr>
          <w:sz w:val="28"/>
          <w:szCs w:val="28"/>
        </w:rPr>
      </w:pPr>
      <w:r w:rsidRPr="00E37BCF">
        <w:rPr>
          <w:spacing w:val="-2"/>
          <w:sz w:val="28"/>
          <w:szCs w:val="28"/>
        </w:rPr>
        <w:t>ПРН-6.</w:t>
      </w:r>
      <w:r w:rsidRPr="00E37BCF">
        <w:rPr>
          <w:spacing w:val="-10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Застосовувати</w:t>
      </w:r>
      <w:r w:rsidRPr="00E37BCF">
        <w:rPr>
          <w:spacing w:val="-10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знання</w:t>
      </w:r>
      <w:r w:rsidRPr="00E37BCF">
        <w:rPr>
          <w:spacing w:val="-12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про</w:t>
      </w:r>
      <w:r w:rsidRPr="00E37BCF">
        <w:rPr>
          <w:spacing w:val="-10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експресивні,</w:t>
      </w:r>
      <w:r w:rsidRPr="00E37BCF">
        <w:rPr>
          <w:spacing w:val="-10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емоційні,</w:t>
      </w:r>
      <w:r w:rsidRPr="00E37BCF">
        <w:rPr>
          <w:spacing w:val="-10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логічні</w:t>
      </w:r>
      <w:r w:rsidRPr="00E37BCF">
        <w:rPr>
          <w:spacing w:val="-12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засоби</w:t>
      </w:r>
      <w:r w:rsidRPr="00E37BCF">
        <w:rPr>
          <w:spacing w:val="-10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мови</w:t>
      </w:r>
      <w:r w:rsidRPr="00E37BCF">
        <w:rPr>
          <w:spacing w:val="-10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та</w:t>
      </w:r>
      <w:r w:rsidRPr="00E37BCF">
        <w:rPr>
          <w:spacing w:val="-10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тех</w:t>
      </w:r>
      <w:r w:rsidRPr="00E37BCF">
        <w:rPr>
          <w:sz w:val="28"/>
          <w:szCs w:val="28"/>
        </w:rPr>
        <w:t>ніку</w:t>
      </w:r>
      <w:r w:rsidRPr="00E37BCF">
        <w:rPr>
          <w:spacing w:val="-6"/>
          <w:sz w:val="28"/>
          <w:szCs w:val="28"/>
        </w:rPr>
        <w:t xml:space="preserve"> </w:t>
      </w:r>
      <w:r w:rsidRPr="00E37BCF">
        <w:rPr>
          <w:sz w:val="28"/>
          <w:szCs w:val="28"/>
        </w:rPr>
        <w:t>мовлення</w:t>
      </w:r>
      <w:r w:rsidRPr="00E37BCF">
        <w:rPr>
          <w:spacing w:val="-4"/>
          <w:sz w:val="28"/>
          <w:szCs w:val="28"/>
        </w:rPr>
        <w:t xml:space="preserve"> </w:t>
      </w:r>
      <w:r w:rsidRPr="00E37BCF">
        <w:rPr>
          <w:sz w:val="28"/>
          <w:szCs w:val="28"/>
        </w:rPr>
        <w:t>для</w:t>
      </w:r>
      <w:r w:rsidRPr="00E37BCF">
        <w:rPr>
          <w:spacing w:val="-4"/>
          <w:sz w:val="28"/>
          <w:szCs w:val="28"/>
        </w:rPr>
        <w:t xml:space="preserve"> </w:t>
      </w:r>
      <w:r w:rsidRPr="00E37BCF">
        <w:rPr>
          <w:sz w:val="28"/>
          <w:szCs w:val="28"/>
        </w:rPr>
        <w:t>досягнення</w:t>
      </w:r>
      <w:r w:rsidRPr="00E37BCF">
        <w:rPr>
          <w:spacing w:val="-4"/>
          <w:sz w:val="28"/>
          <w:szCs w:val="28"/>
        </w:rPr>
        <w:t xml:space="preserve"> </w:t>
      </w:r>
      <w:r w:rsidRPr="00E37BCF">
        <w:rPr>
          <w:sz w:val="28"/>
          <w:szCs w:val="28"/>
        </w:rPr>
        <w:t>запланованого</w:t>
      </w:r>
      <w:r w:rsidRPr="00E37BCF">
        <w:rPr>
          <w:spacing w:val="-4"/>
          <w:sz w:val="28"/>
          <w:szCs w:val="28"/>
        </w:rPr>
        <w:t xml:space="preserve"> </w:t>
      </w:r>
      <w:r w:rsidRPr="00E37BCF">
        <w:rPr>
          <w:sz w:val="28"/>
          <w:szCs w:val="28"/>
        </w:rPr>
        <w:t>прагматичного</w:t>
      </w:r>
      <w:r w:rsidRPr="00E37BCF">
        <w:rPr>
          <w:spacing w:val="-4"/>
          <w:sz w:val="28"/>
          <w:szCs w:val="28"/>
        </w:rPr>
        <w:t xml:space="preserve"> </w:t>
      </w:r>
      <w:r w:rsidRPr="00E37BCF">
        <w:rPr>
          <w:sz w:val="28"/>
          <w:szCs w:val="28"/>
        </w:rPr>
        <w:t>результату</w:t>
      </w:r>
      <w:r w:rsidRPr="00E37BCF">
        <w:rPr>
          <w:spacing w:val="-7"/>
          <w:sz w:val="28"/>
          <w:szCs w:val="28"/>
        </w:rPr>
        <w:t xml:space="preserve"> </w:t>
      </w:r>
      <w:r w:rsidRPr="00E37BCF">
        <w:rPr>
          <w:sz w:val="28"/>
          <w:szCs w:val="28"/>
        </w:rPr>
        <w:t>й</w:t>
      </w:r>
      <w:r w:rsidRPr="00E37BCF">
        <w:rPr>
          <w:spacing w:val="-3"/>
          <w:sz w:val="28"/>
          <w:szCs w:val="28"/>
        </w:rPr>
        <w:t xml:space="preserve"> </w:t>
      </w:r>
      <w:r w:rsidRPr="00E37BCF">
        <w:rPr>
          <w:sz w:val="28"/>
          <w:szCs w:val="28"/>
        </w:rPr>
        <w:t>організації успішної комунікації.</w:t>
      </w:r>
    </w:p>
    <w:p w:rsidR="00A534DC" w:rsidRPr="00E37BCF" w:rsidRDefault="00A534DC" w:rsidP="00DB35D2">
      <w:pPr>
        <w:pStyle w:val="af"/>
        <w:keepNext/>
        <w:ind w:right="161" w:firstLine="540"/>
        <w:jc w:val="both"/>
        <w:rPr>
          <w:sz w:val="28"/>
          <w:szCs w:val="28"/>
        </w:rPr>
      </w:pPr>
      <w:r w:rsidRPr="00E37BCF">
        <w:rPr>
          <w:spacing w:val="-2"/>
          <w:sz w:val="28"/>
          <w:szCs w:val="28"/>
        </w:rPr>
        <w:t>ПРН-9.</w:t>
      </w:r>
      <w:r w:rsidRPr="00E37BCF">
        <w:rPr>
          <w:spacing w:val="-11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Характеризувати</w:t>
      </w:r>
      <w:r w:rsidRPr="00E37BCF">
        <w:rPr>
          <w:spacing w:val="-11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теоретичні</w:t>
      </w:r>
      <w:r w:rsidRPr="00E37BCF">
        <w:rPr>
          <w:spacing w:val="-11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засади</w:t>
      </w:r>
      <w:r w:rsidRPr="00E37BCF">
        <w:rPr>
          <w:spacing w:val="-11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(концепції,</w:t>
      </w:r>
      <w:r w:rsidRPr="00E37BCF">
        <w:rPr>
          <w:spacing w:val="-10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категорії,</w:t>
      </w:r>
      <w:r w:rsidRPr="00E37BCF">
        <w:rPr>
          <w:spacing w:val="-11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принципи,</w:t>
      </w:r>
      <w:r w:rsidRPr="00E37BCF">
        <w:rPr>
          <w:spacing w:val="-11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основні поняття тощо)</w:t>
      </w:r>
      <w:r w:rsidRPr="00E37BCF">
        <w:rPr>
          <w:spacing w:val="-3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та</w:t>
      </w:r>
      <w:r w:rsidRPr="00E37BCF">
        <w:rPr>
          <w:spacing w:val="-5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прикладні</w:t>
      </w:r>
      <w:r w:rsidRPr="00E37BCF">
        <w:rPr>
          <w:spacing w:val="-3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аспекти обраної</w:t>
      </w:r>
      <w:r w:rsidRPr="00E37BCF">
        <w:rPr>
          <w:spacing w:val="-3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філологічної</w:t>
      </w:r>
      <w:r w:rsidRPr="00E37BCF">
        <w:rPr>
          <w:spacing w:val="-3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спеціалізації.</w:t>
      </w:r>
    </w:p>
    <w:p w:rsidR="00A534DC" w:rsidRPr="00E37BCF" w:rsidRDefault="00A534DC" w:rsidP="00DB35D2">
      <w:pPr>
        <w:pStyle w:val="af"/>
        <w:keepNext/>
        <w:ind w:right="163" w:firstLine="540"/>
        <w:jc w:val="both"/>
        <w:rPr>
          <w:sz w:val="28"/>
          <w:szCs w:val="28"/>
        </w:rPr>
      </w:pPr>
      <w:r w:rsidRPr="00E37BCF">
        <w:rPr>
          <w:spacing w:val="-2"/>
          <w:sz w:val="28"/>
          <w:szCs w:val="28"/>
        </w:rPr>
        <w:lastRenderedPageBreak/>
        <w:t>ПРН-10.</w:t>
      </w:r>
      <w:r w:rsidRPr="00E37BCF">
        <w:rPr>
          <w:spacing w:val="-17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Збирати</w:t>
      </w:r>
      <w:r w:rsidRPr="00E37BCF">
        <w:rPr>
          <w:spacing w:val="-1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й</w:t>
      </w:r>
      <w:r w:rsidRPr="00E37BCF">
        <w:rPr>
          <w:spacing w:val="-1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систематизувати</w:t>
      </w:r>
      <w:r w:rsidRPr="00E37BCF">
        <w:rPr>
          <w:spacing w:val="-1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мовні,</w:t>
      </w:r>
      <w:r w:rsidRPr="00E37BCF">
        <w:rPr>
          <w:spacing w:val="-15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літературні,</w:t>
      </w:r>
      <w:r w:rsidRPr="00E37BCF">
        <w:rPr>
          <w:spacing w:val="-1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фольклорні</w:t>
      </w:r>
      <w:r w:rsidRPr="00E37BCF">
        <w:rPr>
          <w:spacing w:val="-1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факти,</w:t>
      </w:r>
      <w:r w:rsidRPr="00E37BCF">
        <w:rPr>
          <w:spacing w:val="-1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інтерпретувати</w:t>
      </w:r>
      <w:r w:rsidRPr="00E37BCF">
        <w:rPr>
          <w:spacing w:val="-6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й</w:t>
      </w:r>
      <w:r w:rsidRPr="00E37BCF">
        <w:rPr>
          <w:spacing w:val="-6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перекладати</w:t>
      </w:r>
      <w:r w:rsidRPr="00E37BCF">
        <w:rPr>
          <w:spacing w:val="-6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тексти</w:t>
      </w:r>
      <w:r w:rsidRPr="00E37BCF">
        <w:rPr>
          <w:spacing w:val="-6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різних</w:t>
      </w:r>
      <w:r w:rsidRPr="00E37BCF">
        <w:rPr>
          <w:spacing w:val="-7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стилів</w:t>
      </w:r>
      <w:r w:rsidRPr="00E37BCF">
        <w:rPr>
          <w:spacing w:val="-7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і</w:t>
      </w:r>
      <w:r w:rsidRPr="00E37BCF">
        <w:rPr>
          <w:spacing w:val="-4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жанрів</w:t>
      </w:r>
      <w:r w:rsidRPr="00E37BCF">
        <w:rPr>
          <w:spacing w:val="-7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(залежно</w:t>
      </w:r>
      <w:r w:rsidRPr="00E37BCF">
        <w:rPr>
          <w:spacing w:val="-10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від</w:t>
      </w:r>
      <w:r w:rsidRPr="00E37BCF">
        <w:rPr>
          <w:spacing w:val="-7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обраної</w:t>
      </w:r>
      <w:r w:rsidRPr="00E37BCF">
        <w:rPr>
          <w:spacing w:val="-7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спеціалізації).</w:t>
      </w:r>
    </w:p>
    <w:p w:rsidR="00A534DC" w:rsidRPr="00E37BCF" w:rsidRDefault="00A534DC" w:rsidP="00DB35D2">
      <w:pPr>
        <w:pStyle w:val="af"/>
        <w:keepNext/>
        <w:ind w:right="164" w:firstLine="540"/>
        <w:jc w:val="both"/>
        <w:rPr>
          <w:sz w:val="28"/>
          <w:szCs w:val="28"/>
        </w:rPr>
      </w:pPr>
      <w:r w:rsidRPr="00E37BCF">
        <w:rPr>
          <w:sz w:val="28"/>
          <w:szCs w:val="28"/>
        </w:rPr>
        <w:t xml:space="preserve">ПРН-18. Володіти культурою мовленнєвої поведінки, яка включає в себе уміння </w:t>
      </w:r>
      <w:r w:rsidRPr="00E37BCF">
        <w:rPr>
          <w:spacing w:val="-2"/>
          <w:sz w:val="28"/>
          <w:szCs w:val="28"/>
        </w:rPr>
        <w:t>здійснювати</w:t>
      </w:r>
      <w:r w:rsidRPr="00E37BCF">
        <w:rPr>
          <w:spacing w:val="-6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самостійну</w:t>
      </w:r>
      <w:r w:rsidRPr="00E37BCF">
        <w:rPr>
          <w:spacing w:val="-12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побудову</w:t>
      </w:r>
      <w:r w:rsidRPr="00E37BCF">
        <w:rPr>
          <w:spacing w:val="-11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письмових</w:t>
      </w:r>
      <w:r w:rsidRPr="00E37BCF">
        <w:rPr>
          <w:spacing w:val="-9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і</w:t>
      </w:r>
      <w:r w:rsidRPr="00E37BCF">
        <w:rPr>
          <w:spacing w:val="-3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усних</w:t>
      </w:r>
      <w:r w:rsidRPr="00E37BCF">
        <w:rPr>
          <w:spacing w:val="-9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текстів</w:t>
      </w:r>
      <w:r w:rsidRPr="00E37BCF">
        <w:rPr>
          <w:spacing w:val="-7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різної</w:t>
      </w:r>
      <w:r w:rsidRPr="00E37BCF">
        <w:rPr>
          <w:spacing w:val="-7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спрямованості</w:t>
      </w:r>
      <w:r w:rsidRPr="00E37BCF">
        <w:rPr>
          <w:spacing w:val="-7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і</w:t>
      </w:r>
      <w:r w:rsidRPr="00E37BCF">
        <w:rPr>
          <w:spacing w:val="-9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на</w:t>
      </w:r>
      <w:r w:rsidRPr="00E37BCF">
        <w:rPr>
          <w:spacing w:val="-4"/>
          <w:sz w:val="28"/>
          <w:szCs w:val="28"/>
        </w:rPr>
        <w:t xml:space="preserve">вички здійснення аргументованого, доцільного та коректного доведення власної думки, </w:t>
      </w:r>
      <w:r w:rsidRPr="00E37BCF">
        <w:rPr>
          <w:spacing w:val="-2"/>
          <w:sz w:val="28"/>
          <w:szCs w:val="28"/>
        </w:rPr>
        <w:t>позиції.</w:t>
      </w:r>
    </w:p>
    <w:p w:rsidR="00A534DC" w:rsidRPr="00E37BCF" w:rsidRDefault="00A534DC" w:rsidP="00DB35D2">
      <w:pPr>
        <w:pStyle w:val="af"/>
        <w:keepNext/>
        <w:ind w:right="273" w:firstLine="540"/>
        <w:jc w:val="both"/>
        <w:rPr>
          <w:sz w:val="28"/>
          <w:szCs w:val="28"/>
        </w:rPr>
      </w:pPr>
      <w:r w:rsidRPr="00E37BCF">
        <w:rPr>
          <w:spacing w:val="-2"/>
          <w:sz w:val="28"/>
          <w:szCs w:val="28"/>
        </w:rPr>
        <w:t>ПРН-19.</w:t>
      </w:r>
      <w:r w:rsidRPr="00E37BCF">
        <w:rPr>
          <w:spacing w:val="-8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В</w:t>
      </w:r>
      <w:r w:rsidRPr="00E37BCF">
        <w:rPr>
          <w:spacing w:val="-8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опорі</w:t>
      </w:r>
      <w:r w:rsidRPr="00E37BCF">
        <w:rPr>
          <w:spacing w:val="-8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на</w:t>
      </w:r>
      <w:r w:rsidRPr="00E37BCF">
        <w:rPr>
          <w:spacing w:val="-5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володіння</w:t>
      </w:r>
      <w:r w:rsidRPr="00E37BCF">
        <w:rPr>
          <w:spacing w:val="-7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іноземними</w:t>
      </w:r>
      <w:r w:rsidRPr="00E37BCF">
        <w:rPr>
          <w:spacing w:val="-5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мовами</w:t>
      </w:r>
      <w:r w:rsidRPr="00E37BCF">
        <w:rPr>
          <w:spacing w:val="-7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відповідно</w:t>
      </w:r>
      <w:r w:rsidRPr="00E37BCF">
        <w:rPr>
          <w:spacing w:val="-8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до</w:t>
      </w:r>
      <w:r w:rsidRPr="00E37BCF">
        <w:rPr>
          <w:spacing w:val="-8"/>
          <w:sz w:val="28"/>
          <w:szCs w:val="28"/>
        </w:rPr>
        <w:t xml:space="preserve"> </w:t>
      </w:r>
      <w:r w:rsidRPr="00E37BCF">
        <w:rPr>
          <w:spacing w:val="-2"/>
          <w:sz w:val="28"/>
          <w:szCs w:val="28"/>
        </w:rPr>
        <w:t>загальноєвропей</w:t>
      </w:r>
      <w:r w:rsidRPr="00E37BCF">
        <w:rPr>
          <w:sz w:val="28"/>
          <w:szCs w:val="28"/>
        </w:rPr>
        <w:t>ського стандарту CEFR і на належне володіння перекладацькими трансформаціями професійно здійснювати двосторонній (усний і письмовий) переклад текстів різних жанрів і стилів.</w:t>
      </w:r>
    </w:p>
    <w:bookmarkEnd w:id="1"/>
    <w:p w:rsidR="00A534DC" w:rsidRDefault="00A534DC" w:rsidP="00DB35D2">
      <w:pPr>
        <w:pStyle w:val="a8"/>
        <w:keepNext/>
        <w:tabs>
          <w:tab w:val="left" w:pos="39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34DC" w:rsidRDefault="00A534DC" w:rsidP="00DB35D2">
      <w:pPr>
        <w:pStyle w:val="a8"/>
        <w:keepNext/>
        <w:tabs>
          <w:tab w:val="left" w:pos="3900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6. </w:t>
      </w:r>
      <w:r w:rsidRPr="00693D55">
        <w:rPr>
          <w:rFonts w:ascii="Times New Roman" w:hAnsi="Times New Roman"/>
          <w:b/>
          <w:sz w:val="28"/>
          <w:szCs w:val="28"/>
          <w:lang w:eastAsia="ru-RU"/>
        </w:rPr>
        <w:t>Зміст навчальної дисципліни</w:t>
      </w:r>
    </w:p>
    <w:p w:rsidR="00A534DC" w:rsidRPr="002506BD" w:rsidRDefault="00A534DC" w:rsidP="00DB35D2">
      <w:pPr>
        <w:pStyle w:val="a8"/>
        <w:keepNext/>
        <w:tabs>
          <w:tab w:val="left" w:pos="3900"/>
        </w:tabs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A534DC" w:rsidRDefault="00A534DC" w:rsidP="00DB35D2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534DC" w:rsidRDefault="00A534DC" w:rsidP="00DB35D2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B23A9">
        <w:rPr>
          <w:rFonts w:ascii="Times New Roman" w:hAnsi="Times New Roman"/>
          <w:b/>
          <w:sz w:val="28"/>
          <w:szCs w:val="28"/>
          <w:lang w:eastAsia="ru-RU"/>
        </w:rPr>
        <w:t>Змістовий модуль 1.</w:t>
      </w:r>
    </w:p>
    <w:p w:rsidR="00A534DC" w:rsidRPr="009C6A05" w:rsidRDefault="00A534DC" w:rsidP="00DB35D2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A534DC" w:rsidRPr="00DB35D2" w:rsidRDefault="00A534DC" w:rsidP="00DB35D2">
      <w:pPr>
        <w:keepNext/>
        <w:tabs>
          <w:tab w:val="left" w:pos="0"/>
        </w:tabs>
        <w:spacing w:after="0" w:line="240" w:lineRule="auto"/>
        <w:ind w:firstLine="540"/>
        <w:jc w:val="center"/>
        <w:rPr>
          <w:rFonts w:ascii="Times New Roman" w:hAnsi="Times New Roman"/>
          <w:b/>
          <w:i/>
          <w:sz w:val="28"/>
          <w:szCs w:val="28"/>
        </w:rPr>
      </w:pPr>
      <w:r w:rsidRPr="00DB35D2">
        <w:rPr>
          <w:rFonts w:ascii="Times New Roman" w:hAnsi="Times New Roman"/>
          <w:b/>
          <w:i/>
          <w:sz w:val="28"/>
          <w:szCs w:val="28"/>
          <w:lang w:eastAsia="ru-RU"/>
        </w:rPr>
        <w:t xml:space="preserve">Концептуальні засади </w:t>
      </w:r>
      <w:r w:rsidRPr="00DB35D2">
        <w:rPr>
          <w:rFonts w:ascii="Times New Roman" w:hAnsi="Times New Roman"/>
          <w:b/>
          <w:i/>
          <w:sz w:val="28"/>
          <w:szCs w:val="28"/>
        </w:rPr>
        <w:t>та лінгвокультурні виміри</w:t>
      </w:r>
    </w:p>
    <w:p w:rsidR="00A534DC" w:rsidRDefault="00A534DC" w:rsidP="00DB35D2">
      <w:pPr>
        <w:keepNext/>
        <w:tabs>
          <w:tab w:val="left" w:pos="0"/>
        </w:tabs>
        <w:spacing w:after="0" w:line="240" w:lineRule="auto"/>
        <w:ind w:firstLine="540"/>
        <w:jc w:val="center"/>
        <w:rPr>
          <w:rFonts w:ascii="Times New Roman" w:hAnsi="Times New Roman"/>
          <w:b/>
          <w:i/>
          <w:sz w:val="28"/>
          <w:szCs w:val="28"/>
        </w:rPr>
      </w:pPr>
      <w:r w:rsidRPr="00DB35D2">
        <w:rPr>
          <w:rFonts w:ascii="Times New Roman" w:hAnsi="Times New Roman"/>
          <w:b/>
          <w:i/>
          <w:sz w:val="28"/>
          <w:szCs w:val="28"/>
        </w:rPr>
        <w:t>сучасного перекладознавства</w:t>
      </w:r>
    </w:p>
    <w:p w:rsidR="00A534DC" w:rsidRPr="00DB35D2" w:rsidRDefault="00A534DC" w:rsidP="00DB35D2">
      <w:pPr>
        <w:keepNext/>
        <w:tabs>
          <w:tab w:val="left" w:pos="0"/>
        </w:tabs>
        <w:spacing w:after="0" w:line="240" w:lineRule="auto"/>
        <w:ind w:firstLine="540"/>
        <w:jc w:val="center"/>
        <w:rPr>
          <w:rFonts w:ascii="Times New Roman" w:hAnsi="Times New Roman"/>
          <w:i/>
          <w:sz w:val="16"/>
          <w:szCs w:val="16"/>
          <w:lang w:eastAsia="ru-RU"/>
        </w:rPr>
      </w:pPr>
    </w:p>
    <w:p w:rsidR="00A534DC" w:rsidRPr="00306816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 1. </w:t>
      </w:r>
      <w:r>
        <w:rPr>
          <w:rFonts w:ascii="Times New Roman" w:hAnsi="Times New Roman"/>
          <w:sz w:val="28"/>
          <w:szCs w:val="28"/>
          <w:lang w:val="en-US" w:eastAsia="ru-RU"/>
        </w:rPr>
        <w:t>E</w:t>
      </w:r>
      <w:r>
        <w:rPr>
          <w:rFonts w:ascii="Times New Roman" w:hAnsi="Times New Roman"/>
          <w:sz w:val="28"/>
          <w:szCs w:val="28"/>
          <w:lang w:eastAsia="ru-RU"/>
        </w:rPr>
        <w:t>волюція перекладознавства</w:t>
      </w:r>
      <w:r w:rsidRPr="00306816">
        <w:rPr>
          <w:rFonts w:ascii="Times New Roman" w:hAnsi="Times New Roman"/>
          <w:sz w:val="28"/>
          <w:szCs w:val="28"/>
          <w:lang w:val="ru-RU" w:eastAsia="ru-RU"/>
        </w:rPr>
        <w:t xml:space="preserve">: </w:t>
      </w:r>
      <w:r>
        <w:rPr>
          <w:rFonts w:ascii="Times New Roman" w:hAnsi="Times New Roman"/>
          <w:sz w:val="28"/>
          <w:szCs w:val="28"/>
          <w:lang w:eastAsia="ru-RU"/>
        </w:rPr>
        <w:t>історія становлення, теоретичні парадигми, сучасні напрями та персоналії</w:t>
      </w:r>
    </w:p>
    <w:p w:rsidR="00A534DC" w:rsidRPr="006B23A9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2. </w:t>
      </w:r>
      <w:r>
        <w:rPr>
          <w:rFonts w:ascii="Times New Roman" w:hAnsi="Times New Roman"/>
          <w:sz w:val="28"/>
          <w:szCs w:val="28"/>
          <w:lang w:eastAsia="ru-RU"/>
        </w:rPr>
        <w:t>Лінгвокультурний код і мовна картина світу в перекладознавстві</w:t>
      </w:r>
    </w:p>
    <w:p w:rsidR="00A534DC" w:rsidRPr="006B23A9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3. </w:t>
      </w:r>
      <w:r w:rsidRPr="00306816">
        <w:rPr>
          <w:rFonts w:ascii="Times New Roman" w:hAnsi="Times New Roman"/>
          <w:sz w:val="28"/>
          <w:szCs w:val="28"/>
          <w:lang w:val="ru-RU" w:eastAsia="ru-RU"/>
        </w:rPr>
        <w:t xml:space="preserve">Культурно </w:t>
      </w:r>
      <w:r>
        <w:rPr>
          <w:rFonts w:ascii="Times New Roman" w:hAnsi="Times New Roman"/>
          <w:sz w:val="28"/>
          <w:szCs w:val="28"/>
          <w:lang w:val="ru-RU" w:eastAsia="ru-RU"/>
        </w:rPr>
        <w:t>маркована</w:t>
      </w:r>
      <w:r w:rsidRPr="00306816">
        <w:rPr>
          <w:rFonts w:ascii="Times New Roman" w:hAnsi="Times New Roman"/>
          <w:sz w:val="28"/>
          <w:szCs w:val="28"/>
          <w:lang w:val="ru-RU" w:eastAsia="ru-RU"/>
        </w:rPr>
        <w:t xml:space="preserve"> лексика та проблеми перекладацької репрезен</w:t>
      </w:r>
      <w:r>
        <w:rPr>
          <w:rFonts w:ascii="Times New Roman" w:hAnsi="Times New Roman"/>
          <w:sz w:val="28"/>
          <w:szCs w:val="28"/>
          <w:lang w:val="ru-RU" w:eastAsia="ru-RU"/>
        </w:rPr>
        <w:softHyphen/>
      </w:r>
      <w:r w:rsidRPr="00306816">
        <w:rPr>
          <w:rFonts w:ascii="Times New Roman" w:hAnsi="Times New Roman"/>
          <w:sz w:val="28"/>
          <w:szCs w:val="28"/>
          <w:lang w:val="ru-RU" w:eastAsia="ru-RU"/>
        </w:rPr>
        <w:t>тації етнокультурних смислів</w:t>
      </w:r>
    </w:p>
    <w:p w:rsidR="00A534DC" w:rsidRPr="00306816" w:rsidRDefault="00A534DC" w:rsidP="00DB35D2">
      <w:pPr>
        <w:keepNext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>Тема 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6B23A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306816">
        <w:rPr>
          <w:rFonts w:ascii="Times New Roman" w:hAnsi="Times New Roman"/>
          <w:sz w:val="28"/>
          <w:szCs w:val="28"/>
          <w:lang w:eastAsia="ru-RU"/>
        </w:rPr>
        <w:t>Локалізація як інструмент адаптації в міжкультурній комунікації</w:t>
      </w:r>
    </w:p>
    <w:p w:rsidR="00A534DC" w:rsidRDefault="00A534DC" w:rsidP="00DB35D2">
      <w:pPr>
        <w:keepNext/>
        <w:spacing w:after="160" w:line="259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</w:p>
    <w:p w:rsidR="00A534DC" w:rsidRPr="006B23A9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534DC" w:rsidRDefault="00A534DC" w:rsidP="00DB35D2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Змістовий модуль </w:t>
      </w:r>
      <w:r w:rsidRPr="002A4F67">
        <w:rPr>
          <w:rFonts w:ascii="Times New Roman" w:hAnsi="Times New Roman"/>
          <w:b/>
          <w:sz w:val="28"/>
          <w:szCs w:val="28"/>
          <w:lang w:eastAsia="ru-RU"/>
        </w:rPr>
        <w:t xml:space="preserve">2.  </w:t>
      </w:r>
    </w:p>
    <w:p w:rsidR="00A534DC" w:rsidRPr="009C6A05" w:rsidRDefault="00A534DC" w:rsidP="00DB35D2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A534DC" w:rsidRDefault="00A534DC" w:rsidP="00DB35D2">
      <w:pPr>
        <w:keepNext/>
        <w:tabs>
          <w:tab w:val="left" w:pos="0"/>
        </w:tabs>
        <w:spacing w:after="0" w:line="240" w:lineRule="auto"/>
        <w:jc w:val="center"/>
        <w:rPr>
          <w:rStyle w:val="af1"/>
          <w:rFonts w:ascii="Times New Roman" w:hAnsi="Times New Roman"/>
          <w:i/>
          <w:sz w:val="28"/>
          <w:szCs w:val="28"/>
        </w:rPr>
      </w:pPr>
      <w:r w:rsidRPr="00DB35D2">
        <w:rPr>
          <w:rFonts w:ascii="Times New Roman" w:hAnsi="Times New Roman"/>
          <w:b/>
          <w:i/>
          <w:sz w:val="28"/>
          <w:szCs w:val="28"/>
          <w:lang w:eastAsia="ru-RU"/>
        </w:rPr>
        <w:t>Основні види п</w:t>
      </w:r>
      <w:r w:rsidRPr="00DB35D2">
        <w:rPr>
          <w:rStyle w:val="af1"/>
          <w:rFonts w:ascii="Times New Roman" w:hAnsi="Times New Roman"/>
          <w:i/>
          <w:sz w:val="28"/>
          <w:szCs w:val="28"/>
        </w:rPr>
        <w:t xml:space="preserve">ерекладу і професія перекладача </w:t>
      </w:r>
      <w:r w:rsidRPr="00DB35D2">
        <w:rPr>
          <w:rStyle w:val="af1"/>
          <w:rFonts w:ascii="Times New Roman" w:hAnsi="Times New Roman"/>
          <w:i/>
          <w:sz w:val="28"/>
          <w:szCs w:val="28"/>
          <w:lang w:val="ru-RU"/>
        </w:rPr>
        <w:t>в</w:t>
      </w:r>
      <w:r w:rsidRPr="00DB35D2">
        <w:rPr>
          <w:rStyle w:val="af1"/>
          <w:rFonts w:ascii="Times New Roman" w:hAnsi="Times New Roman"/>
          <w:i/>
          <w:sz w:val="28"/>
          <w:szCs w:val="28"/>
        </w:rPr>
        <w:t xml:space="preserve"> цифрову епоху</w:t>
      </w:r>
    </w:p>
    <w:p w:rsidR="00A534DC" w:rsidRPr="00DB35D2" w:rsidRDefault="00A534DC" w:rsidP="00DB35D2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  <w:lang w:eastAsia="ru-RU"/>
        </w:rPr>
      </w:pPr>
    </w:p>
    <w:p w:rsidR="00A534DC" w:rsidRPr="00306816" w:rsidRDefault="00A534DC" w:rsidP="00DB35D2">
      <w:pPr>
        <w:keepNext/>
        <w:spacing w:after="0" w:line="240" w:lineRule="auto"/>
        <w:ind w:firstLine="540"/>
        <w:rPr>
          <w:rFonts w:ascii="Times New Roman" w:hAnsi="Times New Roman"/>
          <w:sz w:val="28"/>
          <w:szCs w:val="28"/>
          <w:lang w:val="ru-RU"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6B23A9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val="ru-RU" w:eastAsia="ru-RU"/>
        </w:rPr>
        <w:t>Концептуальн</w:t>
      </w:r>
      <w:r>
        <w:rPr>
          <w:rFonts w:ascii="Times New Roman" w:hAnsi="Times New Roman"/>
          <w:sz w:val="28"/>
          <w:szCs w:val="28"/>
          <w:lang w:eastAsia="ru-RU"/>
        </w:rPr>
        <w:t>і засади та специфіка художнього перекладу</w:t>
      </w:r>
      <w:r w:rsidRPr="0030681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A534DC" w:rsidRPr="006B23A9" w:rsidRDefault="00A534DC" w:rsidP="00DB35D2">
      <w:pPr>
        <w:keepNext/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ab/>
      </w: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6B23A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306816">
        <w:rPr>
          <w:rFonts w:ascii="Times New Roman" w:hAnsi="Times New Roman"/>
          <w:sz w:val="28"/>
          <w:szCs w:val="28"/>
          <w:lang w:val="ru-RU" w:eastAsia="ru-RU"/>
        </w:rPr>
        <w:t>Галузевий переклад: між спеціалізованим знанням і міжкультурною взаємодією</w:t>
      </w:r>
    </w:p>
    <w:p w:rsidR="00A534DC" w:rsidRPr="006B23A9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6B23A9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Переклад у просторі воєнного, політичного та кризового дискурсів</w:t>
      </w:r>
      <w:r w:rsidRPr="006B23A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534DC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6B23A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306816">
        <w:rPr>
          <w:rFonts w:ascii="Times New Roman" w:hAnsi="Times New Roman"/>
          <w:sz w:val="28"/>
          <w:szCs w:val="28"/>
          <w:lang w:val="ru-RU" w:eastAsia="ru-RU"/>
        </w:rPr>
        <w:t>Перекладознавство і професія перекладача в цифрову епоху: транс</w:t>
      </w:r>
      <w:r>
        <w:rPr>
          <w:rFonts w:ascii="Times New Roman" w:hAnsi="Times New Roman"/>
          <w:sz w:val="28"/>
          <w:szCs w:val="28"/>
          <w:lang w:val="ru-RU" w:eastAsia="ru-RU"/>
        </w:rPr>
        <w:softHyphen/>
      </w:r>
      <w:r w:rsidRPr="00306816">
        <w:rPr>
          <w:rFonts w:ascii="Times New Roman" w:hAnsi="Times New Roman"/>
          <w:sz w:val="28"/>
          <w:szCs w:val="28"/>
          <w:lang w:val="ru-RU" w:eastAsia="ru-RU"/>
        </w:rPr>
        <w:t>формації, виклики та перспективи</w:t>
      </w:r>
    </w:p>
    <w:p w:rsidR="00A534DC" w:rsidRPr="00306816" w:rsidRDefault="00A534DC" w:rsidP="00DB35D2">
      <w:pPr>
        <w:keepNext/>
        <w:spacing w:after="160" w:line="259" w:lineRule="auto"/>
        <w:rPr>
          <w:rFonts w:ascii="Times New Roman" w:hAnsi="Times New Roman"/>
          <w:sz w:val="28"/>
          <w:szCs w:val="28"/>
          <w:lang w:val="ru-RU" w:eastAsia="ru-RU"/>
        </w:rPr>
        <w:sectPr w:rsidR="00A534DC" w:rsidRPr="00306816" w:rsidSect="00EF01B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1906" w:h="16838"/>
          <w:pgMar w:top="709" w:right="851" w:bottom="993" w:left="1134" w:header="709" w:footer="709" w:gutter="0"/>
          <w:pgNumType w:start="1"/>
          <w:cols w:space="708"/>
          <w:titlePg/>
          <w:rtlGutter/>
          <w:docGrid w:linePitch="360"/>
        </w:sectPr>
      </w:pPr>
    </w:p>
    <w:p w:rsidR="00A534DC" w:rsidRPr="00693D55" w:rsidRDefault="00A534DC" w:rsidP="00DB35D2">
      <w:pPr>
        <w:keepNext/>
        <w:tabs>
          <w:tab w:val="left" w:pos="3900"/>
        </w:tabs>
        <w:spacing w:after="0" w:line="240" w:lineRule="auto"/>
        <w:ind w:left="162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7. </w:t>
      </w:r>
      <w:r w:rsidRPr="00693D55">
        <w:rPr>
          <w:rFonts w:ascii="Times New Roman" w:hAnsi="Times New Roman"/>
          <w:b/>
          <w:sz w:val="28"/>
          <w:szCs w:val="28"/>
          <w:lang w:eastAsia="ru-RU"/>
        </w:rPr>
        <w:t>Орієнтовний розподіл навчального часу</w:t>
      </w:r>
    </w:p>
    <w:tbl>
      <w:tblPr>
        <w:tblW w:w="489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33"/>
        <w:gridCol w:w="908"/>
        <w:gridCol w:w="853"/>
        <w:gridCol w:w="853"/>
        <w:gridCol w:w="853"/>
        <w:gridCol w:w="856"/>
        <w:gridCol w:w="865"/>
        <w:gridCol w:w="931"/>
        <w:gridCol w:w="856"/>
        <w:gridCol w:w="679"/>
        <w:gridCol w:w="679"/>
        <w:gridCol w:w="679"/>
        <w:gridCol w:w="676"/>
      </w:tblGrid>
      <w:tr w:rsidR="00A534DC" w:rsidRPr="00010740" w:rsidTr="009C6A05">
        <w:trPr>
          <w:cantSplit/>
          <w:jc w:val="center"/>
        </w:trPr>
        <w:tc>
          <w:tcPr>
            <w:tcW w:w="1775" w:type="pct"/>
            <w:vMerge w:val="restart"/>
            <w:tcBorders>
              <w:top w:val="double" w:sz="4" w:space="0" w:color="auto"/>
            </w:tcBorders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Назви змістових модулів і тем</w:t>
            </w:r>
          </w:p>
        </w:tc>
        <w:tc>
          <w:tcPr>
            <w:tcW w:w="3225" w:type="pct"/>
            <w:gridSpan w:val="12"/>
            <w:tcBorders>
              <w:top w:val="double" w:sz="4" w:space="0" w:color="auto"/>
            </w:tcBorders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Кількість годин</w:t>
            </w:r>
          </w:p>
        </w:tc>
      </w:tr>
      <w:tr w:rsidR="00A534DC" w:rsidRPr="00010740" w:rsidTr="009C6A05">
        <w:trPr>
          <w:cantSplit/>
          <w:jc w:val="center"/>
        </w:trPr>
        <w:tc>
          <w:tcPr>
            <w:tcW w:w="1775" w:type="pct"/>
            <w:vMerge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7" w:type="pct"/>
            <w:gridSpan w:val="6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Денна форма</w:t>
            </w:r>
          </w:p>
        </w:tc>
        <w:tc>
          <w:tcPr>
            <w:tcW w:w="1498" w:type="pct"/>
            <w:gridSpan w:val="6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Заочна форма</w:t>
            </w:r>
          </w:p>
        </w:tc>
      </w:tr>
      <w:tr w:rsidR="00A534DC" w:rsidRPr="00010740" w:rsidTr="009C6A05">
        <w:trPr>
          <w:cantSplit/>
          <w:jc w:val="center"/>
        </w:trPr>
        <w:tc>
          <w:tcPr>
            <w:tcW w:w="1775" w:type="pct"/>
            <w:vMerge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" w:type="pct"/>
            <w:vMerge w:val="restart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усього</w:t>
            </w:r>
          </w:p>
        </w:tc>
        <w:tc>
          <w:tcPr>
            <w:tcW w:w="1425" w:type="pct"/>
            <w:gridSpan w:val="5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у тому числі</w:t>
            </w:r>
          </w:p>
        </w:tc>
        <w:tc>
          <w:tcPr>
            <w:tcW w:w="310" w:type="pct"/>
            <w:vMerge w:val="restart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усього</w:t>
            </w:r>
          </w:p>
        </w:tc>
        <w:tc>
          <w:tcPr>
            <w:tcW w:w="1188" w:type="pct"/>
            <w:gridSpan w:val="5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у тому числі</w:t>
            </w:r>
          </w:p>
        </w:tc>
      </w:tr>
      <w:tr w:rsidR="00A534DC" w:rsidRPr="00010740" w:rsidTr="009C6A05">
        <w:trPr>
          <w:cantSplit/>
          <w:jc w:val="center"/>
        </w:trPr>
        <w:tc>
          <w:tcPr>
            <w:tcW w:w="1775" w:type="pct"/>
            <w:vMerge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" w:type="pct"/>
            <w:vMerge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лк</w:t>
            </w:r>
          </w:p>
        </w:tc>
        <w:tc>
          <w:tcPr>
            <w:tcW w:w="284" w:type="pct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84" w:type="pct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сем</w:t>
            </w:r>
          </w:p>
        </w:tc>
        <w:tc>
          <w:tcPr>
            <w:tcW w:w="285" w:type="pct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інд</w:t>
            </w:r>
          </w:p>
        </w:tc>
        <w:tc>
          <w:tcPr>
            <w:tcW w:w="288" w:type="pct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с.р.</w:t>
            </w:r>
          </w:p>
        </w:tc>
        <w:tc>
          <w:tcPr>
            <w:tcW w:w="310" w:type="pct"/>
            <w:vMerge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лк</w:t>
            </w:r>
          </w:p>
        </w:tc>
        <w:tc>
          <w:tcPr>
            <w:tcW w:w="226" w:type="pct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26" w:type="pct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лаб</w:t>
            </w:r>
          </w:p>
        </w:tc>
        <w:tc>
          <w:tcPr>
            <w:tcW w:w="226" w:type="pct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сем</w:t>
            </w:r>
          </w:p>
        </w:tc>
        <w:tc>
          <w:tcPr>
            <w:tcW w:w="225" w:type="pct"/>
            <w:vAlign w:val="center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с.р.</w:t>
            </w:r>
          </w:p>
        </w:tc>
      </w:tr>
      <w:tr w:rsidR="00A534DC" w:rsidRPr="00010740" w:rsidTr="009C6A05">
        <w:trPr>
          <w:jc w:val="center"/>
        </w:trPr>
        <w:tc>
          <w:tcPr>
            <w:tcW w:w="1775" w:type="pct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2" w:type="pct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pct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pct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pct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5" w:type="pct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8" w:type="pct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0" w:type="pct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5" w:type="pct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6" w:type="pct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" w:type="pct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6" w:type="pct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5" w:type="pct"/>
          </w:tcPr>
          <w:p w:rsidR="00A534DC" w:rsidRPr="00693D5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13</w:t>
            </w:r>
          </w:p>
        </w:tc>
      </w:tr>
      <w:tr w:rsidR="00A534DC" w:rsidRPr="00010740" w:rsidTr="009C6A05">
        <w:trPr>
          <w:jc w:val="center"/>
        </w:trPr>
        <w:tc>
          <w:tcPr>
            <w:tcW w:w="5000" w:type="pct"/>
            <w:gridSpan w:val="13"/>
            <w:vAlign w:val="center"/>
          </w:tcPr>
          <w:p w:rsidR="00A534DC" w:rsidRPr="00BB7B95" w:rsidRDefault="00A534DC" w:rsidP="00DB35D2">
            <w:pPr>
              <w:keepNext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7B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Змістовий модуль 1.1. Концептуальні засади </w:t>
            </w:r>
            <w:r w:rsidRPr="00010740">
              <w:rPr>
                <w:rFonts w:ascii="Times New Roman" w:hAnsi="Times New Roman"/>
                <w:b/>
                <w:sz w:val="24"/>
                <w:szCs w:val="24"/>
              </w:rPr>
              <w:t>та лінгвокультурні виміри сучасного перекладознавства</w:t>
            </w:r>
          </w:p>
          <w:p w:rsidR="00A534DC" w:rsidRPr="00BB7B9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A534DC" w:rsidRPr="00010740" w:rsidTr="009C6A05">
        <w:trPr>
          <w:jc w:val="center"/>
        </w:trPr>
        <w:tc>
          <w:tcPr>
            <w:tcW w:w="1775" w:type="pct"/>
          </w:tcPr>
          <w:p w:rsidR="00A534DC" w:rsidRPr="00BB7B95" w:rsidRDefault="00A534DC" w:rsidP="00DB35D2">
            <w:pPr>
              <w:keepNext/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7B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Тема 1. </w:t>
            </w:r>
            <w:r w:rsidRPr="00BB7B95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BB7B95">
              <w:rPr>
                <w:rFonts w:ascii="Times New Roman" w:hAnsi="Times New Roman"/>
                <w:sz w:val="24"/>
                <w:szCs w:val="24"/>
                <w:lang w:eastAsia="ru-RU"/>
              </w:rPr>
              <w:t>волюція перекладознавства</w:t>
            </w:r>
            <w:r w:rsidRPr="00BB7B95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: </w:t>
            </w:r>
            <w:r w:rsidRPr="00BB7B95">
              <w:rPr>
                <w:rFonts w:ascii="Times New Roman" w:hAnsi="Times New Roman"/>
                <w:sz w:val="24"/>
                <w:szCs w:val="24"/>
                <w:lang w:eastAsia="ru-RU"/>
              </w:rPr>
              <w:t>історія становлення, теоретичні парадигми та сучасні напрями</w:t>
            </w:r>
          </w:p>
        </w:tc>
        <w:tc>
          <w:tcPr>
            <w:tcW w:w="302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0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5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5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</w:tr>
      <w:tr w:rsidR="00A534DC" w:rsidRPr="00010740" w:rsidTr="009C6A05">
        <w:trPr>
          <w:jc w:val="center"/>
        </w:trPr>
        <w:tc>
          <w:tcPr>
            <w:tcW w:w="1775" w:type="pct"/>
          </w:tcPr>
          <w:p w:rsidR="00A534DC" w:rsidRPr="00BB7B95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B7B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Тема 2.</w:t>
            </w:r>
            <w:r w:rsidRPr="000107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7B95">
              <w:rPr>
                <w:rFonts w:ascii="Times New Roman" w:hAnsi="Times New Roman"/>
                <w:sz w:val="24"/>
                <w:szCs w:val="24"/>
                <w:lang w:eastAsia="ru-RU"/>
              </w:rPr>
              <w:t>Лінгвокультурний код і мовна картина світу в перекладознавстві</w:t>
            </w:r>
          </w:p>
        </w:tc>
        <w:tc>
          <w:tcPr>
            <w:tcW w:w="302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0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5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5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A534DC" w:rsidRPr="00010740" w:rsidTr="009C6A05">
        <w:trPr>
          <w:jc w:val="center"/>
        </w:trPr>
        <w:tc>
          <w:tcPr>
            <w:tcW w:w="1775" w:type="pct"/>
          </w:tcPr>
          <w:p w:rsidR="00A534DC" w:rsidRPr="00BB7B95" w:rsidRDefault="00A534DC" w:rsidP="00DB35D2">
            <w:pPr>
              <w:keepNext/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0740">
              <w:rPr>
                <w:rFonts w:ascii="Times New Roman" w:hAnsi="Times New Roman"/>
                <w:bCs/>
                <w:sz w:val="24"/>
                <w:szCs w:val="24"/>
              </w:rPr>
              <w:t xml:space="preserve">Тема 3. </w:t>
            </w:r>
            <w:r w:rsidRPr="00BB7B95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Культурно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маркована</w:t>
            </w:r>
            <w:r w:rsidRPr="00BB7B95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лексика та проблеми перекладацької репрезентації етнокультурних смислів</w:t>
            </w:r>
          </w:p>
        </w:tc>
        <w:tc>
          <w:tcPr>
            <w:tcW w:w="302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0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5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5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A534DC" w:rsidRPr="00010740" w:rsidTr="009C6A05">
        <w:trPr>
          <w:jc w:val="center"/>
        </w:trPr>
        <w:tc>
          <w:tcPr>
            <w:tcW w:w="1775" w:type="pct"/>
          </w:tcPr>
          <w:p w:rsidR="00A534DC" w:rsidRPr="00BB7B95" w:rsidRDefault="00A534DC" w:rsidP="00DB35D2">
            <w:pPr>
              <w:keepNext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B95">
              <w:rPr>
                <w:rFonts w:ascii="Times New Roman" w:hAnsi="Times New Roman"/>
                <w:sz w:val="24"/>
                <w:szCs w:val="24"/>
              </w:rPr>
              <w:t xml:space="preserve">Тема 4. </w:t>
            </w:r>
            <w:r w:rsidRPr="00BB7B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Локалізація як інструмент адаптації в міжкультурній комунікації </w:t>
            </w:r>
          </w:p>
        </w:tc>
        <w:tc>
          <w:tcPr>
            <w:tcW w:w="302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0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5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5" w:type="pct"/>
            <w:vAlign w:val="center"/>
          </w:tcPr>
          <w:p w:rsidR="00A534DC" w:rsidRPr="001025FF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A534DC" w:rsidRPr="00010740" w:rsidTr="009C6A05">
        <w:trPr>
          <w:jc w:val="center"/>
        </w:trPr>
        <w:tc>
          <w:tcPr>
            <w:tcW w:w="1775" w:type="pct"/>
          </w:tcPr>
          <w:p w:rsidR="00A534DC" w:rsidRPr="0062719E" w:rsidRDefault="00A534DC" w:rsidP="00DB35D2">
            <w:pPr>
              <w:keepNext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Разом за змістовим модулем </w:t>
            </w:r>
            <w:r w:rsidRPr="0062719E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302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0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8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41</w:t>
            </w:r>
          </w:p>
        </w:tc>
      </w:tr>
      <w:tr w:rsidR="00A534DC" w:rsidRPr="00010740" w:rsidTr="009C6A05">
        <w:trPr>
          <w:jc w:val="center"/>
        </w:trPr>
        <w:tc>
          <w:tcPr>
            <w:tcW w:w="5000" w:type="pct"/>
            <w:gridSpan w:val="13"/>
          </w:tcPr>
          <w:p w:rsidR="00A534DC" w:rsidRPr="00BB7B95" w:rsidRDefault="00A534DC" w:rsidP="00DB35D2">
            <w:pPr>
              <w:keepNext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7B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Змістовий модуль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B7B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  Основні види п</w:t>
            </w:r>
            <w:r w:rsidRPr="00010740">
              <w:rPr>
                <w:rStyle w:val="af1"/>
                <w:rFonts w:ascii="Times New Roman" w:hAnsi="Times New Roman"/>
                <w:sz w:val="24"/>
                <w:szCs w:val="24"/>
              </w:rPr>
              <w:t xml:space="preserve">ерекладу  і професія перекладача </w:t>
            </w:r>
            <w:r w:rsidRPr="00010740">
              <w:rPr>
                <w:rStyle w:val="af1"/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010740">
              <w:rPr>
                <w:rStyle w:val="af1"/>
                <w:rFonts w:ascii="Times New Roman" w:hAnsi="Times New Roman"/>
                <w:sz w:val="24"/>
                <w:szCs w:val="24"/>
              </w:rPr>
              <w:t xml:space="preserve"> цифрову епоху</w:t>
            </w:r>
          </w:p>
        </w:tc>
      </w:tr>
      <w:tr w:rsidR="00A534DC" w:rsidRPr="00010740" w:rsidTr="009C6A05">
        <w:trPr>
          <w:jc w:val="center"/>
        </w:trPr>
        <w:tc>
          <w:tcPr>
            <w:tcW w:w="1775" w:type="pct"/>
          </w:tcPr>
          <w:p w:rsidR="00A534DC" w:rsidRPr="00BB7B95" w:rsidRDefault="00A534DC" w:rsidP="00DB35D2">
            <w:pPr>
              <w:keepNext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B7B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Тема 5.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Концептуальні засади та специфіка художнього перекладу</w:t>
            </w:r>
          </w:p>
        </w:tc>
        <w:tc>
          <w:tcPr>
            <w:tcW w:w="302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0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A534DC" w:rsidRPr="00010740" w:rsidTr="009C6A05">
        <w:trPr>
          <w:jc w:val="center"/>
        </w:trPr>
        <w:tc>
          <w:tcPr>
            <w:tcW w:w="1775" w:type="pct"/>
          </w:tcPr>
          <w:p w:rsidR="00A534DC" w:rsidRPr="00BB7B95" w:rsidRDefault="00A534DC" w:rsidP="00DB35D2">
            <w:pPr>
              <w:keepNext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B7B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Тема 6.</w:t>
            </w:r>
            <w:r w:rsidRPr="000107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7B95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Галузевий переклад: між спеціалізованим знанням і міжкультурною взаємодією </w:t>
            </w:r>
          </w:p>
        </w:tc>
        <w:tc>
          <w:tcPr>
            <w:tcW w:w="302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0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A534DC" w:rsidRPr="00010740" w:rsidTr="009C6A05">
        <w:trPr>
          <w:jc w:val="center"/>
        </w:trPr>
        <w:tc>
          <w:tcPr>
            <w:tcW w:w="1775" w:type="pct"/>
          </w:tcPr>
          <w:p w:rsidR="00A534DC" w:rsidRPr="00BB7B95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B7B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Тема 7.</w:t>
            </w:r>
            <w:r w:rsidRPr="000107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7B95">
              <w:rPr>
                <w:rFonts w:ascii="Times New Roman" w:hAnsi="Times New Roman"/>
                <w:sz w:val="24"/>
                <w:szCs w:val="24"/>
                <w:lang w:eastAsia="ru-RU"/>
              </w:rPr>
              <w:t>Переклад у просторі воєнного, політичного та кризового дискурсів</w:t>
            </w:r>
          </w:p>
        </w:tc>
        <w:tc>
          <w:tcPr>
            <w:tcW w:w="302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0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A534DC" w:rsidRPr="00010740" w:rsidTr="009C6A05">
        <w:trPr>
          <w:jc w:val="center"/>
        </w:trPr>
        <w:tc>
          <w:tcPr>
            <w:tcW w:w="1775" w:type="pct"/>
          </w:tcPr>
          <w:p w:rsidR="00A534DC" w:rsidRPr="00BB7B95" w:rsidRDefault="00A534DC" w:rsidP="00DB35D2">
            <w:pPr>
              <w:keepNext/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B7B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Тема 8.</w:t>
            </w:r>
            <w:r w:rsidRPr="000107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7B95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Перекладознавство і професія перекладача в цифрову епоху: трансформації, виклики та перспективи</w:t>
            </w:r>
          </w:p>
        </w:tc>
        <w:tc>
          <w:tcPr>
            <w:tcW w:w="302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0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</w:tr>
      <w:tr w:rsidR="00A534DC" w:rsidRPr="00010740" w:rsidTr="009C6A05">
        <w:trPr>
          <w:jc w:val="center"/>
        </w:trPr>
        <w:tc>
          <w:tcPr>
            <w:tcW w:w="1775" w:type="pct"/>
          </w:tcPr>
          <w:p w:rsidR="00A534DC" w:rsidRPr="00BB7B95" w:rsidRDefault="00A534DC" w:rsidP="00DB35D2">
            <w:pPr>
              <w:keepNext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B7B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Разом за змістовим модулем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02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0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8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" w:type="pct"/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41</w:t>
            </w:r>
          </w:p>
        </w:tc>
      </w:tr>
      <w:tr w:rsidR="00A534DC" w:rsidRPr="00010740" w:rsidTr="009C6A05">
        <w:trPr>
          <w:jc w:val="center"/>
        </w:trPr>
        <w:tc>
          <w:tcPr>
            <w:tcW w:w="1775" w:type="pct"/>
            <w:tcBorders>
              <w:bottom w:val="double" w:sz="4" w:space="0" w:color="auto"/>
            </w:tcBorders>
          </w:tcPr>
          <w:p w:rsidR="00A534DC" w:rsidRPr="00BB7B95" w:rsidRDefault="00A534DC" w:rsidP="00DB35D2">
            <w:pPr>
              <w:keepNext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7B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Усього годин</w:t>
            </w:r>
          </w:p>
        </w:tc>
        <w:tc>
          <w:tcPr>
            <w:tcW w:w="302" w:type="pct"/>
            <w:tcBorders>
              <w:bottom w:val="double" w:sz="4" w:space="0" w:color="auto"/>
            </w:tcBorders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84" w:type="pct"/>
            <w:tcBorders>
              <w:bottom w:val="double" w:sz="4" w:space="0" w:color="auto"/>
            </w:tcBorders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4" w:type="pct"/>
            <w:tcBorders>
              <w:bottom w:val="double" w:sz="4" w:space="0" w:color="auto"/>
            </w:tcBorders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pct"/>
            <w:tcBorders>
              <w:bottom w:val="double" w:sz="4" w:space="0" w:color="auto"/>
            </w:tcBorders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5" w:type="pct"/>
            <w:tcBorders>
              <w:bottom w:val="double" w:sz="4" w:space="0" w:color="auto"/>
            </w:tcBorders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tcBorders>
              <w:bottom w:val="double" w:sz="4" w:space="0" w:color="auto"/>
            </w:tcBorders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62719E"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310" w:type="pct"/>
            <w:tcBorders>
              <w:bottom w:val="double" w:sz="4" w:space="0" w:color="auto"/>
            </w:tcBorders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285" w:type="pct"/>
            <w:tcBorders>
              <w:bottom w:val="double" w:sz="4" w:space="0" w:color="auto"/>
            </w:tcBorders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" w:type="pct"/>
            <w:tcBorders>
              <w:bottom w:val="double" w:sz="4" w:space="0" w:color="auto"/>
            </w:tcBorders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26" w:type="pct"/>
            <w:tcBorders>
              <w:bottom w:val="double" w:sz="4" w:space="0" w:color="auto"/>
            </w:tcBorders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bottom w:val="double" w:sz="4" w:space="0" w:color="auto"/>
            </w:tcBorders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2719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5" w:type="pct"/>
            <w:tcBorders>
              <w:bottom w:val="double" w:sz="4" w:space="0" w:color="auto"/>
            </w:tcBorders>
            <w:vAlign w:val="center"/>
          </w:tcPr>
          <w:p w:rsidR="00A534DC" w:rsidRPr="0062719E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62719E"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  <w:t>82</w:t>
            </w:r>
          </w:p>
        </w:tc>
      </w:tr>
    </w:tbl>
    <w:p w:rsidR="00A534DC" w:rsidRPr="00693D55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534DC" w:rsidRPr="00693D55" w:rsidRDefault="00A534DC" w:rsidP="00DB35D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  <w:sectPr w:rsidR="00A534DC" w:rsidRPr="00693D55" w:rsidSect="00EF01BC">
          <w:pgSz w:w="16838" w:h="11906" w:orient="landscape"/>
          <w:pgMar w:top="1021" w:right="709" w:bottom="737" w:left="992" w:header="709" w:footer="709" w:gutter="0"/>
          <w:cols w:space="708"/>
          <w:titlePg/>
          <w:docGrid w:linePitch="360"/>
        </w:sectPr>
      </w:pPr>
    </w:p>
    <w:p w:rsidR="00A534DC" w:rsidRPr="006C73C7" w:rsidRDefault="00A534DC" w:rsidP="00DB35D2">
      <w:pPr>
        <w:pStyle w:val="a8"/>
        <w:keepNext/>
        <w:tabs>
          <w:tab w:val="left" w:pos="3900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8. </w:t>
      </w:r>
      <w:r w:rsidRPr="006C73C7">
        <w:rPr>
          <w:rFonts w:ascii="Times New Roman" w:hAnsi="Times New Roman"/>
          <w:b/>
          <w:sz w:val="28"/>
          <w:szCs w:val="28"/>
          <w:lang w:eastAsia="ru-RU"/>
        </w:rPr>
        <w:t>Види навчальних занять та їх орієнтовний зміст</w:t>
      </w:r>
    </w:p>
    <w:p w:rsidR="00A534DC" w:rsidRPr="00A26465" w:rsidRDefault="00A534DC" w:rsidP="00DB35D2">
      <w:pPr>
        <w:keepNext/>
        <w:tabs>
          <w:tab w:val="left" w:pos="3900"/>
        </w:tabs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9498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3392"/>
        <w:gridCol w:w="1258"/>
        <w:gridCol w:w="4240"/>
      </w:tblGrid>
      <w:tr w:rsidR="00A534DC" w:rsidRPr="00010740" w:rsidTr="009C6A05">
        <w:trPr>
          <w:trHeight w:val="764"/>
        </w:trPr>
        <w:tc>
          <w:tcPr>
            <w:tcW w:w="608" w:type="dxa"/>
            <w:tcBorders>
              <w:top w:val="double" w:sz="4" w:space="0" w:color="auto"/>
            </w:tcBorders>
          </w:tcPr>
          <w:p w:rsidR="00A534DC" w:rsidRPr="00A26465" w:rsidRDefault="00A534DC" w:rsidP="00DB35D2">
            <w:pPr>
              <w:keepNext/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№</w:t>
            </w:r>
          </w:p>
          <w:p w:rsidR="00A534DC" w:rsidRPr="00A26465" w:rsidRDefault="00A534DC" w:rsidP="00DB35D2">
            <w:pPr>
              <w:keepNext/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з/п</w:t>
            </w:r>
          </w:p>
        </w:tc>
        <w:tc>
          <w:tcPr>
            <w:tcW w:w="3392" w:type="dxa"/>
            <w:tcBorders>
              <w:top w:val="double" w:sz="4" w:space="0" w:color="auto"/>
            </w:tcBorders>
          </w:tcPr>
          <w:p w:rsidR="00A534DC" w:rsidRPr="00A2646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Тема</w:t>
            </w:r>
          </w:p>
        </w:tc>
        <w:tc>
          <w:tcPr>
            <w:tcW w:w="1258" w:type="dxa"/>
            <w:tcBorders>
              <w:top w:val="double" w:sz="4" w:space="0" w:color="auto"/>
            </w:tcBorders>
          </w:tcPr>
          <w:p w:rsidR="00A534DC" w:rsidRPr="00A2646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Вид занять</w:t>
            </w:r>
          </w:p>
        </w:tc>
        <w:tc>
          <w:tcPr>
            <w:tcW w:w="4240" w:type="dxa"/>
            <w:tcBorders>
              <w:top w:val="double" w:sz="4" w:space="0" w:color="auto"/>
            </w:tcBorders>
          </w:tcPr>
          <w:p w:rsidR="00A534DC" w:rsidRPr="00A26465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Орієнтовний зміст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tabs>
                <w:tab w:val="left" w:pos="284"/>
                <w:tab w:val="left" w:pos="567"/>
              </w:tabs>
              <w:spacing w:after="100" w:afterAutospacing="1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en-US" w:eastAsia="ru-RU"/>
              </w:rPr>
              <w:t>E</w:t>
            </w:r>
            <w:r w:rsidRPr="00A26465">
              <w:rPr>
                <w:rFonts w:ascii="Times New Roman" w:hAnsi="Times New Roman"/>
                <w:sz w:val="26"/>
                <w:szCs w:val="26"/>
                <w:lang w:eastAsia="ru-RU"/>
              </w:rPr>
              <w:t>волюція перекладознавства: історія становлення, теоретичні парадигми та сучасні напрями</w:t>
            </w: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лекці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я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tabs>
                <w:tab w:val="num" w:pos="720"/>
              </w:tabs>
              <w:spacing w:after="100" w:afterAutospacing="1" w:line="240" w:lineRule="auto"/>
              <w:outlineLvl w:val="2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bCs/>
                <w:sz w:val="26"/>
                <w:szCs w:val="26"/>
              </w:rPr>
              <w:t>Переклад як об’єкт наукової рефлексії. Історія становлення перекладознавства як науки. Основні теоретичні парадигми та ключові поняття перекладознавства. Сучасні напрями перекладознавства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tabs>
                <w:tab w:val="left" w:pos="284"/>
                <w:tab w:val="left" w:pos="567"/>
              </w:tabs>
              <w:spacing w:after="100" w:afterAutospacing="1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</w:rPr>
              <w:t xml:space="preserve">Формування перекладознавчих парадигм: історія і сучасність 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семінар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</w:rPr>
              <w:t>Формування перекладознавчих парадигм та з</w:t>
            </w:r>
            <w:r w:rsidRPr="00A26465">
              <w:rPr>
                <w:rFonts w:ascii="Times New Roman" w:hAnsi="Times New Roman"/>
                <w:bCs/>
                <w:sz w:val="26"/>
                <w:szCs w:val="26"/>
              </w:rPr>
              <w:t>міна наукових уявлень про природу перекладу</w:t>
            </w:r>
            <w:r w:rsidRPr="00A26465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. </w:t>
            </w:r>
            <w:r w:rsidRPr="00A26465">
              <w:rPr>
                <w:rFonts w:ascii="Times New Roman" w:hAnsi="Times New Roman"/>
                <w:sz w:val="26"/>
                <w:szCs w:val="26"/>
              </w:rPr>
              <w:t>Сучасне п</w:t>
            </w:r>
            <w:r w:rsidRPr="00A26465">
              <w:rPr>
                <w:rFonts w:ascii="Times New Roman" w:hAnsi="Times New Roman"/>
                <w:bCs/>
                <w:sz w:val="26"/>
                <w:szCs w:val="26"/>
              </w:rPr>
              <w:t>ерекладознавство як міждисциплінарна науково-практична сфера. Ключові персоналії сучасного перекладознавства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26"/>
              <w:contextualSpacing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ru-RU"/>
              </w:rPr>
              <w:t>Лінгвокультурний код і мовна картина світу в перекладознавстві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лекці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я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firstLine="20"/>
              <w:contextualSpacing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ru-RU" w:eastAsia="en-US"/>
              </w:rPr>
              <w:t>Поняття л</w:t>
            </w: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інгвокультурного коду в перекладознавстві. </w:t>
            </w:r>
            <w:r w:rsidRPr="00A26465">
              <w:rPr>
                <w:rFonts w:ascii="Times New Roman" w:hAnsi="Times New Roman"/>
                <w:sz w:val="26"/>
                <w:szCs w:val="26"/>
              </w:rPr>
              <w:t>Мовна картина світу як когнітивно-культурна детермінанта перекладацької діяльності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</w:rPr>
              <w:t xml:space="preserve">Роль лінгвокультурного коду при ретрансляції специфіки мовної картини світу у міжкультурній комунікації 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семінар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A26465">
              <w:rPr>
                <w:rFonts w:ascii="Times New Roman" w:hAnsi="Times New Roman"/>
                <w:bCs/>
                <w:sz w:val="26"/>
                <w:szCs w:val="26"/>
              </w:rPr>
              <w:t xml:space="preserve">Засоби актуалізації мовних картин світу. Культурна асиметрія </w:t>
            </w:r>
            <w:r w:rsidRPr="00A26465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 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en-US" w:eastAsia="en-US"/>
              </w:rPr>
              <w:t>5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ru-RU" w:eastAsia="ru-RU"/>
              </w:rPr>
              <w:t>Культурно маркована лексика та проблеми перекла</w:t>
            </w:r>
            <w:r>
              <w:rPr>
                <w:rFonts w:ascii="Times New Roman" w:hAnsi="Times New Roman"/>
                <w:sz w:val="26"/>
                <w:szCs w:val="26"/>
                <w:lang w:val="ru-RU" w:eastAsia="ru-RU"/>
              </w:rPr>
              <w:softHyphen/>
            </w:r>
            <w:r w:rsidRPr="00A26465">
              <w:rPr>
                <w:rFonts w:ascii="Times New Roman" w:hAnsi="Times New Roman"/>
                <w:sz w:val="26"/>
                <w:szCs w:val="26"/>
                <w:lang w:val="ru-RU" w:eastAsia="ru-RU"/>
              </w:rPr>
              <w:t>дацької репрезентації етнокультурних смислів</w:t>
            </w: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лекці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я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A26465">
              <w:rPr>
                <w:rStyle w:val="af1"/>
                <w:rFonts w:ascii="Times New Roman" w:hAnsi="Times New Roman"/>
                <w:b w:val="0"/>
                <w:sz w:val="26"/>
                <w:szCs w:val="26"/>
              </w:rPr>
              <w:t>Культурно маркована лексика як носій етнокультурних смислів у перекладі. Проблеми перекладацької репрезентації етнокультурних смислів у міжмовній комунікації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en-US" w:eastAsia="en-US"/>
              </w:rPr>
              <w:t>6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26465">
              <w:rPr>
                <w:rFonts w:ascii="Times New Roman" w:hAnsi="Times New Roman"/>
                <w:bCs/>
                <w:sz w:val="26"/>
                <w:szCs w:val="26"/>
              </w:rPr>
              <w:t>Реалії, фонові знання та культурні конотації у перекладі</w:t>
            </w:r>
            <w:r w:rsidRPr="00A2646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534DC" w:rsidRPr="00A26465" w:rsidRDefault="00A534DC" w:rsidP="00DB35D2">
            <w:pPr>
              <w:keepNext/>
              <w:spacing w:after="100" w:afterAutospacing="1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семінар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>Реалії як вид культурно маркованої лексики. Способи та стратегії їх перекладу. Роль фонових знань у розумінні та відтворенні культурних конотацій у міжмовній комунікації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ru-RU"/>
              </w:rPr>
              <w:t>Локалізація як інструмент лінгвокультурної адаптації в міжкультурній комунікації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лекці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я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Співвідношення понять локалізація, переклад, лінгвокультурна адаптація. Теорія локалізації. Роль локалізації у міжкультурній комунікації 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</w:rPr>
              <w:t>Специфіка процесів локалізації та транскреації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семінар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Види, об’єкти та стратегії локалізації. Поняття транскреації.  </w:t>
            </w:r>
            <w:r w:rsidRPr="00A26465">
              <w:rPr>
                <w:rFonts w:ascii="Times New Roman" w:hAnsi="Times New Roman"/>
                <w:bCs/>
                <w:sz w:val="26"/>
                <w:szCs w:val="26"/>
              </w:rPr>
              <w:t>Типові помилки при локалізації.  Міжкультурні комунікативні збої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ru-RU" w:eastAsia="ru-RU"/>
              </w:rPr>
              <w:t>Концептуальн</w:t>
            </w:r>
            <w:r w:rsidRPr="00A2646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і засади </w:t>
            </w:r>
            <w:r w:rsidRPr="00A26465"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 </w:t>
            </w:r>
            <w:r w:rsidRPr="00A2646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A26465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специфіка художнього перекладу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lastRenderedPageBreak/>
              <w:t>лекці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я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jc w:val="both"/>
              <w:outlineLvl w:val="1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  <w:t>Художній переклад як вид людсь</w:t>
            </w: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  <w:lastRenderedPageBreak/>
              <w:t>кої діяльності. Історія розвитку, теоретик</w:t>
            </w: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t>о</w:t>
            </w: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  <w:t xml:space="preserve">-практичні </w:t>
            </w: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t>засади</w:t>
            </w: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  <w:t xml:space="preserve"> та специфіка </w:t>
            </w: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t>художнього перекладу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en-US" w:eastAsia="en-US"/>
              </w:rPr>
              <w:t>10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  <w:t>Художній образ та авторський стиль та їх відтворення в перекладі. Переклад різножанрових художніх творів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семінар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35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ru-RU" w:eastAsia="en-US"/>
              </w:rPr>
              <w:t>Поняття художнього образу та авторського стилю. Специфіка їх відтворення при перекладі різножанрових художніх творів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ru-RU" w:eastAsia="en-US"/>
              </w:rPr>
              <w:t>11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ru-RU" w:eastAsia="ru-RU"/>
              </w:rPr>
              <w:t>Галузевий переклад: між спеціалізованим знанням і міжкультурною взаємодією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лекці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я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35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</w:rPr>
              <w:t>Історія становлення, теоретико-практичні засади та функції галузевого перекладу. Перспективи розвитку галузевого перекладу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en-US" w:eastAsia="en-US"/>
              </w:rPr>
              <w:t>12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</w:rPr>
              <w:t>Специфіка перекладу галузевих текстів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семінар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35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t>Лінгвальні характеристики галузевих текстів та їх відтворення при перекладі. Способи перекладу тер</w:t>
            </w:r>
            <w:r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softHyphen/>
            </w: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t xml:space="preserve">мінологічних </w:t>
            </w: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  <w:t>і</w:t>
            </w: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t xml:space="preserve">  культурно маркованих одиниць галузевих текстів. Роль перекладацьких трансформа</w:t>
            </w:r>
            <w:r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softHyphen/>
            </w: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t xml:space="preserve">цій </w:t>
            </w:r>
            <w:r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t xml:space="preserve">в </w:t>
            </w:r>
            <w:r w:rsidRPr="00A26465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t xml:space="preserve">їх іншомовній передачі 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ru-RU" w:eastAsia="en-US"/>
              </w:rPr>
              <w:t>13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eastAsia="ru-RU"/>
              </w:rPr>
              <w:t>Переклад у просторі воєнного, політичного та кризового дискурсів</w:t>
            </w:r>
            <w:r w:rsidRPr="00A2646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лекці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я</w:t>
            </w:r>
          </w:p>
        </w:tc>
        <w:tc>
          <w:tcPr>
            <w:tcW w:w="4240" w:type="dxa"/>
          </w:tcPr>
          <w:p w:rsidR="00A534DC" w:rsidRPr="00B45DEB" w:rsidRDefault="00A534DC" w:rsidP="00DB35D2">
            <w:pPr>
              <w:keepNext/>
              <w:spacing w:after="100" w:afterAutospacing="1" w:line="240" w:lineRule="auto"/>
              <w:ind w:left="-35"/>
              <w:contextualSpacing/>
              <w:jc w:val="both"/>
              <w:rPr>
                <w:rFonts w:ascii="Times New Roman" w:hAnsi="Times New Roman"/>
                <w:bCs/>
                <w:spacing w:val="-2"/>
                <w:sz w:val="26"/>
                <w:szCs w:val="26"/>
                <w:shd w:val="clear" w:color="auto" w:fill="FFFFFF"/>
                <w:lang w:eastAsia="en-US"/>
              </w:rPr>
            </w:pPr>
            <w:r w:rsidRPr="00B45DEB">
              <w:rPr>
                <w:rFonts w:ascii="Times New Roman" w:hAnsi="Times New Roman"/>
                <w:spacing w:val="-2"/>
                <w:sz w:val="26"/>
                <w:szCs w:val="26"/>
              </w:rPr>
              <w:t>Переклад як інструмент формування суспільної реальності. Теоретико-практичні засади та специфіка воєнного перекладу. Особливості перекладу політичного дискурсу. Поняття кризового дискурсу та своєрід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softHyphen/>
            </w:r>
            <w:r w:rsidRPr="00B45DEB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ність його іншомовного відтворення 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en-US" w:eastAsia="en-US"/>
              </w:rPr>
              <w:t>14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28"/>
              <w:contextualSpacing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</w:rPr>
              <w:t xml:space="preserve">Репрезентативні та маніпулятивні стратегії у відтворенні воєнного, політичного та кризового дискурсів 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семінар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35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ru-RU" w:eastAsia="en-US"/>
              </w:rPr>
              <w:t>Поняття та специфіка репрезента</w:t>
            </w: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softHyphen/>
            </w:r>
            <w:r w:rsidRPr="00A26465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тивної та маніпулятивної стратегії перекладу. </w:t>
            </w:r>
            <w:r w:rsidRPr="00A26465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A26465">
              <w:rPr>
                <w:rFonts w:ascii="Times New Roman" w:hAnsi="Times New Roman"/>
                <w:sz w:val="26"/>
                <w:szCs w:val="26"/>
              </w:rPr>
              <w:t xml:space="preserve">тичні ділеми перекладача </w:t>
            </w:r>
          </w:p>
        </w:tc>
      </w:tr>
      <w:tr w:rsidR="00A534DC" w:rsidRPr="00010740" w:rsidTr="009C6A05">
        <w:tc>
          <w:tcPr>
            <w:tcW w:w="60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ru-RU" w:eastAsia="en-US"/>
              </w:rPr>
              <w:t>15</w:t>
            </w:r>
          </w:p>
        </w:tc>
        <w:tc>
          <w:tcPr>
            <w:tcW w:w="3392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  <w:lang w:val="ru-RU" w:eastAsia="ru-RU"/>
              </w:rPr>
              <w:t>Перекладознавство і професія перекладача в цифрову епоху: трансформації, виклики та перспективи</w:t>
            </w:r>
          </w:p>
        </w:tc>
        <w:tc>
          <w:tcPr>
            <w:tcW w:w="1258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A26465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лекці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я</w:t>
            </w:r>
          </w:p>
        </w:tc>
        <w:tc>
          <w:tcPr>
            <w:tcW w:w="4240" w:type="dxa"/>
          </w:tcPr>
          <w:p w:rsidR="00A534DC" w:rsidRPr="00A26465" w:rsidRDefault="00A534DC" w:rsidP="00DB35D2">
            <w:pPr>
              <w:keepNext/>
              <w:spacing w:after="100" w:afterAutospacing="1" w:line="240" w:lineRule="auto"/>
              <w:ind w:left="-35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</w:pPr>
            <w:r w:rsidRPr="00A26465">
              <w:rPr>
                <w:rFonts w:ascii="Times New Roman" w:hAnsi="Times New Roman"/>
                <w:sz w:val="26"/>
                <w:szCs w:val="26"/>
              </w:rPr>
              <w:t>Перекладознавство в умовах цифрової трансформації. Корпусна лінгвістика як інструмент сучасних пе</w:t>
            </w:r>
            <w:r>
              <w:rPr>
                <w:rFonts w:ascii="Times New Roman" w:hAnsi="Times New Roman"/>
                <w:sz w:val="26"/>
                <w:szCs w:val="26"/>
              </w:rPr>
              <w:softHyphen/>
            </w:r>
            <w:r w:rsidRPr="00A26465">
              <w:rPr>
                <w:rFonts w:ascii="Times New Roman" w:hAnsi="Times New Roman"/>
                <w:sz w:val="26"/>
                <w:szCs w:val="26"/>
              </w:rPr>
              <w:t>рекладознавчих досліджень. Еволю</w:t>
            </w:r>
            <w:r>
              <w:rPr>
                <w:rFonts w:ascii="Times New Roman" w:hAnsi="Times New Roman"/>
                <w:sz w:val="26"/>
                <w:szCs w:val="26"/>
              </w:rPr>
              <w:softHyphen/>
            </w:r>
            <w:r w:rsidRPr="00A26465">
              <w:rPr>
                <w:rFonts w:ascii="Times New Roman" w:hAnsi="Times New Roman"/>
                <w:sz w:val="26"/>
                <w:szCs w:val="26"/>
              </w:rPr>
              <w:t xml:space="preserve">ція машинного перекладу: від правил до штучного інтелекту. Етичні виклики цифрового перекладу. Перспективи перекладознавства та професії перекладача в умовах глобальної цифрової комунікації </w:t>
            </w:r>
          </w:p>
        </w:tc>
      </w:tr>
      <w:tr w:rsidR="00A534DC" w:rsidRPr="00010740" w:rsidTr="009C6A05">
        <w:tc>
          <w:tcPr>
            <w:tcW w:w="608" w:type="dxa"/>
            <w:tcBorders>
              <w:bottom w:val="double" w:sz="4" w:space="0" w:color="auto"/>
            </w:tcBorders>
          </w:tcPr>
          <w:p w:rsidR="00A534DC" w:rsidRPr="00631A9E" w:rsidRDefault="00A534DC" w:rsidP="00DB35D2">
            <w:pPr>
              <w:keepNext/>
              <w:tabs>
                <w:tab w:val="left" w:pos="5400"/>
              </w:tabs>
              <w:spacing w:after="100" w:afterAutospacing="1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31A9E">
              <w:rPr>
                <w:rFonts w:ascii="Times New Roman" w:hAnsi="Times New Roman"/>
                <w:sz w:val="26"/>
                <w:szCs w:val="26"/>
                <w:lang w:val="ru-RU" w:eastAsia="en-US"/>
              </w:rPr>
              <w:t>16</w:t>
            </w:r>
          </w:p>
        </w:tc>
        <w:tc>
          <w:tcPr>
            <w:tcW w:w="3392" w:type="dxa"/>
            <w:tcBorders>
              <w:bottom w:val="double" w:sz="4" w:space="0" w:color="auto"/>
            </w:tcBorders>
          </w:tcPr>
          <w:p w:rsidR="00A534DC" w:rsidRPr="00631A9E" w:rsidRDefault="00A534DC" w:rsidP="00DB35D2">
            <w:pPr>
              <w:keepNext/>
              <w:tabs>
                <w:tab w:val="left" w:pos="5400"/>
              </w:tabs>
              <w:spacing w:after="100" w:afterAutospacing="1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631A9E">
              <w:rPr>
                <w:rFonts w:ascii="Times New Roman" w:hAnsi="Times New Roman"/>
                <w:sz w:val="26"/>
                <w:szCs w:val="26"/>
              </w:rPr>
              <w:t>Сучасні перекладацькі технології та нові компетентності перекладача. Майбутнє професії перекладача в умовах технологічних змін</w:t>
            </w:r>
          </w:p>
        </w:tc>
        <w:tc>
          <w:tcPr>
            <w:tcW w:w="1258" w:type="dxa"/>
            <w:tcBorders>
              <w:bottom w:val="double" w:sz="4" w:space="0" w:color="auto"/>
            </w:tcBorders>
          </w:tcPr>
          <w:p w:rsidR="00A534DC" w:rsidRPr="00631A9E" w:rsidRDefault="00A534DC" w:rsidP="00DB35D2">
            <w:pPr>
              <w:keepNext/>
              <w:tabs>
                <w:tab w:val="left" w:pos="5400"/>
              </w:tabs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631A9E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семінар</w:t>
            </w:r>
          </w:p>
        </w:tc>
        <w:tc>
          <w:tcPr>
            <w:tcW w:w="4240" w:type="dxa"/>
            <w:tcBorders>
              <w:bottom w:val="double" w:sz="4" w:space="0" w:color="auto"/>
            </w:tcBorders>
          </w:tcPr>
          <w:p w:rsidR="00A534DC" w:rsidRPr="00631A9E" w:rsidRDefault="00A534DC" w:rsidP="00DB35D2">
            <w:pPr>
              <w:keepNext/>
              <w:tabs>
                <w:tab w:val="left" w:pos="540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631A9E">
              <w:rPr>
                <w:rFonts w:ascii="Times New Roman" w:hAnsi="Times New Roman"/>
                <w:sz w:val="26"/>
                <w:szCs w:val="26"/>
              </w:rPr>
              <w:t>Цифрова перекладацька екосистема та CAT-tools. Сучасні перекладацькі платформи та технології локалізації. Трансформація професійної компетентності перекладача. Сценарії розвитку майбутньої професії перекладача та його нові професійні ролі в цифровому перекладі</w:t>
            </w:r>
          </w:p>
        </w:tc>
      </w:tr>
    </w:tbl>
    <w:p w:rsidR="00A534DC" w:rsidRDefault="00A534DC" w:rsidP="00DB35D2">
      <w:pPr>
        <w:keepNext/>
        <w:tabs>
          <w:tab w:val="left" w:pos="3900"/>
        </w:tabs>
        <w:spacing w:after="0" w:line="240" w:lineRule="auto"/>
        <w:ind w:left="720"/>
        <w:rPr>
          <w:rFonts w:ascii="Times New Roman" w:hAnsi="Times New Roman"/>
          <w:sz w:val="28"/>
          <w:szCs w:val="28"/>
          <w:lang w:val="ru-RU" w:eastAsia="ru-RU"/>
        </w:rPr>
      </w:pPr>
    </w:p>
    <w:p w:rsidR="00A534DC" w:rsidRPr="00693D55" w:rsidRDefault="00A534DC" w:rsidP="00DB35D2">
      <w:pPr>
        <w:keepNext/>
        <w:tabs>
          <w:tab w:val="left" w:pos="3900"/>
        </w:tabs>
        <w:spacing w:after="0" w:line="240" w:lineRule="auto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9. </w:t>
      </w:r>
      <w:r w:rsidRPr="00693D55">
        <w:rPr>
          <w:rFonts w:ascii="Times New Roman" w:hAnsi="Times New Roman"/>
          <w:b/>
          <w:sz w:val="28"/>
          <w:szCs w:val="28"/>
          <w:lang w:eastAsia="ru-RU"/>
        </w:rPr>
        <w:t>Форми та методи контрол</w:t>
      </w:r>
      <w:r w:rsidRPr="008E71CE">
        <w:rPr>
          <w:rFonts w:ascii="Times New Roman" w:hAnsi="Times New Roman"/>
          <w:b/>
          <w:sz w:val="28"/>
          <w:szCs w:val="28"/>
          <w:lang w:val="ru-RU" w:eastAsia="ru-RU"/>
        </w:rPr>
        <w:t>ю</w:t>
      </w:r>
    </w:p>
    <w:p w:rsidR="00A534DC" w:rsidRPr="009C6A05" w:rsidRDefault="00A534DC" w:rsidP="00DB35D2">
      <w:pPr>
        <w:pStyle w:val="a8"/>
        <w:keepNext/>
        <w:spacing w:after="0"/>
        <w:ind w:left="0" w:firstLine="709"/>
        <w:jc w:val="both"/>
        <w:rPr>
          <w:rFonts w:ascii="Times New Roman" w:hAnsi="Times New Roman"/>
          <w:b/>
          <w:sz w:val="16"/>
          <w:szCs w:val="16"/>
          <w:lang w:val="ru-RU"/>
        </w:rPr>
      </w:pPr>
    </w:p>
    <w:p w:rsidR="00A534DC" w:rsidRDefault="00A534DC" w:rsidP="00DB35D2">
      <w:pPr>
        <w:keepNext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6C73C7">
        <w:rPr>
          <w:rFonts w:ascii="Times New Roman" w:hAnsi="Times New Roman"/>
          <w:sz w:val="28"/>
          <w:szCs w:val="28"/>
          <w:lang w:eastAsia="ru-RU"/>
        </w:rPr>
        <w:t xml:space="preserve">Методами контролю є: </w:t>
      </w:r>
      <w:r>
        <w:rPr>
          <w:rFonts w:ascii="Times New Roman" w:hAnsi="Times New Roman"/>
          <w:sz w:val="28"/>
          <w:szCs w:val="28"/>
          <w:lang w:eastAsia="en-US"/>
        </w:rPr>
        <w:t xml:space="preserve">поточний </w:t>
      </w:r>
      <w:r w:rsidRPr="006C73C7">
        <w:rPr>
          <w:rFonts w:ascii="Times New Roman" w:hAnsi="Times New Roman"/>
          <w:sz w:val="28"/>
          <w:szCs w:val="28"/>
          <w:lang w:eastAsia="en-US"/>
        </w:rPr>
        <w:t>(усне опитування, індивідуальне опитування); рубіжний контроль (тестування за темами модуля 1; підсумковий контроль (</w:t>
      </w:r>
      <w:r>
        <w:rPr>
          <w:rFonts w:ascii="Times New Roman" w:hAnsi="Times New Roman"/>
          <w:sz w:val="28"/>
          <w:szCs w:val="28"/>
          <w:lang w:eastAsia="en-US"/>
        </w:rPr>
        <w:t>екзамен</w:t>
      </w:r>
      <w:r w:rsidRPr="006C73C7">
        <w:rPr>
          <w:rFonts w:ascii="Times New Roman" w:hAnsi="Times New Roman"/>
          <w:sz w:val="28"/>
          <w:szCs w:val="28"/>
          <w:lang w:eastAsia="en-US"/>
        </w:rPr>
        <w:t xml:space="preserve"> – форма підсумкового контролю, яка полягає в оцінці засвоєння студентом навчального матеріалу з дисципліни та на підставі результатів виконання ним певних видів робіт </w:t>
      </w:r>
      <w:r>
        <w:rPr>
          <w:rFonts w:ascii="Times New Roman" w:hAnsi="Times New Roman"/>
          <w:sz w:val="28"/>
          <w:szCs w:val="28"/>
          <w:lang w:eastAsia="en-US"/>
        </w:rPr>
        <w:t xml:space="preserve">семінарських </w:t>
      </w:r>
      <w:r w:rsidRPr="006C73C7">
        <w:rPr>
          <w:rFonts w:ascii="Times New Roman" w:hAnsi="Times New Roman"/>
          <w:sz w:val="28"/>
          <w:szCs w:val="28"/>
          <w:lang w:eastAsia="en-US"/>
        </w:rPr>
        <w:t>занят</w:t>
      </w:r>
      <w:r>
        <w:rPr>
          <w:rFonts w:ascii="Times New Roman" w:hAnsi="Times New Roman"/>
          <w:sz w:val="28"/>
          <w:szCs w:val="28"/>
          <w:lang w:eastAsia="en-US"/>
        </w:rPr>
        <w:t>ь</w:t>
      </w:r>
      <w:r w:rsidRPr="006C73C7">
        <w:rPr>
          <w:rFonts w:ascii="Times New Roman" w:hAnsi="Times New Roman"/>
          <w:sz w:val="28"/>
          <w:szCs w:val="28"/>
          <w:lang w:eastAsia="en-US"/>
        </w:rPr>
        <w:t xml:space="preserve">, а також завдань до </w:t>
      </w:r>
      <w:r>
        <w:rPr>
          <w:rFonts w:ascii="Times New Roman" w:hAnsi="Times New Roman"/>
          <w:sz w:val="28"/>
          <w:szCs w:val="28"/>
          <w:lang w:eastAsia="en-US"/>
        </w:rPr>
        <w:t>екзамену</w:t>
      </w:r>
      <w:r w:rsidRPr="006C73C7">
        <w:rPr>
          <w:rFonts w:ascii="Times New Roman" w:hAnsi="Times New Roman"/>
          <w:sz w:val="28"/>
          <w:szCs w:val="28"/>
          <w:lang w:eastAsia="en-US"/>
        </w:rPr>
        <w:t>).</w:t>
      </w:r>
    </w:p>
    <w:p w:rsidR="00A534DC" w:rsidRDefault="00A534DC" w:rsidP="00DB35D2">
      <w:pPr>
        <w:keepNext/>
        <w:tabs>
          <w:tab w:val="left" w:pos="3900"/>
        </w:tabs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534DC" w:rsidRPr="00693D55" w:rsidRDefault="00A534DC" w:rsidP="00DB35D2">
      <w:pPr>
        <w:keepNext/>
        <w:tabs>
          <w:tab w:val="left" w:pos="3900"/>
        </w:tabs>
        <w:spacing w:after="0" w:line="240" w:lineRule="auto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10. </w:t>
      </w:r>
      <w:r w:rsidRPr="00693D55">
        <w:rPr>
          <w:rFonts w:ascii="Times New Roman" w:hAnsi="Times New Roman"/>
          <w:b/>
          <w:sz w:val="28"/>
          <w:szCs w:val="28"/>
          <w:lang w:eastAsia="ru-RU"/>
        </w:rPr>
        <w:t>Критерії оцінювання результатів навчання</w:t>
      </w:r>
    </w:p>
    <w:p w:rsidR="00A534DC" w:rsidRPr="009C6A05" w:rsidRDefault="00A534DC" w:rsidP="00DB35D2">
      <w:pPr>
        <w:keepNext/>
        <w:tabs>
          <w:tab w:val="left" w:pos="3900"/>
        </w:tabs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A534DC" w:rsidRPr="00A81A59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1A59">
        <w:rPr>
          <w:rFonts w:ascii="Times New Roman" w:hAnsi="Times New Roman"/>
          <w:sz w:val="28"/>
          <w:szCs w:val="28"/>
        </w:rPr>
        <w:t>Згідно з Положенням про організацію освітнього процесу в Національному університеті «Запорізька політехніка», передбачено такі контрольні заходи: вхідний, поточний, рубіжний (модульний, тематичний, календарний), від</w:t>
      </w:r>
      <w:r>
        <w:rPr>
          <w:rFonts w:ascii="Times New Roman" w:hAnsi="Times New Roman"/>
          <w:sz w:val="28"/>
          <w:szCs w:val="28"/>
        </w:rPr>
        <w:t>термінований</w:t>
      </w:r>
      <w:r w:rsidRPr="00A81A59">
        <w:rPr>
          <w:rFonts w:ascii="Times New Roman" w:hAnsi="Times New Roman"/>
          <w:sz w:val="28"/>
          <w:szCs w:val="28"/>
        </w:rPr>
        <w:t>, підсумковий та семестровий контроль, а також комплексні контрольні роботи та ректорські контрольні роботи.</w:t>
      </w:r>
    </w:p>
    <w:p w:rsidR="00A534DC" w:rsidRPr="00A81A59" w:rsidRDefault="00A534DC" w:rsidP="00DB35D2">
      <w:pPr>
        <w:keepNext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1A59">
        <w:rPr>
          <w:rFonts w:ascii="Times New Roman" w:hAnsi="Times New Roman"/>
          <w:sz w:val="28"/>
          <w:szCs w:val="28"/>
        </w:rPr>
        <w:t>Система контролю знань здобувачів вищої освіти з дисципліни «</w:t>
      </w:r>
      <w:r>
        <w:rPr>
          <w:rFonts w:ascii="Times New Roman" w:hAnsi="Times New Roman"/>
          <w:bCs/>
          <w:color w:val="000000"/>
          <w:sz w:val="28"/>
          <w:szCs w:val="28"/>
        </w:rPr>
        <w:t>Переклад і локалізація у взаємодії лінгвокультур</w:t>
      </w:r>
      <w:r w:rsidRPr="00A81A59">
        <w:rPr>
          <w:rFonts w:ascii="Times New Roman" w:hAnsi="Times New Roman"/>
          <w:sz w:val="28"/>
          <w:szCs w:val="28"/>
        </w:rPr>
        <w:t>» передбачає поточний, рубіжний та підсумковий контроль</w:t>
      </w:r>
      <w:r>
        <w:rPr>
          <w:rFonts w:ascii="Times New Roman" w:hAnsi="Times New Roman"/>
          <w:sz w:val="28"/>
          <w:szCs w:val="28"/>
        </w:rPr>
        <w:t xml:space="preserve"> (індивідуальне завдання та </w:t>
      </w:r>
      <w:r w:rsidRPr="0055658D">
        <w:rPr>
          <w:rFonts w:ascii="Times New Roman" w:hAnsi="Times New Roman"/>
          <w:sz w:val="28"/>
          <w:szCs w:val="28"/>
        </w:rPr>
        <w:t xml:space="preserve">залік / </w:t>
      </w:r>
      <w:r>
        <w:rPr>
          <w:rFonts w:ascii="Times New Roman" w:hAnsi="Times New Roman"/>
          <w:sz w:val="28"/>
          <w:szCs w:val="28"/>
        </w:rPr>
        <w:t>ек</w:t>
      </w:r>
      <w:r w:rsidRPr="0055658D">
        <w:rPr>
          <w:rFonts w:ascii="Times New Roman" w:hAnsi="Times New Roman"/>
          <w:sz w:val="28"/>
          <w:szCs w:val="28"/>
        </w:rPr>
        <w:t>замен</w:t>
      </w:r>
      <w:r>
        <w:rPr>
          <w:rFonts w:ascii="Times New Roman" w:hAnsi="Times New Roman"/>
          <w:sz w:val="28"/>
          <w:szCs w:val="28"/>
        </w:rPr>
        <w:t>)</w:t>
      </w:r>
      <w:r w:rsidRPr="00A81A59">
        <w:rPr>
          <w:rFonts w:ascii="Times New Roman" w:hAnsi="Times New Roman"/>
          <w:sz w:val="28"/>
          <w:szCs w:val="28"/>
        </w:rPr>
        <w:t xml:space="preserve">. </w:t>
      </w:r>
    </w:p>
    <w:p w:rsidR="00A534DC" w:rsidRPr="00A53A28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3F9D">
        <w:rPr>
          <w:rFonts w:ascii="Times New Roman" w:hAnsi="Times New Roman"/>
          <w:b/>
          <w:bCs/>
          <w:i/>
          <w:sz w:val="28"/>
          <w:szCs w:val="28"/>
        </w:rPr>
        <w:t>Поточний контроль</w:t>
      </w:r>
      <w:r w:rsidRPr="00A81A5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81A59">
        <w:rPr>
          <w:rFonts w:ascii="Times New Roman" w:hAnsi="Times New Roman"/>
          <w:sz w:val="28"/>
          <w:szCs w:val="28"/>
        </w:rPr>
        <w:t xml:space="preserve">проводиться під час аудиторних </w:t>
      </w:r>
      <w:r>
        <w:rPr>
          <w:rFonts w:ascii="Times New Roman" w:hAnsi="Times New Roman"/>
          <w:sz w:val="28"/>
          <w:szCs w:val="28"/>
        </w:rPr>
        <w:t xml:space="preserve">(семінарських) </w:t>
      </w:r>
      <w:r w:rsidRPr="00A81A59">
        <w:rPr>
          <w:rFonts w:ascii="Times New Roman" w:hAnsi="Times New Roman"/>
          <w:sz w:val="28"/>
          <w:szCs w:val="28"/>
        </w:rPr>
        <w:t>занять. Основне завдання поточного контролю – перевірка рівня підготовки здобувачів вищої освіти до виконання конкретної роботи.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1A59">
        <w:rPr>
          <w:rFonts w:ascii="Times New Roman" w:hAnsi="Times New Roman"/>
          <w:sz w:val="28"/>
          <w:szCs w:val="28"/>
        </w:rPr>
        <w:t>Для поточного контролю знань здобувачів вищої освіти з дисципліни «</w:t>
      </w:r>
      <w:r w:rsidRPr="00A53A28">
        <w:rPr>
          <w:rFonts w:ascii="Times New Roman" w:hAnsi="Times New Roman"/>
          <w:sz w:val="28"/>
          <w:szCs w:val="28"/>
        </w:rPr>
        <w:t>Переклад і локалізація у взаємодії лінгвокультур» враховується:</w:t>
      </w:r>
    </w:p>
    <w:p w:rsidR="00A534DC" w:rsidRPr="00A53A28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3A28">
        <w:rPr>
          <w:rFonts w:ascii="Times New Roman" w:hAnsi="Times New Roman"/>
          <w:sz w:val="28"/>
          <w:szCs w:val="28"/>
        </w:rPr>
        <w:t>- виконання завдань семінарських занять;</w:t>
      </w:r>
    </w:p>
    <w:p w:rsidR="00A534DC" w:rsidRPr="00A53A28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3A28">
        <w:rPr>
          <w:rFonts w:ascii="Times New Roman" w:hAnsi="Times New Roman"/>
          <w:sz w:val="28"/>
          <w:szCs w:val="28"/>
        </w:rPr>
        <w:t>- виконання обов’язкових завдань самостійної роботи.</w:t>
      </w:r>
    </w:p>
    <w:p w:rsidR="00A534DC" w:rsidRPr="00123F9D" w:rsidRDefault="00A534DC" w:rsidP="00DB35D2">
      <w:pPr>
        <w:keepNext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123F9D">
        <w:rPr>
          <w:rFonts w:ascii="Times New Roman" w:hAnsi="Times New Roman"/>
          <w:spacing w:val="-2"/>
          <w:sz w:val="28"/>
          <w:szCs w:val="28"/>
        </w:rPr>
        <w:t>Результати поточного контролю (поточна успішність) є основною інформацією під час проведення екзамену і враховуються викладачем при визначенні результатів рубіжного контролю та підсумкової оцінки з дисципліни.</w:t>
      </w:r>
    </w:p>
    <w:p w:rsidR="00A534DC" w:rsidRPr="003814B4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3F9D">
        <w:rPr>
          <w:rFonts w:ascii="Times New Roman" w:hAnsi="Times New Roman"/>
          <w:b/>
          <w:i/>
          <w:sz w:val="28"/>
          <w:szCs w:val="28"/>
        </w:rPr>
        <w:t>Підсумковий контроль</w:t>
      </w:r>
      <w:r w:rsidRPr="00A81A59">
        <w:rPr>
          <w:rFonts w:ascii="Times New Roman" w:hAnsi="Times New Roman"/>
          <w:sz w:val="28"/>
          <w:szCs w:val="28"/>
        </w:rPr>
        <w:t xml:space="preserve"> з дисципліни проводиться з метою оцінювання результатів навчання на певному освітньому ступені або на окремих його завершених етапах за 100-бальною системою. </w:t>
      </w:r>
    </w:p>
    <w:p w:rsidR="00A534DC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1A59">
        <w:rPr>
          <w:rFonts w:ascii="Times New Roman" w:hAnsi="Times New Roman"/>
          <w:sz w:val="28"/>
          <w:szCs w:val="28"/>
        </w:rPr>
        <w:t>Підсумковий контроль включає семестровий контроль та атестацію здобувачів вищої освіти.</w:t>
      </w:r>
    </w:p>
    <w:p w:rsidR="00A534DC" w:rsidRPr="00A81A59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3F9D">
        <w:rPr>
          <w:rFonts w:ascii="Times New Roman" w:hAnsi="Times New Roman"/>
          <w:b/>
          <w:i/>
          <w:sz w:val="28"/>
          <w:szCs w:val="28"/>
        </w:rPr>
        <w:t>Семестровий контроль</w:t>
      </w:r>
      <w:r w:rsidRPr="00A81A59">
        <w:rPr>
          <w:rFonts w:ascii="Times New Roman" w:hAnsi="Times New Roman"/>
          <w:sz w:val="28"/>
          <w:szCs w:val="28"/>
        </w:rPr>
        <w:t xml:space="preserve"> з дисципліни «</w:t>
      </w:r>
      <w:r w:rsidRPr="001957EA">
        <w:rPr>
          <w:rFonts w:ascii="Times New Roman" w:hAnsi="Times New Roman"/>
          <w:sz w:val="28"/>
          <w:szCs w:val="28"/>
        </w:rPr>
        <w:t xml:space="preserve">Переклад і локалізація </w:t>
      </w:r>
      <w:r>
        <w:rPr>
          <w:rFonts w:ascii="Times New Roman" w:hAnsi="Times New Roman"/>
          <w:sz w:val="28"/>
          <w:szCs w:val="28"/>
        </w:rPr>
        <w:t>у взаємодії лінгвокультур</w:t>
      </w:r>
      <w:r w:rsidRPr="00A81A59">
        <w:rPr>
          <w:rFonts w:ascii="Times New Roman" w:hAnsi="Times New Roman"/>
          <w:sz w:val="28"/>
          <w:szCs w:val="28"/>
        </w:rPr>
        <w:t xml:space="preserve">» проводиться у формі </w:t>
      </w:r>
      <w:r w:rsidRPr="001957EA">
        <w:rPr>
          <w:rFonts w:ascii="Times New Roman" w:hAnsi="Times New Roman"/>
          <w:sz w:val="28"/>
          <w:szCs w:val="28"/>
        </w:rPr>
        <w:t>екзамену</w:t>
      </w:r>
      <w:r>
        <w:rPr>
          <w:rFonts w:ascii="Times New Roman" w:hAnsi="Times New Roman"/>
          <w:sz w:val="28"/>
          <w:szCs w:val="28"/>
        </w:rPr>
        <w:t xml:space="preserve">, під час якого перевіряється володіння здобувачем освіти </w:t>
      </w:r>
      <w:r w:rsidRPr="00A81A59">
        <w:rPr>
          <w:rFonts w:ascii="Times New Roman" w:hAnsi="Times New Roman"/>
          <w:sz w:val="28"/>
          <w:szCs w:val="28"/>
        </w:rPr>
        <w:t>навчальн</w:t>
      </w:r>
      <w:r>
        <w:rPr>
          <w:rFonts w:ascii="Times New Roman" w:hAnsi="Times New Roman"/>
          <w:sz w:val="28"/>
          <w:szCs w:val="28"/>
        </w:rPr>
        <w:t xml:space="preserve">им </w:t>
      </w:r>
      <w:r w:rsidRPr="00A81A59">
        <w:rPr>
          <w:rFonts w:ascii="Times New Roman" w:hAnsi="Times New Roman"/>
          <w:sz w:val="28"/>
          <w:szCs w:val="28"/>
        </w:rPr>
        <w:t>матеріал</w:t>
      </w:r>
      <w:r>
        <w:rPr>
          <w:rFonts w:ascii="Times New Roman" w:hAnsi="Times New Roman"/>
          <w:sz w:val="28"/>
          <w:szCs w:val="28"/>
        </w:rPr>
        <w:t>ом</w:t>
      </w:r>
      <w:r w:rsidRPr="00A81A59">
        <w:rPr>
          <w:rFonts w:ascii="Times New Roman" w:hAnsi="Times New Roman"/>
          <w:sz w:val="28"/>
          <w:szCs w:val="28"/>
        </w:rPr>
        <w:t>, визначен</w:t>
      </w:r>
      <w:r>
        <w:rPr>
          <w:rFonts w:ascii="Times New Roman" w:hAnsi="Times New Roman"/>
          <w:sz w:val="28"/>
          <w:szCs w:val="28"/>
        </w:rPr>
        <w:t>им</w:t>
      </w:r>
      <w:r w:rsidRPr="00A81A59">
        <w:rPr>
          <w:rFonts w:ascii="Times New Roman" w:hAnsi="Times New Roman"/>
          <w:sz w:val="28"/>
          <w:szCs w:val="28"/>
        </w:rPr>
        <w:t xml:space="preserve"> робочою програмою навчальної дисципліни, і в терміни, встановлені робочим навчальним планом, індивідуальним навчальним планом здобувачів вищої освіти. </w:t>
      </w:r>
    </w:p>
    <w:p w:rsidR="00A534DC" w:rsidRPr="00A81A59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1A59">
        <w:rPr>
          <w:rFonts w:ascii="Times New Roman" w:hAnsi="Times New Roman"/>
          <w:sz w:val="28"/>
          <w:szCs w:val="28"/>
        </w:rPr>
        <w:t>Підсумкова оцінка із дисципліни, яка виставляється в екзаменаційну відомість є сумою балів за різні види навчальної роботи.</w:t>
      </w:r>
      <w:r w:rsidRPr="00A81A5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534DC" w:rsidRDefault="00A534DC" w:rsidP="00DB35D2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Протягом семестру здобувачі освіти проходять два рубіжних контролі за  двома змістовими модулями. Вони можуть отримати оцінку з дисципліни </w:t>
      </w:r>
      <w:r>
        <w:rPr>
          <w:rFonts w:ascii="Times New Roman" w:hAnsi="Times New Roman"/>
          <w:sz w:val="28"/>
          <w:szCs w:val="28"/>
        </w:rPr>
        <w:lastRenderedPageBreak/>
        <w:t>за результатами поточної роботи, рубіжних контролів та виконаного екзаменаційного завдання.</w:t>
      </w:r>
    </w:p>
    <w:p w:rsidR="00A534DC" w:rsidRDefault="00A534DC" w:rsidP="00DB35D2">
      <w:pPr>
        <w:keepNext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Підсумкова оцінка визначається як сумарна двох контролів за перший та другий змістові модулі та залікової оцінки.  Для студентів заочної форми навчання підсумкова оцінка є сумою балів за контрольну роботу та екзамен.</w:t>
      </w:r>
    </w:p>
    <w:p w:rsidR="00A534DC" w:rsidRPr="00E37BCF" w:rsidRDefault="00A534DC" w:rsidP="00DB35D2">
      <w:pPr>
        <w:keepNext/>
        <w:spacing w:after="0" w:line="240" w:lineRule="auto"/>
        <w:ind w:firstLine="600"/>
        <w:rPr>
          <w:rFonts w:ascii="Times New Roman" w:hAnsi="Times New Roman"/>
          <w:sz w:val="28"/>
          <w:szCs w:val="28"/>
          <w:lang w:val="ru-RU" w:eastAsia="en-US"/>
        </w:rPr>
      </w:pP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1"/>
        <w:gridCol w:w="653"/>
        <w:gridCol w:w="567"/>
        <w:gridCol w:w="709"/>
        <w:gridCol w:w="709"/>
        <w:gridCol w:w="737"/>
        <w:gridCol w:w="709"/>
        <w:gridCol w:w="1105"/>
        <w:gridCol w:w="1985"/>
        <w:gridCol w:w="1705"/>
      </w:tblGrid>
      <w:tr w:rsidR="00A534DC" w:rsidRPr="00010740" w:rsidTr="009C6A05">
        <w:tc>
          <w:tcPr>
            <w:tcW w:w="5670" w:type="dxa"/>
            <w:gridSpan w:val="8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val="ru-RU" w:eastAsia="en-US"/>
              </w:rPr>
              <w:t>Поточне тестування та самостійна робота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>Підсумков</w:t>
            </w:r>
            <w:r w:rsidRPr="00010740">
              <w:rPr>
                <w:rFonts w:ascii="Times New Roman" w:hAnsi="Times New Roman"/>
                <w:sz w:val="28"/>
                <w:szCs w:val="28"/>
                <w:lang w:eastAsia="en-US"/>
              </w:rPr>
              <w:t>е</w:t>
            </w: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</w:t>
            </w:r>
            <w:r w:rsidRPr="00010740">
              <w:rPr>
                <w:rFonts w:ascii="Times New Roman" w:hAnsi="Times New Roman"/>
                <w:sz w:val="28"/>
                <w:szCs w:val="28"/>
                <w:lang w:eastAsia="en-US"/>
              </w:rPr>
              <w:t>завдання</w:t>
            </w: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(екзамен)</w:t>
            </w:r>
          </w:p>
        </w:tc>
        <w:tc>
          <w:tcPr>
            <w:tcW w:w="1705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>Сума</w:t>
            </w:r>
          </w:p>
        </w:tc>
      </w:tr>
      <w:tr w:rsidR="00A534DC" w:rsidRPr="00010740" w:rsidTr="009C6A05">
        <w:tc>
          <w:tcPr>
            <w:tcW w:w="5670" w:type="dxa"/>
            <w:gridSpan w:val="8"/>
            <w:tcBorders>
              <w:left w:val="double" w:sz="4" w:space="0" w:color="auto"/>
            </w:tcBorders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>МОДУЛЬ 1</w:t>
            </w:r>
          </w:p>
        </w:tc>
        <w:tc>
          <w:tcPr>
            <w:tcW w:w="1985" w:type="dxa"/>
            <w:vMerge/>
            <w:vAlign w:val="center"/>
          </w:tcPr>
          <w:p w:rsidR="00A534DC" w:rsidRPr="00010740" w:rsidRDefault="00A534DC" w:rsidP="00DB35D2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05" w:type="dxa"/>
            <w:vMerge/>
            <w:tcBorders>
              <w:right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</w:tr>
      <w:tr w:rsidR="00A534DC" w:rsidRPr="00010740" w:rsidTr="009C6A05">
        <w:tc>
          <w:tcPr>
            <w:tcW w:w="2410" w:type="dxa"/>
            <w:gridSpan w:val="4"/>
            <w:tcBorders>
              <w:left w:val="double" w:sz="4" w:space="0" w:color="auto"/>
            </w:tcBorders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Змістовий модуль </w:t>
            </w: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3260" w:type="dxa"/>
            <w:gridSpan w:val="4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Змістовий модуль </w:t>
            </w: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985" w:type="dxa"/>
            <w:vMerge/>
            <w:vAlign w:val="center"/>
          </w:tcPr>
          <w:p w:rsidR="00A534DC" w:rsidRPr="00010740" w:rsidRDefault="00A534DC" w:rsidP="00DB35D2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05" w:type="dxa"/>
            <w:vMerge/>
            <w:tcBorders>
              <w:right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</w:tr>
      <w:tr w:rsidR="00A534DC" w:rsidRPr="00010740" w:rsidTr="009C6A05">
        <w:tc>
          <w:tcPr>
            <w:tcW w:w="481" w:type="dxa"/>
            <w:tcBorders>
              <w:left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10740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010740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53" w:type="dxa"/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10740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010740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10740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010740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10740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010740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10740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010740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10740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010740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10740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010740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05" w:type="dxa"/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10740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010740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5" w:type="dxa"/>
          </w:tcPr>
          <w:p w:rsidR="00A534DC" w:rsidRPr="00010740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705" w:type="dxa"/>
            <w:tcBorders>
              <w:right w:val="double" w:sz="4" w:space="0" w:color="auto"/>
            </w:tcBorders>
          </w:tcPr>
          <w:p w:rsidR="00A534DC" w:rsidRPr="00010740" w:rsidRDefault="00A534DC" w:rsidP="00DB35D2">
            <w:pPr>
              <w:keepNext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</w:tc>
      </w:tr>
      <w:tr w:rsidR="00A534DC" w:rsidRPr="00010740" w:rsidTr="009C6A05">
        <w:tc>
          <w:tcPr>
            <w:tcW w:w="48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653" w:type="dxa"/>
            <w:tcBorders>
              <w:bottom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709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737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1105" w:type="dxa"/>
            <w:tcBorders>
              <w:bottom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>50</w:t>
            </w:r>
          </w:p>
        </w:tc>
        <w:tc>
          <w:tcPr>
            <w:tcW w:w="170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A534DC" w:rsidRPr="00010740" w:rsidRDefault="00A534DC" w:rsidP="00DB35D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010740">
              <w:rPr>
                <w:rFonts w:ascii="Times New Roman" w:hAnsi="Times New Roman"/>
                <w:sz w:val="28"/>
                <w:szCs w:val="28"/>
                <w:lang w:val="en-US" w:eastAsia="en-US"/>
              </w:rPr>
              <w:t>100</w:t>
            </w:r>
          </w:p>
        </w:tc>
      </w:tr>
    </w:tbl>
    <w:p w:rsidR="00A534DC" w:rsidRPr="000D373A" w:rsidRDefault="00A534DC" w:rsidP="00DB35D2">
      <w:pPr>
        <w:keepNext/>
        <w:spacing w:after="0" w:line="240" w:lineRule="auto"/>
        <w:ind w:firstLine="600"/>
        <w:jc w:val="right"/>
        <w:rPr>
          <w:rFonts w:ascii="Times New Roman" w:hAnsi="Times New Roman"/>
          <w:sz w:val="28"/>
          <w:szCs w:val="28"/>
          <w:lang w:eastAsia="en-US"/>
        </w:rPr>
      </w:pPr>
      <w:r w:rsidRPr="000D373A">
        <w:rPr>
          <w:rFonts w:ascii="Times New Roman" w:hAnsi="Times New Roman"/>
          <w:sz w:val="28"/>
          <w:szCs w:val="28"/>
          <w:lang w:eastAsia="en-US"/>
        </w:rPr>
        <w:t>Т</w:t>
      </w:r>
      <w:r>
        <w:rPr>
          <w:rFonts w:ascii="Times New Roman" w:hAnsi="Times New Roman"/>
          <w:sz w:val="28"/>
          <w:szCs w:val="28"/>
          <w:lang w:eastAsia="en-US"/>
        </w:rPr>
        <w:t>1</w:t>
      </w:r>
      <w:r w:rsidRPr="000D373A">
        <w:rPr>
          <w:rFonts w:ascii="Times New Roman" w:hAnsi="Times New Roman"/>
          <w:sz w:val="28"/>
          <w:szCs w:val="28"/>
          <w:lang w:eastAsia="en-US"/>
        </w:rPr>
        <w:t>, Т</w:t>
      </w:r>
      <w:r>
        <w:rPr>
          <w:rFonts w:ascii="Times New Roman" w:hAnsi="Times New Roman"/>
          <w:sz w:val="28"/>
          <w:szCs w:val="28"/>
          <w:lang w:eastAsia="en-US"/>
        </w:rPr>
        <w:t>2</w:t>
      </w:r>
      <w:r w:rsidRPr="000D373A">
        <w:rPr>
          <w:rFonts w:ascii="Times New Roman" w:hAnsi="Times New Roman"/>
          <w:sz w:val="28"/>
          <w:szCs w:val="28"/>
          <w:lang w:eastAsia="en-US"/>
        </w:rPr>
        <w:t xml:space="preserve"> ... Т</w:t>
      </w:r>
      <w:r>
        <w:rPr>
          <w:rFonts w:ascii="Times New Roman" w:hAnsi="Times New Roman"/>
          <w:sz w:val="28"/>
          <w:szCs w:val="28"/>
          <w:lang w:eastAsia="en-US"/>
        </w:rPr>
        <w:t>8</w:t>
      </w:r>
      <w:r w:rsidRPr="000D373A">
        <w:rPr>
          <w:rFonts w:ascii="Times New Roman" w:hAnsi="Times New Roman"/>
          <w:sz w:val="28"/>
          <w:szCs w:val="28"/>
          <w:lang w:eastAsia="en-US"/>
        </w:rPr>
        <w:t xml:space="preserve"> – теми змістових модулів.</w:t>
      </w:r>
    </w:p>
    <w:p w:rsidR="00A534DC" w:rsidRDefault="00A534DC" w:rsidP="00DB35D2">
      <w:pPr>
        <w:keepNext/>
        <w:rPr>
          <w:lang w:eastAsia="ru-RU"/>
        </w:rPr>
      </w:pPr>
    </w:p>
    <w:p w:rsidR="00A534DC" w:rsidRPr="00A81A59" w:rsidRDefault="00A534DC" w:rsidP="00DB35D2">
      <w:pPr>
        <w:keepNext/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A81A59">
        <w:rPr>
          <w:rFonts w:ascii="Times New Roman" w:hAnsi="Times New Roman"/>
          <w:b/>
          <w:bCs/>
          <w:i/>
          <w:iCs/>
          <w:sz w:val="28"/>
          <w:szCs w:val="28"/>
        </w:rPr>
        <w:t>Шкала оцінювання</w:t>
      </w:r>
    </w:p>
    <w:tbl>
      <w:tblPr>
        <w:tblW w:w="9248" w:type="dxa"/>
        <w:tblInd w:w="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84"/>
        <w:gridCol w:w="3544"/>
        <w:gridCol w:w="2420"/>
      </w:tblGrid>
      <w:tr w:rsidR="00A534DC" w:rsidRPr="00010740" w:rsidTr="0016602F">
        <w:trPr>
          <w:trHeight w:val="450"/>
        </w:trPr>
        <w:tc>
          <w:tcPr>
            <w:tcW w:w="3284" w:type="dxa"/>
            <w:vMerge w:val="restart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4DC" w:rsidRPr="00010740" w:rsidRDefault="00A534DC" w:rsidP="00DB35D2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0740">
              <w:rPr>
                <w:rFonts w:ascii="Times New Roman" w:hAnsi="Times New Roman"/>
                <w:sz w:val="28"/>
                <w:szCs w:val="28"/>
              </w:rPr>
              <w:t>Сума балів за всі види навчальної діяльності</w:t>
            </w:r>
          </w:p>
        </w:tc>
        <w:tc>
          <w:tcPr>
            <w:tcW w:w="5964" w:type="dxa"/>
            <w:gridSpan w:val="2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4DC" w:rsidRPr="00010740" w:rsidRDefault="00A534DC" w:rsidP="00DB35D2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0740">
              <w:rPr>
                <w:rFonts w:ascii="Times New Roman" w:hAnsi="Times New Roman"/>
                <w:sz w:val="28"/>
                <w:szCs w:val="28"/>
              </w:rPr>
              <w:t>Оцінка за національною шкалою</w:t>
            </w:r>
          </w:p>
        </w:tc>
      </w:tr>
      <w:tr w:rsidR="00A534DC" w:rsidRPr="00010740" w:rsidTr="0016602F">
        <w:trPr>
          <w:trHeight w:val="779"/>
        </w:trPr>
        <w:tc>
          <w:tcPr>
            <w:tcW w:w="3284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534DC" w:rsidRPr="00010740" w:rsidRDefault="00A534DC" w:rsidP="00DB35D2">
            <w:pPr>
              <w:keepNext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4DC" w:rsidRPr="00010740" w:rsidRDefault="00A534DC" w:rsidP="00DB35D2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0740">
              <w:rPr>
                <w:rFonts w:ascii="Times New Roman" w:hAnsi="Times New Roman"/>
                <w:sz w:val="28"/>
                <w:szCs w:val="28"/>
              </w:rPr>
              <w:t>для екзамену, курсового проекту (роботи), практики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4DC" w:rsidRPr="00010740" w:rsidRDefault="00A534DC" w:rsidP="00DB35D2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0740">
              <w:rPr>
                <w:rFonts w:ascii="Times New Roman" w:hAnsi="Times New Roman"/>
                <w:sz w:val="28"/>
                <w:szCs w:val="28"/>
              </w:rPr>
              <w:t>для заліку</w:t>
            </w:r>
          </w:p>
        </w:tc>
      </w:tr>
      <w:tr w:rsidR="00A534DC" w:rsidRPr="00010740" w:rsidTr="0016602F">
        <w:trPr>
          <w:trHeight w:val="395"/>
        </w:trPr>
        <w:tc>
          <w:tcPr>
            <w:tcW w:w="3284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4DC" w:rsidRPr="00010740" w:rsidRDefault="00A534DC" w:rsidP="00DB35D2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0740">
              <w:rPr>
                <w:rFonts w:ascii="Times New Roman" w:hAnsi="Times New Roman"/>
                <w:sz w:val="28"/>
                <w:szCs w:val="28"/>
              </w:rPr>
              <w:t>60 – 100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4DC" w:rsidRPr="00010740" w:rsidRDefault="00A534DC" w:rsidP="00DB35D2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0740">
              <w:rPr>
                <w:rFonts w:ascii="Times New Roman" w:hAnsi="Times New Roman"/>
                <w:sz w:val="28"/>
                <w:szCs w:val="28"/>
              </w:rPr>
              <w:t>60 – 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4DC" w:rsidRPr="00010740" w:rsidRDefault="00A534DC" w:rsidP="00DB35D2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0740">
              <w:rPr>
                <w:rFonts w:ascii="Times New Roman" w:hAnsi="Times New Roman"/>
                <w:sz w:val="28"/>
                <w:szCs w:val="28"/>
              </w:rPr>
              <w:t>зараховано</w:t>
            </w:r>
          </w:p>
        </w:tc>
      </w:tr>
      <w:tr w:rsidR="00A534DC" w:rsidRPr="00010740" w:rsidTr="0016602F">
        <w:tc>
          <w:tcPr>
            <w:tcW w:w="3284" w:type="dxa"/>
            <w:tcBorders>
              <w:top w:val="nil"/>
              <w:left w:val="double" w:sz="4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4DC" w:rsidRPr="00010740" w:rsidRDefault="00A534DC" w:rsidP="00DB35D2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0740">
              <w:rPr>
                <w:rFonts w:ascii="Times New Roman" w:hAnsi="Times New Roman"/>
                <w:sz w:val="28"/>
                <w:szCs w:val="28"/>
              </w:rPr>
              <w:t>1-59</w:t>
            </w:r>
          </w:p>
        </w:tc>
        <w:tc>
          <w:tcPr>
            <w:tcW w:w="3544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4DC" w:rsidRPr="00010740" w:rsidRDefault="00A534DC" w:rsidP="00DB35D2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0740">
              <w:rPr>
                <w:rFonts w:ascii="Times New Roman" w:hAnsi="Times New Roman"/>
                <w:sz w:val="28"/>
                <w:szCs w:val="28"/>
              </w:rPr>
              <w:t>незадовільно</w:t>
            </w:r>
          </w:p>
        </w:tc>
        <w:tc>
          <w:tcPr>
            <w:tcW w:w="242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4DC" w:rsidRPr="00010740" w:rsidRDefault="00A534DC" w:rsidP="00DB35D2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0740">
              <w:rPr>
                <w:rFonts w:ascii="Times New Roman" w:hAnsi="Times New Roman"/>
                <w:sz w:val="28"/>
                <w:szCs w:val="28"/>
              </w:rPr>
              <w:t>не зараховано</w:t>
            </w:r>
          </w:p>
        </w:tc>
      </w:tr>
    </w:tbl>
    <w:p w:rsidR="00A534DC" w:rsidRDefault="00A534DC" w:rsidP="00DB35D2">
      <w:pPr>
        <w:keepNext/>
        <w:tabs>
          <w:tab w:val="left" w:pos="390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534DC" w:rsidRPr="00693D55" w:rsidRDefault="00A534DC" w:rsidP="00DB35D2">
      <w:pPr>
        <w:pStyle w:val="a8"/>
        <w:keepNext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11. </w:t>
      </w:r>
      <w:r w:rsidRPr="00693D55">
        <w:rPr>
          <w:rFonts w:ascii="Times New Roman" w:hAnsi="Times New Roman"/>
          <w:b/>
          <w:sz w:val="28"/>
          <w:szCs w:val="28"/>
          <w:lang w:eastAsia="ru-RU"/>
        </w:rPr>
        <w:t>Політика курсу</w:t>
      </w:r>
    </w:p>
    <w:p w:rsidR="00A534DC" w:rsidRPr="00693D55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3D55">
        <w:rPr>
          <w:rFonts w:ascii="Times New Roman" w:hAnsi="Times New Roman"/>
          <w:sz w:val="28"/>
          <w:szCs w:val="28"/>
          <w:lang w:eastAsia="ru-RU"/>
        </w:rPr>
        <w:t>Під час навчання студенти зобов'язані дотримуватися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A534DC" w:rsidRPr="00693D55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3D55">
        <w:rPr>
          <w:rFonts w:ascii="Times New Roman" w:hAnsi="Times New Roman"/>
          <w:sz w:val="28"/>
          <w:szCs w:val="28"/>
          <w:lang w:eastAsia="ru-RU"/>
        </w:rPr>
        <w:t>- самостійно виконувати навчальні завдання, завдання поточного та підсумкового контролю;</w:t>
      </w:r>
    </w:p>
    <w:p w:rsidR="00A534DC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3D55">
        <w:rPr>
          <w:rFonts w:ascii="Times New Roman" w:hAnsi="Times New Roman"/>
          <w:sz w:val="28"/>
          <w:szCs w:val="28"/>
          <w:lang w:eastAsia="ru-RU"/>
        </w:rPr>
        <w:t>- дотримуватися норм законодавства про авторське право;</w:t>
      </w:r>
    </w:p>
    <w:p w:rsidR="00A534DC" w:rsidRPr="00693D55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3D55">
        <w:rPr>
          <w:rFonts w:ascii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  <w:lang w:eastAsia="ru-RU"/>
        </w:rPr>
        <w:t>брати</w:t>
      </w:r>
      <w:r w:rsidRPr="00693D55">
        <w:rPr>
          <w:rFonts w:ascii="Times New Roman" w:hAnsi="Times New Roman"/>
          <w:sz w:val="28"/>
          <w:szCs w:val="28"/>
          <w:lang w:eastAsia="ru-RU"/>
        </w:rPr>
        <w:t xml:space="preserve"> активну участь у навчальному процесі;</w:t>
      </w:r>
    </w:p>
    <w:p w:rsidR="00A534DC" w:rsidRPr="00693D55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3D55">
        <w:rPr>
          <w:rFonts w:ascii="Times New Roman" w:hAnsi="Times New Roman"/>
          <w:sz w:val="28"/>
          <w:szCs w:val="28"/>
          <w:lang w:eastAsia="ru-RU"/>
        </w:rPr>
        <w:t>- самостійно і своєчасно вивчати матеріал пропущеного заняття;</w:t>
      </w:r>
    </w:p>
    <w:p w:rsidR="00A534DC" w:rsidRPr="00F14CE1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93D55">
        <w:rPr>
          <w:rFonts w:ascii="Times New Roman" w:hAnsi="Times New Roman"/>
          <w:sz w:val="28"/>
          <w:szCs w:val="28"/>
          <w:lang w:eastAsia="ru-RU"/>
        </w:rPr>
        <w:t>- давати достовірну інформацію про результати власної навчальної діяльності</w:t>
      </w:r>
      <w:r w:rsidRPr="00F14CE1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A534DC" w:rsidRPr="00F14CE1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93D55">
        <w:rPr>
          <w:rFonts w:ascii="Times New Roman" w:hAnsi="Times New Roman"/>
          <w:sz w:val="28"/>
          <w:szCs w:val="28"/>
          <w:lang w:eastAsia="ru-RU"/>
        </w:rPr>
        <w:t>- бути терпимим і доброзичливим до однокурсників та викладачів</w:t>
      </w:r>
      <w:r w:rsidRPr="00F14CE1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A534DC" w:rsidRPr="00572286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4CE1">
        <w:rPr>
          <w:rFonts w:ascii="Times New Roman" w:hAnsi="Times New Roman"/>
          <w:sz w:val="28"/>
          <w:szCs w:val="28"/>
        </w:rPr>
        <w:t>- при вивченні курсу політика дотримання академічної доброчесності визначається Кодексом академічної доброчесності Н</w:t>
      </w:r>
      <w:r>
        <w:rPr>
          <w:rFonts w:ascii="Times New Roman" w:hAnsi="Times New Roman"/>
          <w:sz w:val="28"/>
          <w:szCs w:val="28"/>
        </w:rPr>
        <w:t>У</w:t>
      </w:r>
      <w:r w:rsidRPr="00F14CE1">
        <w:rPr>
          <w:rFonts w:ascii="Times New Roman" w:hAnsi="Times New Roman"/>
          <w:sz w:val="28"/>
          <w:szCs w:val="28"/>
        </w:rPr>
        <w:t xml:space="preserve"> «Запорізька політехніка» </w:t>
      </w:r>
      <w:r w:rsidRPr="00572286">
        <w:rPr>
          <w:rFonts w:ascii="Times New Roman" w:hAnsi="Times New Roman"/>
          <w:sz w:val="28"/>
          <w:szCs w:val="28"/>
          <w:u w:val="single"/>
        </w:rPr>
        <w:t>https://zp.edu.ua/uploads/dept_nm/Nakaz_N253_vid_29.06.21.pdf</w:t>
      </w:r>
    </w:p>
    <w:p w:rsidR="00A534DC" w:rsidRPr="00631A9E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631A9E">
        <w:rPr>
          <w:rFonts w:ascii="Times New Roman" w:hAnsi="Times New Roman"/>
          <w:spacing w:val="-4"/>
          <w:sz w:val="28"/>
          <w:szCs w:val="28"/>
        </w:rPr>
        <w:t xml:space="preserve">- доброчесно використовувати результатів, згенерованих штучним інтелектом, інакше можуть бути застосовані санкції, визначені законом України " Про академічну доброчесність" </w:t>
      </w:r>
      <w:r w:rsidRPr="00631A9E">
        <w:rPr>
          <w:rFonts w:ascii="Times New Roman" w:hAnsi="Times New Roman"/>
          <w:i/>
          <w:spacing w:val="-4"/>
          <w:sz w:val="28"/>
          <w:szCs w:val="28"/>
        </w:rPr>
        <w:t>(</w:t>
      </w:r>
      <w:r w:rsidRPr="00631A9E">
        <w:rPr>
          <w:rFonts w:ascii="Times New Roman" w:hAnsi="Times New Roman"/>
          <w:bCs/>
          <w:i/>
          <w:spacing w:val="-4"/>
          <w:sz w:val="28"/>
          <w:szCs w:val="28"/>
          <w:shd w:val="clear" w:color="auto" w:fill="FFFFFF"/>
        </w:rPr>
        <w:t>Відомості Верховної Ради, 2026, № 13, ст. 29</w:t>
      </w:r>
      <w:r w:rsidRPr="00631A9E"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  <w:t>.</w:t>
      </w:r>
    </w:p>
    <w:p w:rsidR="00A534DC" w:rsidRPr="00F14CE1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34DC" w:rsidRDefault="00A534DC" w:rsidP="00DB35D2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34DC" w:rsidRPr="00A52E3F" w:rsidRDefault="00A534DC" w:rsidP="00DB35D2">
      <w:pPr>
        <w:keepNext/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br w:type="page"/>
      </w:r>
      <w:r w:rsidRPr="00A52E3F">
        <w:rPr>
          <w:rFonts w:ascii="Times New Roman" w:hAnsi="Times New Roman"/>
          <w:b/>
          <w:sz w:val="28"/>
          <w:szCs w:val="28"/>
          <w:lang w:eastAsia="ru-RU"/>
        </w:rPr>
        <w:lastRenderedPageBreak/>
        <w:t>1</w:t>
      </w:r>
      <w:r w:rsidRPr="001517A1">
        <w:rPr>
          <w:rFonts w:ascii="Times New Roman" w:hAnsi="Times New Roman"/>
          <w:b/>
          <w:sz w:val="28"/>
          <w:szCs w:val="28"/>
          <w:lang w:val="ru-RU" w:eastAsia="ru-RU"/>
        </w:rPr>
        <w:t>2</w:t>
      </w:r>
      <w:r w:rsidRPr="00A52E3F">
        <w:rPr>
          <w:rFonts w:ascii="Times New Roman" w:hAnsi="Times New Roman"/>
          <w:b/>
          <w:sz w:val="28"/>
          <w:szCs w:val="28"/>
          <w:lang w:eastAsia="ru-RU"/>
        </w:rPr>
        <w:t>. Методичне забезпечення</w:t>
      </w:r>
    </w:p>
    <w:p w:rsidR="00A534DC" w:rsidRPr="009C6A05" w:rsidRDefault="00A534DC" w:rsidP="00DB35D2">
      <w:pPr>
        <w:keepNext/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A534DC" w:rsidRPr="00A52E3F" w:rsidRDefault="00A534DC" w:rsidP="00DB35D2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2E3F">
        <w:rPr>
          <w:rFonts w:ascii="Times New Roman" w:hAnsi="Times New Roman"/>
          <w:sz w:val="28"/>
          <w:szCs w:val="28"/>
          <w:lang w:eastAsia="ru-RU"/>
        </w:rPr>
        <w:t>1. Кущ Е. О. Переклад англомовних і україномовних галузевих текстів. Підручник для студентів 5 курсу спеці</w:t>
      </w:r>
      <w:r>
        <w:rPr>
          <w:rFonts w:ascii="Times New Roman" w:hAnsi="Times New Roman"/>
          <w:sz w:val="28"/>
          <w:szCs w:val="28"/>
          <w:lang w:eastAsia="ru-RU"/>
        </w:rPr>
        <w:t>альності «Філологія». Запоріжжя</w:t>
      </w:r>
      <w:r w:rsidRPr="00A52E3F">
        <w:rPr>
          <w:rFonts w:ascii="Times New Roman" w:hAnsi="Times New Roman"/>
          <w:sz w:val="28"/>
          <w:szCs w:val="28"/>
          <w:lang w:eastAsia="ru-RU"/>
        </w:rPr>
        <w:t xml:space="preserve">: ФОП Мокшанов В. В., 2019.  220 </w:t>
      </w:r>
      <w:r w:rsidRPr="00A52E3F">
        <w:rPr>
          <w:rFonts w:ascii="Times New Roman" w:hAnsi="Times New Roman"/>
          <w:sz w:val="28"/>
          <w:szCs w:val="28"/>
          <w:lang w:val="en-US" w:eastAsia="ru-RU"/>
        </w:rPr>
        <w:t>c</w:t>
      </w:r>
      <w:r w:rsidRPr="00A52E3F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A534DC" w:rsidRPr="006855AE" w:rsidRDefault="00A534DC" w:rsidP="00DB35D2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228BE">
        <w:rPr>
          <w:rFonts w:ascii="Times New Roman" w:hAnsi="Times New Roman"/>
          <w:sz w:val="28"/>
          <w:szCs w:val="28"/>
        </w:rPr>
        <w:t xml:space="preserve">. Освітньо-професійна програма «Германські мови та літератури (переклад включно)» підготовки </w:t>
      </w:r>
      <w:r>
        <w:rPr>
          <w:rFonts w:ascii="Times New Roman" w:hAnsi="Times New Roman"/>
          <w:sz w:val="28"/>
          <w:szCs w:val="28"/>
        </w:rPr>
        <w:t>магістра</w:t>
      </w:r>
      <w:r w:rsidRPr="008228BE">
        <w:rPr>
          <w:rFonts w:ascii="Times New Roman" w:hAnsi="Times New Roman"/>
          <w:sz w:val="28"/>
          <w:szCs w:val="28"/>
        </w:rPr>
        <w:t xml:space="preserve"> зі спеціальності 035 «Філологія» випускника НУ «Запорізька політехніка». </w:t>
      </w:r>
      <w:r>
        <w:rPr>
          <w:rFonts w:ascii="Times New Roman" w:hAnsi="Times New Roman"/>
          <w:sz w:val="28"/>
          <w:szCs w:val="28"/>
        </w:rPr>
        <w:t>Запоріжжя, 2026</w:t>
      </w:r>
      <w:r w:rsidRPr="006855AE">
        <w:rPr>
          <w:rFonts w:ascii="Times New Roman" w:hAnsi="Times New Roman"/>
          <w:sz w:val="28"/>
          <w:szCs w:val="28"/>
        </w:rPr>
        <w:t>.</w:t>
      </w:r>
    </w:p>
    <w:p w:rsidR="00A534DC" w:rsidRPr="00A52E3F" w:rsidRDefault="00A534DC" w:rsidP="00DB35D2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A52E3F">
        <w:rPr>
          <w:rFonts w:ascii="Times New Roman" w:hAnsi="Times New Roman"/>
          <w:color w:val="000000"/>
          <w:sz w:val="28"/>
          <w:szCs w:val="28"/>
        </w:rPr>
        <w:t>. Стандарт вищої освіти за спеціальністю 035 «Філологія» галузі знань 03 «Гуманітарні науки» для другого (бакалаврського) рівня вищої освіти. Наказ МОН України № 871 від 20.06.2019.</w:t>
      </w:r>
      <w:r w:rsidRPr="00A52E3F">
        <w:rPr>
          <w:rFonts w:ascii="Times New Roman" w:hAnsi="Times New Roman"/>
          <w:color w:val="000000"/>
          <w:sz w:val="28"/>
          <w:szCs w:val="28"/>
          <w:u w:val="single"/>
        </w:rPr>
        <w:t>https://mon.gov.ua/storage/app/media/vishcha-osvita/</w:t>
      </w:r>
      <w:r w:rsidRPr="00A52E3F">
        <w:rPr>
          <w:rFonts w:ascii="Times New Roman" w:hAnsi="Times New Roman"/>
          <w:color w:val="000000"/>
          <w:sz w:val="28"/>
          <w:szCs w:val="28"/>
        </w:rPr>
        <w:t>zatverdzeni%20standarty/2019/06/25/035-filologi ya-bakalavr.pdf</w:t>
      </w:r>
    </w:p>
    <w:p w:rsidR="00A534DC" w:rsidRDefault="00A534DC" w:rsidP="00DB35D2">
      <w:pPr>
        <w:keepNext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34DC" w:rsidRPr="00C83E98" w:rsidRDefault="00A534DC" w:rsidP="00DB35D2">
      <w:pPr>
        <w:keepNext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6"/>
          <w:sz w:val="28"/>
          <w:szCs w:val="24"/>
          <w:lang w:val="ru-RU" w:eastAsia="ru-RU"/>
        </w:rPr>
      </w:pPr>
      <w:r w:rsidRPr="00C83E98">
        <w:rPr>
          <w:rFonts w:ascii="Times New Roman" w:hAnsi="Times New Roman"/>
          <w:b/>
          <w:sz w:val="28"/>
          <w:szCs w:val="28"/>
        </w:rPr>
        <w:t>13. Перелік навчальної, наукової та довідкової літератури</w:t>
      </w:r>
    </w:p>
    <w:p w:rsidR="00A534DC" w:rsidRPr="009C6A05" w:rsidRDefault="00A534DC" w:rsidP="00DB35D2">
      <w:pPr>
        <w:keepNext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6"/>
          <w:sz w:val="16"/>
          <w:szCs w:val="16"/>
          <w:lang w:val="ru-RU" w:eastAsia="ru-RU"/>
        </w:rPr>
      </w:pPr>
    </w:p>
    <w:p w:rsidR="00A534DC" w:rsidRPr="00890FB9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90FB9">
        <w:rPr>
          <w:rFonts w:ascii="Times New Roman" w:hAnsi="Times New Roman"/>
          <w:sz w:val="28"/>
          <w:szCs w:val="28"/>
        </w:rPr>
        <w:t xml:space="preserve">1. Бондаренко </w:t>
      </w:r>
      <w:r w:rsidRPr="00890FB9">
        <w:rPr>
          <w:rFonts w:ascii="Times New Roman" w:hAnsi="Times New Roman"/>
          <w:sz w:val="28"/>
          <w:szCs w:val="28"/>
          <w:lang w:val="en-US"/>
        </w:rPr>
        <w:t>O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890FB9">
        <w:rPr>
          <w:rFonts w:ascii="Times New Roman" w:hAnsi="Times New Roman"/>
          <w:sz w:val="28"/>
          <w:szCs w:val="28"/>
          <w:lang w:val="en-US"/>
        </w:rPr>
        <w:t>C</w:t>
      </w:r>
      <w:r w:rsidRPr="00890FB9">
        <w:rPr>
          <w:rFonts w:ascii="Times New Roman" w:hAnsi="Times New Roman"/>
          <w:sz w:val="28"/>
          <w:szCs w:val="28"/>
          <w:lang w:val="ru-RU"/>
        </w:rPr>
        <w:t>.</w:t>
      </w:r>
      <w:r w:rsidRPr="00890FB9">
        <w:rPr>
          <w:rFonts w:ascii="Times New Roman" w:hAnsi="Times New Roman"/>
          <w:sz w:val="28"/>
          <w:szCs w:val="28"/>
        </w:rPr>
        <w:t xml:space="preserve">, Бондаренко 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К. Л. Корпусні та ШІ-технології управління термінологією в локалізаційних проєктах. </w:t>
      </w:r>
      <w:r w:rsidRPr="00890FB9">
        <w:rPr>
          <w:rFonts w:ascii="Times New Roman" w:hAnsi="Times New Roman"/>
          <w:i/>
          <w:sz w:val="28"/>
          <w:szCs w:val="28"/>
        </w:rPr>
        <w:t>Наукові записки. Серія: Філологічні науки.</w:t>
      </w:r>
      <w:r w:rsidRPr="00890FB9">
        <w:rPr>
          <w:rFonts w:ascii="Times New Roman" w:hAnsi="Times New Roman"/>
          <w:sz w:val="28"/>
          <w:szCs w:val="28"/>
        </w:rPr>
        <w:t xml:space="preserve"> 2025. Вип. 1 (212). С. 63−69.</w:t>
      </w:r>
    </w:p>
    <w:p w:rsidR="00A534DC" w:rsidRPr="00890FB9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90FB9">
        <w:rPr>
          <w:rFonts w:ascii="Times New Roman" w:hAnsi="Times New Roman"/>
          <w:sz w:val="28"/>
          <w:szCs w:val="28"/>
          <w:lang w:val="ru-RU"/>
        </w:rPr>
        <w:t xml:space="preserve">2. Кущ </w:t>
      </w:r>
      <w:r w:rsidRPr="00890FB9">
        <w:rPr>
          <w:rFonts w:ascii="Times New Roman" w:hAnsi="Times New Roman"/>
          <w:sz w:val="28"/>
          <w:szCs w:val="28"/>
          <w:lang w:val="en-US"/>
        </w:rPr>
        <w:t>E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890FB9">
        <w:rPr>
          <w:rFonts w:ascii="Times New Roman" w:hAnsi="Times New Roman"/>
          <w:sz w:val="28"/>
          <w:szCs w:val="28"/>
          <w:lang w:val="en-US"/>
        </w:rPr>
        <w:t>O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. Англомовна військова термінологія та її переклад // </w:t>
      </w:r>
      <w:r w:rsidRPr="00890FB9">
        <w:rPr>
          <w:rStyle w:val="af1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Актуальні проблеми сучасної філології </w:t>
      </w:r>
      <w:r w:rsidRPr="00890FB9">
        <w:rPr>
          <w:rStyle w:val="af1"/>
          <w:rFonts w:ascii="Times New Roman" w:hAnsi="Times New Roman"/>
          <w:b w:val="0"/>
          <w:sz w:val="28"/>
          <w:szCs w:val="28"/>
          <w:shd w:val="clear" w:color="auto" w:fill="FFFFFF"/>
          <w:lang w:val="ru-RU"/>
        </w:rPr>
        <w:t>: монографія /</w:t>
      </w:r>
      <w:r w:rsidRPr="00890FB9">
        <w:rPr>
          <w:rStyle w:val="af1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smartTag w:uri="urn:schemas-microsoft-com:office:smarttags" w:element="place">
        <w:smartTag w:uri="urn:schemas-microsoft-com:office:smarttags" w:element="country-region">
          <w:r w:rsidRPr="00890FB9">
            <w:rPr>
              <w:rFonts w:ascii="Times New Roman" w:hAnsi="Times New Roman"/>
              <w:sz w:val="28"/>
              <w:szCs w:val="28"/>
            </w:rPr>
            <w:t>Latvia</w:t>
          </w:r>
        </w:smartTag>
      </w:smartTag>
      <w:r w:rsidRPr="00890FB9">
        <w:rPr>
          <w:rFonts w:ascii="Times New Roman" w:hAnsi="Times New Roman"/>
          <w:sz w:val="28"/>
          <w:szCs w:val="28"/>
        </w:rPr>
        <w:t xml:space="preserve"> : Baltija Publishing, 202</w:t>
      </w:r>
      <w:r w:rsidRPr="00890FB9">
        <w:rPr>
          <w:rFonts w:ascii="Times New Roman" w:hAnsi="Times New Roman"/>
          <w:sz w:val="28"/>
          <w:szCs w:val="28"/>
          <w:lang w:val="ru-RU"/>
        </w:rPr>
        <w:t>6 (</w:t>
      </w:r>
      <w:r w:rsidRPr="00890FB9">
        <w:rPr>
          <w:rFonts w:ascii="Times New Roman" w:hAnsi="Times New Roman"/>
          <w:sz w:val="28"/>
          <w:szCs w:val="28"/>
        </w:rPr>
        <w:t>у друці)</w:t>
      </w:r>
      <w:r w:rsidRPr="00890FB9">
        <w:rPr>
          <w:rFonts w:ascii="Times New Roman" w:hAnsi="Times New Roman"/>
          <w:sz w:val="28"/>
          <w:szCs w:val="28"/>
          <w:lang w:val="ru-RU"/>
        </w:rPr>
        <w:t>.</w:t>
      </w:r>
    </w:p>
    <w:p w:rsidR="00A534DC" w:rsidRPr="00890FB9" w:rsidRDefault="00A534DC" w:rsidP="00DB35D2">
      <w:pPr>
        <w:keepNext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en-US"/>
        </w:rPr>
      </w:pPr>
      <w:r w:rsidRPr="00890FB9">
        <w:rPr>
          <w:rFonts w:ascii="Times New Roman" w:hAnsi="Times New Roman"/>
          <w:sz w:val="28"/>
          <w:szCs w:val="28"/>
          <w:lang w:eastAsia="en-US"/>
        </w:rPr>
        <w:t xml:space="preserve">3. Кущ </w:t>
      </w:r>
      <w:r w:rsidRPr="00890FB9">
        <w:rPr>
          <w:rFonts w:ascii="Times New Roman" w:hAnsi="Times New Roman"/>
          <w:sz w:val="28"/>
          <w:szCs w:val="28"/>
          <w:lang w:val="en-US" w:eastAsia="en-US"/>
        </w:rPr>
        <w:t>E</w:t>
      </w:r>
      <w:r w:rsidRPr="00890FB9">
        <w:rPr>
          <w:rFonts w:ascii="Times New Roman" w:hAnsi="Times New Roman"/>
          <w:sz w:val="28"/>
          <w:szCs w:val="28"/>
          <w:lang w:eastAsia="en-US"/>
        </w:rPr>
        <w:t xml:space="preserve">. </w:t>
      </w:r>
      <w:r w:rsidRPr="00890FB9">
        <w:rPr>
          <w:rFonts w:ascii="Times New Roman" w:hAnsi="Times New Roman"/>
          <w:sz w:val="28"/>
          <w:szCs w:val="28"/>
          <w:lang w:val="en-US" w:eastAsia="en-US"/>
        </w:rPr>
        <w:t>O</w:t>
      </w:r>
      <w:r w:rsidRPr="00890FB9">
        <w:rPr>
          <w:rFonts w:ascii="Times New Roman" w:hAnsi="Times New Roman"/>
          <w:sz w:val="28"/>
          <w:szCs w:val="28"/>
          <w:lang w:eastAsia="en-US"/>
        </w:rPr>
        <w:t xml:space="preserve">. Англомовні гумористичні бленди та способи їх перекладу українською мовою. </w:t>
      </w:r>
      <w:r w:rsidRPr="00890FB9">
        <w:rPr>
          <w:rFonts w:ascii="Times New Roman" w:hAnsi="Times New Roman"/>
          <w:i/>
          <w:sz w:val="28"/>
          <w:szCs w:val="28"/>
          <w:lang w:val="ru-RU" w:eastAsia="en-US"/>
        </w:rPr>
        <w:t xml:space="preserve">Вчені записки Таврійського національного університету </w:t>
      </w:r>
      <w:r>
        <w:rPr>
          <w:rFonts w:ascii="Times New Roman" w:hAnsi="Times New Roman"/>
          <w:i/>
          <w:sz w:val="28"/>
          <w:szCs w:val="28"/>
          <w:lang w:val="ru-RU" w:eastAsia="en-US"/>
        </w:rPr>
        <w:t>імені В. І. Вернадського. Серія</w:t>
      </w:r>
      <w:r w:rsidRPr="00890FB9">
        <w:rPr>
          <w:rFonts w:ascii="Times New Roman" w:hAnsi="Times New Roman"/>
          <w:i/>
          <w:sz w:val="28"/>
          <w:szCs w:val="28"/>
          <w:lang w:val="ru-RU" w:eastAsia="en-US"/>
        </w:rPr>
        <w:t>: Філологія. Журналістика</w:t>
      </w:r>
      <w:r>
        <w:rPr>
          <w:rFonts w:ascii="Times New Roman" w:hAnsi="Times New Roman"/>
          <w:sz w:val="28"/>
          <w:szCs w:val="28"/>
          <w:lang w:val="ru-RU" w:eastAsia="en-US"/>
        </w:rPr>
        <w:t xml:space="preserve">. 2023. Том </w:t>
      </w:r>
      <w:r w:rsidRPr="00890FB9">
        <w:rPr>
          <w:rFonts w:ascii="Times New Roman" w:hAnsi="Times New Roman"/>
          <w:sz w:val="28"/>
          <w:szCs w:val="28"/>
          <w:lang w:val="ru-RU" w:eastAsia="en-US"/>
        </w:rPr>
        <w:t>34 (73). №</w:t>
      </w:r>
      <w:r w:rsidRPr="00890FB9">
        <w:rPr>
          <w:rFonts w:ascii="Times New Roman" w:hAnsi="Times New Roman"/>
          <w:sz w:val="28"/>
          <w:szCs w:val="28"/>
          <w:lang w:eastAsia="en-US"/>
        </w:rPr>
        <w:t> </w:t>
      </w:r>
      <w:r w:rsidRPr="00890FB9">
        <w:rPr>
          <w:rFonts w:ascii="Times New Roman" w:hAnsi="Times New Roman"/>
          <w:sz w:val="28"/>
          <w:szCs w:val="28"/>
          <w:lang w:val="ru-RU" w:eastAsia="en-US"/>
        </w:rPr>
        <w:t>3.</w:t>
      </w:r>
      <w:r w:rsidRPr="00890FB9">
        <w:rPr>
          <w:rFonts w:ascii="Times New Roman" w:hAnsi="Times New Roman"/>
          <w:sz w:val="28"/>
          <w:szCs w:val="28"/>
          <w:lang w:eastAsia="en-US"/>
        </w:rPr>
        <w:t> </w:t>
      </w:r>
      <w:r w:rsidRPr="00890FB9">
        <w:rPr>
          <w:rFonts w:ascii="Times New Roman" w:hAnsi="Times New Roman"/>
          <w:sz w:val="28"/>
          <w:szCs w:val="28"/>
          <w:lang w:val="ru-RU" w:eastAsia="en-US"/>
        </w:rPr>
        <w:t>С.</w:t>
      </w:r>
      <w:r w:rsidRPr="00890FB9">
        <w:rPr>
          <w:rFonts w:ascii="Times New Roman" w:hAnsi="Times New Roman"/>
          <w:sz w:val="28"/>
          <w:szCs w:val="28"/>
          <w:lang w:eastAsia="en-US"/>
        </w:rPr>
        <w:t> </w:t>
      </w:r>
      <w:r w:rsidRPr="00890FB9">
        <w:rPr>
          <w:rFonts w:ascii="Times New Roman" w:hAnsi="Times New Roman"/>
          <w:sz w:val="28"/>
          <w:szCs w:val="28"/>
          <w:lang w:val="ru-RU" w:eastAsia="en-US"/>
        </w:rPr>
        <w:t>104</w:t>
      </w:r>
      <w:r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890FB9">
        <w:rPr>
          <w:rFonts w:ascii="Times New Roman" w:hAnsi="Times New Roman"/>
          <w:sz w:val="28"/>
          <w:szCs w:val="28"/>
          <w:lang w:val="ru-RU" w:eastAsia="en-US"/>
        </w:rPr>
        <w:t>−</w:t>
      </w:r>
      <w:r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890FB9">
        <w:rPr>
          <w:rFonts w:ascii="Times New Roman" w:hAnsi="Times New Roman"/>
          <w:sz w:val="28"/>
          <w:szCs w:val="28"/>
          <w:lang w:val="ru-RU" w:eastAsia="en-US"/>
        </w:rPr>
        <w:t>104.</w:t>
      </w:r>
    </w:p>
    <w:p w:rsidR="00A534DC" w:rsidRPr="00890FB9" w:rsidRDefault="00A534DC" w:rsidP="00DB35D2">
      <w:pPr>
        <w:keepNext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890FB9">
        <w:rPr>
          <w:rFonts w:ascii="Times New Roman" w:hAnsi="Times New Roman"/>
          <w:sz w:val="28"/>
          <w:szCs w:val="28"/>
          <w:lang w:val="ru-RU" w:eastAsia="en-US"/>
        </w:rPr>
        <w:t xml:space="preserve">4. </w:t>
      </w:r>
      <w:r w:rsidRPr="00890FB9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Кущ </w:t>
      </w:r>
      <w:r w:rsidRPr="00890FB9">
        <w:rPr>
          <w:rFonts w:ascii="Times New Roman" w:hAnsi="Times New Roman"/>
          <w:sz w:val="28"/>
          <w:szCs w:val="28"/>
          <w:shd w:val="clear" w:color="auto" w:fill="FFFFFF"/>
          <w:lang w:val="en-US" w:eastAsia="en-US"/>
        </w:rPr>
        <w:t>E</w:t>
      </w:r>
      <w:r w:rsidRPr="00890FB9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. </w:t>
      </w:r>
      <w:r w:rsidRPr="00890FB9">
        <w:rPr>
          <w:rFonts w:ascii="Times New Roman" w:hAnsi="Times New Roman"/>
          <w:sz w:val="28"/>
          <w:szCs w:val="28"/>
          <w:shd w:val="clear" w:color="auto" w:fill="FFFFFF"/>
          <w:lang w:val="en-US" w:eastAsia="en-US"/>
        </w:rPr>
        <w:t>O</w:t>
      </w:r>
      <w:r w:rsidRPr="00890FB9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.  </w:t>
      </w:r>
      <w:r w:rsidRPr="00890FB9">
        <w:rPr>
          <w:rFonts w:ascii="Times New Roman" w:hAnsi="Times New Roman"/>
          <w:sz w:val="28"/>
          <w:szCs w:val="28"/>
          <w:shd w:val="clear" w:color="auto" w:fill="FFFFFF"/>
          <w:lang w:val="en-US" w:eastAsia="en-US"/>
        </w:rPr>
        <w:t>E</w:t>
      </w:r>
      <w:r w:rsidRPr="00890FB9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тимологічне походження та переклад англомовної фінансової термінології. </w:t>
      </w:r>
      <w:r w:rsidRPr="00890FB9">
        <w:rPr>
          <w:rFonts w:ascii="Times New Roman" w:hAnsi="Times New Roman"/>
          <w:bCs/>
          <w:i/>
          <w:sz w:val="28"/>
          <w:szCs w:val="28"/>
          <w:lang w:eastAsia="en-US"/>
        </w:rPr>
        <w:t>Наукові записки. Філологічні науки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. 2025. Вип. 2 (217). </w:t>
      </w:r>
      <w:r w:rsidRPr="00890FB9">
        <w:rPr>
          <w:rFonts w:ascii="Times New Roman" w:hAnsi="Times New Roman"/>
          <w:bCs/>
          <w:sz w:val="28"/>
          <w:szCs w:val="28"/>
          <w:lang w:eastAsia="en-US"/>
        </w:rPr>
        <w:t>С. 189−194.</w:t>
      </w:r>
    </w:p>
    <w:p w:rsidR="00A534DC" w:rsidRPr="00890FB9" w:rsidRDefault="00A534DC" w:rsidP="00DB35D2">
      <w:pPr>
        <w:keepNext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u w:val="single"/>
          <w:shd w:val="clear" w:color="auto" w:fill="FFFFFF"/>
          <w:lang w:eastAsia="en-US"/>
        </w:rPr>
      </w:pPr>
      <w:r w:rsidRPr="00890FB9">
        <w:rPr>
          <w:rFonts w:ascii="Times New Roman" w:hAnsi="Times New Roman"/>
          <w:sz w:val="28"/>
          <w:szCs w:val="28"/>
        </w:rPr>
        <w:t>5. Кущ Е. О., Беженар І.</w:t>
      </w:r>
      <w:r w:rsidRPr="00890FB9">
        <w:rPr>
          <w:rFonts w:ascii="Times New Roman" w:hAnsi="Times New Roman"/>
          <w:sz w:val="28"/>
          <w:szCs w:val="28"/>
          <w:lang w:val="en-US"/>
        </w:rPr>
        <w:t> </w:t>
      </w:r>
      <w:r w:rsidRPr="00890FB9">
        <w:rPr>
          <w:rFonts w:ascii="Times New Roman" w:hAnsi="Times New Roman"/>
          <w:sz w:val="28"/>
          <w:szCs w:val="28"/>
        </w:rPr>
        <w:t xml:space="preserve">В. Англомовні метафоричні терміни сфери освіти та їх переклад українською мовою. </w:t>
      </w:r>
      <w:r w:rsidRPr="00890FB9">
        <w:rPr>
          <w:rFonts w:ascii="Times New Roman" w:hAnsi="Times New Roman"/>
          <w:i/>
          <w:sz w:val="28"/>
          <w:szCs w:val="28"/>
        </w:rPr>
        <w:t>Вч. зап. ТНУ ім. В.І. Вернадського.  Філол</w:t>
      </w:r>
      <w:r>
        <w:rPr>
          <w:rFonts w:ascii="Times New Roman" w:hAnsi="Times New Roman"/>
          <w:i/>
          <w:sz w:val="28"/>
          <w:szCs w:val="28"/>
        </w:rPr>
        <w:t>о</w:t>
      </w:r>
      <w:r w:rsidRPr="00890FB9">
        <w:rPr>
          <w:rFonts w:ascii="Times New Roman" w:hAnsi="Times New Roman"/>
          <w:i/>
          <w:sz w:val="28"/>
          <w:szCs w:val="28"/>
        </w:rPr>
        <w:t>гія. Журналістика.</w:t>
      </w:r>
      <w:r w:rsidRPr="00890FB9">
        <w:rPr>
          <w:rFonts w:ascii="Times New Roman" w:hAnsi="Times New Roman"/>
          <w:sz w:val="28"/>
          <w:szCs w:val="28"/>
        </w:rPr>
        <w:t xml:space="preserve"> 2022. Т. 33 (72). № 6. Ч.1  С.  85−89.</w:t>
      </w:r>
    </w:p>
    <w:p w:rsidR="00A534DC" w:rsidRPr="00890FB9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90FB9">
        <w:rPr>
          <w:rFonts w:ascii="Times New Roman" w:hAnsi="Times New Roman"/>
          <w:sz w:val="28"/>
          <w:szCs w:val="28"/>
          <w:lang w:val="ru-RU"/>
        </w:rPr>
        <w:t>6. Матузкова О. П. Лінгвокультура,  ідентичність, переклад : навчаль</w:t>
      </w:r>
      <w:r>
        <w:rPr>
          <w:rFonts w:ascii="Times New Roman" w:hAnsi="Times New Roman"/>
          <w:sz w:val="28"/>
          <w:szCs w:val="28"/>
          <w:lang w:val="ru-RU"/>
        </w:rPr>
        <w:t>ний посібник. Одеса</w:t>
      </w:r>
      <w:r w:rsidRPr="00890FB9">
        <w:rPr>
          <w:rFonts w:ascii="Times New Roman" w:hAnsi="Times New Roman"/>
          <w:sz w:val="28"/>
          <w:szCs w:val="28"/>
          <w:lang w:val="ru-RU"/>
        </w:rPr>
        <w:t>: Вид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 Букаєв В</w:t>
      </w:r>
      <w:r>
        <w:rPr>
          <w:rFonts w:ascii="Times New Roman" w:hAnsi="Times New Roman"/>
          <w:sz w:val="28"/>
          <w:szCs w:val="28"/>
          <w:lang w:val="ru-RU"/>
        </w:rPr>
        <w:t xml:space="preserve">.В., 2026. </w:t>
      </w:r>
      <w:r w:rsidRPr="00890FB9">
        <w:rPr>
          <w:rFonts w:ascii="Times New Roman" w:hAnsi="Times New Roman"/>
          <w:sz w:val="28"/>
          <w:szCs w:val="28"/>
          <w:lang w:val="ru-RU"/>
        </w:rPr>
        <w:t>194 с.</w:t>
      </w:r>
    </w:p>
    <w:p w:rsidR="00A534DC" w:rsidRPr="00890FB9" w:rsidRDefault="00A534DC" w:rsidP="00DB35D2">
      <w:pPr>
        <w:keepNext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90FB9">
        <w:rPr>
          <w:rFonts w:ascii="Times New Roman" w:hAnsi="Times New Roman"/>
          <w:sz w:val="28"/>
          <w:szCs w:val="28"/>
          <w:lang w:val="ru-RU"/>
        </w:rPr>
        <w:t xml:space="preserve">7. Радчук В. Мистецтво перекладу: </w:t>
      </w:r>
      <w:r w:rsidRPr="00890FB9">
        <w:rPr>
          <w:rFonts w:ascii="Times New Roman" w:hAnsi="Times New Roman"/>
          <w:sz w:val="28"/>
          <w:szCs w:val="28"/>
        </w:rPr>
        <w:t xml:space="preserve">навчальний посібник. </w:t>
      </w:r>
      <w:r w:rsidRPr="00890FB9">
        <w:rPr>
          <w:rFonts w:ascii="Times New Roman" w:hAnsi="Times New Roman"/>
          <w:sz w:val="28"/>
          <w:szCs w:val="28"/>
          <w:lang w:val="ru-RU"/>
        </w:rPr>
        <w:t>Ки</w:t>
      </w:r>
      <w:r w:rsidRPr="00890FB9">
        <w:rPr>
          <w:rFonts w:ascii="Times New Roman" w:hAnsi="Times New Roman"/>
          <w:sz w:val="28"/>
          <w:szCs w:val="28"/>
        </w:rPr>
        <w:t xml:space="preserve">їв 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: </w:t>
      </w:r>
      <w:r w:rsidRPr="00890FB9">
        <w:rPr>
          <w:rFonts w:ascii="Times New Roman" w:hAnsi="Times New Roman"/>
          <w:sz w:val="28"/>
          <w:szCs w:val="28"/>
        </w:rPr>
        <w:t>В</w:t>
      </w:r>
      <w:r w:rsidRPr="00890FB9">
        <w:rPr>
          <w:rFonts w:ascii="Times New Roman" w:hAnsi="Times New Roman"/>
          <w:sz w:val="28"/>
          <w:szCs w:val="28"/>
          <w:lang w:val="ru-RU"/>
        </w:rPr>
        <w:t>ПЦ «Ки</w:t>
      </w:r>
      <w:r w:rsidRPr="00890FB9">
        <w:rPr>
          <w:rFonts w:ascii="Times New Roman" w:hAnsi="Times New Roman"/>
          <w:sz w:val="28"/>
          <w:szCs w:val="28"/>
        </w:rPr>
        <w:t>ївський університет</w:t>
      </w:r>
      <w:r w:rsidRPr="00890FB9">
        <w:rPr>
          <w:rFonts w:ascii="Times New Roman" w:hAnsi="Times New Roman"/>
          <w:sz w:val="28"/>
          <w:szCs w:val="28"/>
          <w:lang w:val="ru-RU"/>
        </w:rPr>
        <w:t>», 2023. 431 с.</w:t>
      </w:r>
    </w:p>
    <w:p w:rsidR="00A534DC" w:rsidRPr="00890FB9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90FB9">
        <w:rPr>
          <w:rFonts w:ascii="Times New Roman" w:hAnsi="Times New Roman"/>
          <w:sz w:val="28"/>
          <w:szCs w:val="28"/>
          <w:lang w:val="ru-RU"/>
        </w:rPr>
        <w:t>8. Стріха М. В. Український переклад і перекладачі: між літературою і націєтворенням. Ки</w:t>
      </w:r>
      <w:r w:rsidRPr="00890FB9">
        <w:rPr>
          <w:rFonts w:ascii="Times New Roman" w:hAnsi="Times New Roman"/>
          <w:sz w:val="28"/>
          <w:szCs w:val="28"/>
        </w:rPr>
        <w:t xml:space="preserve">їв 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: Дух і Літера. 2020. 520 с. </w:t>
      </w:r>
    </w:p>
    <w:p w:rsidR="00A534DC" w:rsidRPr="00890FB9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0FB9">
        <w:rPr>
          <w:rFonts w:ascii="Times New Roman" w:hAnsi="Times New Roman"/>
          <w:sz w:val="28"/>
          <w:szCs w:val="28"/>
          <w:lang w:val="ru-RU"/>
        </w:rPr>
        <w:t>9. Український воєнний дискурс: пол</w:t>
      </w:r>
      <w:r w:rsidRPr="00890FB9">
        <w:rPr>
          <w:rFonts w:ascii="Times New Roman" w:hAnsi="Times New Roman"/>
          <w:sz w:val="28"/>
          <w:szCs w:val="28"/>
        </w:rPr>
        <w:t xml:space="preserve">ілог жанрів і стилів </w:t>
      </w:r>
      <w:r w:rsidRPr="00890FB9">
        <w:rPr>
          <w:rFonts w:ascii="Times New Roman" w:hAnsi="Times New Roman"/>
          <w:sz w:val="28"/>
          <w:szCs w:val="28"/>
          <w:lang w:val="ru-RU"/>
        </w:rPr>
        <w:t>: колективна монографія. Ки</w:t>
      </w:r>
      <w:r w:rsidRPr="00890FB9">
        <w:rPr>
          <w:rFonts w:ascii="Times New Roman" w:hAnsi="Times New Roman"/>
          <w:sz w:val="28"/>
          <w:szCs w:val="28"/>
        </w:rPr>
        <w:t xml:space="preserve">їв 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: </w:t>
      </w:r>
      <w:r w:rsidRPr="00890FB9">
        <w:rPr>
          <w:rFonts w:ascii="Times New Roman" w:hAnsi="Times New Roman"/>
          <w:sz w:val="28"/>
          <w:szCs w:val="28"/>
        </w:rPr>
        <w:t>Видавничий центр КНЛУ, 2024. 216 с.</w:t>
      </w:r>
    </w:p>
    <w:p w:rsidR="00A534DC" w:rsidRPr="00890FB9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0FB9">
        <w:rPr>
          <w:rFonts w:ascii="Times New Roman" w:hAnsi="Times New Roman"/>
          <w:sz w:val="28"/>
          <w:szCs w:val="28"/>
          <w:lang w:val="ru-RU"/>
        </w:rPr>
        <w:t xml:space="preserve">10. Шмігер Т. Історія українського перекладознавства </w:t>
      </w:r>
      <w:r w:rsidRPr="00890FB9">
        <w:rPr>
          <w:rFonts w:ascii="Times New Roman" w:hAnsi="Times New Roman"/>
          <w:sz w:val="28"/>
          <w:szCs w:val="28"/>
          <w:lang w:val="en-US"/>
        </w:rPr>
        <w:t>XX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90FB9">
        <w:rPr>
          <w:rFonts w:ascii="Times New Roman" w:hAnsi="Times New Roman"/>
          <w:sz w:val="28"/>
          <w:szCs w:val="28"/>
          <w:lang w:val="en-US"/>
        </w:rPr>
        <w:t>c</w:t>
      </w:r>
      <w:r w:rsidRPr="00890FB9">
        <w:rPr>
          <w:rFonts w:ascii="Times New Roman" w:hAnsi="Times New Roman"/>
          <w:sz w:val="28"/>
          <w:szCs w:val="28"/>
        </w:rPr>
        <w:t xml:space="preserve">толіття 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: монографія. Львів : </w:t>
      </w:r>
      <w:r w:rsidRPr="00890FB9">
        <w:rPr>
          <w:rFonts w:ascii="Times New Roman" w:hAnsi="Times New Roman"/>
          <w:sz w:val="28"/>
          <w:szCs w:val="28"/>
        </w:rPr>
        <w:t xml:space="preserve">Національний ун-т ім. Івана Франка. </w:t>
      </w:r>
      <w:r w:rsidRPr="00890FB9">
        <w:rPr>
          <w:rFonts w:ascii="Times New Roman" w:hAnsi="Times New Roman"/>
          <w:sz w:val="28"/>
          <w:szCs w:val="28"/>
          <w:lang w:val="ru-RU"/>
        </w:rPr>
        <w:t>Ки</w:t>
      </w:r>
      <w:r w:rsidRPr="00890FB9">
        <w:rPr>
          <w:rFonts w:ascii="Times New Roman" w:hAnsi="Times New Roman"/>
          <w:sz w:val="28"/>
          <w:szCs w:val="28"/>
        </w:rPr>
        <w:t xml:space="preserve">їв 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: </w:t>
      </w:r>
      <w:r w:rsidRPr="00890FB9">
        <w:rPr>
          <w:rFonts w:ascii="Times New Roman" w:hAnsi="Times New Roman"/>
          <w:sz w:val="28"/>
          <w:szCs w:val="28"/>
          <w:lang w:val="en-US"/>
        </w:rPr>
        <w:t>C</w:t>
      </w:r>
      <w:r w:rsidRPr="00890FB9">
        <w:rPr>
          <w:rFonts w:ascii="Times New Roman" w:hAnsi="Times New Roman"/>
          <w:sz w:val="28"/>
          <w:szCs w:val="28"/>
        </w:rPr>
        <w:t>молоскип, 2009. 342 с.</w:t>
      </w:r>
    </w:p>
    <w:p w:rsidR="00A534DC" w:rsidRPr="00890FB9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0FB9">
        <w:rPr>
          <w:rFonts w:ascii="Times New Roman" w:hAnsi="Times New Roman"/>
          <w:sz w:val="28"/>
          <w:szCs w:val="28"/>
        </w:rPr>
        <w:t xml:space="preserve">11. Чередниченко </w:t>
      </w:r>
      <w:r w:rsidRPr="00890FB9">
        <w:rPr>
          <w:rFonts w:ascii="Times New Roman" w:hAnsi="Times New Roman"/>
          <w:sz w:val="28"/>
          <w:szCs w:val="28"/>
          <w:lang w:val="en-US"/>
        </w:rPr>
        <w:t>O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. </w:t>
      </w:r>
      <w:smartTag w:uri="urn:schemas-microsoft-com:office:smarttags" w:element="place">
        <w:r w:rsidRPr="00890FB9">
          <w:rPr>
            <w:rFonts w:ascii="Times New Roman" w:hAnsi="Times New Roman"/>
            <w:sz w:val="28"/>
            <w:szCs w:val="28"/>
            <w:lang w:val="en-US"/>
          </w:rPr>
          <w:t>I</w:t>
        </w:r>
        <w:r w:rsidRPr="00890FB9">
          <w:rPr>
            <w:rFonts w:ascii="Times New Roman" w:hAnsi="Times New Roman"/>
            <w:sz w:val="28"/>
            <w:szCs w:val="28"/>
            <w:lang w:val="ru-RU"/>
          </w:rPr>
          <w:t>.</w:t>
        </w:r>
      </w:smartTag>
      <w:r w:rsidRPr="00890FB9">
        <w:rPr>
          <w:rFonts w:ascii="Times New Roman" w:hAnsi="Times New Roman"/>
          <w:sz w:val="28"/>
          <w:szCs w:val="28"/>
          <w:lang w:val="ru-RU"/>
        </w:rPr>
        <w:t xml:space="preserve"> Нове в українському історичному і теоретичному перекладознавстві. </w:t>
      </w:r>
      <w:r w:rsidRPr="00890FB9">
        <w:rPr>
          <w:rFonts w:ascii="Times New Roman" w:hAnsi="Times New Roman"/>
          <w:i/>
          <w:sz w:val="28"/>
          <w:szCs w:val="28"/>
        </w:rPr>
        <w:t>Вісник ХНУ імені В. Н. Каразіна. Серія: Іноземна філологія. Методика викладання іноземних мов.</w:t>
      </w:r>
      <w:r w:rsidRPr="00890FB9">
        <w:rPr>
          <w:rFonts w:ascii="Times New Roman" w:hAnsi="Times New Roman"/>
          <w:sz w:val="28"/>
          <w:szCs w:val="28"/>
        </w:rPr>
        <w:t xml:space="preserve"> 2025. 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Вип. </w:t>
      </w:r>
      <w:r w:rsidRPr="00890FB9">
        <w:rPr>
          <w:rFonts w:ascii="Times New Roman" w:hAnsi="Times New Roman"/>
          <w:sz w:val="28"/>
          <w:szCs w:val="28"/>
        </w:rPr>
        <w:t>101</w:t>
      </w:r>
      <w:r w:rsidRPr="00890FB9">
        <w:rPr>
          <w:rFonts w:ascii="Times New Roman" w:hAnsi="Times New Roman"/>
          <w:sz w:val="28"/>
          <w:szCs w:val="28"/>
          <w:lang w:val="ru-RU"/>
        </w:rPr>
        <w:t xml:space="preserve">.  С. </w:t>
      </w:r>
      <w:r w:rsidRPr="00890FB9">
        <w:rPr>
          <w:rFonts w:ascii="Times New Roman" w:hAnsi="Times New Roman"/>
          <w:sz w:val="28"/>
          <w:szCs w:val="28"/>
        </w:rPr>
        <w:t xml:space="preserve"> 99−107.</w:t>
      </w:r>
    </w:p>
    <w:p w:rsidR="00A534DC" w:rsidRPr="00890FB9" w:rsidRDefault="00A534DC" w:rsidP="00DB35D2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0FB9">
        <w:rPr>
          <w:rFonts w:ascii="Times New Roman" w:hAnsi="Times New Roman"/>
          <w:sz w:val="28"/>
          <w:szCs w:val="28"/>
        </w:rPr>
        <w:lastRenderedPageBreak/>
        <w:t xml:space="preserve">12. Черноватий Л., Липко І., Романюк С. Двадцять років досліджень навчання галузевого перекладу: здобутки та перспективи. </w:t>
      </w:r>
      <w:r w:rsidRPr="00890FB9">
        <w:rPr>
          <w:rFonts w:ascii="Times New Roman" w:hAnsi="Times New Roman"/>
          <w:i/>
          <w:sz w:val="28"/>
          <w:szCs w:val="28"/>
        </w:rPr>
        <w:t>Наукові записки. Серія : Філологічні науки</w:t>
      </w:r>
      <w:r w:rsidRPr="00890FB9">
        <w:rPr>
          <w:rFonts w:ascii="Times New Roman" w:hAnsi="Times New Roman"/>
          <w:sz w:val="28"/>
          <w:szCs w:val="28"/>
        </w:rPr>
        <w:t xml:space="preserve">. 2021. Вип. 193. С. 68−77. </w:t>
      </w:r>
    </w:p>
    <w:p w:rsidR="00A534DC" w:rsidRPr="00890FB9" w:rsidRDefault="00A534DC" w:rsidP="00DB35D2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90FB9">
        <w:rPr>
          <w:rFonts w:ascii="Times New Roman" w:hAnsi="Times New Roman"/>
          <w:sz w:val="28"/>
          <w:szCs w:val="28"/>
        </w:rPr>
        <w:t xml:space="preserve">13. Baker M. </w:t>
      </w:r>
      <w:r w:rsidRPr="00890FB9">
        <w:rPr>
          <w:rFonts w:ascii="Times New Roman" w:hAnsi="Times New Roman"/>
          <w:iCs/>
          <w:sz w:val="28"/>
          <w:szCs w:val="28"/>
        </w:rPr>
        <w:t>In Other Words: A Coursebook on Translation</w:t>
      </w:r>
      <w:r w:rsidRPr="00890FB9">
        <w:rPr>
          <w:rFonts w:ascii="Times New Roman" w:hAnsi="Times New Roman"/>
          <w:sz w:val="28"/>
          <w:szCs w:val="28"/>
        </w:rPr>
        <w:t xml:space="preserve"> </w:t>
      </w:r>
      <w:r w:rsidRPr="00890FB9">
        <w:rPr>
          <w:rFonts w:ascii="Times New Roman" w:hAnsi="Times New Roman"/>
          <w:sz w:val="28"/>
          <w:szCs w:val="28"/>
          <w:lang w:val="en-US"/>
        </w:rPr>
        <w:t>/</w:t>
      </w:r>
      <w:r w:rsidRPr="00890FB9">
        <w:rPr>
          <w:rFonts w:ascii="Times New Roman" w:hAnsi="Times New Roman"/>
          <w:sz w:val="28"/>
          <w:szCs w:val="28"/>
        </w:rPr>
        <w:t xml:space="preserve"> 3</w:t>
      </w:r>
      <w:r w:rsidRPr="00890FB9">
        <w:rPr>
          <w:rFonts w:ascii="Times New Roman" w:hAnsi="Times New Roman"/>
          <w:sz w:val="28"/>
          <w:szCs w:val="28"/>
          <w:lang w:val="en-US"/>
        </w:rPr>
        <w:t>-</w:t>
      </w:r>
      <w:r w:rsidRPr="00890FB9">
        <w:rPr>
          <w:rFonts w:ascii="Times New Roman" w:hAnsi="Times New Roman"/>
          <w:sz w:val="28"/>
          <w:szCs w:val="28"/>
        </w:rPr>
        <w:t xml:space="preserve">d ed. London : Routledge, 2018. 384 p. </w:t>
      </w:r>
    </w:p>
    <w:p w:rsidR="00A534DC" w:rsidRPr="00890FB9" w:rsidRDefault="00A534DC" w:rsidP="00DB35D2">
      <w:pPr>
        <w:keepNext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0FB9">
        <w:rPr>
          <w:rFonts w:ascii="Times New Roman" w:hAnsi="Times New Roman"/>
          <w:sz w:val="28"/>
          <w:szCs w:val="28"/>
        </w:rPr>
        <w:t xml:space="preserve">14. </w:t>
      </w:r>
      <w:r w:rsidRPr="00890FB9">
        <w:rPr>
          <w:rFonts w:ascii="Times New Roman" w:hAnsi="Times New Roman"/>
          <w:sz w:val="28"/>
          <w:szCs w:val="28"/>
          <w:lang w:val="en-US"/>
        </w:rPr>
        <w:t>Bialyk V. D., Prohorov M. G., Bochan P. O. Information Technologies in Translation.  Chernivtsi</w:t>
      </w:r>
      <w:r w:rsidRPr="00890FB9">
        <w:rPr>
          <w:rFonts w:ascii="Times New Roman" w:hAnsi="Times New Roman"/>
          <w:sz w:val="28"/>
          <w:szCs w:val="28"/>
        </w:rPr>
        <w:t xml:space="preserve"> </w:t>
      </w:r>
      <w:r w:rsidRPr="00890FB9">
        <w:rPr>
          <w:rFonts w:ascii="Times New Roman" w:hAnsi="Times New Roman"/>
          <w:sz w:val="28"/>
          <w:szCs w:val="28"/>
          <w:lang w:val="en-US"/>
        </w:rPr>
        <w:t>:</w:t>
      </w:r>
      <w:r w:rsidRPr="00890FB9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890FB9">
            <w:rPr>
              <w:rFonts w:ascii="Times New Roman" w:hAnsi="Times New Roman"/>
              <w:sz w:val="28"/>
              <w:szCs w:val="28"/>
              <w:lang w:val="en-US"/>
            </w:rPr>
            <w:t>Chernivtsi</w:t>
          </w:r>
        </w:smartTag>
        <w:r w:rsidRPr="00890FB9">
          <w:rPr>
            <w:rFonts w:ascii="Times New Roman" w:hAnsi="Times New Roman"/>
            <w:sz w:val="28"/>
            <w:szCs w:val="28"/>
          </w:rPr>
          <w:t xml:space="preserve"> </w:t>
        </w:r>
        <w:smartTag w:uri="urn:schemas-microsoft-com:office:smarttags" w:element="PlaceType">
          <w:r w:rsidRPr="00890FB9">
            <w:rPr>
              <w:rFonts w:ascii="Times New Roman" w:hAnsi="Times New Roman"/>
              <w:sz w:val="28"/>
              <w:szCs w:val="28"/>
              <w:lang w:val="en-US"/>
            </w:rPr>
            <w:t>University</w:t>
          </w:r>
        </w:smartTag>
      </w:smartTag>
      <w:r w:rsidRPr="00890FB9">
        <w:rPr>
          <w:rFonts w:ascii="Times New Roman" w:hAnsi="Times New Roman"/>
          <w:sz w:val="28"/>
          <w:szCs w:val="28"/>
          <w:lang w:val="en-US"/>
        </w:rPr>
        <w:t xml:space="preserve"> Press, 2026. 456 p.</w:t>
      </w:r>
    </w:p>
    <w:p w:rsidR="00A534DC" w:rsidRPr="00890FB9" w:rsidRDefault="00A534DC" w:rsidP="00DB35D2">
      <w:pPr>
        <w:keepNext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0FB9">
        <w:rPr>
          <w:rFonts w:ascii="Times New Roman" w:hAnsi="Times New Roman"/>
          <w:sz w:val="28"/>
          <w:szCs w:val="28"/>
        </w:rPr>
        <w:t>15. Blumczynski P. Experiencing Translationality: Material and Metaphorical Journeys. London, New York : Routledge, 2023. 222 p.</w:t>
      </w:r>
    </w:p>
    <w:p w:rsidR="00A534DC" w:rsidRPr="00890FB9" w:rsidRDefault="00A534DC" w:rsidP="00DB35D2">
      <w:pPr>
        <w:keepNext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val="en-US"/>
        </w:rPr>
      </w:pPr>
      <w:r w:rsidRPr="00890FB9">
        <w:rPr>
          <w:rFonts w:ascii="Times New Roman" w:hAnsi="Times New Roman"/>
          <w:sz w:val="28"/>
          <w:szCs w:val="28"/>
        </w:rPr>
        <w:t xml:space="preserve">16. </w:t>
      </w:r>
      <w:r w:rsidRPr="00890FB9">
        <w:rPr>
          <w:rFonts w:ascii="Times New Roman" w:hAnsi="Times New Roman"/>
          <w:sz w:val="28"/>
          <w:szCs w:val="28"/>
          <w:lang w:val="en-US"/>
        </w:rPr>
        <w:t xml:space="preserve">Kushch E. </w:t>
      </w:r>
      <w:r w:rsidRPr="00890FB9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Reconstructing Ukrainian Identity: The Impact of the Russian-Ukrainian War Trauma. </w:t>
      </w:r>
      <w:r w:rsidRPr="00890FB9">
        <w:rPr>
          <w:rFonts w:ascii="Times New Roman" w:hAnsi="Times New Roman"/>
          <w:i/>
          <w:iCs/>
          <w:sz w:val="28"/>
          <w:szCs w:val="28"/>
          <w:shd w:val="clear" w:color="auto" w:fill="FFFFFF"/>
          <w:lang w:val="en-US"/>
        </w:rPr>
        <w:t>Dia-Noesis: A Journal of Philosophy</w:t>
      </w:r>
      <w:r w:rsidRPr="00890FB9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890FB9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 2025. </w:t>
      </w:r>
      <w:r w:rsidRPr="00890FB9">
        <w:rPr>
          <w:rFonts w:ascii="Times New Roman" w:hAnsi="Times New Roman"/>
          <w:sz w:val="28"/>
          <w:szCs w:val="28"/>
          <w:shd w:val="clear" w:color="auto" w:fill="FFFFFF"/>
        </w:rPr>
        <w:t xml:space="preserve">№ </w:t>
      </w:r>
      <w:r w:rsidRPr="00890FB9"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18</w:t>
      </w:r>
      <w:r w:rsidRPr="00890FB9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(2). P. 229−252. </w:t>
      </w:r>
    </w:p>
    <w:p w:rsidR="00A534DC" w:rsidRPr="00890FB9" w:rsidRDefault="00A534DC" w:rsidP="00DB35D2">
      <w:pPr>
        <w:keepNext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0FB9">
        <w:rPr>
          <w:rFonts w:ascii="Times New Roman" w:hAnsi="Times New Roman"/>
          <w:sz w:val="28"/>
          <w:szCs w:val="28"/>
        </w:rPr>
        <w:t xml:space="preserve">17. Munday J. </w:t>
      </w:r>
      <w:r w:rsidRPr="00890FB9">
        <w:rPr>
          <w:rFonts w:ascii="Times New Roman" w:hAnsi="Times New Roman"/>
          <w:iCs/>
          <w:sz w:val="28"/>
          <w:szCs w:val="28"/>
        </w:rPr>
        <w:t>Introducing Translation Studies: Theories and Applications</w:t>
      </w:r>
      <w:r w:rsidRPr="00890FB9">
        <w:rPr>
          <w:rFonts w:ascii="Times New Roman" w:hAnsi="Times New Roman"/>
          <w:sz w:val="28"/>
          <w:szCs w:val="28"/>
          <w:lang w:val="en-US"/>
        </w:rPr>
        <w:t xml:space="preserve"> / </w:t>
      </w:r>
      <w:r w:rsidRPr="00890FB9">
        <w:rPr>
          <w:rFonts w:ascii="Times New Roman" w:hAnsi="Times New Roman"/>
          <w:sz w:val="28"/>
          <w:szCs w:val="28"/>
        </w:rPr>
        <w:t>5</w:t>
      </w:r>
      <w:r w:rsidRPr="00890FB9">
        <w:rPr>
          <w:rFonts w:ascii="Times New Roman" w:hAnsi="Times New Roman"/>
          <w:sz w:val="28"/>
          <w:szCs w:val="28"/>
          <w:lang w:val="en-US"/>
        </w:rPr>
        <w:t>-</w:t>
      </w:r>
      <w:r w:rsidRPr="00890FB9">
        <w:rPr>
          <w:rFonts w:ascii="Times New Roman" w:hAnsi="Times New Roman"/>
          <w:sz w:val="28"/>
          <w:szCs w:val="28"/>
        </w:rPr>
        <w:t xml:space="preserve">th ed. London ; New York : Routledge, 2022. 376 p. </w:t>
      </w:r>
    </w:p>
    <w:p w:rsidR="00A534DC" w:rsidRPr="00890FB9" w:rsidRDefault="00A534DC" w:rsidP="00DB35D2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0FB9">
        <w:rPr>
          <w:rFonts w:ascii="Times New Roman" w:hAnsi="Times New Roman"/>
          <w:sz w:val="28"/>
          <w:szCs w:val="28"/>
        </w:rPr>
        <w:t xml:space="preserve">18. Pym A. </w:t>
      </w:r>
      <w:r w:rsidRPr="00890FB9">
        <w:rPr>
          <w:rFonts w:ascii="Times New Roman" w:hAnsi="Times New Roman"/>
          <w:iCs/>
          <w:sz w:val="28"/>
          <w:szCs w:val="28"/>
        </w:rPr>
        <w:t>Exploring Translation Theories</w:t>
      </w:r>
      <w:r w:rsidRPr="00890FB9">
        <w:rPr>
          <w:rFonts w:ascii="Times New Roman" w:hAnsi="Times New Roman"/>
          <w:sz w:val="28"/>
          <w:szCs w:val="28"/>
          <w:lang w:val="en-US"/>
        </w:rPr>
        <w:t xml:space="preserve"> /</w:t>
      </w:r>
      <w:r w:rsidRPr="00890FB9">
        <w:rPr>
          <w:rFonts w:ascii="Times New Roman" w:hAnsi="Times New Roman"/>
          <w:sz w:val="28"/>
          <w:szCs w:val="28"/>
        </w:rPr>
        <w:t xml:space="preserve"> 3</w:t>
      </w:r>
      <w:r w:rsidRPr="00890FB9">
        <w:rPr>
          <w:rFonts w:ascii="Times New Roman" w:hAnsi="Times New Roman"/>
          <w:sz w:val="28"/>
          <w:szCs w:val="28"/>
          <w:lang w:val="en-US"/>
        </w:rPr>
        <w:t>-</w:t>
      </w:r>
      <w:r w:rsidRPr="00890FB9">
        <w:rPr>
          <w:rFonts w:ascii="Times New Roman" w:hAnsi="Times New Roman"/>
          <w:sz w:val="28"/>
          <w:szCs w:val="28"/>
        </w:rPr>
        <w:t>d ed. L</w:t>
      </w:r>
      <w:r>
        <w:rPr>
          <w:rFonts w:ascii="Times New Roman" w:hAnsi="Times New Roman"/>
          <w:sz w:val="28"/>
          <w:szCs w:val="28"/>
        </w:rPr>
        <w:t>.</w:t>
      </w:r>
      <w:r w:rsidRPr="00890FB9">
        <w:rPr>
          <w:rFonts w:ascii="Times New Roman" w:hAnsi="Times New Roman"/>
          <w:sz w:val="28"/>
          <w:szCs w:val="28"/>
          <w:lang w:val="en-US"/>
        </w:rPr>
        <w:t>,</w:t>
      </w:r>
      <w:r w:rsidRPr="00890FB9">
        <w:rPr>
          <w:rFonts w:ascii="Times New Roman" w:hAnsi="Times New Roman"/>
          <w:sz w:val="28"/>
          <w:szCs w:val="28"/>
        </w:rPr>
        <w:t xml:space="preserve"> N</w:t>
      </w:r>
      <w:r>
        <w:rPr>
          <w:rFonts w:ascii="Times New Roman" w:hAnsi="Times New Roman"/>
          <w:sz w:val="28"/>
          <w:szCs w:val="28"/>
        </w:rPr>
        <w:t>.</w:t>
      </w:r>
      <w:r w:rsidRPr="00890FB9">
        <w:rPr>
          <w:rFonts w:ascii="Times New Roman" w:hAnsi="Times New Roman"/>
          <w:sz w:val="28"/>
          <w:szCs w:val="28"/>
        </w:rPr>
        <w:t>Y</w:t>
      </w:r>
      <w:r>
        <w:rPr>
          <w:rFonts w:ascii="Times New Roman" w:hAnsi="Times New Roman"/>
          <w:sz w:val="28"/>
          <w:szCs w:val="28"/>
        </w:rPr>
        <w:t>.</w:t>
      </w:r>
      <w:r w:rsidRPr="00890FB9">
        <w:rPr>
          <w:rFonts w:ascii="Times New Roman" w:hAnsi="Times New Roman"/>
          <w:sz w:val="28"/>
          <w:szCs w:val="28"/>
        </w:rPr>
        <w:t xml:space="preserve">: Routledge, 2023. 240 p. </w:t>
      </w:r>
    </w:p>
    <w:p w:rsidR="00A534DC" w:rsidRPr="00890FB9" w:rsidRDefault="00A534DC" w:rsidP="00DB35D2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0FB9">
        <w:rPr>
          <w:rFonts w:ascii="Times New Roman" w:hAnsi="Times New Roman"/>
          <w:bCs/>
          <w:sz w:val="28"/>
          <w:szCs w:val="28"/>
        </w:rPr>
        <w:t>19. Vidal Claramonte M. C. Á. Translating Indigenous Knowledges: Toward</w:t>
      </w:r>
      <w:r>
        <w:rPr>
          <w:rFonts w:ascii="Times New Roman" w:hAnsi="Times New Roman"/>
          <w:bCs/>
          <w:sz w:val="28"/>
          <w:szCs w:val="28"/>
          <w:lang w:val="en-US"/>
        </w:rPr>
        <w:t>s</w:t>
      </w:r>
      <w:r w:rsidRPr="00890FB9">
        <w:rPr>
          <w:rFonts w:ascii="Times New Roman" w:hAnsi="Times New Roman"/>
          <w:bCs/>
          <w:sz w:val="28"/>
          <w:szCs w:val="28"/>
        </w:rPr>
        <w:t xml:space="preserve"> a Sensuous Translation. </w:t>
      </w:r>
      <w:r w:rsidRPr="00890FB9">
        <w:rPr>
          <w:rFonts w:ascii="Times New Roman" w:hAnsi="Times New Roman"/>
          <w:sz w:val="28"/>
          <w:szCs w:val="28"/>
        </w:rPr>
        <w:t>L</w:t>
      </w:r>
      <w:r>
        <w:rPr>
          <w:rFonts w:ascii="Times New Roman" w:hAnsi="Times New Roman"/>
          <w:sz w:val="28"/>
          <w:szCs w:val="28"/>
        </w:rPr>
        <w:t>.</w:t>
      </w:r>
      <w:r w:rsidRPr="00890FB9">
        <w:rPr>
          <w:rFonts w:ascii="Times New Roman" w:hAnsi="Times New Roman"/>
          <w:sz w:val="28"/>
          <w:szCs w:val="28"/>
          <w:lang w:val="en-US"/>
        </w:rPr>
        <w:t>,</w:t>
      </w:r>
      <w:r w:rsidRPr="00890FB9">
        <w:rPr>
          <w:rFonts w:ascii="Times New Roman" w:hAnsi="Times New Roman"/>
          <w:sz w:val="28"/>
          <w:szCs w:val="28"/>
        </w:rPr>
        <w:t xml:space="preserve"> N</w:t>
      </w:r>
      <w:r>
        <w:rPr>
          <w:rFonts w:ascii="Times New Roman" w:hAnsi="Times New Roman"/>
          <w:sz w:val="28"/>
          <w:szCs w:val="28"/>
        </w:rPr>
        <w:t>.</w:t>
      </w:r>
      <w:r w:rsidRPr="00890FB9">
        <w:rPr>
          <w:rFonts w:ascii="Times New Roman" w:hAnsi="Times New Roman"/>
          <w:sz w:val="28"/>
          <w:szCs w:val="28"/>
        </w:rPr>
        <w:t>Y</w:t>
      </w:r>
      <w:r>
        <w:rPr>
          <w:rFonts w:ascii="Times New Roman" w:hAnsi="Times New Roman"/>
          <w:sz w:val="28"/>
          <w:szCs w:val="28"/>
        </w:rPr>
        <w:t>.</w:t>
      </w:r>
      <w:r w:rsidRPr="00890FB9">
        <w:rPr>
          <w:rFonts w:ascii="Times New Roman" w:hAnsi="Times New Roman"/>
          <w:bCs/>
          <w:sz w:val="28"/>
          <w:szCs w:val="28"/>
        </w:rPr>
        <w:t>: Routledge, 2024. 222 p.</w:t>
      </w:r>
    </w:p>
    <w:p w:rsidR="00A534DC" w:rsidRPr="00C12F3B" w:rsidRDefault="00A534DC" w:rsidP="00DB35D2">
      <w:pPr>
        <w:keepNext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90FB9">
        <w:rPr>
          <w:sz w:val="28"/>
          <w:szCs w:val="28"/>
          <w:shd w:val="clear" w:color="auto" w:fill="FFFFFF"/>
        </w:rPr>
        <w:tab/>
      </w:r>
      <w:r w:rsidRPr="00890FB9">
        <w:rPr>
          <w:sz w:val="28"/>
          <w:szCs w:val="28"/>
          <w:shd w:val="clear" w:color="auto" w:fill="FFFFFF"/>
        </w:rPr>
        <w:tab/>
      </w:r>
      <w:r w:rsidRPr="00890FB9">
        <w:rPr>
          <w:rFonts w:ascii="Times New Roman" w:hAnsi="Times New Roman"/>
          <w:sz w:val="28"/>
          <w:szCs w:val="28"/>
        </w:rPr>
        <w:t xml:space="preserve">20. </w:t>
      </w:r>
      <w:r w:rsidRPr="00890FB9">
        <w:rPr>
          <w:rFonts w:ascii="Times New Roman" w:hAnsi="Times New Roman"/>
          <w:sz w:val="28"/>
          <w:szCs w:val="28"/>
          <w:lang w:val="en-US"/>
        </w:rPr>
        <w:t>Ye Tian. Translating Nations. Culture, Soft Power, and the Belt and Road Initiative. L</w:t>
      </w:r>
      <w:r>
        <w:rPr>
          <w:rFonts w:ascii="Times New Roman" w:hAnsi="Times New Roman"/>
          <w:sz w:val="28"/>
          <w:szCs w:val="28"/>
        </w:rPr>
        <w:t>.</w:t>
      </w:r>
      <w:r w:rsidRPr="00C12F3B">
        <w:rPr>
          <w:rFonts w:ascii="Times New Roman" w:hAnsi="Times New Roman"/>
          <w:sz w:val="28"/>
          <w:szCs w:val="28"/>
          <w:lang w:val="ru-RU"/>
        </w:rPr>
        <w:t xml:space="preserve">: </w:t>
      </w:r>
      <w:r w:rsidRPr="00890FB9">
        <w:rPr>
          <w:rFonts w:ascii="Times New Roman" w:hAnsi="Times New Roman"/>
          <w:sz w:val="28"/>
          <w:szCs w:val="28"/>
          <w:lang w:val="en-US"/>
        </w:rPr>
        <w:t>Routledge</w:t>
      </w:r>
      <w:r w:rsidRPr="00C12F3B">
        <w:rPr>
          <w:rFonts w:ascii="Times New Roman" w:hAnsi="Times New Roman"/>
          <w:sz w:val="28"/>
          <w:szCs w:val="28"/>
          <w:lang w:val="ru-RU"/>
        </w:rPr>
        <w:t xml:space="preserve">, 2024. 250 </w:t>
      </w:r>
      <w:r w:rsidRPr="00890FB9">
        <w:rPr>
          <w:rFonts w:ascii="Times New Roman" w:hAnsi="Times New Roman"/>
          <w:sz w:val="28"/>
          <w:szCs w:val="28"/>
          <w:lang w:val="en-US"/>
        </w:rPr>
        <w:t>p</w:t>
      </w:r>
      <w:r w:rsidRPr="00C12F3B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A534DC" w:rsidRPr="00C12F3B" w:rsidRDefault="00A534DC" w:rsidP="00DB35D2">
      <w:pPr>
        <w:keepNext/>
        <w:shd w:val="clear" w:color="auto" w:fill="FFFFFF"/>
        <w:tabs>
          <w:tab w:val="left" w:pos="1749"/>
        </w:tabs>
        <w:spacing w:after="0" w:line="240" w:lineRule="auto"/>
        <w:jc w:val="both"/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</w:pPr>
      <w:r w:rsidRPr="00C12F3B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ab/>
      </w:r>
    </w:p>
    <w:p w:rsidR="00A534DC" w:rsidRDefault="00A534DC" w:rsidP="00DB35D2">
      <w:pPr>
        <w:pStyle w:val="11"/>
        <w:keepNext/>
        <w:widowControl w:val="0"/>
        <w:shd w:val="clear" w:color="auto" w:fill="FFFFFF"/>
        <w:tabs>
          <w:tab w:val="left" w:pos="36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BB5C09">
        <w:rPr>
          <w:rFonts w:ascii="Times New Roman" w:hAnsi="Times New Roman" w:cs="Times New Roman"/>
          <w:b/>
          <w:sz w:val="28"/>
          <w:szCs w:val="28"/>
        </w:rPr>
        <w:t>Рекомендовані інформаційні джерела</w:t>
      </w:r>
      <w:r w:rsidRPr="00BA37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534DC" w:rsidRPr="009C6A05" w:rsidRDefault="00A534DC" w:rsidP="00DB35D2">
      <w:pPr>
        <w:pStyle w:val="11"/>
        <w:keepNext/>
        <w:widowControl w:val="0"/>
        <w:shd w:val="clear" w:color="auto" w:fill="FFFFFF"/>
        <w:tabs>
          <w:tab w:val="left" w:pos="36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A534DC" w:rsidRDefault="00A534DC" w:rsidP="00DB35D2">
      <w:pPr>
        <w:keepNext/>
        <w:tabs>
          <w:tab w:val="left" w:pos="709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Закон України «Про академічну доброчесність» : Закон України від 16.01.2026 № 4742-IX. URL : </w:t>
      </w:r>
      <w:r>
        <w:rPr>
          <w:rFonts w:ascii="Times New Roman" w:hAnsi="Times New Roman"/>
          <w:sz w:val="28"/>
          <w:szCs w:val="28"/>
          <w:u w:val="single"/>
        </w:rPr>
        <w:t>https://zakon.rada.gov.ua/laws/show/4742-20</w:t>
      </w:r>
      <w:r>
        <w:rPr>
          <w:rFonts w:ascii="Times New Roman" w:hAnsi="Times New Roman"/>
          <w:sz w:val="28"/>
          <w:szCs w:val="28"/>
        </w:rPr>
        <w:t xml:space="preserve"> (дата звернення: </w:t>
      </w:r>
      <w:r w:rsidRPr="00B20B2C">
        <w:rPr>
          <w:rFonts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</w:rPr>
        <w:t>.0</w:t>
      </w:r>
      <w:r w:rsidRPr="00B20B2C">
        <w:rPr>
          <w:rFonts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>.2026).</w:t>
      </w:r>
    </w:p>
    <w:p w:rsidR="00A534DC" w:rsidRPr="00C3691A" w:rsidRDefault="00A534DC" w:rsidP="00DB35D2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C3691A">
        <w:rPr>
          <w:rFonts w:ascii="Times New Roman" w:hAnsi="Times New Roman"/>
          <w:sz w:val="28"/>
          <w:szCs w:val="28"/>
        </w:rPr>
        <w:t xml:space="preserve">Europarl Corpus / Speech Translation Resources. URL </w:t>
      </w:r>
      <w:r>
        <w:rPr>
          <w:rFonts w:ascii="Times New Roman" w:hAnsi="Times New Roman"/>
          <w:sz w:val="28"/>
          <w:szCs w:val="28"/>
        </w:rPr>
        <w:t xml:space="preserve">: </w:t>
      </w:r>
      <w:r w:rsidRPr="002B1CAA">
        <w:rPr>
          <w:rFonts w:ascii="Times New Roman" w:hAnsi="Times New Roman"/>
          <w:sz w:val="28"/>
          <w:szCs w:val="28"/>
          <w:u w:val="single"/>
        </w:rPr>
        <w:t>https://arxiv.org/ abs/1911</w:t>
      </w:r>
      <w:r w:rsidRPr="00C3691A">
        <w:rPr>
          <w:rFonts w:ascii="Times New Roman" w:hAnsi="Times New Roman"/>
          <w:sz w:val="28"/>
          <w:szCs w:val="28"/>
          <w:u w:val="single"/>
        </w:rPr>
        <w:t>.03167</w:t>
      </w:r>
      <w:r w:rsidRPr="00C3691A">
        <w:rPr>
          <w:rFonts w:ascii="Times New Roman" w:hAnsi="Times New Roman"/>
          <w:sz w:val="28"/>
          <w:szCs w:val="28"/>
        </w:rPr>
        <w:t xml:space="preserve"> (дата звернення: </w:t>
      </w:r>
      <w:r w:rsidRPr="00B20B2C">
        <w:rPr>
          <w:rFonts w:ascii="Times New Roman" w:hAnsi="Times New Roman"/>
          <w:sz w:val="28"/>
          <w:szCs w:val="28"/>
          <w:lang w:val="ru-RU"/>
        </w:rPr>
        <w:t>9</w:t>
      </w:r>
      <w:r w:rsidRPr="00C3691A">
        <w:rPr>
          <w:rFonts w:ascii="Times New Roman" w:hAnsi="Times New Roman"/>
          <w:sz w:val="28"/>
          <w:szCs w:val="28"/>
        </w:rPr>
        <w:t>.0</w:t>
      </w:r>
      <w:r w:rsidRPr="00B20B2C">
        <w:rPr>
          <w:rFonts w:ascii="Times New Roman" w:hAnsi="Times New Roman"/>
          <w:sz w:val="28"/>
          <w:szCs w:val="28"/>
          <w:lang w:val="ru-RU"/>
        </w:rPr>
        <w:t>6</w:t>
      </w:r>
      <w:r w:rsidRPr="00C3691A">
        <w:rPr>
          <w:rFonts w:ascii="Times New Roman" w:hAnsi="Times New Roman"/>
          <w:sz w:val="28"/>
          <w:szCs w:val="28"/>
        </w:rPr>
        <w:t xml:space="preserve">.2026). </w:t>
      </w:r>
    </w:p>
    <w:p w:rsidR="00A534DC" w:rsidRPr="002B1CAA" w:rsidRDefault="00A534DC" w:rsidP="00DB35D2">
      <w:pPr>
        <w:keepNext/>
        <w:tabs>
          <w:tab w:val="left" w:pos="709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357E3">
        <w:rPr>
          <w:rFonts w:ascii="Times New Roman" w:hAnsi="Times New Roman"/>
          <w:sz w:val="28"/>
          <w:szCs w:val="28"/>
        </w:rPr>
        <w:t xml:space="preserve">European </w:t>
      </w:r>
      <w:r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A357E3">
        <w:rPr>
          <w:rFonts w:ascii="Times New Roman" w:hAnsi="Times New Roman"/>
          <w:sz w:val="28"/>
          <w:szCs w:val="28"/>
        </w:rPr>
        <w:t>Commission</w:t>
      </w:r>
      <w:r>
        <w:rPr>
          <w:rFonts w:ascii="Times New Roman" w:hAnsi="Times New Roman"/>
          <w:sz w:val="28"/>
          <w:szCs w:val="28"/>
        </w:rPr>
        <w:t>.</w:t>
      </w:r>
      <w:r w:rsidRPr="00A357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>Language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and 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Translation 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>Resources.</w:t>
      </w:r>
      <w:r>
        <w:rPr>
          <w:rFonts w:ascii="Times New Roman" w:hAnsi="Times New Roman"/>
          <w:sz w:val="28"/>
          <w:szCs w:val="28"/>
          <w:lang w:val="en-US"/>
        </w:rPr>
        <w:t xml:space="preserve">  URL :</w:t>
      </w:r>
    </w:p>
    <w:p w:rsidR="00A534DC" w:rsidRDefault="00A534DC" w:rsidP="00DB35D2">
      <w:pPr>
        <w:keepNext/>
        <w:tabs>
          <w:tab w:val="left" w:pos="709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16846">
        <w:rPr>
          <w:rFonts w:ascii="Times New Roman" w:hAnsi="Times New Roman"/>
          <w:sz w:val="28"/>
          <w:szCs w:val="28"/>
          <w:u w:val="single"/>
        </w:rPr>
        <w:t>https://translation.ec.europa.eu/tools-and-resources/ai-translation-and-</w:t>
      </w:r>
      <w:r w:rsidRPr="00716846">
        <w:rPr>
          <w:rFonts w:ascii="Times New Roman" w:hAnsi="Times New Roman"/>
          <w:sz w:val="28"/>
          <w:szCs w:val="28"/>
          <w:u w:val="single"/>
          <w:lang w:val="en-US"/>
        </w:rPr>
        <w:t>language</w:t>
      </w:r>
      <w:r w:rsidRPr="00716846">
        <w:rPr>
          <w:rFonts w:ascii="Times New Roman" w:hAnsi="Times New Roman"/>
          <w:sz w:val="28"/>
          <w:szCs w:val="28"/>
          <w:u w:val="single"/>
        </w:rPr>
        <w:t xml:space="preserve">- </w:t>
      </w:r>
      <w:r w:rsidRPr="00A357E3">
        <w:rPr>
          <w:rFonts w:ascii="Times New Roman" w:hAnsi="Times New Roman"/>
          <w:sz w:val="28"/>
          <w:szCs w:val="28"/>
          <w:u w:val="single"/>
        </w:rPr>
        <w:t>ools_en</w:t>
      </w:r>
      <w:r w:rsidRPr="00A357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(дата звернення: 1</w:t>
      </w:r>
      <w:r>
        <w:rPr>
          <w:rFonts w:ascii="Times New Roman" w:hAnsi="Times New Roman"/>
          <w:sz w:val="28"/>
          <w:szCs w:val="28"/>
          <w:lang w:val="en-US"/>
        </w:rPr>
        <w:t>0</w:t>
      </w:r>
      <w:r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  <w:lang w:val="en-US"/>
        </w:rPr>
        <w:t>6</w:t>
      </w:r>
      <w:r>
        <w:rPr>
          <w:rFonts w:ascii="Times New Roman" w:hAnsi="Times New Roman"/>
          <w:sz w:val="28"/>
          <w:szCs w:val="28"/>
        </w:rPr>
        <w:t>.2026).</w:t>
      </w:r>
    </w:p>
    <w:p w:rsidR="00A534DC" w:rsidRPr="00716846" w:rsidRDefault="00A534DC" w:rsidP="00DB35D2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A357E3">
        <w:rPr>
          <w:rFonts w:ascii="Times New Roman" w:hAnsi="Times New Roman"/>
          <w:sz w:val="28"/>
          <w:szCs w:val="28"/>
        </w:rPr>
        <w:t>European Master's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 in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 Translation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 URL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16846">
        <w:rPr>
          <w:rFonts w:ascii="Times New Roman" w:hAnsi="Times New Roman"/>
          <w:sz w:val="28"/>
          <w:szCs w:val="28"/>
          <w:u w:val="single"/>
        </w:rPr>
        <w:t>https://translation.ec.europa.eu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/ </w:t>
      </w:r>
    </w:p>
    <w:p w:rsidR="00A534DC" w:rsidRPr="00B20B2C" w:rsidRDefault="00A534DC" w:rsidP="00DB35D2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357E3">
        <w:rPr>
          <w:rFonts w:ascii="Times New Roman" w:hAnsi="Times New Roman"/>
          <w:sz w:val="28"/>
          <w:szCs w:val="28"/>
          <w:u w:val="single"/>
        </w:rPr>
        <w:t>languages-and-translation-european-</w:t>
      </w:r>
      <w:r>
        <w:rPr>
          <w:rFonts w:ascii="Times New Roman" w:hAnsi="Times New Roman"/>
          <w:sz w:val="28"/>
          <w:szCs w:val="28"/>
          <w:u w:val="single"/>
          <w:lang w:val="en-US"/>
        </w:rPr>
        <w:t>comission_en</w:t>
      </w:r>
      <w:r w:rsidRPr="00B20B2C">
        <w:rPr>
          <w:rFonts w:ascii="Times New Roman" w:hAnsi="Times New Roman"/>
          <w:sz w:val="28"/>
          <w:szCs w:val="28"/>
          <w:lang w:val="en-US"/>
        </w:rPr>
        <w:t xml:space="preserve"> (</w:t>
      </w:r>
      <w:r w:rsidRPr="00B20B2C">
        <w:rPr>
          <w:rFonts w:ascii="Times New Roman" w:hAnsi="Times New Roman"/>
          <w:sz w:val="28"/>
          <w:szCs w:val="28"/>
        </w:rPr>
        <w:t>дата звернення 9.06.2026)</w:t>
      </w:r>
      <w:r>
        <w:rPr>
          <w:rFonts w:ascii="Times New Roman" w:hAnsi="Times New Roman"/>
          <w:sz w:val="28"/>
          <w:szCs w:val="28"/>
        </w:rPr>
        <w:t>.</w:t>
      </w:r>
    </w:p>
    <w:p w:rsidR="00A534DC" w:rsidRPr="00C3691A" w:rsidRDefault="00A534DC" w:rsidP="00DB35D2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5. </w:t>
      </w:r>
      <w:r w:rsidRPr="00C3691A">
        <w:rPr>
          <w:rFonts w:ascii="Times New Roman" w:hAnsi="Times New Roman"/>
          <w:sz w:val="28"/>
          <w:szCs w:val="28"/>
        </w:rPr>
        <w:t>European Commission. Tran</w:t>
      </w:r>
      <w:r>
        <w:rPr>
          <w:rFonts w:ascii="Times New Roman" w:hAnsi="Times New Roman"/>
          <w:sz w:val="28"/>
          <w:szCs w:val="28"/>
        </w:rPr>
        <w:t>slation and Drafting Resources</w:t>
      </w:r>
      <w:r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C3691A">
        <w:rPr>
          <w:rFonts w:ascii="Times New Roman" w:hAnsi="Times New Roman"/>
          <w:sz w:val="28"/>
          <w:szCs w:val="28"/>
        </w:rPr>
        <w:t>URL</w:t>
      </w:r>
      <w:r w:rsidRPr="0071684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3691A">
        <w:rPr>
          <w:rFonts w:ascii="Times New Roman" w:hAnsi="Times New Roman"/>
          <w:sz w:val="28"/>
          <w:szCs w:val="28"/>
        </w:rPr>
        <w:t>:</w:t>
      </w:r>
      <w:r w:rsidRPr="0071684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3691A">
        <w:rPr>
          <w:rFonts w:ascii="Times New Roman" w:hAnsi="Times New Roman"/>
          <w:sz w:val="28"/>
          <w:szCs w:val="28"/>
        </w:rPr>
        <w:t xml:space="preserve"> </w:t>
      </w:r>
      <w:r w:rsidRPr="00B20B2C">
        <w:rPr>
          <w:rFonts w:ascii="Times New Roman" w:hAnsi="Times New Roman"/>
          <w:sz w:val="28"/>
          <w:szCs w:val="28"/>
          <w:u w:val="single"/>
        </w:rPr>
        <w:t>https://commission.europa.eu/resources/translation-and-drafting-</w:t>
      </w:r>
      <w:r w:rsidRPr="00C3691A">
        <w:rPr>
          <w:rFonts w:ascii="Times New Roman" w:hAnsi="Times New Roman"/>
          <w:sz w:val="28"/>
          <w:szCs w:val="28"/>
          <w:u w:val="single"/>
        </w:rPr>
        <w:t>resources_en</w:t>
      </w:r>
      <w:r w:rsidRPr="00C3691A">
        <w:rPr>
          <w:rFonts w:ascii="Times New Roman" w:hAnsi="Times New Roman"/>
          <w:sz w:val="28"/>
          <w:szCs w:val="28"/>
        </w:rPr>
        <w:t xml:space="preserve"> (дата звернення: 14.06.2026). </w:t>
      </w:r>
    </w:p>
    <w:p w:rsidR="00A534DC" w:rsidRPr="00B20B2C" w:rsidRDefault="00A534DC" w:rsidP="00DB35D2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A357E3">
        <w:rPr>
          <w:rFonts w:ascii="Times New Roman" w:hAnsi="Times New Roman"/>
          <w:sz w:val="28"/>
          <w:szCs w:val="28"/>
        </w:rPr>
        <w:t>OPUS Open Parallel Corpus. URL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: </w:t>
      </w:r>
      <w:r w:rsidRPr="00B20B2C">
        <w:rPr>
          <w:rFonts w:ascii="Times New Roman" w:hAnsi="Times New Roman"/>
          <w:sz w:val="28"/>
          <w:szCs w:val="28"/>
          <w:u w:val="single"/>
        </w:rPr>
        <w:t>https://opus.nlpl.eu/</w:t>
      </w:r>
      <w:r w:rsidRPr="00A357E3">
        <w:rPr>
          <w:rFonts w:ascii="Times New Roman" w:hAnsi="Times New Roman"/>
          <w:sz w:val="28"/>
          <w:szCs w:val="28"/>
        </w:rPr>
        <w:t xml:space="preserve"> </w:t>
      </w:r>
      <w:r w:rsidRPr="00F05743">
        <w:rPr>
          <w:rFonts w:ascii="Times New Roman" w:hAnsi="Times New Roman"/>
          <w:sz w:val="28"/>
          <w:szCs w:val="28"/>
          <w:lang w:val="en-US"/>
        </w:rPr>
        <w:t>(</w:t>
      </w:r>
      <w:r>
        <w:rPr>
          <w:rFonts w:ascii="Times New Roman" w:hAnsi="Times New Roman"/>
          <w:sz w:val="28"/>
          <w:szCs w:val="28"/>
        </w:rPr>
        <w:t>дата звернення 11.06.2026).</w:t>
      </w:r>
    </w:p>
    <w:p w:rsidR="00A534DC" w:rsidRPr="00C3691A" w:rsidRDefault="00A534DC" w:rsidP="00DB35D2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20B2C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C3691A">
        <w:rPr>
          <w:rFonts w:ascii="Times New Roman" w:hAnsi="Times New Roman"/>
          <w:sz w:val="28"/>
          <w:szCs w:val="28"/>
        </w:rPr>
        <w:t xml:space="preserve">Publications Office of the European Union. Translation and Localization Tool (TLT). URL: </w:t>
      </w:r>
      <w:r w:rsidRPr="00C3691A">
        <w:rPr>
          <w:rFonts w:ascii="Times New Roman" w:hAnsi="Times New Roman"/>
          <w:sz w:val="28"/>
          <w:szCs w:val="28"/>
          <w:u w:val="single"/>
        </w:rPr>
        <w:t>https://op.europa.eu/en/web/eu-vocabularies/tlt</w:t>
      </w:r>
      <w:r w:rsidRPr="00C3691A">
        <w:rPr>
          <w:rFonts w:ascii="Times New Roman" w:hAnsi="Times New Roman"/>
          <w:sz w:val="28"/>
          <w:szCs w:val="28"/>
        </w:rPr>
        <w:t xml:space="preserve"> (дата звернення: 1</w:t>
      </w:r>
      <w:r w:rsidRPr="00B20B2C">
        <w:rPr>
          <w:rFonts w:ascii="Times New Roman" w:hAnsi="Times New Roman"/>
          <w:sz w:val="28"/>
          <w:szCs w:val="28"/>
          <w:lang w:val="ru-RU"/>
        </w:rPr>
        <w:t>2</w:t>
      </w:r>
      <w:r w:rsidRPr="00C3691A">
        <w:rPr>
          <w:rFonts w:ascii="Times New Roman" w:hAnsi="Times New Roman"/>
          <w:sz w:val="28"/>
          <w:szCs w:val="28"/>
        </w:rPr>
        <w:t xml:space="preserve">.06.2026). </w:t>
      </w:r>
    </w:p>
    <w:p w:rsidR="00A534DC" w:rsidRPr="00B20B2C" w:rsidRDefault="00A534DC" w:rsidP="00DB35D2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A357E3">
        <w:rPr>
          <w:rFonts w:ascii="Times New Roman" w:hAnsi="Times New Roman"/>
          <w:sz w:val="28"/>
          <w:szCs w:val="28"/>
        </w:rPr>
        <w:t>SDL Trados Studio Learning Resources. URL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: </w:t>
      </w:r>
      <w:r w:rsidRPr="00A357E3">
        <w:rPr>
          <w:rFonts w:ascii="Times New Roman" w:hAnsi="Times New Roman"/>
          <w:sz w:val="28"/>
          <w:szCs w:val="28"/>
          <w:u w:val="single"/>
        </w:rPr>
        <w:t>https://www.trados.com/resources/</w:t>
      </w:r>
      <w:r w:rsidRPr="00A357E3">
        <w:rPr>
          <w:rFonts w:ascii="Times New Roman" w:hAnsi="Times New Roman"/>
          <w:sz w:val="28"/>
          <w:szCs w:val="28"/>
        </w:rPr>
        <w:t xml:space="preserve"> </w:t>
      </w:r>
      <w:r w:rsidRPr="00B20B2C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</w:rPr>
        <w:t>дата звернення 10.06.2026)</w:t>
      </w:r>
    </w:p>
    <w:p w:rsidR="00A534DC" w:rsidRPr="00B20B2C" w:rsidRDefault="00A534DC" w:rsidP="00DB35D2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9. OED: </w:t>
      </w:r>
      <w:r w:rsidRPr="00A357E3">
        <w:rPr>
          <w:rFonts w:ascii="Times New Roman" w:hAnsi="Times New Roman"/>
          <w:sz w:val="28"/>
          <w:szCs w:val="28"/>
        </w:rPr>
        <w:t>The Oxford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English Dictionary.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>URL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: </w:t>
      </w:r>
      <w:r w:rsidRPr="00A357E3">
        <w:rPr>
          <w:rFonts w:ascii="Times New Roman" w:hAnsi="Times New Roman"/>
          <w:sz w:val="28"/>
          <w:szCs w:val="28"/>
          <w:u w:val="single"/>
        </w:rPr>
        <w:t>https://www.oed.com/</w:t>
      </w:r>
      <w:r w:rsidRPr="00A357E3">
        <w:rPr>
          <w:rFonts w:ascii="Times New Roman" w:hAnsi="Times New Roman"/>
          <w:sz w:val="28"/>
          <w:szCs w:val="28"/>
        </w:rPr>
        <w:t xml:space="preserve"> </w:t>
      </w:r>
      <w:r w:rsidRPr="00C12F3B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</w:rPr>
        <w:t>дата звернення 11.06.2026).</w:t>
      </w:r>
    </w:p>
    <w:p w:rsidR="00A534DC" w:rsidRDefault="00A534DC" w:rsidP="00DB35D2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A357E3">
        <w:rPr>
          <w:rFonts w:ascii="Times New Roman" w:hAnsi="Times New Roman"/>
          <w:sz w:val="28"/>
          <w:szCs w:val="28"/>
        </w:rPr>
        <w:t>Trans-European Voluntary Certification for Translators. URL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: </w:t>
      </w:r>
      <w:r w:rsidRPr="00700BB3">
        <w:rPr>
          <w:rFonts w:ascii="Times New Roman" w:hAnsi="Times New Roman"/>
          <w:sz w:val="28"/>
          <w:szCs w:val="28"/>
          <w:u w:val="single"/>
        </w:rPr>
        <w:t>http://transcert.eu/Erasmus Network for Professional Translator Training</w:t>
      </w:r>
      <w:r w:rsidRPr="002E77C0">
        <w:rPr>
          <w:rFonts w:ascii="Times New Roman" w:hAnsi="Times New Roman"/>
          <w:sz w:val="28"/>
          <w:szCs w:val="28"/>
        </w:rPr>
        <w:t xml:space="preserve"> (</w:t>
      </w:r>
      <w:r w:rsidRPr="002E77C0">
        <w:rPr>
          <w:rFonts w:ascii="Times New Roman" w:hAnsi="Times New Roman"/>
          <w:sz w:val="28"/>
          <w:szCs w:val="28"/>
          <w:lang w:val="ru-RU"/>
        </w:rPr>
        <w:t>дата</w:t>
      </w:r>
      <w:r w:rsidRPr="002E77C0">
        <w:rPr>
          <w:rFonts w:ascii="Times New Roman" w:hAnsi="Times New Roman"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звернення 1</w:t>
      </w:r>
      <w:r w:rsidRPr="002E77C0">
        <w:rPr>
          <w:rFonts w:ascii="Times New Roman" w:hAnsi="Times New Roman"/>
          <w:sz w:val="28"/>
          <w:szCs w:val="28"/>
          <w:lang w:val="en-US"/>
        </w:rPr>
        <w:t>3</w:t>
      </w:r>
      <w:r>
        <w:rPr>
          <w:rFonts w:ascii="Times New Roman" w:hAnsi="Times New Roman"/>
          <w:sz w:val="28"/>
          <w:szCs w:val="28"/>
        </w:rPr>
        <w:t>.06.2026).</w:t>
      </w:r>
    </w:p>
    <w:p w:rsidR="00A534DC" w:rsidRPr="00501B64" w:rsidRDefault="00A534DC" w:rsidP="009C6A05">
      <w:pPr>
        <w:pStyle w:val="a8"/>
        <w:widowControl w:val="0"/>
        <w:tabs>
          <w:tab w:val="left" w:pos="1152"/>
          <w:tab w:val="left" w:pos="9360"/>
        </w:tabs>
        <w:autoSpaceDE w:val="0"/>
        <w:autoSpaceDN w:val="0"/>
        <w:spacing w:after="0" w:line="240" w:lineRule="auto"/>
        <w:ind w:left="0" w:right="-5" w:firstLine="540"/>
        <w:contextualSpacing w:val="0"/>
        <w:jc w:val="both"/>
        <w:rPr>
          <w:rFonts w:ascii="Times New Roman" w:hAnsi="Times New Roman"/>
          <w:spacing w:val="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501B64">
        <w:rPr>
          <w:rFonts w:ascii="Times New Roman" w:hAnsi="Times New Roman"/>
          <w:sz w:val="28"/>
          <w:szCs w:val="28"/>
        </w:rPr>
        <w:t>. Положення</w:t>
      </w:r>
      <w:r w:rsidRPr="00501B64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про</w:t>
      </w:r>
      <w:r w:rsidRPr="00501B64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організацію</w:t>
      </w:r>
      <w:r w:rsidRPr="00501B6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освітнього</w:t>
      </w:r>
      <w:r w:rsidRPr="00501B64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процесу</w:t>
      </w:r>
      <w:r w:rsidRPr="00501B64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в</w:t>
      </w:r>
      <w:r w:rsidRPr="00501B64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НУ</w:t>
      </w:r>
      <w:r w:rsidRPr="00501B64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«Запорізька</w:t>
      </w:r>
      <w:r w:rsidRPr="00501B64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політехніка»</w:t>
      </w:r>
      <w:r w:rsidRPr="00501B64">
        <w:rPr>
          <w:rFonts w:ascii="Times New Roman" w:hAnsi="Times New Roman"/>
          <w:spacing w:val="5"/>
          <w:sz w:val="28"/>
          <w:szCs w:val="28"/>
        </w:rPr>
        <w:t xml:space="preserve"> </w:t>
      </w:r>
      <w:hyperlink r:id="rId16" w:history="1">
        <w:r w:rsidRPr="00501B64">
          <w:rPr>
            <w:rStyle w:val="ae"/>
            <w:rFonts w:ascii="Times New Roman" w:hAnsi="Times New Roman"/>
            <w:spacing w:val="5"/>
            <w:sz w:val="28"/>
            <w:szCs w:val="28"/>
          </w:rPr>
          <w:t>https://docs.zp.edu.ua/wp-content/uploads/2026/01/%D0%9F%D0%BE%D0%BB%D0%BE%D0%B6%D0%B5%D0%BD%D0%BD%D1%8F_%D0%BF%D1%80%D0%BE_%D0%9E%D0%9F_28.01.2025.pdf</w:t>
        </w:r>
      </w:hyperlink>
    </w:p>
    <w:p w:rsidR="00A534DC" w:rsidRPr="00B20B2C" w:rsidRDefault="00A534DC" w:rsidP="00DB35D2">
      <w:pPr>
        <w:keepNext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sectPr w:rsidR="00A534DC" w:rsidRPr="00B20B2C" w:rsidSect="002B791B">
      <w:headerReference w:type="default" r:id="rId1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D61" w:rsidRDefault="005F0D61" w:rsidP="005D7D89">
      <w:pPr>
        <w:spacing w:after="0" w:line="240" w:lineRule="auto"/>
      </w:pPr>
      <w:r>
        <w:separator/>
      </w:r>
    </w:p>
  </w:endnote>
  <w:endnote w:type="continuationSeparator" w:id="0">
    <w:p w:rsidR="005F0D61" w:rsidRDefault="005F0D61" w:rsidP="005D7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DC" w:rsidRDefault="00A534DC" w:rsidP="0011227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34DC" w:rsidRDefault="00A534DC" w:rsidP="0011227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DC" w:rsidRDefault="00A534DC" w:rsidP="00112273">
    <w:pPr>
      <w:pStyle w:val="a3"/>
      <w:framePr w:wrap="around" w:vAnchor="text" w:hAnchor="margin" w:xAlign="right" w:y="1"/>
      <w:rPr>
        <w:rStyle w:val="a5"/>
      </w:rPr>
    </w:pPr>
  </w:p>
  <w:p w:rsidR="00A534DC" w:rsidRDefault="00A534DC" w:rsidP="001122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D61" w:rsidRDefault="005F0D61" w:rsidP="005D7D89">
      <w:pPr>
        <w:spacing w:after="0" w:line="240" w:lineRule="auto"/>
      </w:pPr>
      <w:r>
        <w:separator/>
      </w:r>
    </w:p>
  </w:footnote>
  <w:footnote w:type="continuationSeparator" w:id="0">
    <w:p w:rsidR="005F0D61" w:rsidRDefault="005F0D61" w:rsidP="005D7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DC" w:rsidRDefault="00A534DC" w:rsidP="003C6D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34DC" w:rsidRDefault="00A534DC" w:rsidP="00FF5A1C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DC" w:rsidRDefault="00A534DC" w:rsidP="003C6D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2F3B">
      <w:rPr>
        <w:rStyle w:val="a5"/>
        <w:noProof/>
      </w:rPr>
      <w:t>2</w:t>
    </w:r>
    <w:r>
      <w:rPr>
        <w:rStyle w:val="a5"/>
      </w:rPr>
      <w:fldChar w:fldCharType="end"/>
    </w:r>
  </w:p>
  <w:p w:rsidR="00A534DC" w:rsidRDefault="00A534DC" w:rsidP="00FF5A1C">
    <w:pPr>
      <w:pStyle w:val="a6"/>
      <w:ind w:right="360"/>
      <w:jc w:val="center"/>
    </w:pPr>
  </w:p>
  <w:p w:rsidR="00A534DC" w:rsidRDefault="00A534DC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DC" w:rsidRDefault="00A534DC" w:rsidP="00112273">
    <w:pPr>
      <w:pStyle w:val="a6"/>
      <w:jc w:val="center"/>
    </w:pPr>
  </w:p>
  <w:p w:rsidR="00A534DC" w:rsidRDefault="00A534DC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DC" w:rsidRDefault="00A534DC" w:rsidP="00A00FBC">
    <w:pPr>
      <w:pStyle w:val="a6"/>
      <w:tabs>
        <w:tab w:val="clear" w:pos="4677"/>
        <w:tab w:val="clear" w:pos="9355"/>
        <w:tab w:val="left" w:pos="6684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41E6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2180D94"/>
    <w:multiLevelType w:val="hybridMultilevel"/>
    <w:tmpl w:val="02DC247A"/>
    <w:lvl w:ilvl="0" w:tplc="4D68DF7A">
      <w:start w:val="5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  <w:rPr>
        <w:rFonts w:cs="Times New Roman"/>
      </w:rPr>
    </w:lvl>
  </w:abstractNum>
  <w:abstractNum w:abstractNumId="2" w15:restartNumberingAfterBreak="0">
    <w:nsid w:val="02470AA5"/>
    <w:multiLevelType w:val="hybridMultilevel"/>
    <w:tmpl w:val="0710663A"/>
    <w:lvl w:ilvl="0" w:tplc="645A3C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43E04"/>
    <w:multiLevelType w:val="multilevel"/>
    <w:tmpl w:val="BF78D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2D4824"/>
    <w:multiLevelType w:val="hybridMultilevel"/>
    <w:tmpl w:val="6156ACB0"/>
    <w:lvl w:ilvl="0" w:tplc="DD4AF728">
      <w:start w:val="1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98F5F69"/>
    <w:multiLevelType w:val="hybridMultilevel"/>
    <w:tmpl w:val="FEDE2300"/>
    <w:lvl w:ilvl="0" w:tplc="092411A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  <w:i w:val="0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cs="Times New Roman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6" w15:restartNumberingAfterBreak="0">
    <w:nsid w:val="0C926C80"/>
    <w:multiLevelType w:val="hybridMultilevel"/>
    <w:tmpl w:val="B748BC20"/>
    <w:lvl w:ilvl="0" w:tplc="AC98D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0F211809"/>
    <w:multiLevelType w:val="multilevel"/>
    <w:tmpl w:val="67A6E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F526C86"/>
    <w:multiLevelType w:val="multilevel"/>
    <w:tmpl w:val="A88441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9" w15:restartNumberingAfterBreak="0">
    <w:nsid w:val="115E6F76"/>
    <w:multiLevelType w:val="hybridMultilevel"/>
    <w:tmpl w:val="E42E79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33B6236"/>
    <w:multiLevelType w:val="multilevel"/>
    <w:tmpl w:val="0A3CF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150274"/>
    <w:multiLevelType w:val="multilevel"/>
    <w:tmpl w:val="76843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AF2E8B"/>
    <w:multiLevelType w:val="multilevel"/>
    <w:tmpl w:val="AE5C7CDA"/>
    <w:lvl w:ilvl="0">
      <w:start w:val="1"/>
      <w:numFmt w:val="decimal"/>
      <w:lvlText w:val="%1."/>
      <w:lvlJc w:val="left"/>
      <w:pPr>
        <w:ind w:left="19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F704750"/>
    <w:multiLevelType w:val="hybridMultilevel"/>
    <w:tmpl w:val="A6F0F99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04771D6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4964461"/>
    <w:multiLevelType w:val="hybridMultilevel"/>
    <w:tmpl w:val="851C17B2"/>
    <w:lvl w:ilvl="0" w:tplc="7E10A2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269F6295"/>
    <w:multiLevelType w:val="multilevel"/>
    <w:tmpl w:val="8C341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945251"/>
    <w:multiLevelType w:val="hybridMultilevel"/>
    <w:tmpl w:val="4AD4F68A"/>
    <w:lvl w:ilvl="0" w:tplc="BD20F818">
      <w:start w:val="2026"/>
      <w:numFmt w:val="bullet"/>
      <w:lvlText w:val="-"/>
      <w:lvlJc w:val="left"/>
      <w:pPr>
        <w:ind w:left="3338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765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837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9098" w:hanging="360"/>
      </w:pPr>
      <w:rPr>
        <w:rFonts w:ascii="Wingdings" w:hAnsi="Wingdings" w:hint="default"/>
      </w:rPr>
    </w:lvl>
  </w:abstractNum>
  <w:abstractNum w:abstractNumId="18" w15:restartNumberingAfterBreak="0">
    <w:nsid w:val="32A93E9E"/>
    <w:multiLevelType w:val="multilevel"/>
    <w:tmpl w:val="DD188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32C73378"/>
    <w:multiLevelType w:val="multilevel"/>
    <w:tmpl w:val="A04C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8739B0"/>
    <w:multiLevelType w:val="multilevel"/>
    <w:tmpl w:val="8DC89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4CA407CD"/>
    <w:multiLevelType w:val="multilevel"/>
    <w:tmpl w:val="0CCA0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0B459F3"/>
    <w:multiLevelType w:val="hybridMultilevel"/>
    <w:tmpl w:val="6016AB1C"/>
    <w:lvl w:ilvl="0" w:tplc="2C785286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52235887"/>
    <w:multiLevelType w:val="multilevel"/>
    <w:tmpl w:val="F15AA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54D54952"/>
    <w:multiLevelType w:val="multilevel"/>
    <w:tmpl w:val="15022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58C253D2"/>
    <w:multiLevelType w:val="multilevel"/>
    <w:tmpl w:val="E954F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196F55"/>
    <w:multiLevelType w:val="multilevel"/>
    <w:tmpl w:val="9FAAB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AF01A0"/>
    <w:multiLevelType w:val="hybridMultilevel"/>
    <w:tmpl w:val="CF4AEE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47A679C"/>
    <w:multiLevelType w:val="multilevel"/>
    <w:tmpl w:val="1D4C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EC0C0C"/>
    <w:multiLevelType w:val="multilevel"/>
    <w:tmpl w:val="CB9E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B720AB"/>
    <w:multiLevelType w:val="hybridMultilevel"/>
    <w:tmpl w:val="18DACDFC"/>
    <w:lvl w:ilvl="0" w:tplc="5A6444CE">
      <w:start w:val="8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  <w:rPr>
        <w:rFonts w:cs="Times New Roman"/>
      </w:rPr>
    </w:lvl>
  </w:abstractNum>
  <w:abstractNum w:abstractNumId="31" w15:restartNumberingAfterBreak="0">
    <w:nsid w:val="6CE71691"/>
    <w:multiLevelType w:val="multilevel"/>
    <w:tmpl w:val="E8746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210F3F"/>
    <w:multiLevelType w:val="hybridMultilevel"/>
    <w:tmpl w:val="0562E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F817ED9"/>
    <w:multiLevelType w:val="hybridMultilevel"/>
    <w:tmpl w:val="D9E82EE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2032A50"/>
    <w:multiLevelType w:val="hybridMultilevel"/>
    <w:tmpl w:val="1C08E500"/>
    <w:lvl w:ilvl="0" w:tplc="B32C1CDA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5" w15:restartNumberingAfterBreak="0">
    <w:nsid w:val="784832E1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7D1A323D"/>
    <w:multiLevelType w:val="hybridMultilevel"/>
    <w:tmpl w:val="CF4AEE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A31982"/>
    <w:multiLevelType w:val="hybridMultilevel"/>
    <w:tmpl w:val="B5E6D086"/>
    <w:lvl w:ilvl="0" w:tplc="C54437D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34"/>
  </w:num>
  <w:num w:numId="2">
    <w:abstractNumId w:val="14"/>
  </w:num>
  <w:num w:numId="3">
    <w:abstractNumId w:val="32"/>
  </w:num>
  <w:num w:numId="4">
    <w:abstractNumId w:val="4"/>
  </w:num>
  <w:num w:numId="5">
    <w:abstractNumId w:val="8"/>
  </w:num>
  <w:num w:numId="6">
    <w:abstractNumId w:val="2"/>
  </w:num>
  <w:num w:numId="7">
    <w:abstractNumId w:val="22"/>
  </w:num>
  <w:num w:numId="8">
    <w:abstractNumId w:val="6"/>
  </w:num>
  <w:num w:numId="9">
    <w:abstractNumId w:val="36"/>
  </w:num>
  <w:num w:numId="10">
    <w:abstractNumId w:val="27"/>
  </w:num>
  <w:num w:numId="11">
    <w:abstractNumId w:val="9"/>
  </w:num>
  <w:num w:numId="12">
    <w:abstractNumId w:val="35"/>
  </w:num>
  <w:num w:numId="13">
    <w:abstractNumId w:val="0"/>
  </w:num>
  <w:num w:numId="14">
    <w:abstractNumId w:val="15"/>
  </w:num>
  <w:num w:numId="15">
    <w:abstractNumId w:val="13"/>
  </w:num>
  <w:num w:numId="16">
    <w:abstractNumId w:val="37"/>
  </w:num>
  <w:num w:numId="17">
    <w:abstractNumId w:val="33"/>
  </w:num>
  <w:num w:numId="18">
    <w:abstractNumId w:val="12"/>
  </w:num>
  <w:num w:numId="19">
    <w:abstractNumId w:val="17"/>
  </w:num>
  <w:num w:numId="20">
    <w:abstractNumId w:val="16"/>
  </w:num>
  <w:num w:numId="21">
    <w:abstractNumId w:val="26"/>
  </w:num>
  <w:num w:numId="22">
    <w:abstractNumId w:val="3"/>
  </w:num>
  <w:num w:numId="23">
    <w:abstractNumId w:val="10"/>
  </w:num>
  <w:num w:numId="24">
    <w:abstractNumId w:val="19"/>
  </w:num>
  <w:num w:numId="25">
    <w:abstractNumId w:val="11"/>
  </w:num>
  <w:num w:numId="26">
    <w:abstractNumId w:val="25"/>
  </w:num>
  <w:num w:numId="27">
    <w:abstractNumId w:val="31"/>
  </w:num>
  <w:num w:numId="28">
    <w:abstractNumId w:val="28"/>
  </w:num>
  <w:num w:numId="29">
    <w:abstractNumId w:val="29"/>
  </w:num>
  <w:num w:numId="30">
    <w:abstractNumId w:val="23"/>
  </w:num>
  <w:num w:numId="31">
    <w:abstractNumId w:val="5"/>
  </w:num>
  <w:num w:numId="32">
    <w:abstractNumId w:val="24"/>
  </w:num>
  <w:num w:numId="33">
    <w:abstractNumId w:val="18"/>
  </w:num>
  <w:num w:numId="34">
    <w:abstractNumId w:val="21"/>
  </w:num>
  <w:num w:numId="35">
    <w:abstractNumId w:val="20"/>
  </w:num>
  <w:num w:numId="36">
    <w:abstractNumId w:val="7"/>
  </w:num>
  <w:num w:numId="37">
    <w:abstractNumId w:val="1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TrackMov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63C8"/>
    <w:rsid w:val="00004C14"/>
    <w:rsid w:val="000059C5"/>
    <w:rsid w:val="00010740"/>
    <w:rsid w:val="00027772"/>
    <w:rsid w:val="00030483"/>
    <w:rsid w:val="000416A3"/>
    <w:rsid w:val="00043914"/>
    <w:rsid w:val="00045664"/>
    <w:rsid w:val="000463C8"/>
    <w:rsid w:val="00046B91"/>
    <w:rsid w:val="000535A8"/>
    <w:rsid w:val="00056317"/>
    <w:rsid w:val="00060158"/>
    <w:rsid w:val="0006247B"/>
    <w:rsid w:val="000812B9"/>
    <w:rsid w:val="00087B9D"/>
    <w:rsid w:val="000907F3"/>
    <w:rsid w:val="00096D63"/>
    <w:rsid w:val="000A1D36"/>
    <w:rsid w:val="000A1DFF"/>
    <w:rsid w:val="000B7CCA"/>
    <w:rsid w:val="000C031C"/>
    <w:rsid w:val="000C0728"/>
    <w:rsid w:val="000C362B"/>
    <w:rsid w:val="000C3C72"/>
    <w:rsid w:val="000D373A"/>
    <w:rsid w:val="000E4613"/>
    <w:rsid w:val="000E5ABA"/>
    <w:rsid w:val="000F423C"/>
    <w:rsid w:val="001025FF"/>
    <w:rsid w:val="0010462C"/>
    <w:rsid w:val="00112273"/>
    <w:rsid w:val="00117EFD"/>
    <w:rsid w:val="00123F9D"/>
    <w:rsid w:val="00124F99"/>
    <w:rsid w:val="00126B19"/>
    <w:rsid w:val="001272E5"/>
    <w:rsid w:val="001303F0"/>
    <w:rsid w:val="00133180"/>
    <w:rsid w:val="001337FC"/>
    <w:rsid w:val="0013411A"/>
    <w:rsid w:val="00136FCE"/>
    <w:rsid w:val="0014070D"/>
    <w:rsid w:val="00143F69"/>
    <w:rsid w:val="00146E36"/>
    <w:rsid w:val="001517A1"/>
    <w:rsid w:val="00153377"/>
    <w:rsid w:val="00156C16"/>
    <w:rsid w:val="0016602F"/>
    <w:rsid w:val="001669F0"/>
    <w:rsid w:val="001700E0"/>
    <w:rsid w:val="001778A6"/>
    <w:rsid w:val="00183129"/>
    <w:rsid w:val="00191C07"/>
    <w:rsid w:val="001944DC"/>
    <w:rsid w:val="001957EA"/>
    <w:rsid w:val="001B08EF"/>
    <w:rsid w:val="001B5FF7"/>
    <w:rsid w:val="001B7037"/>
    <w:rsid w:val="001B7893"/>
    <w:rsid w:val="001C2ED1"/>
    <w:rsid w:val="001C65A1"/>
    <w:rsid w:val="001C73D1"/>
    <w:rsid w:val="001D19F3"/>
    <w:rsid w:val="001D542D"/>
    <w:rsid w:val="001D5AC2"/>
    <w:rsid w:val="001D6684"/>
    <w:rsid w:val="001E2589"/>
    <w:rsid w:val="001E386E"/>
    <w:rsid w:val="001E3E3A"/>
    <w:rsid w:val="001E6FCC"/>
    <w:rsid w:val="001F1812"/>
    <w:rsid w:val="001F2DC5"/>
    <w:rsid w:val="00200C44"/>
    <w:rsid w:val="002032B0"/>
    <w:rsid w:val="00214D97"/>
    <w:rsid w:val="0021501F"/>
    <w:rsid w:val="00217184"/>
    <w:rsid w:val="00221B12"/>
    <w:rsid w:val="00224878"/>
    <w:rsid w:val="002273D0"/>
    <w:rsid w:val="002506BD"/>
    <w:rsid w:val="002515B6"/>
    <w:rsid w:val="00251D4F"/>
    <w:rsid w:val="00256AD5"/>
    <w:rsid w:val="00275467"/>
    <w:rsid w:val="0029386C"/>
    <w:rsid w:val="002944D2"/>
    <w:rsid w:val="002A0863"/>
    <w:rsid w:val="002A31D9"/>
    <w:rsid w:val="002A4F67"/>
    <w:rsid w:val="002B0251"/>
    <w:rsid w:val="002B1CAA"/>
    <w:rsid w:val="002B2253"/>
    <w:rsid w:val="002B791B"/>
    <w:rsid w:val="002B7A97"/>
    <w:rsid w:val="002C0850"/>
    <w:rsid w:val="002C73AB"/>
    <w:rsid w:val="002D3B0B"/>
    <w:rsid w:val="002D48EF"/>
    <w:rsid w:val="002D64CF"/>
    <w:rsid w:val="002D6714"/>
    <w:rsid w:val="002E77C0"/>
    <w:rsid w:val="002F1FE2"/>
    <w:rsid w:val="002F650D"/>
    <w:rsid w:val="00306816"/>
    <w:rsid w:val="0031141C"/>
    <w:rsid w:val="00311A31"/>
    <w:rsid w:val="0031252D"/>
    <w:rsid w:val="00325694"/>
    <w:rsid w:val="003343A8"/>
    <w:rsid w:val="00345E0B"/>
    <w:rsid w:val="00346BEC"/>
    <w:rsid w:val="00347496"/>
    <w:rsid w:val="00350CDE"/>
    <w:rsid w:val="003547DB"/>
    <w:rsid w:val="0035661A"/>
    <w:rsid w:val="00360E00"/>
    <w:rsid w:val="00361FD4"/>
    <w:rsid w:val="00366F7F"/>
    <w:rsid w:val="00376230"/>
    <w:rsid w:val="003814B4"/>
    <w:rsid w:val="0038539B"/>
    <w:rsid w:val="003A3FEA"/>
    <w:rsid w:val="003A4FA3"/>
    <w:rsid w:val="003B4001"/>
    <w:rsid w:val="003C5DFF"/>
    <w:rsid w:val="003C6280"/>
    <w:rsid w:val="003C6DC6"/>
    <w:rsid w:val="003C6DEF"/>
    <w:rsid w:val="003D054B"/>
    <w:rsid w:val="003D22C6"/>
    <w:rsid w:val="003D2F9F"/>
    <w:rsid w:val="003D35B0"/>
    <w:rsid w:val="003D5166"/>
    <w:rsid w:val="003D5525"/>
    <w:rsid w:val="003D64DB"/>
    <w:rsid w:val="003D6615"/>
    <w:rsid w:val="003E2D02"/>
    <w:rsid w:val="003E72D4"/>
    <w:rsid w:val="003F2BAF"/>
    <w:rsid w:val="003F4C00"/>
    <w:rsid w:val="003F5905"/>
    <w:rsid w:val="00400505"/>
    <w:rsid w:val="0040210D"/>
    <w:rsid w:val="00406B7E"/>
    <w:rsid w:val="0040705A"/>
    <w:rsid w:val="00412F18"/>
    <w:rsid w:val="0042024C"/>
    <w:rsid w:val="00421AA2"/>
    <w:rsid w:val="0042394F"/>
    <w:rsid w:val="00424B9A"/>
    <w:rsid w:val="004266D3"/>
    <w:rsid w:val="00433633"/>
    <w:rsid w:val="00435E30"/>
    <w:rsid w:val="00437FDD"/>
    <w:rsid w:val="00441583"/>
    <w:rsid w:val="00442450"/>
    <w:rsid w:val="00443917"/>
    <w:rsid w:val="00452C4B"/>
    <w:rsid w:val="0046055F"/>
    <w:rsid w:val="004737D4"/>
    <w:rsid w:val="004767E8"/>
    <w:rsid w:val="0047698C"/>
    <w:rsid w:val="00481918"/>
    <w:rsid w:val="00483137"/>
    <w:rsid w:val="004A18D3"/>
    <w:rsid w:val="004A3022"/>
    <w:rsid w:val="004A381F"/>
    <w:rsid w:val="004A411B"/>
    <w:rsid w:val="004A4C8B"/>
    <w:rsid w:val="004B093B"/>
    <w:rsid w:val="004B0EF1"/>
    <w:rsid w:val="004B19F8"/>
    <w:rsid w:val="004B678B"/>
    <w:rsid w:val="004B7A68"/>
    <w:rsid w:val="004C03B9"/>
    <w:rsid w:val="004C39CA"/>
    <w:rsid w:val="004D2970"/>
    <w:rsid w:val="004E06B9"/>
    <w:rsid w:val="004E505F"/>
    <w:rsid w:val="004E50AE"/>
    <w:rsid w:val="004E7434"/>
    <w:rsid w:val="004E7860"/>
    <w:rsid w:val="005005C9"/>
    <w:rsid w:val="0050173B"/>
    <w:rsid w:val="00501B64"/>
    <w:rsid w:val="00510DA5"/>
    <w:rsid w:val="00521656"/>
    <w:rsid w:val="00530E22"/>
    <w:rsid w:val="005377EB"/>
    <w:rsid w:val="00540F25"/>
    <w:rsid w:val="0055658D"/>
    <w:rsid w:val="00561129"/>
    <w:rsid w:val="005612C5"/>
    <w:rsid w:val="00572286"/>
    <w:rsid w:val="005866CD"/>
    <w:rsid w:val="00591C68"/>
    <w:rsid w:val="0059225A"/>
    <w:rsid w:val="00594279"/>
    <w:rsid w:val="005B1784"/>
    <w:rsid w:val="005B5A83"/>
    <w:rsid w:val="005C0E73"/>
    <w:rsid w:val="005C16D5"/>
    <w:rsid w:val="005C1771"/>
    <w:rsid w:val="005C6772"/>
    <w:rsid w:val="005D7D89"/>
    <w:rsid w:val="005E1D00"/>
    <w:rsid w:val="005E2E4B"/>
    <w:rsid w:val="005E32ED"/>
    <w:rsid w:val="005E77A6"/>
    <w:rsid w:val="005F0D61"/>
    <w:rsid w:val="005F2450"/>
    <w:rsid w:val="005F554E"/>
    <w:rsid w:val="006002EF"/>
    <w:rsid w:val="00601B40"/>
    <w:rsid w:val="006076E3"/>
    <w:rsid w:val="0062475F"/>
    <w:rsid w:val="0062719E"/>
    <w:rsid w:val="006304C5"/>
    <w:rsid w:val="00631A9E"/>
    <w:rsid w:val="00632E35"/>
    <w:rsid w:val="00635355"/>
    <w:rsid w:val="00635637"/>
    <w:rsid w:val="006362D9"/>
    <w:rsid w:val="0064024C"/>
    <w:rsid w:val="00647DDC"/>
    <w:rsid w:val="00650898"/>
    <w:rsid w:val="00653654"/>
    <w:rsid w:val="00666C73"/>
    <w:rsid w:val="00676CAC"/>
    <w:rsid w:val="00680274"/>
    <w:rsid w:val="006849D9"/>
    <w:rsid w:val="006855AE"/>
    <w:rsid w:val="006874F0"/>
    <w:rsid w:val="00692EE7"/>
    <w:rsid w:val="00693D55"/>
    <w:rsid w:val="006940AE"/>
    <w:rsid w:val="006A062C"/>
    <w:rsid w:val="006A42F6"/>
    <w:rsid w:val="006A488E"/>
    <w:rsid w:val="006A5336"/>
    <w:rsid w:val="006A542C"/>
    <w:rsid w:val="006A5B86"/>
    <w:rsid w:val="006A6A2A"/>
    <w:rsid w:val="006B23A9"/>
    <w:rsid w:val="006C0207"/>
    <w:rsid w:val="006C0B7D"/>
    <w:rsid w:val="006C22C8"/>
    <w:rsid w:val="006C404D"/>
    <w:rsid w:val="006C73C7"/>
    <w:rsid w:val="006D0087"/>
    <w:rsid w:val="006D0DE4"/>
    <w:rsid w:val="006E2ACB"/>
    <w:rsid w:val="00700BB3"/>
    <w:rsid w:val="00702020"/>
    <w:rsid w:val="00706442"/>
    <w:rsid w:val="007111D1"/>
    <w:rsid w:val="00714897"/>
    <w:rsid w:val="00716846"/>
    <w:rsid w:val="00736220"/>
    <w:rsid w:val="007515B7"/>
    <w:rsid w:val="00767C1B"/>
    <w:rsid w:val="00775B04"/>
    <w:rsid w:val="00782E89"/>
    <w:rsid w:val="0078421C"/>
    <w:rsid w:val="00796A63"/>
    <w:rsid w:val="007A4064"/>
    <w:rsid w:val="007A4E3B"/>
    <w:rsid w:val="007B3D00"/>
    <w:rsid w:val="007D1A5E"/>
    <w:rsid w:val="007D4E6B"/>
    <w:rsid w:val="007E015F"/>
    <w:rsid w:val="007E18EE"/>
    <w:rsid w:val="007E4710"/>
    <w:rsid w:val="007F2135"/>
    <w:rsid w:val="007F4BD9"/>
    <w:rsid w:val="00804789"/>
    <w:rsid w:val="00806E24"/>
    <w:rsid w:val="008079D9"/>
    <w:rsid w:val="00810209"/>
    <w:rsid w:val="00813024"/>
    <w:rsid w:val="008228BE"/>
    <w:rsid w:val="008240E5"/>
    <w:rsid w:val="00833A2C"/>
    <w:rsid w:val="00833D48"/>
    <w:rsid w:val="00836624"/>
    <w:rsid w:val="00845EAC"/>
    <w:rsid w:val="00847694"/>
    <w:rsid w:val="008744BE"/>
    <w:rsid w:val="00880055"/>
    <w:rsid w:val="00881E4C"/>
    <w:rsid w:val="00884AC3"/>
    <w:rsid w:val="008906CA"/>
    <w:rsid w:val="00890FB9"/>
    <w:rsid w:val="00897937"/>
    <w:rsid w:val="008A1F82"/>
    <w:rsid w:val="008A3B44"/>
    <w:rsid w:val="008A5C8A"/>
    <w:rsid w:val="008C390F"/>
    <w:rsid w:val="008C3CC2"/>
    <w:rsid w:val="008C4D64"/>
    <w:rsid w:val="008C56DC"/>
    <w:rsid w:val="008D28FF"/>
    <w:rsid w:val="008D471E"/>
    <w:rsid w:val="008D5207"/>
    <w:rsid w:val="008D645C"/>
    <w:rsid w:val="008D6A01"/>
    <w:rsid w:val="008E6F1C"/>
    <w:rsid w:val="008E71CE"/>
    <w:rsid w:val="009031D1"/>
    <w:rsid w:val="00904EC8"/>
    <w:rsid w:val="00910EE0"/>
    <w:rsid w:val="009124BA"/>
    <w:rsid w:val="009171A5"/>
    <w:rsid w:val="00922038"/>
    <w:rsid w:val="0092295F"/>
    <w:rsid w:val="009244C8"/>
    <w:rsid w:val="00942BF5"/>
    <w:rsid w:val="00943351"/>
    <w:rsid w:val="00943A33"/>
    <w:rsid w:val="00943B4B"/>
    <w:rsid w:val="00944E1B"/>
    <w:rsid w:val="009516F0"/>
    <w:rsid w:val="00952962"/>
    <w:rsid w:val="0095519B"/>
    <w:rsid w:val="00955FDD"/>
    <w:rsid w:val="00963FF9"/>
    <w:rsid w:val="00971985"/>
    <w:rsid w:val="009720E6"/>
    <w:rsid w:val="00972271"/>
    <w:rsid w:val="00977EB1"/>
    <w:rsid w:val="00983DC7"/>
    <w:rsid w:val="00984F40"/>
    <w:rsid w:val="00986032"/>
    <w:rsid w:val="009876C9"/>
    <w:rsid w:val="009A3423"/>
    <w:rsid w:val="009A408A"/>
    <w:rsid w:val="009A6634"/>
    <w:rsid w:val="009B2639"/>
    <w:rsid w:val="009C6A05"/>
    <w:rsid w:val="009D0E9A"/>
    <w:rsid w:val="009D309D"/>
    <w:rsid w:val="009E1303"/>
    <w:rsid w:val="009E7F4B"/>
    <w:rsid w:val="009F343B"/>
    <w:rsid w:val="00A00FBC"/>
    <w:rsid w:val="00A07F54"/>
    <w:rsid w:val="00A1071B"/>
    <w:rsid w:val="00A11391"/>
    <w:rsid w:val="00A12A25"/>
    <w:rsid w:val="00A26465"/>
    <w:rsid w:val="00A26DBF"/>
    <w:rsid w:val="00A31A88"/>
    <w:rsid w:val="00A31F2C"/>
    <w:rsid w:val="00A33D85"/>
    <w:rsid w:val="00A357E3"/>
    <w:rsid w:val="00A35EB3"/>
    <w:rsid w:val="00A41033"/>
    <w:rsid w:val="00A41237"/>
    <w:rsid w:val="00A41573"/>
    <w:rsid w:val="00A42EA3"/>
    <w:rsid w:val="00A52E3F"/>
    <w:rsid w:val="00A53422"/>
    <w:rsid w:val="00A534DC"/>
    <w:rsid w:val="00A53A28"/>
    <w:rsid w:val="00A5588A"/>
    <w:rsid w:val="00A648C8"/>
    <w:rsid w:val="00A67228"/>
    <w:rsid w:val="00A7262D"/>
    <w:rsid w:val="00A755EC"/>
    <w:rsid w:val="00A76A6A"/>
    <w:rsid w:val="00A81A59"/>
    <w:rsid w:val="00A919A2"/>
    <w:rsid w:val="00A91FD4"/>
    <w:rsid w:val="00A957B9"/>
    <w:rsid w:val="00A978C7"/>
    <w:rsid w:val="00AA4435"/>
    <w:rsid w:val="00AA5573"/>
    <w:rsid w:val="00AB421E"/>
    <w:rsid w:val="00AD49D3"/>
    <w:rsid w:val="00AD4EEC"/>
    <w:rsid w:val="00AE0BBC"/>
    <w:rsid w:val="00AE1A8A"/>
    <w:rsid w:val="00AE56B7"/>
    <w:rsid w:val="00AE7A01"/>
    <w:rsid w:val="00B0141D"/>
    <w:rsid w:val="00B01691"/>
    <w:rsid w:val="00B05E01"/>
    <w:rsid w:val="00B07961"/>
    <w:rsid w:val="00B116D5"/>
    <w:rsid w:val="00B16EF2"/>
    <w:rsid w:val="00B20B2C"/>
    <w:rsid w:val="00B266F7"/>
    <w:rsid w:val="00B2777D"/>
    <w:rsid w:val="00B416F5"/>
    <w:rsid w:val="00B45DEB"/>
    <w:rsid w:val="00B477DC"/>
    <w:rsid w:val="00B6298A"/>
    <w:rsid w:val="00B65E6E"/>
    <w:rsid w:val="00B7427A"/>
    <w:rsid w:val="00B75252"/>
    <w:rsid w:val="00B757F3"/>
    <w:rsid w:val="00B758DF"/>
    <w:rsid w:val="00B80A21"/>
    <w:rsid w:val="00B86DB7"/>
    <w:rsid w:val="00B92109"/>
    <w:rsid w:val="00B93DF2"/>
    <w:rsid w:val="00BA3772"/>
    <w:rsid w:val="00BA3C20"/>
    <w:rsid w:val="00BA456D"/>
    <w:rsid w:val="00BA7317"/>
    <w:rsid w:val="00BB0046"/>
    <w:rsid w:val="00BB31DC"/>
    <w:rsid w:val="00BB4EB3"/>
    <w:rsid w:val="00BB5C09"/>
    <w:rsid w:val="00BB7B95"/>
    <w:rsid w:val="00BC49B9"/>
    <w:rsid w:val="00BC4CD2"/>
    <w:rsid w:val="00BD73FF"/>
    <w:rsid w:val="00BE3B63"/>
    <w:rsid w:val="00BE4347"/>
    <w:rsid w:val="00BE4723"/>
    <w:rsid w:val="00BF1BFD"/>
    <w:rsid w:val="00BF4A0E"/>
    <w:rsid w:val="00C07A41"/>
    <w:rsid w:val="00C10476"/>
    <w:rsid w:val="00C12F3B"/>
    <w:rsid w:val="00C21447"/>
    <w:rsid w:val="00C24929"/>
    <w:rsid w:val="00C3691A"/>
    <w:rsid w:val="00C40604"/>
    <w:rsid w:val="00C42ADE"/>
    <w:rsid w:val="00C506E8"/>
    <w:rsid w:val="00C516D5"/>
    <w:rsid w:val="00C63D2C"/>
    <w:rsid w:val="00C65D52"/>
    <w:rsid w:val="00C73225"/>
    <w:rsid w:val="00C8070A"/>
    <w:rsid w:val="00C81AE5"/>
    <w:rsid w:val="00C83E98"/>
    <w:rsid w:val="00C84DDB"/>
    <w:rsid w:val="00C86A56"/>
    <w:rsid w:val="00C87E2A"/>
    <w:rsid w:val="00CA0DC9"/>
    <w:rsid w:val="00CA5352"/>
    <w:rsid w:val="00CA77E2"/>
    <w:rsid w:val="00CB14D1"/>
    <w:rsid w:val="00CB4309"/>
    <w:rsid w:val="00CC1A98"/>
    <w:rsid w:val="00CC673E"/>
    <w:rsid w:val="00CD3B0B"/>
    <w:rsid w:val="00CD40EB"/>
    <w:rsid w:val="00CD686D"/>
    <w:rsid w:val="00CD71CC"/>
    <w:rsid w:val="00CE214D"/>
    <w:rsid w:val="00CF0AAA"/>
    <w:rsid w:val="00CF1640"/>
    <w:rsid w:val="00CF4E18"/>
    <w:rsid w:val="00D01732"/>
    <w:rsid w:val="00D0308C"/>
    <w:rsid w:val="00D03BB5"/>
    <w:rsid w:val="00D10E0B"/>
    <w:rsid w:val="00D14656"/>
    <w:rsid w:val="00D22778"/>
    <w:rsid w:val="00D22B76"/>
    <w:rsid w:val="00D24058"/>
    <w:rsid w:val="00D25B81"/>
    <w:rsid w:val="00D314A2"/>
    <w:rsid w:val="00D32E9F"/>
    <w:rsid w:val="00D41A50"/>
    <w:rsid w:val="00D424F2"/>
    <w:rsid w:val="00D51096"/>
    <w:rsid w:val="00D55E16"/>
    <w:rsid w:val="00D56EB8"/>
    <w:rsid w:val="00D620E5"/>
    <w:rsid w:val="00D62D8E"/>
    <w:rsid w:val="00D63E15"/>
    <w:rsid w:val="00D7092E"/>
    <w:rsid w:val="00D7181E"/>
    <w:rsid w:val="00D76035"/>
    <w:rsid w:val="00D80D03"/>
    <w:rsid w:val="00D831B3"/>
    <w:rsid w:val="00D914B8"/>
    <w:rsid w:val="00D94068"/>
    <w:rsid w:val="00DA0AD1"/>
    <w:rsid w:val="00DA3038"/>
    <w:rsid w:val="00DA4150"/>
    <w:rsid w:val="00DA4212"/>
    <w:rsid w:val="00DA7518"/>
    <w:rsid w:val="00DB09C8"/>
    <w:rsid w:val="00DB35D2"/>
    <w:rsid w:val="00DB61FD"/>
    <w:rsid w:val="00DC550D"/>
    <w:rsid w:val="00DD06FF"/>
    <w:rsid w:val="00DD7B5D"/>
    <w:rsid w:val="00DF0656"/>
    <w:rsid w:val="00DF2D5A"/>
    <w:rsid w:val="00DF6F5F"/>
    <w:rsid w:val="00E0079E"/>
    <w:rsid w:val="00E03819"/>
    <w:rsid w:val="00E05E59"/>
    <w:rsid w:val="00E10A7F"/>
    <w:rsid w:val="00E179A7"/>
    <w:rsid w:val="00E24B82"/>
    <w:rsid w:val="00E25108"/>
    <w:rsid w:val="00E3341A"/>
    <w:rsid w:val="00E351AF"/>
    <w:rsid w:val="00E35CC0"/>
    <w:rsid w:val="00E378A6"/>
    <w:rsid w:val="00E37BCF"/>
    <w:rsid w:val="00E458A9"/>
    <w:rsid w:val="00E52C46"/>
    <w:rsid w:val="00E53A4C"/>
    <w:rsid w:val="00E61BDC"/>
    <w:rsid w:val="00E632CC"/>
    <w:rsid w:val="00E639B4"/>
    <w:rsid w:val="00E653BF"/>
    <w:rsid w:val="00E7685F"/>
    <w:rsid w:val="00E76BDC"/>
    <w:rsid w:val="00E80B2B"/>
    <w:rsid w:val="00E85566"/>
    <w:rsid w:val="00E85F31"/>
    <w:rsid w:val="00EA7638"/>
    <w:rsid w:val="00EB21D6"/>
    <w:rsid w:val="00EB3D5F"/>
    <w:rsid w:val="00EB4396"/>
    <w:rsid w:val="00EC37B8"/>
    <w:rsid w:val="00ED24FD"/>
    <w:rsid w:val="00ED2C41"/>
    <w:rsid w:val="00ED51C8"/>
    <w:rsid w:val="00ED624B"/>
    <w:rsid w:val="00EE086E"/>
    <w:rsid w:val="00EE1D17"/>
    <w:rsid w:val="00EE537A"/>
    <w:rsid w:val="00EF01BC"/>
    <w:rsid w:val="00EF07C1"/>
    <w:rsid w:val="00EF1B1D"/>
    <w:rsid w:val="00EF5055"/>
    <w:rsid w:val="00F022B9"/>
    <w:rsid w:val="00F05057"/>
    <w:rsid w:val="00F05743"/>
    <w:rsid w:val="00F07387"/>
    <w:rsid w:val="00F11DAD"/>
    <w:rsid w:val="00F14636"/>
    <w:rsid w:val="00F14CE1"/>
    <w:rsid w:val="00F17209"/>
    <w:rsid w:val="00F17B5C"/>
    <w:rsid w:val="00F236CB"/>
    <w:rsid w:val="00F2379D"/>
    <w:rsid w:val="00F261C5"/>
    <w:rsid w:val="00F33C51"/>
    <w:rsid w:val="00F3493F"/>
    <w:rsid w:val="00F40C45"/>
    <w:rsid w:val="00F43DBB"/>
    <w:rsid w:val="00F47737"/>
    <w:rsid w:val="00F52827"/>
    <w:rsid w:val="00F53F85"/>
    <w:rsid w:val="00F56B89"/>
    <w:rsid w:val="00F63B8A"/>
    <w:rsid w:val="00F739C8"/>
    <w:rsid w:val="00F74BEC"/>
    <w:rsid w:val="00F7615D"/>
    <w:rsid w:val="00F8131E"/>
    <w:rsid w:val="00F82F7F"/>
    <w:rsid w:val="00F83143"/>
    <w:rsid w:val="00F848FC"/>
    <w:rsid w:val="00F86FE4"/>
    <w:rsid w:val="00F9031C"/>
    <w:rsid w:val="00F93B6B"/>
    <w:rsid w:val="00F943E2"/>
    <w:rsid w:val="00FA1A69"/>
    <w:rsid w:val="00FA4F1A"/>
    <w:rsid w:val="00FB3C6D"/>
    <w:rsid w:val="00FC3A84"/>
    <w:rsid w:val="00FE5059"/>
    <w:rsid w:val="00FE69E9"/>
    <w:rsid w:val="00FF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ountry-region"/>
  <w:shapeDefaults>
    <o:shapedefaults v:ext="edit" spidmax="1031"/>
    <o:shapelayout v:ext="edit">
      <o:idmap v:ext="edit" data="1"/>
    </o:shapelayout>
  </w:shapeDefaults>
  <w:decimalSymbol w:val=","/>
  <w:listSeparator w:val=";"/>
  <w15:docId w15:val="{ABEFB474-B8D5-49DE-A8E8-D0A9C1B7F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4F0"/>
    <w:pPr>
      <w:spacing w:after="200" w:line="276" w:lineRule="auto"/>
    </w:pPr>
    <w:rPr>
      <w:sz w:val="22"/>
      <w:szCs w:val="22"/>
      <w:lang w:val="uk-UA" w:eastAsia="uk-UA"/>
    </w:rPr>
  </w:style>
  <w:style w:type="paragraph" w:styleId="1">
    <w:name w:val="heading 1"/>
    <w:basedOn w:val="a"/>
    <w:next w:val="a"/>
    <w:link w:val="10"/>
    <w:uiPriority w:val="99"/>
    <w:qFormat/>
    <w:rsid w:val="004A18D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A18D3"/>
    <w:pPr>
      <w:keepNext/>
      <w:spacing w:after="0" w:line="360" w:lineRule="auto"/>
      <w:ind w:firstLine="720"/>
      <w:jc w:val="center"/>
      <w:outlineLvl w:val="1"/>
    </w:pPr>
    <w:rPr>
      <w:rFonts w:ascii="Times New Roman" w:hAnsi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437FDD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7">
    <w:name w:val="heading 7"/>
    <w:basedOn w:val="a"/>
    <w:next w:val="a"/>
    <w:link w:val="70"/>
    <w:uiPriority w:val="99"/>
    <w:qFormat/>
    <w:rsid w:val="00A81A59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A18D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A18D3"/>
    <w:rPr>
      <w:rFonts w:ascii="Times New Roman" w:hAnsi="Times New Roman" w:cs="Times New Roman"/>
      <w:b/>
      <w:sz w:val="20"/>
      <w:szCs w:val="20"/>
      <w:lang w:val="uk-UA" w:eastAsia="ru-RU"/>
    </w:rPr>
  </w:style>
  <w:style w:type="character" w:customStyle="1" w:styleId="30">
    <w:name w:val="Заголовок 3 Знак"/>
    <w:link w:val="3"/>
    <w:uiPriority w:val="99"/>
    <w:semiHidden/>
    <w:locked/>
    <w:rsid w:val="00437FDD"/>
    <w:rPr>
      <w:rFonts w:ascii="Cambria" w:hAnsi="Cambria" w:cs="Times New Roman"/>
      <w:b/>
      <w:bCs/>
      <w:color w:val="4F81BD"/>
    </w:rPr>
  </w:style>
  <w:style w:type="character" w:customStyle="1" w:styleId="70">
    <w:name w:val="Заголовок 7 Знак"/>
    <w:link w:val="7"/>
    <w:uiPriority w:val="99"/>
    <w:locked/>
    <w:rsid w:val="00A81A59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AD49D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link w:val="a3"/>
    <w:uiPriority w:val="99"/>
    <w:locked/>
    <w:rsid w:val="00AD49D3"/>
    <w:rPr>
      <w:rFonts w:ascii="Times New Roman" w:hAnsi="Times New Roman" w:cs="Times New Roman"/>
      <w:sz w:val="24"/>
      <w:szCs w:val="24"/>
      <w:lang w:val="uk-UA" w:eastAsia="ru-RU"/>
    </w:rPr>
  </w:style>
  <w:style w:type="character" w:styleId="a5">
    <w:name w:val="page number"/>
    <w:uiPriority w:val="99"/>
    <w:rsid w:val="00AD49D3"/>
    <w:rPr>
      <w:rFonts w:cs="Times New Roman"/>
    </w:rPr>
  </w:style>
  <w:style w:type="paragraph" w:styleId="a6">
    <w:name w:val="header"/>
    <w:basedOn w:val="a"/>
    <w:link w:val="a7"/>
    <w:uiPriority w:val="99"/>
    <w:rsid w:val="00AD49D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AD49D3"/>
    <w:rPr>
      <w:rFonts w:ascii="Times New Roman" w:hAnsi="Times New Roman" w:cs="Times New Roman"/>
      <w:sz w:val="24"/>
      <w:szCs w:val="24"/>
      <w:lang w:val="uk-UA"/>
    </w:rPr>
  </w:style>
  <w:style w:type="paragraph" w:styleId="a8">
    <w:name w:val="List Paragraph"/>
    <w:basedOn w:val="a"/>
    <w:uiPriority w:val="99"/>
    <w:qFormat/>
    <w:rsid w:val="00AD49D3"/>
    <w:pPr>
      <w:spacing w:after="160" w:line="259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AD4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AD49D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112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2">
    <w:name w:val="FR2"/>
    <w:uiPriority w:val="99"/>
    <w:rsid w:val="004A18D3"/>
    <w:pPr>
      <w:widowControl w:val="0"/>
      <w:jc w:val="right"/>
    </w:pPr>
    <w:rPr>
      <w:rFonts w:ascii="Arial" w:hAnsi="Arial"/>
      <w:b/>
      <w:sz w:val="12"/>
      <w:lang w:val="uk-UA" w:eastAsia="ru-RU"/>
    </w:rPr>
  </w:style>
  <w:style w:type="paragraph" w:customStyle="1" w:styleId="TableParagraph">
    <w:name w:val="Table Paragraph"/>
    <w:basedOn w:val="a"/>
    <w:uiPriority w:val="99"/>
    <w:rsid w:val="00045664"/>
    <w:pPr>
      <w:widowControl w:val="0"/>
      <w:autoSpaceDE w:val="0"/>
      <w:autoSpaceDN w:val="0"/>
      <w:spacing w:after="0" w:line="240" w:lineRule="auto"/>
      <w:jc w:val="center"/>
    </w:pPr>
    <w:rPr>
      <w:rFonts w:ascii="Times New Roman" w:hAnsi="Times New Roman"/>
      <w:lang w:val="en-US"/>
    </w:rPr>
  </w:style>
  <w:style w:type="paragraph" w:styleId="ac">
    <w:name w:val="Normal (Web)"/>
    <w:basedOn w:val="a"/>
    <w:uiPriority w:val="99"/>
    <w:rsid w:val="008E6F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d">
    <w:name w:val="footnote reference"/>
    <w:uiPriority w:val="99"/>
    <w:rsid w:val="00A81A59"/>
    <w:rPr>
      <w:rFonts w:ascii="Times New Roman" w:hAnsi="Times New Roman" w:cs="Times New Roman"/>
      <w:vertAlign w:val="superscript"/>
    </w:rPr>
  </w:style>
  <w:style w:type="character" w:customStyle="1" w:styleId="tlid-translation">
    <w:name w:val="tlid-translation"/>
    <w:uiPriority w:val="99"/>
    <w:rsid w:val="00A81A59"/>
    <w:rPr>
      <w:rFonts w:ascii="Times New Roman" w:hAnsi="Times New Roman"/>
    </w:rPr>
  </w:style>
  <w:style w:type="character" w:styleId="ae">
    <w:name w:val="Hyperlink"/>
    <w:uiPriority w:val="99"/>
    <w:rsid w:val="002515B6"/>
    <w:rPr>
      <w:rFonts w:cs="Times New Roman"/>
      <w:color w:val="0000FF"/>
      <w:u w:val="single"/>
    </w:rPr>
  </w:style>
  <w:style w:type="paragraph" w:customStyle="1" w:styleId="11">
    <w:name w:val="Обычный1"/>
    <w:uiPriority w:val="99"/>
    <w:rsid w:val="00C83E98"/>
    <w:pPr>
      <w:spacing w:after="200" w:line="276" w:lineRule="auto"/>
    </w:pPr>
    <w:rPr>
      <w:rFonts w:cs="Calibri"/>
      <w:sz w:val="22"/>
      <w:szCs w:val="22"/>
      <w:lang w:val="uk-UA" w:eastAsia="ru-RU"/>
    </w:rPr>
  </w:style>
  <w:style w:type="table" w:customStyle="1" w:styleId="Style26">
    <w:name w:val="_Style 26"/>
    <w:uiPriority w:val="99"/>
    <w:rsid w:val="000D373A"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ітка таблиці1"/>
    <w:uiPriority w:val="99"/>
    <w:rsid w:val="00BE4347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uiPriority w:val="99"/>
    <w:rsid w:val="00BE4347"/>
    <w:pPr>
      <w:suppressAutoHyphens/>
      <w:spacing w:line="1" w:lineRule="atLeast"/>
      <w:ind w:leftChars="-1" w:left="-1" w:hangingChars="1" w:hanging="1"/>
      <w:textAlignment w:val="top"/>
      <w:outlineLvl w:val="0"/>
    </w:pPr>
    <w:rPr>
      <w:rFonts w:ascii="Times New Roman" w:hAnsi="Times New Roman"/>
      <w:position w:val="-1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iPriority w:val="99"/>
    <w:rsid w:val="00EB4396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character" w:customStyle="1" w:styleId="af0">
    <w:name w:val="Основной текст Знак"/>
    <w:link w:val="af"/>
    <w:uiPriority w:val="99"/>
    <w:locked/>
    <w:rsid w:val="00EB4396"/>
    <w:rPr>
      <w:rFonts w:ascii="Times New Roman" w:hAnsi="Times New Roman" w:cs="Times New Roman"/>
      <w:sz w:val="26"/>
      <w:szCs w:val="26"/>
      <w:lang w:eastAsia="en-US"/>
    </w:rPr>
  </w:style>
  <w:style w:type="paragraph" w:customStyle="1" w:styleId="isselectedend">
    <w:name w:val="isselectedend"/>
    <w:basedOn w:val="a"/>
    <w:uiPriority w:val="99"/>
    <w:rsid w:val="002938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Strong"/>
    <w:uiPriority w:val="99"/>
    <w:qFormat/>
    <w:rsid w:val="007D4E6B"/>
    <w:rPr>
      <w:rFonts w:cs="Times New Roman"/>
      <w:b/>
      <w:bCs/>
    </w:rPr>
  </w:style>
  <w:style w:type="character" w:styleId="af2">
    <w:name w:val="Placeholder Text"/>
    <w:uiPriority w:val="99"/>
    <w:semiHidden/>
    <w:rsid w:val="00881E4C"/>
    <w:rPr>
      <w:rFonts w:cs="Times New Roman"/>
      <w:color w:val="808080"/>
    </w:rPr>
  </w:style>
  <w:style w:type="character" w:customStyle="1" w:styleId="21">
    <w:name w:val="Основний текст (2)_"/>
    <w:link w:val="22"/>
    <w:uiPriority w:val="99"/>
    <w:locked/>
    <w:rsid w:val="009876C9"/>
    <w:rPr>
      <w:shd w:val="clear" w:color="auto" w:fill="FFFFFF"/>
    </w:rPr>
  </w:style>
  <w:style w:type="paragraph" w:customStyle="1" w:styleId="22">
    <w:name w:val="Основний текст (2)2"/>
    <w:basedOn w:val="a"/>
    <w:link w:val="21"/>
    <w:uiPriority w:val="99"/>
    <w:rsid w:val="009876C9"/>
    <w:pPr>
      <w:widowControl w:val="0"/>
      <w:shd w:val="clear" w:color="auto" w:fill="FFFFFF"/>
      <w:spacing w:before="780" w:after="1020" w:line="271" w:lineRule="exact"/>
      <w:ind w:hanging="640"/>
    </w:pPr>
    <w:rPr>
      <w:sz w:val="20"/>
      <w:szCs w:val="20"/>
      <w:lang w:val="en-US" w:eastAsia="ru-RU"/>
    </w:rPr>
  </w:style>
  <w:style w:type="character" w:styleId="af3">
    <w:name w:val="FollowedHyperlink"/>
    <w:uiPriority w:val="99"/>
    <w:semiHidden/>
    <w:rsid w:val="00C3691A"/>
    <w:rPr>
      <w:rFonts w:cs="Times New Roman"/>
      <w:color w:val="800080"/>
      <w:u w:val="single"/>
    </w:rPr>
  </w:style>
  <w:style w:type="paragraph" w:styleId="af4">
    <w:name w:val="Title"/>
    <w:basedOn w:val="a"/>
    <w:link w:val="af5"/>
    <w:uiPriority w:val="99"/>
    <w:qFormat/>
    <w:locked/>
    <w:rsid w:val="00A12A25"/>
    <w:pPr>
      <w:spacing w:after="0" w:line="240" w:lineRule="auto"/>
      <w:jc w:val="center"/>
    </w:pPr>
    <w:rPr>
      <w:sz w:val="40"/>
      <w:szCs w:val="20"/>
      <w:lang w:val="ru-RU" w:eastAsia="ru-RU"/>
    </w:rPr>
  </w:style>
  <w:style w:type="character" w:customStyle="1" w:styleId="TitleChar">
    <w:name w:val="Title Char"/>
    <w:uiPriority w:val="99"/>
    <w:locked/>
    <w:rsid w:val="0047698C"/>
    <w:rPr>
      <w:rFonts w:ascii="Cambria" w:hAnsi="Cambria" w:cs="Times New Roman"/>
      <w:b/>
      <w:bCs/>
      <w:kern w:val="28"/>
      <w:sz w:val="32"/>
      <w:szCs w:val="32"/>
      <w:lang w:val="uk-UA" w:eastAsia="uk-UA"/>
    </w:rPr>
  </w:style>
  <w:style w:type="character" w:customStyle="1" w:styleId="af5">
    <w:name w:val="Заголовок Знак"/>
    <w:link w:val="af4"/>
    <w:uiPriority w:val="99"/>
    <w:locked/>
    <w:rsid w:val="00A12A25"/>
    <w:rPr>
      <w:rFonts w:ascii="Calibri" w:hAnsi="Calibri"/>
      <w:sz w:val="40"/>
      <w:lang w:val="ru-RU" w:eastAsia="ru-RU"/>
    </w:rPr>
  </w:style>
  <w:style w:type="character" w:customStyle="1" w:styleId="markedcontent">
    <w:name w:val="markedcontent"/>
    <w:uiPriority w:val="99"/>
    <w:rsid w:val="00A12A25"/>
  </w:style>
  <w:style w:type="paragraph" w:styleId="af6">
    <w:name w:val="footnote text"/>
    <w:basedOn w:val="a"/>
    <w:link w:val="af7"/>
    <w:uiPriority w:val="99"/>
    <w:semiHidden/>
    <w:rsid w:val="00B45DEB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locked/>
    <w:rsid w:val="0047698C"/>
    <w:rPr>
      <w:rFonts w:cs="Times New Roman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52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52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52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2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7529">
                  <w:marLeft w:val="17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52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7532">
                  <w:marLeft w:val="17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5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7515">
                  <w:marLeft w:val="17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52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7564">
                  <w:marLeft w:val="17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52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7581">
                  <w:marLeft w:val="17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5275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2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52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2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7576">
                  <w:marLeft w:val="17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52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7549">
                  <w:marLeft w:val="17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5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7510">
                  <w:marLeft w:val="17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52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7527">
                  <w:marLeft w:val="17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52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7574">
                  <w:marLeft w:val="17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5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7519">
                  <w:marLeft w:val="17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5275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2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52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7551">
          <w:marLeft w:val="0"/>
          <w:marRight w:val="0"/>
          <w:marTop w:val="0"/>
          <w:marBottom w:val="0"/>
          <w:divBdr>
            <w:top w:val="single" w:sz="6" w:space="0" w:color="DDDDDD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3685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DDDDDD"/>
              </w:divBdr>
              <w:divsChild>
                <w:div w:id="136852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527584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none" w:sz="0" w:space="0" w:color="auto"/>
              </w:divBdr>
              <w:divsChild>
                <w:div w:id="1368527506">
                  <w:marLeft w:val="0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</w:div>
                <w:div w:id="1368527546">
                  <w:marLeft w:val="0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  <w:divsChild>
                    <w:div w:id="136852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27553">
                  <w:marLeft w:val="0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  <w:divsChild>
                    <w:div w:id="136852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52752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52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52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8527573">
                  <w:marLeft w:val="0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52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8527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https://docs.zp.edu.ua/wp-content/uploads/2026/01/%D0%9F%D0%BE%D0%BB%D0%BE%D0%B6%D0%B5%D0%BD%D0%BD%D1%8F_%D0%BF%D1%80%D0%BE_%D0%9E%D0%9F_28.01.2025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14</Pages>
  <Words>3644</Words>
  <Characters>20776</Characters>
  <Application>Microsoft Office Word</Application>
  <DocSecurity>0</DocSecurity>
  <Lines>173</Lines>
  <Paragraphs>48</Paragraphs>
  <ScaleCrop>false</ScaleCrop>
  <Company>Reanimator Extreme Edition</Company>
  <LinksUpToDate>false</LinksUpToDate>
  <CharactersWithSpaces>24372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AV</cp:lastModifiedBy>
  <cp:revision>27</cp:revision>
  <cp:lastPrinted>2026-08-31T04:11:00Z</cp:lastPrinted>
  <dcterms:created xsi:type="dcterms:W3CDTF">2026-06-15T15:24:00Z</dcterms:created>
  <dcterms:modified xsi:type="dcterms:W3CDTF">2026-09-08T06:32:00Z</dcterms:modified>
</cp:coreProperties>
</file>