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585" w:rsidRPr="009B6A3D" w:rsidRDefault="009D3585" w:rsidP="001879AF">
      <w:pPr>
        <w:spacing w:after="0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9D3585" w:rsidRPr="007E7E25" w:rsidRDefault="009D3585" w:rsidP="001879AF">
      <w:pPr>
        <w:pStyle w:val="af1"/>
        <w:spacing w:before="0" w:after="0" w:line="240" w:lineRule="auto"/>
        <w:jc w:val="center"/>
        <w:rPr>
          <w:rFonts w:ascii="Times New Roman" w:hAnsi="Times New Roman"/>
          <w:b w:val="0"/>
          <w:sz w:val="28"/>
          <w:szCs w:val="28"/>
        </w:rPr>
      </w:pPr>
      <w:r w:rsidRPr="007E7E25">
        <w:rPr>
          <w:rFonts w:ascii="Times New Roman" w:hAnsi="Times New Roman"/>
          <w:b w:val="0"/>
          <w:sz w:val="28"/>
          <w:szCs w:val="28"/>
        </w:rPr>
        <w:t>МІНІСТЕРСТВО ОСВІТИ І НАУКИ УКРАЇНИ</w:t>
      </w: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E7E25">
        <w:rPr>
          <w:rFonts w:ascii="Times New Roman" w:hAnsi="Times New Roman"/>
          <w:b/>
          <w:caps/>
          <w:sz w:val="28"/>
          <w:szCs w:val="28"/>
        </w:rPr>
        <w:t>НАЦІОНАЛЬНИЙ УНІВЕРСИТЕТ «Запорізька політехніка»</w:t>
      </w: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smallCaps/>
          <w:sz w:val="28"/>
          <w:szCs w:val="28"/>
        </w:rPr>
      </w:pPr>
      <w:r w:rsidRPr="007E7E25">
        <w:rPr>
          <w:rFonts w:ascii="Times New Roman" w:hAnsi="Times New Roman"/>
          <w:smallCaps/>
          <w:sz w:val="28"/>
          <w:szCs w:val="28"/>
        </w:rPr>
        <w:t>кафедра  іноземної філології та перекладу</w:t>
      </w:r>
    </w:p>
    <w:p w:rsidR="009D3585" w:rsidRDefault="009D3585" w:rsidP="001879AF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3585" w:rsidRPr="007E7E25" w:rsidRDefault="009D3585" w:rsidP="001879AF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3585" w:rsidRPr="007E7E25" w:rsidRDefault="009D3585" w:rsidP="001879AF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3585" w:rsidRPr="007E7E25" w:rsidRDefault="00CB5D4A" w:rsidP="001879AF">
      <w:pPr>
        <w:keepNext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5D4A">
        <w:rPr>
          <w:rFonts w:eastAsia="Calibri"/>
          <w:noProof/>
          <w:sz w:val="28"/>
          <w:lang w:val="en-US" w:eastAsia="en-US"/>
        </w:rPr>
      </w:r>
      <w:r w:rsidRPr="00CB5D4A">
        <w:rPr>
          <w:rFonts w:eastAsia="Calibri"/>
          <w:sz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66.85pt;height:152.7pt;mso-position-horizontal-relative:char;mso-position-vertical-relative:line">
            <v:imagedata r:id="rId7" o:title=""/>
            <w10:anchorlock/>
          </v:shape>
        </w:pict>
      </w:r>
    </w:p>
    <w:p w:rsidR="009D3585" w:rsidRPr="007E7E25" w:rsidRDefault="009D3585" w:rsidP="001879AF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9D3585" w:rsidRPr="007E7E25" w:rsidRDefault="009D3585" w:rsidP="001879AF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9D3585" w:rsidRPr="007E7E25" w:rsidRDefault="009D3585" w:rsidP="001879AF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9D3585" w:rsidRPr="001879AF" w:rsidRDefault="009D3585" w:rsidP="001879AF">
      <w:pPr>
        <w:pStyle w:val="2"/>
        <w:shd w:val="clear" w:color="auto" w:fill="FFFFFF"/>
        <w:spacing w:line="240" w:lineRule="auto"/>
        <w:rPr>
          <w:iCs/>
          <w:spacing w:val="60"/>
          <w:sz w:val="32"/>
          <w:szCs w:val="32"/>
        </w:rPr>
      </w:pPr>
      <w:r w:rsidRPr="001879AF">
        <w:rPr>
          <w:iCs/>
          <w:spacing w:val="60"/>
          <w:sz w:val="32"/>
          <w:szCs w:val="32"/>
        </w:rPr>
        <w:t xml:space="preserve">ПРОГРАМА </w:t>
      </w:r>
    </w:p>
    <w:p w:rsidR="009D3585" w:rsidRPr="007E7E25" w:rsidRDefault="009D3585" w:rsidP="001879AF">
      <w:pPr>
        <w:pStyle w:val="2"/>
        <w:shd w:val="clear" w:color="auto" w:fill="FFFFFF"/>
        <w:spacing w:line="240" w:lineRule="auto"/>
        <w:rPr>
          <w:iCs/>
          <w:szCs w:val="28"/>
        </w:rPr>
      </w:pPr>
      <w:r w:rsidRPr="007E7E25">
        <w:rPr>
          <w:iCs/>
          <w:szCs w:val="28"/>
        </w:rPr>
        <w:t xml:space="preserve">НАВЧАЛЬНОЇ ДИСЦИПЛІНИ </w:t>
      </w: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3585" w:rsidRPr="001879AF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1879AF">
        <w:rPr>
          <w:rFonts w:ascii="Times New Roman" w:hAnsi="Times New Roman"/>
          <w:b/>
          <w:bCs/>
          <w:sz w:val="32"/>
          <w:szCs w:val="32"/>
        </w:rPr>
        <w:t xml:space="preserve">ОК-5 </w:t>
      </w:r>
    </w:p>
    <w:p w:rsidR="009D3585" w:rsidRPr="007E7E25" w:rsidRDefault="009D3585" w:rsidP="001879AF">
      <w:pPr>
        <w:keepNext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D3585" w:rsidRPr="002256A6" w:rsidRDefault="009D3585" w:rsidP="001879AF">
      <w:pPr>
        <w:jc w:val="center"/>
        <w:rPr>
          <w:b/>
          <w:smallCaps/>
          <w:lang w:eastAsia="ru-RU"/>
        </w:rPr>
      </w:pPr>
      <w:r w:rsidRPr="002256A6">
        <w:rPr>
          <w:rFonts w:ascii="Times New Roman" w:hAnsi="Times New Roman"/>
          <w:b/>
          <w:smallCaps/>
          <w:sz w:val="28"/>
          <w:szCs w:val="28"/>
          <w:u w:val="single"/>
          <w:lang w:val="ru-RU"/>
        </w:rPr>
        <w:t>Практика галузевого</w:t>
      </w:r>
      <w:r w:rsidRPr="002256A6">
        <w:rPr>
          <w:rFonts w:ascii="Times New Roman" w:hAnsi="Times New Roman"/>
          <w:b/>
          <w:smallCaps/>
          <w:sz w:val="28"/>
          <w:szCs w:val="28"/>
          <w:u w:val="single"/>
        </w:rPr>
        <w:t xml:space="preserve"> </w:t>
      </w:r>
      <w:r w:rsidRPr="002256A6">
        <w:rPr>
          <w:rFonts w:ascii="Times New Roman" w:hAnsi="Times New Roman"/>
          <w:b/>
          <w:smallCaps/>
          <w:sz w:val="28"/>
          <w:szCs w:val="28"/>
          <w:u w:val="single"/>
          <w:lang w:val="ru-RU"/>
        </w:rPr>
        <w:t xml:space="preserve">перекладу </w:t>
      </w:r>
      <w:r w:rsidRPr="002256A6">
        <w:rPr>
          <w:rFonts w:ascii="Times New Roman" w:hAnsi="Times New Roman"/>
          <w:b/>
          <w:smallCaps/>
          <w:sz w:val="28"/>
          <w:szCs w:val="28"/>
          <w:u w:val="single"/>
        </w:rPr>
        <w:t>(англійська мова)</w:t>
      </w: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7E7E25">
        <w:rPr>
          <w:rFonts w:ascii="Times New Roman" w:hAnsi="Times New Roman"/>
          <w:sz w:val="28"/>
          <w:szCs w:val="28"/>
        </w:rPr>
        <w:t xml:space="preserve">освітня програма </w:t>
      </w:r>
      <w:r w:rsidRPr="007E7E25">
        <w:rPr>
          <w:rFonts w:ascii="Times New Roman" w:hAnsi="Times New Roman"/>
          <w:sz w:val="28"/>
          <w:szCs w:val="28"/>
          <w:u w:val="single"/>
        </w:rPr>
        <w:tab/>
        <w:t>Германські мови т</w:t>
      </w:r>
      <w:r>
        <w:rPr>
          <w:rFonts w:ascii="Times New Roman" w:hAnsi="Times New Roman"/>
          <w:sz w:val="28"/>
          <w:szCs w:val="28"/>
          <w:u w:val="single"/>
        </w:rPr>
        <w:t>а літератури (переклад включно)</w:t>
      </w:r>
      <w:r w:rsidRPr="002256A6">
        <w:rPr>
          <w:rFonts w:ascii="Times New Roman" w:hAnsi="Times New Roman"/>
          <w:sz w:val="28"/>
          <w:szCs w:val="28"/>
        </w:rPr>
        <w:t>__</w:t>
      </w:r>
      <w:r w:rsidRPr="007E7E25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18"/>
          <w:szCs w:val="18"/>
          <w:u w:val="single"/>
        </w:rPr>
      </w:pPr>
      <w:r w:rsidRPr="007E7E25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7E7E25">
        <w:rPr>
          <w:rFonts w:ascii="Times New Roman" w:hAnsi="Times New Roman"/>
          <w:sz w:val="18"/>
          <w:szCs w:val="18"/>
        </w:rPr>
        <w:t>(назва освітньої програми)</w:t>
      </w: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E7E25">
        <w:rPr>
          <w:rFonts w:ascii="Times New Roman" w:hAnsi="Times New Roman"/>
          <w:sz w:val="28"/>
          <w:szCs w:val="28"/>
        </w:rPr>
        <w:t xml:space="preserve">спеціальність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>В.11 Філологія</w:t>
      </w:r>
      <w:r w:rsidRPr="007E7E25">
        <w:rPr>
          <w:rFonts w:ascii="Times New Roman" w:hAnsi="Times New Roman"/>
          <w:sz w:val="28"/>
          <w:szCs w:val="28"/>
        </w:rPr>
        <w:t>___________________________</w:t>
      </w: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7E7E25">
        <w:rPr>
          <w:rFonts w:ascii="Times New Roman" w:hAnsi="Times New Roman"/>
          <w:sz w:val="18"/>
          <w:szCs w:val="18"/>
        </w:rPr>
        <w:t>(код і назва спеціальності)</w:t>
      </w: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E25">
        <w:rPr>
          <w:rFonts w:ascii="Times New Roman" w:hAnsi="Times New Roman"/>
          <w:sz w:val="28"/>
          <w:szCs w:val="28"/>
        </w:rPr>
        <w:t xml:space="preserve">галузі знань </w:t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ab/>
        <w:t>В. Культура, мистецтво і гуманітарні науки</w:t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</w:rPr>
        <w:t xml:space="preserve"> </w:t>
      </w:r>
    </w:p>
    <w:p w:rsidR="009D3585" w:rsidRPr="007E7E25" w:rsidRDefault="009D3585" w:rsidP="001879AF">
      <w:pPr>
        <w:keepNext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7E7E25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7E7E25">
        <w:rPr>
          <w:rFonts w:ascii="Times New Roman" w:hAnsi="Times New Roman"/>
          <w:sz w:val="28"/>
          <w:szCs w:val="28"/>
        </w:rPr>
        <w:t xml:space="preserve">  </w:t>
      </w:r>
      <w:r w:rsidRPr="007E7E25">
        <w:rPr>
          <w:rFonts w:ascii="Times New Roman" w:hAnsi="Times New Roman"/>
          <w:sz w:val="18"/>
          <w:szCs w:val="18"/>
        </w:rPr>
        <w:t xml:space="preserve">(шифр і назва) </w:t>
      </w: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E25">
        <w:rPr>
          <w:rFonts w:ascii="Times New Roman" w:hAnsi="Times New Roman"/>
          <w:sz w:val="28"/>
          <w:szCs w:val="28"/>
        </w:rPr>
        <w:t xml:space="preserve">ступінь вищої освіти </w:t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>магістр</w:t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7E7E25">
        <w:rPr>
          <w:rFonts w:ascii="Times New Roman" w:hAnsi="Times New Roman"/>
          <w:sz w:val="28"/>
          <w:szCs w:val="28"/>
          <w:u w:val="single"/>
        </w:rPr>
        <w:tab/>
      </w:r>
    </w:p>
    <w:p w:rsidR="009D3585" w:rsidRPr="007E7E25" w:rsidRDefault="009D3585" w:rsidP="001879AF">
      <w:pPr>
        <w:keepNext/>
        <w:spacing w:after="0" w:line="240" w:lineRule="auto"/>
        <w:ind w:firstLine="708"/>
        <w:rPr>
          <w:rFonts w:ascii="Times New Roman" w:hAnsi="Times New Roman"/>
          <w:sz w:val="18"/>
          <w:szCs w:val="18"/>
          <w:u w:val="single"/>
        </w:rPr>
      </w:pPr>
      <w:r w:rsidRPr="007E7E25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(назва  ступеня вищої освіти)</w:t>
      </w: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58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58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585" w:rsidRPr="007E7E25" w:rsidRDefault="009D3585" w:rsidP="001879AF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358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7E25">
        <w:rPr>
          <w:rFonts w:ascii="Times New Roman" w:hAnsi="Times New Roman"/>
          <w:sz w:val="28"/>
          <w:szCs w:val="28"/>
        </w:rPr>
        <w:t xml:space="preserve">Запоріжжя </w:t>
      </w:r>
      <w:r w:rsidRPr="007E7E25">
        <w:rPr>
          <w:rStyle w:val="markedcontent"/>
          <w:rFonts w:ascii="Times New Roman" w:hAnsi="Times New Roman"/>
          <w:sz w:val="28"/>
          <w:szCs w:val="28"/>
        </w:rPr>
        <w:t>–</w:t>
      </w:r>
      <w:r w:rsidRPr="007E7E25">
        <w:rPr>
          <w:rFonts w:ascii="Times New Roman" w:hAnsi="Times New Roman"/>
          <w:sz w:val="28"/>
          <w:szCs w:val="28"/>
        </w:rPr>
        <w:t xml:space="preserve"> 2026</w:t>
      </w:r>
    </w:p>
    <w:p w:rsidR="009D3585" w:rsidRPr="007E7E25" w:rsidRDefault="009D3585" w:rsidP="001879AF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D3585" w:rsidRPr="001879AF" w:rsidRDefault="009D3585" w:rsidP="001879AF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879AF">
        <w:rPr>
          <w:rFonts w:ascii="Times New Roman" w:hAnsi="Times New Roman"/>
          <w:sz w:val="28"/>
          <w:szCs w:val="28"/>
          <w:lang w:eastAsia="en-US"/>
        </w:rPr>
        <w:t>Програма навчальної дисципліни «</w:t>
      </w:r>
      <w:r w:rsidRPr="001879AF">
        <w:rPr>
          <w:rFonts w:ascii="Times New Roman" w:hAnsi="Times New Roman"/>
          <w:sz w:val="28"/>
          <w:szCs w:val="28"/>
          <w:lang w:val="ru-RU"/>
        </w:rPr>
        <w:t>Практика галузевого</w:t>
      </w:r>
      <w:r w:rsidRPr="001879AF">
        <w:rPr>
          <w:rFonts w:ascii="Times New Roman" w:hAnsi="Times New Roman"/>
          <w:sz w:val="28"/>
          <w:szCs w:val="28"/>
        </w:rPr>
        <w:t xml:space="preserve"> </w:t>
      </w:r>
      <w:r w:rsidRPr="001879AF">
        <w:rPr>
          <w:rFonts w:ascii="Times New Roman" w:hAnsi="Times New Roman"/>
          <w:sz w:val="28"/>
          <w:szCs w:val="28"/>
          <w:lang w:val="ru-RU"/>
        </w:rPr>
        <w:t xml:space="preserve">перекладу </w:t>
      </w:r>
      <w:r w:rsidRPr="001879AF">
        <w:rPr>
          <w:rFonts w:ascii="Times New Roman" w:hAnsi="Times New Roman"/>
          <w:sz w:val="28"/>
          <w:szCs w:val="28"/>
        </w:rPr>
        <w:t>(англійська мова)</w:t>
      </w:r>
      <w:r w:rsidRPr="001879AF">
        <w:rPr>
          <w:rFonts w:ascii="Times New Roman" w:hAnsi="Times New Roman"/>
          <w:sz w:val="28"/>
          <w:szCs w:val="28"/>
          <w:lang w:eastAsia="en-US"/>
        </w:rPr>
        <w:t xml:space="preserve">» </w:t>
      </w:r>
      <w:r>
        <w:rPr>
          <w:rFonts w:ascii="Times New Roman" w:hAnsi="Times New Roman"/>
          <w:sz w:val="28"/>
          <w:szCs w:val="28"/>
          <w:lang w:eastAsia="en-US"/>
        </w:rPr>
        <w:t xml:space="preserve">спеціальності </w:t>
      </w:r>
      <w:r w:rsidRPr="001879AF">
        <w:rPr>
          <w:rFonts w:ascii="Times New Roman" w:hAnsi="Times New Roman"/>
          <w:sz w:val="28"/>
          <w:szCs w:val="28"/>
          <w:lang w:eastAsia="en-US"/>
        </w:rPr>
        <w:t>В11 Філологія за освітньою програмою «Германські мови та літератури (переклад включно)»</w:t>
      </w:r>
    </w:p>
    <w:p w:rsidR="009D3585" w:rsidRPr="00BE4347" w:rsidRDefault="009D3585" w:rsidP="00BE434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D3585" w:rsidRPr="00BE4347" w:rsidRDefault="009D3585" w:rsidP="00BE434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D3585" w:rsidRPr="00BE4347" w:rsidRDefault="009D3585" w:rsidP="00BE434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D3585" w:rsidRDefault="009D3585" w:rsidP="00BE43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p w:rsidR="009D3585" w:rsidRPr="007E7E25" w:rsidRDefault="009D3585" w:rsidP="001879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585" w:rsidRDefault="009D3585" w:rsidP="001879A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E7E25">
        <w:rPr>
          <w:rFonts w:ascii="Times New Roman" w:hAnsi="Times New Roman"/>
          <w:sz w:val="28"/>
          <w:szCs w:val="28"/>
        </w:rPr>
        <w:t xml:space="preserve">Розробник: </w:t>
      </w:r>
    </w:p>
    <w:p w:rsidR="009D3585" w:rsidRPr="007E7E25" w:rsidRDefault="009D3585" w:rsidP="001879A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E7E25">
        <w:rPr>
          <w:rFonts w:ascii="Times New Roman" w:hAnsi="Times New Roman"/>
          <w:sz w:val="28"/>
          <w:szCs w:val="28"/>
        </w:rPr>
        <w:t xml:space="preserve">к. фіол.н., доц. </w:t>
      </w:r>
      <w:r>
        <w:rPr>
          <w:rFonts w:ascii="Times New Roman" w:hAnsi="Times New Roman"/>
          <w:sz w:val="28"/>
          <w:szCs w:val="28"/>
        </w:rPr>
        <w:t>Е</w:t>
      </w:r>
      <w:r w:rsidRPr="007E7E2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О</w:t>
      </w:r>
      <w:r w:rsidRPr="007E7E2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Кущ</w:t>
      </w:r>
      <w:r w:rsidRPr="007E7E25">
        <w:rPr>
          <w:rFonts w:ascii="Times New Roman" w:hAnsi="Times New Roman"/>
          <w:sz w:val="28"/>
          <w:szCs w:val="28"/>
        </w:rPr>
        <w:t>, доцентка кафедри іноземної філології та перекладу</w:t>
      </w:r>
    </w:p>
    <w:p w:rsidR="009D3585" w:rsidRDefault="009D3585" w:rsidP="00BE434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en-US"/>
        </w:rPr>
      </w:pPr>
    </w:p>
    <w:p w:rsidR="009D3585" w:rsidRPr="00BE4347" w:rsidRDefault="009D3585" w:rsidP="00BE434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CB5D4A" w:rsidRPr="00CB5D4A" w:rsidRDefault="00CB5D4A" w:rsidP="00CB5D4A">
      <w:pPr>
        <w:keepNext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B5D4A">
        <w:rPr>
          <w:rFonts w:ascii="Times New Roman" w:hAnsi="Times New Roman"/>
          <w:sz w:val="28"/>
          <w:szCs w:val="28"/>
          <w:lang w:eastAsia="ru-RU"/>
        </w:rPr>
        <w:t>Програму погоджено:</w:t>
      </w:r>
    </w:p>
    <w:p w:rsidR="00CB5D4A" w:rsidRPr="00CB5D4A" w:rsidRDefault="00CB5D4A" w:rsidP="00CB5D4A">
      <w:pPr>
        <w:keepNext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3119"/>
        <w:gridCol w:w="3508"/>
      </w:tblGrid>
      <w:tr w:rsidR="00CB5D4A" w:rsidRPr="00CB5D4A" w:rsidTr="00CB5D4A">
        <w:tc>
          <w:tcPr>
            <w:tcW w:w="3510" w:type="dxa"/>
            <w:shd w:val="clear" w:color="auto" w:fill="auto"/>
          </w:tcPr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Завідувачка кафедри </w:t>
            </w:r>
          </w:p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іноземної філології та перекладу, к. філол. н., доц.</w:t>
            </w:r>
          </w:p>
        </w:tc>
        <w:tc>
          <w:tcPr>
            <w:tcW w:w="3119" w:type="dxa"/>
            <w:shd w:val="clear" w:color="auto" w:fill="auto"/>
          </w:tcPr>
          <w:p w:rsidR="00CB5D4A" w:rsidRPr="00CB5D4A" w:rsidRDefault="00CB5D4A" w:rsidP="00CB5D4A">
            <w:pPr>
              <w:keepNext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noProof/>
                <w:sz w:val="28"/>
                <w:szCs w:val="28"/>
                <w:lang w:val="en-US" w:eastAsia="en-US"/>
              </w:rPr>
              <w:pict>
                <v:shape id="Рисунок 9" o:spid="_x0000_i1106" type="#_x0000_t75" style="width:63pt;height:41pt;visibility:visible">
                  <v:imagedata r:id="rId8" o:title=""/>
                </v:shape>
              </w:pict>
            </w:r>
          </w:p>
        </w:tc>
        <w:tc>
          <w:tcPr>
            <w:tcW w:w="3508" w:type="dxa"/>
            <w:shd w:val="clear" w:color="auto" w:fill="auto"/>
          </w:tcPr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Катерина ЛУТ </w:t>
            </w:r>
          </w:p>
          <w:p w:rsidR="00CB5D4A" w:rsidRPr="00CB5D4A" w:rsidRDefault="00CB5D4A" w:rsidP="00CB5D4A">
            <w:pPr>
              <w:keepNext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______  __________ 2026р.</w:t>
            </w:r>
          </w:p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CB5D4A" w:rsidRPr="00CB5D4A" w:rsidTr="00CB5D4A">
        <w:tc>
          <w:tcPr>
            <w:tcW w:w="3510" w:type="dxa"/>
            <w:shd w:val="clear" w:color="auto" w:fill="auto"/>
          </w:tcPr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Гарант освітньої програми</w:t>
            </w:r>
          </w:p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д. філол. наук, проф.</w:t>
            </w:r>
          </w:p>
        </w:tc>
        <w:tc>
          <w:tcPr>
            <w:tcW w:w="3119" w:type="dxa"/>
            <w:shd w:val="clear" w:color="auto" w:fill="auto"/>
          </w:tcPr>
          <w:p w:rsidR="00CB5D4A" w:rsidRPr="00CB5D4A" w:rsidRDefault="00CB5D4A" w:rsidP="00CB5D4A">
            <w:pPr>
              <w:keepNext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eastAsia="Calibri"/>
                <w:sz w:val="28"/>
                <w:lang w:eastAsia="ru-RU"/>
              </w:rPr>
              <w:pict>
                <v:shape id="_x0000_i1107" type="#_x0000_t75" style="width:93pt;height:65pt" wrapcoords="-174 0 -174 21352 21600 21352 21600 0 -174 0">
                  <v:imagedata r:id="rId9" o:title="5240232483834503789"/>
                </v:shape>
              </w:pict>
            </w:r>
          </w:p>
        </w:tc>
        <w:tc>
          <w:tcPr>
            <w:tcW w:w="3508" w:type="dxa"/>
            <w:shd w:val="clear" w:color="auto" w:fill="auto"/>
          </w:tcPr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Анатолій ПРИХОДЬКО</w:t>
            </w:r>
          </w:p>
          <w:p w:rsidR="00CB5D4A" w:rsidRPr="00CB5D4A" w:rsidRDefault="00CB5D4A" w:rsidP="00CB5D4A">
            <w:pPr>
              <w:keepNext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CB5D4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______  __________ 2026 р.</w:t>
            </w:r>
          </w:p>
          <w:p w:rsidR="00CB5D4A" w:rsidRPr="00CB5D4A" w:rsidRDefault="00CB5D4A" w:rsidP="00CB5D4A">
            <w:pPr>
              <w:keepNext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CB5D4A" w:rsidRPr="00CB5D4A" w:rsidRDefault="00CB5D4A" w:rsidP="00CB5D4A">
      <w:pPr>
        <w:keepNext/>
        <w:spacing w:after="0" w:line="240" w:lineRule="auto"/>
        <w:ind w:left="720"/>
        <w:rPr>
          <w:rFonts w:ascii="Times New Roman" w:hAnsi="Times New Roman"/>
          <w:sz w:val="26"/>
          <w:szCs w:val="26"/>
          <w:lang w:eastAsia="ru-RU"/>
        </w:rPr>
      </w:pPr>
    </w:p>
    <w:p w:rsidR="00CB5D4A" w:rsidRPr="00CB5D4A" w:rsidRDefault="00CB5D4A" w:rsidP="00CB5D4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B5D4A" w:rsidRPr="00CB5D4A" w:rsidRDefault="00CB5D4A" w:rsidP="00CB5D4A">
      <w:pPr>
        <w:keepNext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CB5D4A" w:rsidRPr="00CB5D4A" w:rsidRDefault="00CB5D4A" w:rsidP="00CB5D4A">
      <w:pPr>
        <w:keepNext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B5D4A">
        <w:rPr>
          <w:rFonts w:ascii="Times New Roman" w:hAnsi="Times New Roman"/>
          <w:sz w:val="28"/>
          <w:szCs w:val="28"/>
          <w:lang w:eastAsia="ru-RU"/>
        </w:rPr>
        <w:t>Схвалено</w:t>
      </w:r>
      <w:r w:rsidRPr="00CB5D4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B5D4A">
        <w:rPr>
          <w:rFonts w:ascii="Times New Roman" w:hAnsi="Times New Roman"/>
          <w:sz w:val="28"/>
          <w:szCs w:val="28"/>
          <w:lang w:eastAsia="ru-RU"/>
        </w:rPr>
        <w:t xml:space="preserve">науково-методичною комісією гуманітарного факультету </w:t>
      </w:r>
    </w:p>
    <w:p w:rsidR="00CB5D4A" w:rsidRPr="00CB5D4A" w:rsidRDefault="00CB5D4A" w:rsidP="00CB5D4A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B5D4A" w:rsidRPr="00CB5D4A" w:rsidRDefault="00CB5D4A" w:rsidP="00CB5D4A">
      <w:pPr>
        <w:keepNext/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CB5D4A">
        <w:rPr>
          <w:rFonts w:ascii="Times New Roman" w:hAnsi="Times New Roman"/>
          <w:sz w:val="28"/>
          <w:szCs w:val="28"/>
          <w:lang w:eastAsia="ru-RU"/>
        </w:rPr>
        <w:t>Протокол № 1 від  «31» серпня  2026 р.</w:t>
      </w:r>
    </w:p>
    <w:p w:rsidR="00CB5D4A" w:rsidRPr="00CB5D4A" w:rsidRDefault="00CB5D4A" w:rsidP="00CB5D4A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B5D4A" w:rsidRPr="00CB5D4A" w:rsidRDefault="00CB5D4A" w:rsidP="00CB5D4A">
      <w:pPr>
        <w:keepNext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CB5D4A">
        <w:rPr>
          <w:rFonts w:ascii="Times New Roman" w:hAnsi="Times New Roman"/>
          <w:sz w:val="28"/>
          <w:szCs w:val="28"/>
          <w:lang w:eastAsia="ru-RU"/>
        </w:rPr>
        <w:t xml:space="preserve">Голова    </w:t>
      </w:r>
      <w:r w:rsidRPr="00CB5D4A">
        <w:rPr>
          <w:rFonts w:ascii="Times New Roman" w:hAnsi="Times New Roman"/>
          <w:noProof/>
          <w:sz w:val="28"/>
          <w:szCs w:val="28"/>
          <w:lang w:val="en-US" w:eastAsia="en-US"/>
        </w:rPr>
      </w:r>
      <w:r w:rsidRPr="00CB5D4A">
        <w:rPr>
          <w:rFonts w:ascii="Times New Roman" w:hAnsi="Times New Roman"/>
          <w:sz w:val="28"/>
          <w:szCs w:val="28"/>
          <w:lang w:eastAsia="ru-RU"/>
        </w:rPr>
        <w:pict>
          <v:shape id="_x0000_s1028" type="#_x0000_t75" style="width:49.45pt;height:45.1pt;mso-position-horizontal-relative:char;mso-position-vertical-relative:line">
            <v:imagedata r:id="rId10" o:title=""/>
            <w10:anchorlock/>
          </v:shape>
        </w:pict>
      </w:r>
      <w:r w:rsidRPr="00CB5D4A">
        <w:rPr>
          <w:rFonts w:ascii="Times New Roman" w:hAnsi="Times New Roman"/>
          <w:sz w:val="28"/>
          <w:szCs w:val="28"/>
          <w:lang w:eastAsia="ru-RU"/>
        </w:rPr>
        <w:tab/>
        <w:t>Тетяна ХІТРОВА</w:t>
      </w:r>
    </w:p>
    <w:p w:rsidR="00CB5D4A" w:rsidRPr="00CB5D4A" w:rsidRDefault="00CB5D4A" w:rsidP="00CB5D4A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B5D4A" w:rsidRPr="00CB5D4A" w:rsidRDefault="00CB5D4A" w:rsidP="00CB5D4A">
      <w:pPr>
        <w:keepNext/>
        <w:spacing w:after="0" w:line="240" w:lineRule="auto"/>
        <w:ind w:left="4248" w:firstLine="708"/>
        <w:jc w:val="right"/>
        <w:rPr>
          <w:rFonts w:ascii="Times New Roman" w:hAnsi="Times New Roman"/>
          <w:sz w:val="28"/>
          <w:szCs w:val="28"/>
          <w:lang w:eastAsia="ru-RU"/>
        </w:rPr>
      </w:pPr>
      <w:r w:rsidRPr="00CB5D4A">
        <w:rPr>
          <w:rFonts w:ascii="Times New Roman" w:hAnsi="Times New Roman"/>
          <w:sz w:val="28"/>
          <w:szCs w:val="28"/>
          <w:lang w:eastAsia="ru-RU"/>
        </w:rPr>
        <w:t>«_____»________________2026 р.</w:t>
      </w:r>
    </w:p>
    <w:p w:rsidR="009D3585" w:rsidRDefault="009D3585" w:rsidP="001879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3585" w:rsidRDefault="009D3585" w:rsidP="00C10B6A">
      <w:pPr>
        <w:keepNext/>
        <w:spacing w:before="28" w:after="0" w:line="240" w:lineRule="auto"/>
        <w:ind w:left="6120"/>
        <w:rPr>
          <w:rFonts w:ascii="Times New Roman" w:hAnsi="Times New Roman"/>
          <w:sz w:val="24"/>
        </w:rPr>
      </w:pPr>
    </w:p>
    <w:p w:rsidR="009D3585" w:rsidRDefault="009D3585" w:rsidP="00C10B6A">
      <w:pPr>
        <w:keepNext/>
        <w:spacing w:before="28" w:after="0" w:line="240" w:lineRule="auto"/>
        <w:ind w:left="6120"/>
        <w:rPr>
          <w:rFonts w:ascii="Times New Roman" w:hAnsi="Times New Roman"/>
          <w:sz w:val="24"/>
        </w:rPr>
      </w:pPr>
    </w:p>
    <w:p w:rsidR="009D3585" w:rsidRDefault="009D3585" w:rsidP="00C10B6A">
      <w:pPr>
        <w:keepNext/>
        <w:spacing w:before="28" w:after="0" w:line="240" w:lineRule="auto"/>
        <w:ind w:left="6120"/>
        <w:rPr>
          <w:rFonts w:ascii="Times New Roman" w:hAnsi="Times New Roman"/>
          <w:sz w:val="24"/>
        </w:rPr>
      </w:pPr>
      <w:bookmarkStart w:id="0" w:name="_GoBack"/>
      <w:bookmarkEnd w:id="0"/>
    </w:p>
    <w:p w:rsidR="009D3585" w:rsidRDefault="009D3585" w:rsidP="00C10B6A">
      <w:pPr>
        <w:keepNext/>
        <w:spacing w:before="28" w:after="0" w:line="240" w:lineRule="auto"/>
        <w:ind w:left="6120"/>
        <w:rPr>
          <w:rFonts w:ascii="Times New Roman" w:hAnsi="Times New Roman"/>
          <w:sz w:val="24"/>
        </w:rPr>
      </w:pPr>
    </w:p>
    <w:p w:rsidR="009D3585" w:rsidRDefault="009D3585" w:rsidP="00C10B6A">
      <w:pPr>
        <w:keepNext/>
        <w:spacing w:before="28" w:after="0" w:line="240" w:lineRule="auto"/>
        <w:ind w:left="6120"/>
        <w:rPr>
          <w:rFonts w:ascii="Times New Roman" w:hAnsi="Times New Roman"/>
          <w:sz w:val="24"/>
        </w:rPr>
      </w:pPr>
    </w:p>
    <w:p w:rsidR="009D3585" w:rsidRPr="0035661A" w:rsidRDefault="009D3585" w:rsidP="00C10B6A">
      <w:pPr>
        <w:keepNext/>
        <w:spacing w:before="28" w:after="0" w:line="240" w:lineRule="auto"/>
        <w:ind w:left="6120"/>
        <w:rPr>
          <w:rFonts w:ascii="Times New Roman" w:hAnsi="Times New Roman"/>
          <w:sz w:val="24"/>
        </w:rPr>
      </w:pPr>
      <w:r w:rsidRPr="0035661A">
        <w:rPr>
          <w:rFonts w:ascii="Times New Roman" w:hAnsi="Times New Roman"/>
          <w:sz w:val="24"/>
        </w:rPr>
        <w:t>©</w:t>
      </w:r>
      <w:r w:rsidRPr="0035661A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Кущ</w:t>
      </w:r>
      <w:r w:rsidRPr="0035661A"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Е</w:t>
      </w:r>
      <w:r w:rsidRPr="0035661A">
        <w:rPr>
          <w:rFonts w:ascii="Times New Roman" w:hAnsi="Times New Roman"/>
          <w:spacing w:val="-1"/>
          <w:sz w:val="24"/>
        </w:rPr>
        <w:t>.</w:t>
      </w:r>
      <w:r>
        <w:rPr>
          <w:rFonts w:ascii="Times New Roman" w:hAnsi="Times New Roman"/>
          <w:sz w:val="24"/>
        </w:rPr>
        <w:t>О</w:t>
      </w:r>
      <w:r w:rsidRPr="0035661A">
        <w:rPr>
          <w:rFonts w:ascii="Times New Roman" w:hAnsi="Times New Roman"/>
          <w:spacing w:val="-7"/>
          <w:sz w:val="24"/>
        </w:rPr>
        <w:t xml:space="preserve"> </w:t>
      </w:r>
      <w:r w:rsidRPr="0035661A">
        <w:rPr>
          <w:rFonts w:ascii="Times New Roman" w:hAnsi="Times New Roman"/>
          <w:sz w:val="24"/>
        </w:rPr>
        <w:t>.М.,</w:t>
      </w:r>
      <w:r w:rsidRPr="0035661A">
        <w:rPr>
          <w:rFonts w:ascii="Times New Roman" w:hAnsi="Times New Roman"/>
          <w:spacing w:val="-3"/>
          <w:sz w:val="24"/>
        </w:rPr>
        <w:t xml:space="preserve"> </w:t>
      </w:r>
      <w:r w:rsidRPr="0035661A">
        <w:rPr>
          <w:rFonts w:ascii="Times New Roman" w:hAnsi="Times New Roman"/>
          <w:spacing w:val="-4"/>
          <w:sz w:val="24"/>
        </w:rPr>
        <w:t>2026</w:t>
      </w:r>
    </w:p>
    <w:p w:rsidR="009D3585" w:rsidRPr="0035661A" w:rsidRDefault="009D3585" w:rsidP="00C10B6A">
      <w:pPr>
        <w:keepNext/>
        <w:spacing w:after="0" w:line="240" w:lineRule="auto"/>
        <w:ind w:left="6120"/>
        <w:jc w:val="both"/>
        <w:rPr>
          <w:rFonts w:ascii="Times New Roman" w:hAnsi="Times New Roman"/>
          <w:sz w:val="24"/>
        </w:rPr>
      </w:pPr>
      <w:r w:rsidRPr="0035661A">
        <w:rPr>
          <w:rFonts w:ascii="Times New Roman" w:hAnsi="Times New Roman"/>
          <w:sz w:val="24"/>
        </w:rPr>
        <w:t>©</w:t>
      </w:r>
      <w:r w:rsidRPr="0035661A">
        <w:rPr>
          <w:rFonts w:ascii="Times New Roman" w:hAnsi="Times New Roman"/>
          <w:spacing w:val="-5"/>
          <w:sz w:val="24"/>
        </w:rPr>
        <w:t xml:space="preserve"> </w:t>
      </w:r>
      <w:r w:rsidRPr="0035661A">
        <w:rPr>
          <w:rFonts w:ascii="Times New Roman" w:hAnsi="Times New Roman"/>
          <w:sz w:val="24"/>
        </w:rPr>
        <w:t>НУ</w:t>
      </w:r>
      <w:r w:rsidRPr="0035661A">
        <w:rPr>
          <w:rFonts w:ascii="Times New Roman" w:hAnsi="Times New Roman"/>
          <w:spacing w:val="-4"/>
          <w:sz w:val="24"/>
        </w:rPr>
        <w:t xml:space="preserve"> </w:t>
      </w:r>
      <w:r w:rsidRPr="0035661A">
        <w:rPr>
          <w:rFonts w:ascii="Times New Roman" w:hAnsi="Times New Roman"/>
          <w:sz w:val="24"/>
        </w:rPr>
        <w:t xml:space="preserve">«Запорізька політехніка", 2026 </w:t>
      </w:r>
    </w:p>
    <w:p w:rsidR="009D3585" w:rsidRPr="00693D55" w:rsidRDefault="009D3585" w:rsidP="00112273">
      <w:pPr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B5D4A">
        <w:rPr>
          <w:rFonts w:ascii="Times New Roman" w:hAnsi="Times New Roman"/>
          <w:b/>
          <w:sz w:val="28"/>
          <w:szCs w:val="28"/>
          <w:lang w:val="ru-RU"/>
        </w:rPr>
        <w:br w:type="page"/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lastRenderedPageBreak/>
        <w:t>Опис навчальної дисципліни</w:t>
      </w:r>
    </w:p>
    <w:p w:rsidR="009D3585" w:rsidRPr="00693D55" w:rsidRDefault="009D3585" w:rsidP="00112273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9D3585" w:rsidRPr="00693D55" w:rsidRDefault="009D3585" w:rsidP="00112273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693D55">
        <w:rPr>
          <w:rFonts w:ascii="Times New Roman" w:hAnsi="Times New Roman"/>
          <w:sz w:val="28"/>
          <w:szCs w:val="24"/>
          <w:lang w:eastAsia="ru-RU"/>
        </w:rPr>
        <w:t>Загальна характеристика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255"/>
      </w:tblGrid>
      <w:tr w:rsidR="009D3585" w:rsidRPr="001E132F" w:rsidTr="001879AF">
        <w:trPr>
          <w:jc w:val="center"/>
        </w:trPr>
        <w:tc>
          <w:tcPr>
            <w:tcW w:w="8786" w:type="dxa"/>
            <w:gridSpan w:val="2"/>
            <w:tcBorders>
              <w:top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ind w:firstLine="600"/>
              <w:jc w:val="center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Обов’язковий освітній компонент</w:t>
            </w:r>
          </w:p>
        </w:tc>
      </w:tr>
      <w:tr w:rsidR="009D3585" w:rsidRPr="001E132F" w:rsidTr="001879AF">
        <w:trPr>
          <w:jc w:val="center"/>
        </w:trPr>
        <w:tc>
          <w:tcPr>
            <w:tcW w:w="4531" w:type="dxa"/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Рівень вищої освіти</w:t>
            </w:r>
          </w:p>
        </w:tc>
        <w:tc>
          <w:tcPr>
            <w:tcW w:w="4255" w:type="dxa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Другий (магістерський) рівень</w:t>
            </w:r>
          </w:p>
        </w:tc>
      </w:tr>
      <w:tr w:rsidR="009D3585" w:rsidRPr="001E132F" w:rsidTr="001879AF">
        <w:trPr>
          <w:jc w:val="center"/>
        </w:trPr>
        <w:tc>
          <w:tcPr>
            <w:tcW w:w="4531" w:type="dxa"/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Ступінь вищої освіти</w:t>
            </w:r>
          </w:p>
        </w:tc>
        <w:tc>
          <w:tcPr>
            <w:tcW w:w="4255" w:type="dxa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Магістр</w:t>
            </w:r>
          </w:p>
        </w:tc>
      </w:tr>
      <w:tr w:rsidR="009D3585" w:rsidRPr="001E132F" w:rsidTr="001879AF">
        <w:trPr>
          <w:jc w:val="center"/>
        </w:trPr>
        <w:tc>
          <w:tcPr>
            <w:tcW w:w="4531" w:type="dxa"/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Галузь знань</w:t>
            </w:r>
          </w:p>
        </w:tc>
        <w:tc>
          <w:tcPr>
            <w:tcW w:w="4255" w:type="dxa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03 Гуманітарні науки</w:t>
            </w:r>
          </w:p>
        </w:tc>
      </w:tr>
      <w:tr w:rsidR="009D3585" w:rsidRPr="001E132F" w:rsidTr="001879AF">
        <w:trPr>
          <w:jc w:val="center"/>
        </w:trPr>
        <w:tc>
          <w:tcPr>
            <w:tcW w:w="4531" w:type="dxa"/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Спеціальність</w:t>
            </w:r>
          </w:p>
        </w:tc>
        <w:tc>
          <w:tcPr>
            <w:tcW w:w="4255" w:type="dxa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035 Філологія</w:t>
            </w:r>
          </w:p>
        </w:tc>
      </w:tr>
      <w:tr w:rsidR="009D3585" w:rsidRPr="001E132F" w:rsidTr="001879AF">
        <w:trPr>
          <w:jc w:val="center"/>
        </w:trPr>
        <w:tc>
          <w:tcPr>
            <w:tcW w:w="4531" w:type="dxa"/>
            <w:tcBorders>
              <w:bottom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Обмеження щодо форм навчання</w:t>
            </w:r>
          </w:p>
        </w:tc>
        <w:tc>
          <w:tcPr>
            <w:tcW w:w="4255" w:type="dxa"/>
            <w:tcBorders>
              <w:bottom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1E132F">
              <w:rPr>
                <w:rFonts w:ascii="Times New Roman" w:hAnsi="Times New Roman"/>
                <w:sz w:val="28"/>
                <w:szCs w:val="24"/>
                <w:lang w:eastAsia="ru-RU"/>
              </w:rPr>
              <w:t>Без обмежень</w:t>
            </w:r>
          </w:p>
        </w:tc>
      </w:tr>
    </w:tbl>
    <w:p w:rsidR="009D3585" w:rsidRPr="00693D55" w:rsidRDefault="009D3585" w:rsidP="00112273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9D3585" w:rsidRPr="00693D55" w:rsidRDefault="009D3585" w:rsidP="00112273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9D3585" w:rsidRPr="00693D55" w:rsidRDefault="009D3585" w:rsidP="00112273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9D3585" w:rsidRPr="001B08EF" w:rsidRDefault="009D3585" w:rsidP="001B08E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8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6"/>
        <w:gridCol w:w="2410"/>
        <w:gridCol w:w="2159"/>
      </w:tblGrid>
      <w:tr w:rsidR="009D3585" w:rsidRPr="001E132F" w:rsidTr="001879AF">
        <w:trPr>
          <w:trHeight w:val="483"/>
          <w:jc w:val="center"/>
        </w:trPr>
        <w:tc>
          <w:tcPr>
            <w:tcW w:w="411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Найменування показників </w:t>
            </w:r>
          </w:p>
        </w:tc>
        <w:tc>
          <w:tcPr>
            <w:tcW w:w="4569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Характеристика навчальної дисципліни</w:t>
            </w:r>
          </w:p>
        </w:tc>
      </w:tr>
      <w:tr w:rsidR="009D3585" w:rsidRPr="001E132F" w:rsidTr="001879AF">
        <w:trPr>
          <w:trHeight w:val="549"/>
          <w:jc w:val="center"/>
        </w:trPr>
        <w:tc>
          <w:tcPr>
            <w:tcW w:w="4116" w:type="dxa"/>
            <w:vMerge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денна форма навчання</w:t>
            </w:r>
          </w:p>
        </w:tc>
        <w:tc>
          <w:tcPr>
            <w:tcW w:w="2159" w:type="dxa"/>
            <w:tcBorders>
              <w:right w:val="double" w:sz="4" w:space="0" w:color="auto"/>
            </w:tcBorders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заочна форма навчання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>Кількість кредитів</w:t>
            </w:r>
          </w:p>
        </w:tc>
        <w:tc>
          <w:tcPr>
            <w:tcW w:w="4569" w:type="dxa"/>
            <w:gridSpan w:val="2"/>
            <w:tcBorders>
              <w:righ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6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>Модулів</w:t>
            </w:r>
          </w:p>
        </w:tc>
        <w:tc>
          <w:tcPr>
            <w:tcW w:w="2410" w:type="dxa"/>
            <w:vAlign w:val="center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en-US" w:eastAsia="ru-RU"/>
              </w:rPr>
            </w:pPr>
            <w:r w:rsidRPr="001B08EF">
              <w:rPr>
                <w:rFonts w:ascii="Times New Roman" w:hAnsi="Times New Roman"/>
                <w:iCs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159" w:type="dxa"/>
            <w:tcBorders>
              <w:righ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en-US" w:eastAsia="ru-RU"/>
              </w:rPr>
            </w:pPr>
            <w:r w:rsidRPr="001B08EF">
              <w:rPr>
                <w:rFonts w:ascii="Times New Roman" w:hAnsi="Times New Roman"/>
                <w:iCs/>
                <w:sz w:val="28"/>
                <w:szCs w:val="28"/>
                <w:lang w:val="en-US" w:eastAsia="ru-RU"/>
              </w:rPr>
              <w:t>2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>Змістових модулів</w:t>
            </w:r>
          </w:p>
        </w:tc>
        <w:tc>
          <w:tcPr>
            <w:tcW w:w="2410" w:type="dxa"/>
            <w:vAlign w:val="center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en-US" w:eastAsia="ru-RU"/>
              </w:rPr>
            </w:pPr>
            <w:r w:rsidRPr="001B08EF">
              <w:rPr>
                <w:rFonts w:ascii="Times New Roman" w:hAnsi="Times New Roman"/>
                <w:i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159" w:type="dxa"/>
            <w:tcBorders>
              <w:righ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4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2410" w:type="dxa"/>
            <w:vAlign w:val="center"/>
          </w:tcPr>
          <w:p w:rsidR="009D3585" w:rsidRPr="001B08EF" w:rsidRDefault="009D3585" w:rsidP="00692EE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ru-RU" w:eastAsia="ru-RU"/>
              </w:rPr>
            </w:pPr>
            <w:r w:rsidRPr="001B08EF">
              <w:rPr>
                <w:rFonts w:ascii="Times New Roman" w:hAnsi="Times New Roman"/>
                <w:iCs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 w:eastAsia="ru-RU"/>
              </w:rPr>
              <w:t>-</w:t>
            </w:r>
            <w:r w:rsidRPr="001B08EF">
              <w:rPr>
                <w:rFonts w:ascii="Times New Roman" w:hAnsi="Times New Roman"/>
                <w:iCs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159" w:type="dxa"/>
            <w:tcBorders>
              <w:right w:val="double" w:sz="4" w:space="0" w:color="auto"/>
            </w:tcBorders>
            <w:vAlign w:val="center"/>
          </w:tcPr>
          <w:p w:rsidR="009D3585" w:rsidRPr="001B08EF" w:rsidRDefault="009D3585" w:rsidP="00692EE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ru-RU" w:eastAsia="ru-RU"/>
              </w:rPr>
            </w:pPr>
            <w:r w:rsidRPr="001B08EF">
              <w:rPr>
                <w:rFonts w:ascii="Times New Roman" w:hAnsi="Times New Roman"/>
                <w:iCs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 w:eastAsia="ru-RU"/>
              </w:rPr>
              <w:t>-</w:t>
            </w:r>
            <w:r w:rsidRPr="001B08EF">
              <w:rPr>
                <w:rFonts w:ascii="Times New Roman" w:hAnsi="Times New Roman"/>
                <w:iCs/>
                <w:sz w:val="28"/>
                <w:szCs w:val="28"/>
                <w:lang w:val="ru-RU" w:eastAsia="ru-RU"/>
              </w:rPr>
              <w:t>2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>Загальна кількість годин</w:t>
            </w:r>
          </w:p>
        </w:tc>
        <w:tc>
          <w:tcPr>
            <w:tcW w:w="4569" w:type="dxa"/>
            <w:gridSpan w:val="2"/>
            <w:tcBorders>
              <w:right w:val="double" w:sz="4" w:space="0" w:color="auto"/>
            </w:tcBorders>
            <w:vAlign w:val="center"/>
          </w:tcPr>
          <w:p w:rsidR="009D3585" w:rsidRPr="00BC726E" w:rsidRDefault="009D3585" w:rsidP="00CB14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240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(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90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/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150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)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>з них аудиторних:</w:t>
            </w:r>
          </w:p>
        </w:tc>
        <w:tc>
          <w:tcPr>
            <w:tcW w:w="2410" w:type="dxa"/>
            <w:vAlign w:val="center"/>
          </w:tcPr>
          <w:p w:rsidR="009D3585" w:rsidRPr="00BC726E" w:rsidRDefault="009D3585" w:rsidP="00ED2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100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(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36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/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64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2159" w:type="dxa"/>
            <w:tcBorders>
              <w:right w:val="double" w:sz="4" w:space="0" w:color="auto"/>
            </w:tcBorders>
            <w:vAlign w:val="center"/>
          </w:tcPr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12 (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6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/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6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)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лекції</w:t>
            </w:r>
          </w:p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практичні</w:t>
            </w:r>
          </w:p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лабораторні</w:t>
            </w:r>
          </w:p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  <w:t>семінарські</w:t>
            </w:r>
          </w:p>
        </w:tc>
        <w:tc>
          <w:tcPr>
            <w:tcW w:w="2410" w:type="dxa"/>
            <w:vAlign w:val="center"/>
          </w:tcPr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100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(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36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/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64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)</w:t>
            </w:r>
          </w:p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59" w:type="dxa"/>
            <w:tcBorders>
              <w:right w:val="double" w:sz="4" w:space="0" w:color="auto"/>
            </w:tcBorders>
            <w:vAlign w:val="center"/>
          </w:tcPr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12 (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6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/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6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)</w:t>
            </w:r>
          </w:p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sz w:val="28"/>
                <w:szCs w:val="28"/>
                <w:lang w:eastAsia="ru-RU"/>
              </w:rPr>
              <w:t>з них самостійної роботи:</w:t>
            </w:r>
          </w:p>
        </w:tc>
        <w:tc>
          <w:tcPr>
            <w:tcW w:w="2410" w:type="dxa"/>
            <w:vAlign w:val="center"/>
          </w:tcPr>
          <w:p w:rsidR="009D3585" w:rsidRPr="00BC726E" w:rsidRDefault="009D3585" w:rsidP="00ED2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140 (54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/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86)</w:t>
            </w:r>
          </w:p>
        </w:tc>
        <w:tc>
          <w:tcPr>
            <w:tcW w:w="2159" w:type="dxa"/>
            <w:tcBorders>
              <w:right w:val="double" w:sz="4" w:space="0" w:color="auto"/>
            </w:tcBorders>
            <w:vAlign w:val="center"/>
          </w:tcPr>
          <w:p w:rsidR="009D3585" w:rsidRPr="00BC726E" w:rsidRDefault="009D3585" w:rsidP="00FA1A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228 (84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/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144)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8E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Занять на тиждень </w:t>
            </w:r>
          </w:p>
        </w:tc>
        <w:tc>
          <w:tcPr>
            <w:tcW w:w="2410" w:type="dxa"/>
            <w:vAlign w:val="center"/>
          </w:tcPr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1семестр – </w:t>
            </w:r>
            <w:r w:rsidRPr="00BC726E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  <w:p w:rsidR="009D3585" w:rsidRPr="00BC726E" w:rsidRDefault="009D3585" w:rsidP="00FA1A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семестр − </w:t>
            </w:r>
            <w:r w:rsidRPr="00BC726E">
              <w:rPr>
                <w:rFonts w:ascii="Times New Roman" w:hAnsi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159" w:type="dxa"/>
            <w:tcBorders>
              <w:right w:val="double" w:sz="4" w:space="0" w:color="auto"/>
            </w:tcBorders>
            <w:vAlign w:val="center"/>
          </w:tcPr>
          <w:p w:rsidR="009D3585" w:rsidRPr="00BC726E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726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Індивідуальні завдання</w:t>
            </w:r>
          </w:p>
        </w:tc>
        <w:tc>
          <w:tcPr>
            <w:tcW w:w="2410" w:type="dxa"/>
            <w:vAlign w:val="center"/>
          </w:tcPr>
          <w:p w:rsidR="009D3585" w:rsidRPr="00FA1A69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FA1A69"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2159" w:type="dxa"/>
            <w:tcBorders>
              <w:right w:val="double" w:sz="4" w:space="0" w:color="auto"/>
            </w:tcBorders>
            <w:vAlign w:val="center"/>
          </w:tcPr>
          <w:p w:rsidR="009D3585" w:rsidRPr="00FA1A69" w:rsidRDefault="009D3585" w:rsidP="001B08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1A69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D3585" w:rsidRPr="001E132F" w:rsidTr="001879AF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D3585" w:rsidRPr="001B08EF" w:rsidRDefault="009D3585" w:rsidP="001B08EF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Форма контролю</w:t>
            </w:r>
          </w:p>
        </w:tc>
        <w:tc>
          <w:tcPr>
            <w:tcW w:w="4569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D3585" w:rsidRPr="009720E6" w:rsidRDefault="009D3585" w:rsidP="009720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720E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 семестр – </w:t>
            </w: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зал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ік</w:t>
            </w:r>
            <w:r w:rsidRPr="009720E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9D3585" w:rsidRPr="00F14636" w:rsidRDefault="009D3585" w:rsidP="009720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20E6">
              <w:rPr>
                <w:rFonts w:ascii="Times New Roman" w:hAnsi="Times New Roman"/>
                <w:sz w:val="28"/>
                <w:szCs w:val="28"/>
                <w:lang w:eastAsia="en-US"/>
              </w:rPr>
              <w:t>2 семестр – іспит</w:t>
            </w:r>
          </w:p>
        </w:tc>
      </w:tr>
    </w:tbl>
    <w:p w:rsidR="009D3585" w:rsidRPr="001B08EF" w:rsidRDefault="009D3585" w:rsidP="001B08EF">
      <w:pPr>
        <w:tabs>
          <w:tab w:val="left" w:pos="3900"/>
        </w:tabs>
        <w:spacing w:after="0" w:line="240" w:lineRule="auto"/>
        <w:ind w:left="720"/>
        <w:rPr>
          <w:rFonts w:ascii="Times New Roman" w:hAnsi="Times New Roman"/>
          <w:b/>
          <w:sz w:val="28"/>
          <w:szCs w:val="28"/>
          <w:lang w:eastAsia="ru-RU"/>
        </w:rPr>
      </w:pPr>
    </w:p>
    <w:p w:rsidR="009D3585" w:rsidRPr="00693D55" w:rsidRDefault="009D3585" w:rsidP="00112273">
      <w:pPr>
        <w:spacing w:after="160" w:line="259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693D55"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:rsidR="009D3585" w:rsidRPr="00693D55" w:rsidRDefault="009D3585" w:rsidP="00112273">
      <w:pPr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93D55">
        <w:rPr>
          <w:rFonts w:ascii="Times New Roman" w:hAnsi="Times New Roman"/>
          <w:b/>
          <w:sz w:val="28"/>
          <w:szCs w:val="28"/>
          <w:lang w:eastAsia="ru-RU"/>
        </w:rPr>
        <w:t>Мета навчальної дисципліни</w:t>
      </w:r>
    </w:p>
    <w:p w:rsidR="009D3585" w:rsidRDefault="009D3585" w:rsidP="00DF6F5F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9D3585" w:rsidRPr="001879AF" w:rsidRDefault="009D3585" w:rsidP="001879AF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6F5F">
        <w:rPr>
          <w:rFonts w:ascii="Times New Roman" w:hAnsi="Times New Roman" w:cs="Times New Roman"/>
          <w:b w:val="0"/>
          <w:sz w:val="28"/>
          <w:szCs w:val="28"/>
        </w:rPr>
        <w:t>Метою вивчення дисципліни «</w:t>
      </w:r>
      <w:r w:rsidRPr="00DF6F5F">
        <w:rPr>
          <w:rFonts w:ascii="Times New Roman" w:hAnsi="Times New Roman" w:cs="Times New Roman"/>
          <w:b w:val="0"/>
          <w:sz w:val="28"/>
          <w:szCs w:val="28"/>
          <w:lang w:val="ru-RU"/>
        </w:rPr>
        <w:t>Практика</w:t>
      </w:r>
      <w:r w:rsidRPr="00A648C8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галузевого</w:t>
      </w:r>
      <w:r w:rsidRPr="00DF6F5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F6F5F">
        <w:rPr>
          <w:rFonts w:ascii="Times New Roman" w:hAnsi="Times New Roman" w:cs="Times New Roman"/>
          <w:b w:val="0"/>
          <w:sz w:val="28"/>
          <w:szCs w:val="28"/>
          <w:lang w:val="ru-RU"/>
        </w:rPr>
        <w:t>перекладу</w:t>
      </w:r>
      <w:r w:rsidRPr="00A648C8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r w:rsidRPr="00DF6F5F">
        <w:rPr>
          <w:rFonts w:ascii="Times New Roman" w:hAnsi="Times New Roman" w:cs="Times New Roman"/>
          <w:b w:val="0"/>
          <w:sz w:val="28"/>
          <w:szCs w:val="28"/>
        </w:rPr>
        <w:t>(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англійська </w:t>
      </w:r>
      <w:r w:rsidRPr="00DF6F5F">
        <w:rPr>
          <w:rFonts w:ascii="Times New Roman" w:hAnsi="Times New Roman" w:cs="Times New Roman"/>
          <w:b w:val="0"/>
          <w:sz w:val="28"/>
          <w:szCs w:val="28"/>
        </w:rPr>
        <w:t>мова)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DF6F5F">
        <w:rPr>
          <w:rFonts w:ascii="Times New Roman" w:hAnsi="Times New Roman" w:cs="Times New Roman"/>
          <w:b w:val="0"/>
          <w:sz w:val="28"/>
          <w:szCs w:val="28"/>
        </w:rPr>
        <w:t>є формування у студентів фахової  компетенції перекладу</w:t>
      </w:r>
      <w:r w:rsidRPr="00A648C8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а</w:t>
      </w:r>
      <w:r w:rsidRPr="00A648C8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також</w:t>
      </w:r>
      <w:r w:rsidRPr="00DF6F5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48C8">
        <w:rPr>
          <w:rFonts w:ascii="Times New Roman" w:hAnsi="Times New Roman" w:cs="Times New Roman"/>
          <w:b w:val="0"/>
          <w:sz w:val="28"/>
          <w:szCs w:val="28"/>
          <w:lang w:eastAsia="en-US"/>
        </w:rPr>
        <w:t>іншомовного анотування та реферування</w:t>
      </w:r>
      <w:r w:rsidRPr="000416A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F6F5F">
        <w:rPr>
          <w:rFonts w:ascii="Times New Roman" w:hAnsi="Times New Roman" w:cs="Times New Roman"/>
          <w:b w:val="0"/>
          <w:sz w:val="28"/>
          <w:szCs w:val="28"/>
        </w:rPr>
        <w:t xml:space="preserve">англомовних, україномовних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галузевих </w:t>
      </w:r>
      <w:r w:rsidRPr="00DF6F5F">
        <w:rPr>
          <w:rFonts w:ascii="Times New Roman" w:hAnsi="Times New Roman" w:cs="Times New Roman"/>
          <w:b w:val="0"/>
          <w:sz w:val="28"/>
          <w:szCs w:val="28"/>
        </w:rPr>
        <w:t xml:space="preserve">текстів. У процесі навчання у студентів формуються вміння та навички адекватного міжмовного відтворення фахових текстів із використанням та </w:t>
      </w:r>
      <w:r w:rsidRPr="001879AF">
        <w:rPr>
          <w:rFonts w:ascii="Times New Roman" w:hAnsi="Times New Roman" w:cs="Times New Roman"/>
          <w:b w:val="0"/>
          <w:sz w:val="28"/>
          <w:szCs w:val="28"/>
        </w:rPr>
        <w:t xml:space="preserve">комбінуванням різних способів, трансформацій, стратегій перекладу, а також технологій автоматизованого перекладу. </w:t>
      </w:r>
    </w:p>
    <w:p w:rsidR="009D3585" w:rsidRPr="001879AF" w:rsidRDefault="009D3585" w:rsidP="001879AF">
      <w:pPr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1879AF">
        <w:rPr>
          <w:rFonts w:ascii="Times New Roman" w:hAnsi="Times New Roman"/>
          <w:sz w:val="28"/>
          <w:szCs w:val="28"/>
        </w:rPr>
        <w:t xml:space="preserve">Дисципліна також спрямована на сприяння досягненню цілей </w:t>
      </w:r>
      <w:r w:rsidRPr="001879AF">
        <w:rPr>
          <w:rFonts w:ascii="Times New Roman" w:hAnsi="Times New Roman"/>
          <w:i/>
          <w:sz w:val="28"/>
          <w:szCs w:val="28"/>
        </w:rPr>
        <w:t>сталого розвитку</w:t>
      </w:r>
      <w:r w:rsidRPr="001879AF">
        <w:rPr>
          <w:rFonts w:ascii="Times New Roman" w:hAnsi="Times New Roman"/>
          <w:sz w:val="28"/>
          <w:szCs w:val="28"/>
        </w:rPr>
        <w:t xml:space="preserve"> − зокрема Цілі 4: «Забезпечення всеохопної і справедливої якісної освіти та заохочення можливості навчання впродовж усього життя для всіх», що передбачено Стратегією розвитку НУ «Запорізька політехніка».</w:t>
      </w:r>
    </w:p>
    <w:p w:rsidR="009D3585" w:rsidRPr="001879AF" w:rsidRDefault="009D3585" w:rsidP="001879AF">
      <w:pPr>
        <w:rPr>
          <w:rFonts w:ascii="Times New Roman" w:hAnsi="Times New Roman"/>
          <w:sz w:val="28"/>
          <w:szCs w:val="28"/>
        </w:rPr>
      </w:pPr>
    </w:p>
    <w:p w:rsidR="009D3585" w:rsidRPr="000416A3" w:rsidRDefault="009D3585" w:rsidP="000416A3">
      <w:pPr>
        <w:pStyle w:val="a8"/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16A3">
        <w:rPr>
          <w:rFonts w:ascii="Times New Roman" w:hAnsi="Times New Roman"/>
          <w:b/>
          <w:sz w:val="28"/>
          <w:szCs w:val="28"/>
          <w:lang w:eastAsia="ru-RU"/>
        </w:rPr>
        <w:t>Завдання вивчення дисципліни</w:t>
      </w:r>
    </w:p>
    <w:p w:rsidR="009D3585" w:rsidRPr="00C10B6A" w:rsidRDefault="009D3585" w:rsidP="000416A3">
      <w:pPr>
        <w:tabs>
          <w:tab w:val="left" w:pos="3900"/>
        </w:tabs>
        <w:spacing w:after="0" w:line="240" w:lineRule="auto"/>
        <w:ind w:left="720"/>
        <w:rPr>
          <w:rFonts w:ascii="Times New Roman" w:hAnsi="Times New Roman"/>
          <w:sz w:val="16"/>
          <w:szCs w:val="16"/>
          <w:lang w:eastAsia="ru-RU"/>
        </w:rPr>
      </w:pPr>
    </w:p>
    <w:p w:rsidR="009D3585" w:rsidRDefault="009D3585" w:rsidP="000416A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416A3">
        <w:rPr>
          <w:rFonts w:ascii="Times New Roman" w:hAnsi="Times New Roman"/>
          <w:sz w:val="28"/>
          <w:szCs w:val="28"/>
          <w:lang w:eastAsia="ru-RU"/>
        </w:rPr>
        <w:t xml:space="preserve">Основними завданнями </w:t>
      </w:r>
      <w:r w:rsidRPr="00601B40">
        <w:rPr>
          <w:rFonts w:ascii="Times New Roman" w:hAnsi="Times New Roman"/>
          <w:sz w:val="28"/>
          <w:szCs w:val="28"/>
          <w:lang w:eastAsia="ru-RU"/>
        </w:rPr>
        <w:t xml:space="preserve">навчальної дисципліни </w:t>
      </w:r>
      <w:r w:rsidRPr="00601B40">
        <w:rPr>
          <w:rFonts w:ascii="Times New Roman" w:hAnsi="Times New Roman"/>
          <w:sz w:val="28"/>
          <w:szCs w:val="28"/>
          <w:lang w:eastAsia="en-US"/>
        </w:rPr>
        <w:t xml:space="preserve">є </w:t>
      </w:r>
    </w:p>
    <w:p w:rsidR="009D3585" w:rsidRPr="00DF6F5F" w:rsidRDefault="009D3585" w:rsidP="000416A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</w:t>
      </w:r>
      <w:r w:rsidRPr="00DF6F5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01B40">
        <w:rPr>
          <w:rFonts w:ascii="Times New Roman" w:hAnsi="Times New Roman"/>
          <w:sz w:val="28"/>
          <w:szCs w:val="28"/>
          <w:lang w:eastAsia="en-US"/>
        </w:rPr>
        <w:t>формування професійно</w:t>
      </w:r>
      <w:r w:rsidRPr="000416A3">
        <w:rPr>
          <w:rFonts w:ascii="Times New Roman" w:hAnsi="Times New Roman"/>
          <w:sz w:val="28"/>
          <w:szCs w:val="28"/>
          <w:lang w:eastAsia="en-US"/>
        </w:rPr>
        <w:t>-орієнтованих вмінь та навичок перекладу</w:t>
      </w:r>
      <w:r w:rsidRPr="00DF6F5F">
        <w:rPr>
          <w:rFonts w:ascii="Times New Roman" w:hAnsi="Times New Roman"/>
          <w:sz w:val="28"/>
          <w:szCs w:val="28"/>
          <w:lang w:eastAsia="en-US"/>
        </w:rPr>
        <w:t xml:space="preserve">, іншомовного анотування та реферування </w:t>
      </w:r>
      <w:r>
        <w:rPr>
          <w:rFonts w:ascii="Times New Roman" w:hAnsi="Times New Roman"/>
          <w:sz w:val="28"/>
          <w:szCs w:val="28"/>
          <w:lang w:eastAsia="en-US"/>
        </w:rPr>
        <w:t>галузевих текстів</w:t>
      </w:r>
      <w:r w:rsidRPr="000416A3">
        <w:rPr>
          <w:rFonts w:ascii="Times New Roman" w:hAnsi="Times New Roman"/>
          <w:sz w:val="28"/>
          <w:szCs w:val="28"/>
          <w:lang w:eastAsia="en-US"/>
        </w:rPr>
        <w:t xml:space="preserve"> англійської</w:t>
      </w:r>
      <w:r>
        <w:rPr>
          <w:rFonts w:ascii="Times New Roman" w:hAnsi="Times New Roman"/>
          <w:sz w:val="28"/>
          <w:szCs w:val="28"/>
          <w:lang w:eastAsia="en-US"/>
        </w:rPr>
        <w:t xml:space="preserve"> та</w:t>
      </w:r>
      <w:r w:rsidRPr="000416A3">
        <w:rPr>
          <w:rFonts w:ascii="Times New Roman" w:hAnsi="Times New Roman"/>
          <w:sz w:val="28"/>
          <w:szCs w:val="28"/>
          <w:lang w:eastAsia="en-US"/>
        </w:rPr>
        <w:t xml:space="preserve"> української мов</w:t>
      </w:r>
      <w:r w:rsidRPr="00DF6F5F">
        <w:rPr>
          <w:rFonts w:ascii="Times New Roman" w:hAnsi="Times New Roman"/>
          <w:sz w:val="28"/>
          <w:szCs w:val="28"/>
          <w:lang w:eastAsia="en-US"/>
        </w:rPr>
        <w:t>;</w:t>
      </w:r>
    </w:p>
    <w:p w:rsidR="009D3585" w:rsidRDefault="009D3585" w:rsidP="000416A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DF6F5F">
        <w:rPr>
          <w:rFonts w:ascii="Times New Roman" w:hAnsi="Times New Roman"/>
          <w:sz w:val="28"/>
          <w:szCs w:val="28"/>
          <w:lang w:val="ru-RU" w:eastAsia="en-US"/>
        </w:rPr>
        <w:t>-</w:t>
      </w:r>
      <w:r w:rsidRPr="000416A3">
        <w:rPr>
          <w:rFonts w:ascii="Times New Roman" w:hAnsi="Times New Roman"/>
          <w:sz w:val="28"/>
          <w:szCs w:val="28"/>
          <w:lang w:eastAsia="en-US"/>
        </w:rPr>
        <w:t xml:space="preserve"> визначення лексичних, термінологічних, граматичних</w:t>
      </w:r>
      <w:r>
        <w:rPr>
          <w:rFonts w:ascii="Times New Roman" w:hAnsi="Times New Roman"/>
          <w:sz w:val="28"/>
          <w:szCs w:val="28"/>
          <w:lang w:val="ru-RU" w:eastAsia="en-US"/>
        </w:rPr>
        <w:t>, стилістичних</w:t>
      </w:r>
      <w:r w:rsidRPr="000416A3">
        <w:rPr>
          <w:rFonts w:ascii="Times New Roman" w:hAnsi="Times New Roman"/>
          <w:sz w:val="28"/>
          <w:szCs w:val="28"/>
          <w:lang w:eastAsia="en-US"/>
        </w:rPr>
        <w:t xml:space="preserve"> труднощів </w:t>
      </w:r>
      <w:r>
        <w:rPr>
          <w:rFonts w:ascii="Times New Roman" w:hAnsi="Times New Roman"/>
          <w:sz w:val="28"/>
          <w:szCs w:val="28"/>
          <w:lang w:eastAsia="en-US"/>
        </w:rPr>
        <w:t>їх перекладу, анотування та реферування</w:t>
      </w:r>
      <w:r w:rsidRPr="00DF6F5F">
        <w:rPr>
          <w:rFonts w:ascii="Times New Roman" w:hAnsi="Times New Roman"/>
          <w:sz w:val="28"/>
          <w:szCs w:val="28"/>
          <w:lang w:val="ru-RU" w:eastAsia="en-US"/>
        </w:rPr>
        <w:t>;</w:t>
      </w:r>
    </w:p>
    <w:p w:rsidR="009D3585" w:rsidRPr="00301B97" w:rsidRDefault="009D3585" w:rsidP="000416A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301B97">
        <w:rPr>
          <w:rFonts w:ascii="Times New Roman" w:hAnsi="Times New Roman"/>
          <w:sz w:val="28"/>
          <w:szCs w:val="28"/>
        </w:rPr>
        <w:t>- оволодіння принципами застосування сучасних технологій автоматизованого перекладу та цифрових перекладацьких ресурсів у професійній діяльності перекладача;</w:t>
      </w:r>
    </w:p>
    <w:p w:rsidR="009D3585" w:rsidRPr="00DF6F5F" w:rsidRDefault="009D3585" w:rsidP="00301B97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DF6F5F">
        <w:rPr>
          <w:rFonts w:ascii="Times New Roman" w:hAnsi="Times New Roman"/>
          <w:sz w:val="28"/>
          <w:szCs w:val="28"/>
          <w:lang w:val="ru-RU" w:eastAsia="en-US"/>
        </w:rPr>
        <w:t>-</w:t>
      </w:r>
      <w:r w:rsidRPr="000416A3">
        <w:rPr>
          <w:rFonts w:ascii="Times New Roman" w:hAnsi="Times New Roman"/>
          <w:sz w:val="28"/>
          <w:szCs w:val="28"/>
          <w:lang w:eastAsia="en-US"/>
        </w:rPr>
        <w:t xml:space="preserve"> розвиток когнітивних здібностей студентів</w:t>
      </w:r>
      <w:r>
        <w:rPr>
          <w:rFonts w:ascii="Times New Roman" w:hAnsi="Times New Roman"/>
          <w:sz w:val="28"/>
          <w:szCs w:val="28"/>
          <w:lang w:val="ru-RU" w:eastAsia="en-US"/>
        </w:rPr>
        <w:t xml:space="preserve">. </w:t>
      </w:r>
    </w:p>
    <w:p w:rsidR="009D3585" w:rsidRPr="000416A3" w:rsidRDefault="009D3585" w:rsidP="000416A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3585" w:rsidRPr="000416A3" w:rsidRDefault="009D3585" w:rsidP="000416A3">
      <w:pPr>
        <w:pStyle w:val="a8"/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16A3">
        <w:rPr>
          <w:rFonts w:ascii="Times New Roman" w:hAnsi="Times New Roman"/>
          <w:b/>
          <w:sz w:val="28"/>
          <w:szCs w:val="28"/>
          <w:lang w:eastAsia="ru-RU"/>
        </w:rPr>
        <w:t>Пре</w:t>
      </w:r>
      <w:r>
        <w:rPr>
          <w:rFonts w:ascii="Times New Roman" w:hAnsi="Times New Roman"/>
          <w:b/>
          <w:sz w:val="28"/>
          <w:szCs w:val="28"/>
          <w:lang w:eastAsia="ru-RU"/>
        </w:rPr>
        <w:t>-</w:t>
      </w:r>
      <w:r w:rsidRPr="000416A3">
        <w:rPr>
          <w:rFonts w:ascii="Times New Roman" w:hAnsi="Times New Roman"/>
          <w:b/>
          <w:sz w:val="28"/>
          <w:szCs w:val="28"/>
          <w:lang w:eastAsia="ru-RU"/>
        </w:rPr>
        <w:t xml:space="preserve"> і постреквізіти навчальної дисципліни</w:t>
      </w:r>
    </w:p>
    <w:p w:rsidR="009D3585" w:rsidRPr="000416A3" w:rsidRDefault="009D3585" w:rsidP="000416A3">
      <w:pPr>
        <w:tabs>
          <w:tab w:val="left" w:pos="3900"/>
        </w:tabs>
        <w:spacing w:after="0" w:line="240" w:lineRule="auto"/>
        <w:ind w:left="720"/>
        <w:rPr>
          <w:rFonts w:ascii="Times New Roman" w:hAnsi="Times New Roman"/>
          <w:b/>
          <w:sz w:val="28"/>
          <w:szCs w:val="28"/>
          <w:lang w:eastAsia="ru-RU"/>
        </w:rPr>
      </w:pPr>
    </w:p>
    <w:p w:rsidR="009D3585" w:rsidRPr="00D424F2" w:rsidRDefault="009D3585" w:rsidP="000416A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D424F2">
        <w:rPr>
          <w:rFonts w:ascii="Times New Roman" w:hAnsi="Times New Roman"/>
          <w:sz w:val="28"/>
          <w:szCs w:val="28"/>
          <w:lang w:eastAsia="ru-RU"/>
        </w:rPr>
        <w:t>Пререквізіти: «Вступ до перекладознавства», «Практика науково-технічного перекладу (перша мова)», «</w:t>
      </w:r>
      <w:r w:rsidRPr="00D424F2">
        <w:rPr>
          <w:rFonts w:ascii="Times New Roman" w:hAnsi="Times New Roman"/>
          <w:sz w:val="28"/>
          <w:szCs w:val="28"/>
          <w:lang w:eastAsia="en-US"/>
        </w:rPr>
        <w:t>Практичний курс основної іноземної  мови</w:t>
      </w:r>
      <w:r w:rsidRPr="00D424F2">
        <w:rPr>
          <w:rFonts w:ascii="Times New Roman" w:hAnsi="Times New Roman"/>
          <w:sz w:val="28"/>
          <w:szCs w:val="28"/>
          <w:lang w:eastAsia="ru-RU"/>
        </w:rPr>
        <w:t xml:space="preserve">», </w:t>
      </w:r>
      <w:r w:rsidRPr="00D424F2">
        <w:rPr>
          <w:rFonts w:ascii="Times New Roman" w:hAnsi="Times New Roman"/>
          <w:sz w:val="28"/>
          <w:szCs w:val="28"/>
          <w:lang w:eastAsia="en-US"/>
        </w:rPr>
        <w:t xml:space="preserve"> «Мова науково-технічної комунікації», «Порівняльна лексикологія», «Порівняльна граматика», «Порівняльна стилістика», «Загальне термінознавство», «Переклад і професійна комунікація». </w:t>
      </w:r>
    </w:p>
    <w:p w:rsidR="009D3585" w:rsidRDefault="009D3585" w:rsidP="000416A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0416A3">
        <w:rPr>
          <w:rFonts w:ascii="Times New Roman" w:hAnsi="Times New Roman"/>
          <w:sz w:val="28"/>
          <w:szCs w:val="28"/>
          <w:lang w:eastAsia="en-US"/>
        </w:rPr>
        <w:t>Постреквізити: Переддипломна практика (стажування), кваліфікаційна робота (дипломування).</w:t>
      </w:r>
    </w:p>
    <w:p w:rsidR="009D3585" w:rsidRPr="00BC726E" w:rsidRDefault="009D3585" w:rsidP="0011227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9D3585" w:rsidRPr="003D22C6" w:rsidRDefault="009D3585" w:rsidP="003D22C6">
      <w:pPr>
        <w:pStyle w:val="a8"/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1" w:name="_Hlk127972014"/>
      <w:r w:rsidRPr="003D22C6">
        <w:rPr>
          <w:rFonts w:ascii="Times New Roman" w:hAnsi="Times New Roman"/>
          <w:b/>
          <w:sz w:val="28"/>
          <w:szCs w:val="28"/>
          <w:lang w:eastAsia="ru-RU"/>
        </w:rPr>
        <w:t>Характеристика навчальної дисципліни</w:t>
      </w:r>
    </w:p>
    <w:p w:rsidR="009D3585" w:rsidRPr="001B5FF7" w:rsidRDefault="009D3585" w:rsidP="001B5FF7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35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025FF">
        <w:rPr>
          <w:rFonts w:ascii="Times New Roman" w:hAnsi="Times New Roman"/>
          <w:color w:val="000000"/>
          <w:sz w:val="28"/>
          <w:szCs w:val="28"/>
        </w:rPr>
        <w:t>У результаті вивчення навчальної дисципліни здобувачі освіти повинні</w:t>
      </w:r>
      <w:r>
        <w:rPr>
          <w:rFonts w:ascii="Times New Roman" w:hAnsi="Times New Roman"/>
          <w:color w:val="000000"/>
          <w:sz w:val="28"/>
          <w:szCs w:val="28"/>
        </w:rPr>
        <w:t xml:space="preserve"> розвинути та вдосконалити такі:</w:t>
      </w:r>
    </w:p>
    <w:p w:rsidR="009D35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val="ru-RU" w:eastAsia="ru-RU"/>
        </w:rPr>
        <w:t>з</w:t>
      </w:r>
      <w:r w:rsidRPr="001879AF">
        <w:rPr>
          <w:rFonts w:ascii="Times New Roman" w:hAnsi="Times New Roman"/>
          <w:b/>
          <w:i/>
          <w:sz w:val="28"/>
          <w:szCs w:val="28"/>
          <w:lang w:eastAsia="ru-RU"/>
        </w:rPr>
        <w:t>агальні компетентності</w:t>
      </w:r>
      <w:r w:rsidRPr="001B5FF7">
        <w:rPr>
          <w:rFonts w:ascii="Times New Roman" w:hAnsi="Times New Roman"/>
          <w:sz w:val="28"/>
          <w:szCs w:val="28"/>
          <w:lang w:eastAsia="ru-RU"/>
        </w:rPr>
        <w:t>:</w:t>
      </w:r>
    </w:p>
    <w:p w:rsidR="009D35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pacing w:val="-2"/>
          <w:sz w:val="28"/>
          <w:szCs w:val="28"/>
          <w:lang w:val="ru-RU"/>
        </w:rPr>
      </w:pPr>
      <w:r w:rsidRPr="00F53F85">
        <w:rPr>
          <w:rFonts w:ascii="Times New Roman" w:hAnsi="Times New Roman"/>
          <w:sz w:val="28"/>
          <w:szCs w:val="28"/>
          <w:lang w:val="ru-RU"/>
        </w:rPr>
        <w:lastRenderedPageBreak/>
        <w:t>ЗК-1.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Здатність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спілкуватися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державною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мовою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як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усно,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так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 xml:space="preserve">і </w:t>
      </w:r>
      <w:r w:rsidRPr="00F53F85">
        <w:rPr>
          <w:rFonts w:ascii="Times New Roman" w:hAnsi="Times New Roman"/>
          <w:spacing w:val="-2"/>
          <w:sz w:val="28"/>
          <w:szCs w:val="28"/>
          <w:lang w:val="ru-RU"/>
        </w:rPr>
        <w:t>письмово.</w:t>
      </w:r>
    </w:p>
    <w:p w:rsidR="009D35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F53F85">
        <w:rPr>
          <w:rFonts w:ascii="Times New Roman" w:hAnsi="Times New Roman"/>
          <w:sz w:val="28"/>
          <w:szCs w:val="28"/>
          <w:lang w:val="ru-RU"/>
        </w:rPr>
        <w:t>ЗК-5. Здатність працювати в команді та автономно.</w:t>
      </w:r>
    </w:p>
    <w:p w:rsidR="009D35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pacing w:val="-2"/>
          <w:sz w:val="28"/>
          <w:szCs w:val="28"/>
          <w:lang w:val="ru-RU"/>
        </w:rPr>
      </w:pPr>
      <w:r w:rsidRPr="00F53F85">
        <w:rPr>
          <w:rFonts w:ascii="Times New Roman" w:hAnsi="Times New Roman"/>
          <w:sz w:val="28"/>
          <w:szCs w:val="28"/>
          <w:lang w:val="ru-RU"/>
        </w:rPr>
        <w:t>ЗК-6.</w:t>
      </w:r>
      <w:r w:rsidRPr="00F53F85">
        <w:rPr>
          <w:rFonts w:ascii="Times New Roman" w:hAnsi="Times New Roman"/>
          <w:spacing w:val="-12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Здатність</w:t>
      </w:r>
      <w:r w:rsidRPr="00F53F85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спілкуватися</w:t>
      </w:r>
      <w:r w:rsidRPr="00F53F85">
        <w:rPr>
          <w:rFonts w:ascii="Times New Roman" w:hAnsi="Times New Roman"/>
          <w:spacing w:val="-1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іноземною</w:t>
      </w:r>
      <w:r w:rsidRPr="00F53F85">
        <w:rPr>
          <w:rFonts w:ascii="Times New Roman" w:hAnsi="Times New Roman"/>
          <w:spacing w:val="-1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pacing w:val="-2"/>
          <w:sz w:val="28"/>
          <w:szCs w:val="28"/>
          <w:lang w:val="ru-RU"/>
        </w:rPr>
        <w:t>мовою.</w:t>
      </w:r>
      <w:r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</w:p>
    <w:p w:rsidR="009D35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F53F85">
        <w:rPr>
          <w:rFonts w:ascii="Times New Roman" w:hAnsi="Times New Roman"/>
          <w:sz w:val="28"/>
          <w:szCs w:val="28"/>
          <w:lang w:val="ru-RU"/>
        </w:rPr>
        <w:t xml:space="preserve">ЗК-7. Здатність до абстрактного мислення, аналізу та синтезу. </w:t>
      </w:r>
    </w:p>
    <w:p w:rsidR="009D35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pacing w:val="-2"/>
          <w:sz w:val="28"/>
          <w:szCs w:val="28"/>
          <w:lang w:val="ru-RU"/>
        </w:rPr>
      </w:pPr>
      <w:r w:rsidRPr="00F53F85">
        <w:rPr>
          <w:rFonts w:ascii="Times New Roman" w:hAnsi="Times New Roman"/>
          <w:sz w:val="28"/>
          <w:szCs w:val="28"/>
          <w:lang w:val="ru-RU"/>
        </w:rPr>
        <w:t>ЗК-8.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Навички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використання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інформаційних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і</w:t>
      </w:r>
      <w:r w:rsidRPr="00F53F85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 xml:space="preserve">комунікаційних </w:t>
      </w:r>
      <w:r w:rsidRPr="00F53F85">
        <w:rPr>
          <w:rFonts w:ascii="Times New Roman" w:hAnsi="Times New Roman"/>
          <w:spacing w:val="-2"/>
          <w:sz w:val="28"/>
          <w:szCs w:val="28"/>
          <w:lang w:val="ru-RU"/>
        </w:rPr>
        <w:t>технологій.</w:t>
      </w:r>
    </w:p>
    <w:p w:rsidR="009D35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pacing w:val="-2"/>
          <w:sz w:val="28"/>
          <w:szCs w:val="28"/>
          <w:lang w:val="ru-RU"/>
        </w:rPr>
      </w:pPr>
      <w:r w:rsidRPr="00F53F85">
        <w:rPr>
          <w:rFonts w:ascii="Times New Roman" w:hAnsi="Times New Roman"/>
          <w:sz w:val="28"/>
          <w:szCs w:val="28"/>
          <w:lang w:val="ru-RU"/>
        </w:rPr>
        <w:t>ЗК-9.</w:t>
      </w:r>
      <w:r w:rsidRPr="00F53F85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Здатність</w:t>
      </w:r>
      <w:r w:rsidRPr="00F53F85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до</w:t>
      </w:r>
      <w:r w:rsidRPr="00F53F85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адаптації</w:t>
      </w:r>
      <w:r w:rsidRPr="00F53F85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та</w:t>
      </w:r>
      <w:r w:rsidRPr="00F53F85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дії</w:t>
      </w:r>
      <w:r w:rsidRPr="00F53F85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в</w:t>
      </w:r>
      <w:r w:rsidRPr="00F53F85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z w:val="28"/>
          <w:szCs w:val="28"/>
          <w:lang w:val="ru-RU"/>
        </w:rPr>
        <w:t>новій</w:t>
      </w:r>
      <w:r w:rsidRPr="00F53F85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F53F85">
        <w:rPr>
          <w:rFonts w:ascii="Times New Roman" w:hAnsi="Times New Roman"/>
          <w:spacing w:val="-2"/>
          <w:sz w:val="28"/>
          <w:szCs w:val="28"/>
          <w:lang w:val="ru-RU"/>
        </w:rPr>
        <w:t>ситуації.</w:t>
      </w:r>
    </w:p>
    <w:p w:rsidR="009D3585" w:rsidRPr="00F53F85" w:rsidRDefault="009D3585" w:rsidP="00F53F85">
      <w:pPr>
        <w:pStyle w:val="a8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53F85">
        <w:rPr>
          <w:rFonts w:ascii="Times New Roman" w:hAnsi="Times New Roman"/>
          <w:sz w:val="28"/>
          <w:szCs w:val="28"/>
        </w:rPr>
        <w:t>ЗК-10. Здатність спілкуватися з представниками інших професійних груп різного рівня (з експертами з інших галузей знань / видів економічної діяльності).</w:t>
      </w:r>
    </w:p>
    <w:p w:rsidR="009D3585" w:rsidRDefault="009D3585" w:rsidP="009A408A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val="ru-RU" w:eastAsia="ru-RU"/>
        </w:rPr>
        <w:t>с</w:t>
      </w:r>
      <w:r w:rsidRPr="001879AF">
        <w:rPr>
          <w:rFonts w:ascii="Times New Roman" w:hAnsi="Times New Roman"/>
          <w:b/>
          <w:i/>
          <w:sz w:val="28"/>
          <w:szCs w:val="28"/>
          <w:lang w:val="ru-RU" w:eastAsia="ru-RU"/>
        </w:rPr>
        <w:t>пец</w:t>
      </w:r>
      <w:r w:rsidRPr="001879AF">
        <w:rPr>
          <w:rFonts w:ascii="Times New Roman" w:hAnsi="Times New Roman"/>
          <w:b/>
          <w:i/>
          <w:sz w:val="28"/>
          <w:szCs w:val="28"/>
          <w:lang w:eastAsia="ru-RU"/>
        </w:rPr>
        <w:t>іальні компетентності</w:t>
      </w:r>
      <w:r w:rsidRPr="001B5FF7">
        <w:rPr>
          <w:rFonts w:ascii="Times New Roman" w:hAnsi="Times New Roman"/>
          <w:sz w:val="28"/>
          <w:szCs w:val="28"/>
          <w:lang w:eastAsia="ru-RU"/>
        </w:rPr>
        <w:t>:</w:t>
      </w:r>
    </w:p>
    <w:p w:rsidR="009D3585" w:rsidRPr="00F53F85" w:rsidRDefault="009D3585" w:rsidP="00F53F85">
      <w:pPr>
        <w:pStyle w:val="TableParagraph"/>
        <w:keepNext/>
        <w:ind w:left="121" w:right="103" w:firstLine="446"/>
        <w:jc w:val="both"/>
        <w:rPr>
          <w:spacing w:val="-2"/>
          <w:sz w:val="28"/>
          <w:szCs w:val="28"/>
          <w:lang w:val="ru-RU"/>
        </w:rPr>
      </w:pPr>
      <w:r w:rsidRPr="00F53F85">
        <w:rPr>
          <w:sz w:val="28"/>
          <w:szCs w:val="28"/>
          <w:lang w:val="ru-RU"/>
        </w:rPr>
        <w:t>СК-8. Усвідомлення ролі експресивних, емоційних, логічних засобів мови для досягнення запланованого прагматичного ре</w:t>
      </w:r>
      <w:r w:rsidRPr="00F53F85">
        <w:rPr>
          <w:spacing w:val="-2"/>
          <w:sz w:val="28"/>
          <w:szCs w:val="28"/>
          <w:lang w:val="ru-RU"/>
        </w:rPr>
        <w:t>зультату.</w:t>
      </w:r>
    </w:p>
    <w:p w:rsidR="009D3585" w:rsidRPr="00F53F85" w:rsidRDefault="009D3585" w:rsidP="00F53F85">
      <w:pPr>
        <w:pStyle w:val="TableParagraph"/>
        <w:keepNext/>
        <w:ind w:left="121" w:right="214" w:firstLine="446"/>
        <w:jc w:val="both"/>
        <w:rPr>
          <w:spacing w:val="-2"/>
          <w:sz w:val="28"/>
          <w:szCs w:val="28"/>
          <w:lang w:val="ru-RU"/>
        </w:rPr>
      </w:pPr>
      <w:r w:rsidRPr="00F53F85">
        <w:rPr>
          <w:sz w:val="28"/>
          <w:szCs w:val="28"/>
          <w:lang w:val="ru-RU"/>
        </w:rPr>
        <w:t>СК-9. Володіння двома іноземними мовами відповідно до загальноєвропейських рекомендацій з мовної освіти (</w:t>
      </w:r>
      <w:r w:rsidRPr="00F53F85">
        <w:rPr>
          <w:sz w:val="28"/>
          <w:szCs w:val="28"/>
        </w:rPr>
        <w:t>CEFR</w:t>
      </w:r>
      <w:r w:rsidRPr="00F53F85">
        <w:rPr>
          <w:sz w:val="28"/>
          <w:szCs w:val="28"/>
          <w:lang w:val="ru-RU"/>
        </w:rPr>
        <w:t xml:space="preserve">): рівень С1 для першої (англійська) мови, рівень В2 – для другої </w:t>
      </w:r>
      <w:r w:rsidRPr="00F53F85">
        <w:rPr>
          <w:spacing w:val="-2"/>
          <w:sz w:val="28"/>
          <w:szCs w:val="28"/>
          <w:lang w:val="ru-RU"/>
        </w:rPr>
        <w:t>мови.</w:t>
      </w:r>
    </w:p>
    <w:p w:rsidR="009D3585" w:rsidRPr="00F53F85" w:rsidRDefault="009D3585" w:rsidP="00F53F85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53F85">
        <w:rPr>
          <w:rFonts w:ascii="Times New Roman" w:hAnsi="Times New Roman"/>
          <w:sz w:val="28"/>
          <w:szCs w:val="28"/>
        </w:rPr>
        <w:t>СК-10. Здатність здійснювати двосторонній (усний і письмовий) переклад з іноземної мови на рідну та з рідної на іноземну з огляду на коректне використання лексико-граматичних трансфо</w:t>
      </w:r>
      <w:r w:rsidRPr="00F53F85">
        <w:rPr>
          <w:rFonts w:ascii="Times New Roman" w:hAnsi="Times New Roman"/>
          <w:spacing w:val="-2"/>
          <w:sz w:val="28"/>
          <w:szCs w:val="28"/>
        </w:rPr>
        <w:t>рмацій.</w:t>
      </w:r>
    </w:p>
    <w:p w:rsidR="009D3585" w:rsidRPr="001B5FF7" w:rsidRDefault="009D3585" w:rsidP="001B5FF7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о</w:t>
      </w:r>
      <w:r w:rsidRPr="001879AF">
        <w:rPr>
          <w:rFonts w:ascii="Times New Roman" w:hAnsi="Times New Roman"/>
          <w:b/>
          <w:i/>
          <w:sz w:val="28"/>
          <w:szCs w:val="28"/>
          <w:lang w:eastAsia="ru-RU"/>
        </w:rPr>
        <w:t>чікувані програмні результати навчання</w:t>
      </w:r>
      <w:r w:rsidRPr="001B5FF7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9D3585" w:rsidRPr="00806E24" w:rsidRDefault="009D3585" w:rsidP="00EB4396">
      <w:pPr>
        <w:pStyle w:val="af"/>
        <w:keepNext/>
        <w:spacing w:before="76" w:line="298" w:lineRule="exact"/>
        <w:ind w:firstLine="540"/>
        <w:jc w:val="both"/>
        <w:rPr>
          <w:sz w:val="28"/>
          <w:szCs w:val="28"/>
        </w:rPr>
      </w:pPr>
      <w:r w:rsidRPr="00806E24">
        <w:rPr>
          <w:spacing w:val="-2"/>
          <w:sz w:val="28"/>
          <w:szCs w:val="28"/>
        </w:rPr>
        <w:t>ПРН-2.</w:t>
      </w:r>
      <w:r w:rsidRPr="00806E24">
        <w:rPr>
          <w:spacing w:val="-15"/>
          <w:sz w:val="28"/>
          <w:szCs w:val="28"/>
        </w:rPr>
        <w:t xml:space="preserve"> </w:t>
      </w:r>
      <w:r w:rsidRPr="00806E24">
        <w:rPr>
          <w:color w:val="000000"/>
          <w:sz w:val="28"/>
          <w:szCs w:val="28"/>
          <w:lang w:eastAsia="uk-UA"/>
        </w:rPr>
        <w:t>Упевнено володіти державною та іноземними мовами для реалізації письмової та усної комунікації, зокрема в ситуаціях професійного й наукового спілкування; презентувати результати досліджень державною та іноземною мовами</w:t>
      </w:r>
      <w:r w:rsidRPr="00806E24">
        <w:rPr>
          <w:spacing w:val="-6"/>
          <w:sz w:val="28"/>
          <w:szCs w:val="28"/>
        </w:rPr>
        <w:t>.</w:t>
      </w:r>
    </w:p>
    <w:p w:rsidR="009D3585" w:rsidRPr="00EB4396" w:rsidRDefault="009D3585" w:rsidP="00EB4396">
      <w:pPr>
        <w:pStyle w:val="af"/>
        <w:keepNext/>
        <w:spacing w:before="1"/>
        <w:ind w:right="165" w:firstLine="540"/>
        <w:jc w:val="both"/>
        <w:rPr>
          <w:sz w:val="28"/>
          <w:szCs w:val="28"/>
        </w:rPr>
      </w:pPr>
      <w:r w:rsidRPr="00EB4396">
        <w:rPr>
          <w:spacing w:val="-2"/>
          <w:sz w:val="28"/>
          <w:szCs w:val="28"/>
        </w:rPr>
        <w:t>ПРН-5.</w:t>
      </w:r>
      <w:r w:rsidRPr="00EB4396">
        <w:rPr>
          <w:spacing w:val="-1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Знаходити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оптимальні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шляхи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ефективної</w:t>
      </w:r>
      <w:r w:rsidRPr="00EB4396">
        <w:rPr>
          <w:spacing w:val="-15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взаємодії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у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професійному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колекти</w:t>
      </w:r>
      <w:r w:rsidRPr="00EB4396">
        <w:rPr>
          <w:sz w:val="28"/>
          <w:szCs w:val="28"/>
        </w:rPr>
        <w:t>ві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z w:val="28"/>
          <w:szCs w:val="28"/>
        </w:rPr>
        <w:t>та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z w:val="28"/>
          <w:szCs w:val="28"/>
        </w:rPr>
        <w:t>з</w:t>
      </w:r>
      <w:r w:rsidRPr="00EB4396">
        <w:rPr>
          <w:spacing w:val="-13"/>
          <w:sz w:val="28"/>
          <w:szCs w:val="28"/>
        </w:rPr>
        <w:t xml:space="preserve"> </w:t>
      </w:r>
      <w:r w:rsidRPr="00EB4396">
        <w:rPr>
          <w:sz w:val="28"/>
          <w:szCs w:val="28"/>
        </w:rPr>
        <w:t>представниками</w:t>
      </w:r>
      <w:r w:rsidRPr="00EB4396">
        <w:rPr>
          <w:spacing w:val="-13"/>
          <w:sz w:val="28"/>
          <w:szCs w:val="28"/>
        </w:rPr>
        <w:t xml:space="preserve"> </w:t>
      </w:r>
      <w:r w:rsidRPr="00EB4396">
        <w:rPr>
          <w:sz w:val="28"/>
          <w:szCs w:val="28"/>
        </w:rPr>
        <w:t>інших</w:t>
      </w:r>
      <w:r w:rsidRPr="00EB4396">
        <w:rPr>
          <w:spacing w:val="-16"/>
          <w:sz w:val="28"/>
          <w:szCs w:val="28"/>
        </w:rPr>
        <w:t xml:space="preserve"> </w:t>
      </w:r>
      <w:r w:rsidRPr="00EB4396">
        <w:rPr>
          <w:sz w:val="28"/>
          <w:szCs w:val="28"/>
        </w:rPr>
        <w:t>професійних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z w:val="28"/>
          <w:szCs w:val="28"/>
        </w:rPr>
        <w:t>груп</w:t>
      </w:r>
      <w:r w:rsidRPr="00EB4396">
        <w:rPr>
          <w:spacing w:val="-11"/>
          <w:sz w:val="28"/>
          <w:szCs w:val="28"/>
        </w:rPr>
        <w:t xml:space="preserve"> </w:t>
      </w:r>
      <w:r w:rsidRPr="00EB4396">
        <w:rPr>
          <w:sz w:val="28"/>
          <w:szCs w:val="28"/>
        </w:rPr>
        <w:t>різного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z w:val="28"/>
          <w:szCs w:val="28"/>
        </w:rPr>
        <w:t>рівня.</w:t>
      </w:r>
    </w:p>
    <w:p w:rsidR="009D3585" w:rsidRPr="00EB4396" w:rsidRDefault="009D3585" w:rsidP="00EB4396">
      <w:pPr>
        <w:pStyle w:val="af"/>
        <w:keepNext/>
        <w:ind w:right="164" w:firstLine="540"/>
        <w:jc w:val="both"/>
        <w:rPr>
          <w:sz w:val="28"/>
          <w:szCs w:val="28"/>
        </w:rPr>
      </w:pPr>
      <w:r w:rsidRPr="00EB4396">
        <w:rPr>
          <w:spacing w:val="-2"/>
          <w:sz w:val="28"/>
          <w:szCs w:val="28"/>
        </w:rPr>
        <w:t>ПРН-6.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Застосовувати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знання</w:t>
      </w:r>
      <w:r w:rsidRPr="00EB4396">
        <w:rPr>
          <w:spacing w:val="-12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про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експресивні,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емоційні,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логічні</w:t>
      </w:r>
      <w:r w:rsidRPr="00EB4396">
        <w:rPr>
          <w:spacing w:val="-12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засоби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мови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та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тех</w:t>
      </w:r>
      <w:r w:rsidRPr="00EB4396">
        <w:rPr>
          <w:sz w:val="28"/>
          <w:szCs w:val="28"/>
        </w:rPr>
        <w:t>ніку</w:t>
      </w:r>
      <w:r w:rsidRPr="00EB4396">
        <w:rPr>
          <w:spacing w:val="-6"/>
          <w:sz w:val="28"/>
          <w:szCs w:val="28"/>
        </w:rPr>
        <w:t xml:space="preserve"> </w:t>
      </w:r>
      <w:r w:rsidRPr="00EB4396">
        <w:rPr>
          <w:sz w:val="28"/>
          <w:szCs w:val="28"/>
        </w:rPr>
        <w:t>мовлення</w:t>
      </w:r>
      <w:r w:rsidRPr="00EB4396">
        <w:rPr>
          <w:spacing w:val="-4"/>
          <w:sz w:val="28"/>
          <w:szCs w:val="28"/>
        </w:rPr>
        <w:t xml:space="preserve"> </w:t>
      </w:r>
      <w:r w:rsidRPr="00EB4396">
        <w:rPr>
          <w:sz w:val="28"/>
          <w:szCs w:val="28"/>
        </w:rPr>
        <w:t>для</w:t>
      </w:r>
      <w:r w:rsidRPr="00EB4396">
        <w:rPr>
          <w:spacing w:val="-4"/>
          <w:sz w:val="28"/>
          <w:szCs w:val="28"/>
        </w:rPr>
        <w:t xml:space="preserve"> </w:t>
      </w:r>
      <w:r w:rsidRPr="00EB4396">
        <w:rPr>
          <w:sz w:val="28"/>
          <w:szCs w:val="28"/>
        </w:rPr>
        <w:t>досягнення</w:t>
      </w:r>
      <w:r w:rsidRPr="00EB4396">
        <w:rPr>
          <w:spacing w:val="-4"/>
          <w:sz w:val="28"/>
          <w:szCs w:val="28"/>
        </w:rPr>
        <w:t xml:space="preserve"> </w:t>
      </w:r>
      <w:r w:rsidRPr="00EB4396">
        <w:rPr>
          <w:sz w:val="28"/>
          <w:szCs w:val="28"/>
        </w:rPr>
        <w:t>запланованого</w:t>
      </w:r>
      <w:r w:rsidRPr="00EB4396">
        <w:rPr>
          <w:spacing w:val="-4"/>
          <w:sz w:val="28"/>
          <w:szCs w:val="28"/>
        </w:rPr>
        <w:t xml:space="preserve"> </w:t>
      </w:r>
      <w:r w:rsidRPr="00EB4396">
        <w:rPr>
          <w:sz w:val="28"/>
          <w:szCs w:val="28"/>
        </w:rPr>
        <w:t>прагматичного</w:t>
      </w:r>
      <w:r w:rsidRPr="00EB4396">
        <w:rPr>
          <w:spacing w:val="-4"/>
          <w:sz w:val="28"/>
          <w:szCs w:val="28"/>
        </w:rPr>
        <w:t xml:space="preserve"> </w:t>
      </w:r>
      <w:r w:rsidRPr="00EB4396">
        <w:rPr>
          <w:sz w:val="28"/>
          <w:szCs w:val="28"/>
        </w:rPr>
        <w:t>результату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z w:val="28"/>
          <w:szCs w:val="28"/>
        </w:rPr>
        <w:t>й</w:t>
      </w:r>
      <w:r w:rsidRPr="00EB4396">
        <w:rPr>
          <w:spacing w:val="-3"/>
          <w:sz w:val="28"/>
          <w:szCs w:val="28"/>
        </w:rPr>
        <w:t xml:space="preserve"> </w:t>
      </w:r>
      <w:r w:rsidRPr="00EB4396">
        <w:rPr>
          <w:sz w:val="28"/>
          <w:szCs w:val="28"/>
        </w:rPr>
        <w:t>організації успішної комунікації.</w:t>
      </w:r>
    </w:p>
    <w:p w:rsidR="009D3585" w:rsidRPr="00EB4396" w:rsidRDefault="009D3585" w:rsidP="00EB4396">
      <w:pPr>
        <w:pStyle w:val="af"/>
        <w:keepNext/>
        <w:ind w:right="163" w:firstLine="540"/>
        <w:jc w:val="both"/>
        <w:rPr>
          <w:sz w:val="28"/>
          <w:szCs w:val="28"/>
        </w:rPr>
      </w:pPr>
      <w:r w:rsidRPr="00EB4396">
        <w:rPr>
          <w:spacing w:val="-2"/>
          <w:sz w:val="28"/>
          <w:szCs w:val="28"/>
        </w:rPr>
        <w:t>ПРН-10.</w:t>
      </w:r>
      <w:r w:rsidRPr="00EB4396">
        <w:rPr>
          <w:spacing w:val="-1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Збирати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й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систематизувати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мовні,</w:t>
      </w:r>
      <w:r w:rsidRPr="00EB4396">
        <w:rPr>
          <w:spacing w:val="-15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літературні,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фольклорні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факти,</w:t>
      </w:r>
      <w:r w:rsidRPr="00EB4396">
        <w:rPr>
          <w:spacing w:val="-1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інтерпретувати</w:t>
      </w:r>
      <w:r w:rsidRPr="00EB4396">
        <w:rPr>
          <w:spacing w:val="-6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й</w:t>
      </w:r>
      <w:r w:rsidRPr="00EB4396">
        <w:rPr>
          <w:spacing w:val="-6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перекладати</w:t>
      </w:r>
      <w:r w:rsidRPr="00EB4396">
        <w:rPr>
          <w:spacing w:val="-6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тексти</w:t>
      </w:r>
      <w:r w:rsidRPr="00EB4396">
        <w:rPr>
          <w:spacing w:val="-6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різних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стилів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і</w:t>
      </w:r>
      <w:r w:rsidRPr="00EB4396">
        <w:rPr>
          <w:spacing w:val="-4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жанрів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(залежно</w:t>
      </w:r>
      <w:r w:rsidRPr="00EB4396">
        <w:rPr>
          <w:spacing w:val="-10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від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обраної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спеціалізації).</w:t>
      </w:r>
    </w:p>
    <w:p w:rsidR="009D3585" w:rsidRPr="00EB4396" w:rsidRDefault="009D3585" w:rsidP="00EB4396">
      <w:pPr>
        <w:pStyle w:val="af"/>
        <w:keepNext/>
        <w:ind w:right="164" w:firstLine="540"/>
        <w:jc w:val="both"/>
        <w:rPr>
          <w:sz w:val="28"/>
          <w:szCs w:val="28"/>
        </w:rPr>
      </w:pPr>
      <w:r w:rsidRPr="00EB4396">
        <w:rPr>
          <w:sz w:val="28"/>
          <w:szCs w:val="28"/>
        </w:rPr>
        <w:t xml:space="preserve">ПРН-18. Володіти культурою мовленнєвої поведінки, яка включає в себе уміння </w:t>
      </w:r>
      <w:r w:rsidRPr="00EB4396">
        <w:rPr>
          <w:spacing w:val="-2"/>
          <w:sz w:val="28"/>
          <w:szCs w:val="28"/>
        </w:rPr>
        <w:t>здійснювати</w:t>
      </w:r>
      <w:r w:rsidRPr="00EB4396">
        <w:rPr>
          <w:spacing w:val="-6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самостійну</w:t>
      </w:r>
      <w:r w:rsidRPr="00EB4396">
        <w:rPr>
          <w:spacing w:val="-12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побудову</w:t>
      </w:r>
      <w:r w:rsidRPr="00EB4396">
        <w:rPr>
          <w:spacing w:val="-11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письмових</w:t>
      </w:r>
      <w:r w:rsidRPr="00EB4396">
        <w:rPr>
          <w:spacing w:val="-9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і</w:t>
      </w:r>
      <w:r w:rsidRPr="00EB4396">
        <w:rPr>
          <w:spacing w:val="-3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усних</w:t>
      </w:r>
      <w:r w:rsidRPr="00EB4396">
        <w:rPr>
          <w:spacing w:val="-9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текстів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різної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спрямованості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і</w:t>
      </w:r>
      <w:r w:rsidRPr="00EB4396">
        <w:rPr>
          <w:spacing w:val="-9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на</w:t>
      </w:r>
      <w:r w:rsidRPr="00EB4396">
        <w:rPr>
          <w:spacing w:val="-4"/>
          <w:sz w:val="28"/>
          <w:szCs w:val="28"/>
        </w:rPr>
        <w:t xml:space="preserve">вички здійснення аргументованого, доцільного та коректного доведення власної думки, </w:t>
      </w:r>
      <w:r w:rsidRPr="00EB4396">
        <w:rPr>
          <w:spacing w:val="-2"/>
          <w:sz w:val="28"/>
          <w:szCs w:val="28"/>
        </w:rPr>
        <w:t>позиції.</w:t>
      </w:r>
    </w:p>
    <w:p w:rsidR="009D3585" w:rsidRPr="00EB4396" w:rsidRDefault="009D3585" w:rsidP="00EB4396">
      <w:pPr>
        <w:pStyle w:val="af"/>
        <w:keepNext/>
        <w:ind w:right="273" w:firstLine="540"/>
        <w:jc w:val="both"/>
        <w:rPr>
          <w:sz w:val="28"/>
          <w:szCs w:val="28"/>
        </w:rPr>
      </w:pPr>
      <w:r w:rsidRPr="00EB4396">
        <w:rPr>
          <w:spacing w:val="-2"/>
          <w:sz w:val="28"/>
          <w:szCs w:val="28"/>
        </w:rPr>
        <w:t>ПРН-19.</w:t>
      </w:r>
      <w:r w:rsidRPr="00EB4396">
        <w:rPr>
          <w:spacing w:val="-8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В</w:t>
      </w:r>
      <w:r w:rsidRPr="00EB4396">
        <w:rPr>
          <w:spacing w:val="-8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опорі</w:t>
      </w:r>
      <w:r w:rsidRPr="00EB4396">
        <w:rPr>
          <w:spacing w:val="-8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на</w:t>
      </w:r>
      <w:r w:rsidRPr="00EB4396">
        <w:rPr>
          <w:spacing w:val="-5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володіння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іноземними</w:t>
      </w:r>
      <w:r w:rsidRPr="00EB4396">
        <w:rPr>
          <w:spacing w:val="-5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мовами</w:t>
      </w:r>
      <w:r w:rsidRPr="00EB4396">
        <w:rPr>
          <w:spacing w:val="-7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відповідно</w:t>
      </w:r>
      <w:r w:rsidRPr="00EB4396">
        <w:rPr>
          <w:spacing w:val="-8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до</w:t>
      </w:r>
      <w:r w:rsidRPr="00EB4396">
        <w:rPr>
          <w:spacing w:val="-8"/>
          <w:sz w:val="28"/>
          <w:szCs w:val="28"/>
        </w:rPr>
        <w:t xml:space="preserve"> </w:t>
      </w:r>
      <w:r w:rsidRPr="00EB4396">
        <w:rPr>
          <w:spacing w:val="-2"/>
          <w:sz w:val="28"/>
          <w:szCs w:val="28"/>
        </w:rPr>
        <w:t>загальноєвропей</w:t>
      </w:r>
      <w:r w:rsidRPr="00EB4396">
        <w:rPr>
          <w:sz w:val="28"/>
          <w:szCs w:val="28"/>
        </w:rPr>
        <w:t>ського стандарту CEFR і на належне володіння перекладацькими трансформаціями професійно здійснювати двосторонній (усний і письмовий) переклад текстів різних жанрів і стилів.</w:t>
      </w:r>
    </w:p>
    <w:p w:rsidR="009D3585" w:rsidRDefault="009D3585" w:rsidP="004D2970">
      <w:pPr>
        <w:pStyle w:val="a8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:rsidR="009D3585" w:rsidRDefault="009D3585" w:rsidP="004D2970">
      <w:pPr>
        <w:pStyle w:val="a8"/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lastRenderedPageBreak/>
        <w:t>Зміст навчальної дисципліни</w:t>
      </w:r>
    </w:p>
    <w:p w:rsidR="009D3585" w:rsidRPr="00693D55" w:rsidRDefault="009D3585" w:rsidP="00B01691">
      <w:pPr>
        <w:pStyle w:val="a8"/>
        <w:tabs>
          <w:tab w:val="left" w:pos="3900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9D3585" w:rsidRDefault="009D3585" w:rsidP="006B23A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Модуль 1.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Pr="006B23A9">
        <w:rPr>
          <w:rFonts w:ascii="Times New Roman" w:hAnsi="Times New Roman"/>
          <w:b/>
          <w:sz w:val="28"/>
          <w:szCs w:val="28"/>
          <w:lang w:eastAsia="ru-RU"/>
        </w:rPr>
        <w:t xml:space="preserve">Переклад, анотування та реферування 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англо-</w:t>
      </w:r>
    </w:p>
    <w:p w:rsidR="009D3585" w:rsidRPr="00601B40" w:rsidRDefault="009D3585" w:rsidP="006B23A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і україномовних текстів галуз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ей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кібернетики та біоніки </w:t>
      </w:r>
    </w:p>
    <w:p w:rsidR="009D3585" w:rsidRDefault="009D3585" w:rsidP="00601B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D3585" w:rsidRPr="006B23A9" w:rsidRDefault="009D3585" w:rsidP="00601B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b/>
          <w:sz w:val="28"/>
          <w:szCs w:val="28"/>
          <w:lang w:eastAsia="ru-RU"/>
        </w:rPr>
        <w:t xml:space="preserve">Змістовий модуль </w:t>
      </w:r>
      <w:r w:rsidRPr="00B65180">
        <w:rPr>
          <w:rFonts w:ascii="Times New Roman" w:hAnsi="Times New Roman"/>
          <w:b/>
          <w:i/>
          <w:sz w:val="28"/>
          <w:szCs w:val="28"/>
          <w:lang w:eastAsia="ru-RU"/>
        </w:rPr>
        <w:t>1.1. Тексти галузі кібернетики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>Тема 1. Лексичні та термінологічні труднощі перекладу текстів кібернетики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>Тема 2. Граматичні труднощі  перекладу текстів галузі кібернетики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>Тема 3. Стилістичні труднощі  перекладу текстів галузі кібернетики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>Тема 4. Іншомовне анотування та реферування текстів галузі кібернетики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D3585" w:rsidRPr="006B23A9" w:rsidRDefault="009D3585" w:rsidP="006B23A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B23A9">
        <w:rPr>
          <w:rFonts w:ascii="Times New Roman" w:hAnsi="Times New Roman"/>
          <w:b/>
          <w:sz w:val="28"/>
          <w:szCs w:val="28"/>
          <w:lang w:eastAsia="ru-RU"/>
        </w:rPr>
        <w:t xml:space="preserve">Змістовий модуль </w:t>
      </w:r>
      <w:r w:rsidRPr="00B65180">
        <w:rPr>
          <w:rFonts w:ascii="Times New Roman" w:hAnsi="Times New Roman"/>
          <w:b/>
          <w:i/>
          <w:sz w:val="28"/>
          <w:szCs w:val="28"/>
          <w:lang w:eastAsia="ru-RU"/>
        </w:rPr>
        <w:t>1.2. Тексти галузі біоніки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>Тема 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6B23A9">
        <w:rPr>
          <w:rFonts w:ascii="Times New Roman" w:hAnsi="Times New Roman"/>
          <w:sz w:val="28"/>
          <w:szCs w:val="28"/>
          <w:lang w:eastAsia="ru-RU"/>
        </w:rPr>
        <w:t>. Лексичні та термінологічні труднощі перекладу текстів галузі біоніки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6B23A9">
        <w:rPr>
          <w:rFonts w:ascii="Times New Roman" w:hAnsi="Times New Roman"/>
          <w:sz w:val="28"/>
          <w:szCs w:val="28"/>
          <w:lang w:eastAsia="ru-RU"/>
        </w:rPr>
        <w:t>. Граматичні труднощі  перекладу текстів галузі біоніки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Стилістичні труднощі  перекладу текстів галузі біоніки </w:t>
      </w:r>
    </w:p>
    <w:p w:rsidR="009D3585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6B23A9">
        <w:rPr>
          <w:rFonts w:ascii="Times New Roman" w:hAnsi="Times New Roman"/>
          <w:sz w:val="28"/>
          <w:szCs w:val="28"/>
          <w:lang w:eastAsia="ru-RU"/>
        </w:rPr>
        <w:t>. Іншомовне анотування та реферування текстів галузі біоніки</w:t>
      </w:r>
    </w:p>
    <w:p w:rsidR="009D3585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3585" w:rsidRPr="00601B40" w:rsidRDefault="009D3585" w:rsidP="009A408A">
      <w:pPr>
        <w:tabs>
          <w:tab w:val="left" w:pos="284"/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A408A">
        <w:rPr>
          <w:rFonts w:ascii="Times New Roman" w:hAnsi="Times New Roman"/>
          <w:b/>
          <w:sz w:val="28"/>
          <w:szCs w:val="28"/>
          <w:lang w:val="en-US" w:eastAsia="ru-RU"/>
        </w:rPr>
        <w:t>M</w:t>
      </w:r>
      <w:r w:rsidRPr="00601B40">
        <w:rPr>
          <w:rFonts w:ascii="Times New Roman" w:hAnsi="Times New Roman"/>
          <w:b/>
          <w:sz w:val="28"/>
          <w:szCs w:val="28"/>
          <w:lang w:eastAsia="ru-RU"/>
        </w:rPr>
        <w:t xml:space="preserve">одуль 2. </w:t>
      </w:r>
      <w:r w:rsidRPr="006B23A9">
        <w:rPr>
          <w:rFonts w:ascii="Times New Roman" w:hAnsi="Times New Roman"/>
          <w:b/>
          <w:sz w:val="28"/>
          <w:szCs w:val="28"/>
          <w:lang w:eastAsia="ru-RU"/>
        </w:rPr>
        <w:t>Переклад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а</w:t>
      </w:r>
      <w:r w:rsidRPr="00601B40">
        <w:rPr>
          <w:rFonts w:ascii="Times New Roman" w:hAnsi="Times New Roman"/>
          <w:b/>
          <w:sz w:val="28"/>
          <w:szCs w:val="28"/>
          <w:lang w:eastAsia="ru-RU"/>
        </w:rPr>
        <w:t>нгломовн</w:t>
      </w:r>
      <w:r>
        <w:rPr>
          <w:rFonts w:ascii="Times New Roman" w:hAnsi="Times New Roman"/>
          <w:b/>
          <w:sz w:val="28"/>
          <w:szCs w:val="28"/>
          <w:lang w:eastAsia="ru-RU"/>
        </w:rPr>
        <w:t>их і україномовних текстів галуз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ей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економіки та фінансів</w:t>
      </w:r>
    </w:p>
    <w:p w:rsidR="009D3585" w:rsidRDefault="009D3585" w:rsidP="006B23A9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D3585" w:rsidRPr="006B23A9" w:rsidRDefault="009D3585" w:rsidP="006B23A9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B23A9">
        <w:rPr>
          <w:rFonts w:ascii="Times New Roman" w:hAnsi="Times New Roman"/>
          <w:b/>
          <w:sz w:val="28"/>
          <w:szCs w:val="28"/>
          <w:lang w:eastAsia="ru-RU"/>
        </w:rPr>
        <w:t xml:space="preserve">Змістовий модуль </w:t>
      </w:r>
      <w:r w:rsidRPr="00B65180">
        <w:rPr>
          <w:rFonts w:ascii="Times New Roman" w:hAnsi="Times New Roman"/>
          <w:b/>
          <w:i/>
          <w:sz w:val="28"/>
          <w:szCs w:val="28"/>
          <w:lang w:eastAsia="ru-RU"/>
        </w:rPr>
        <w:t>2.1. Тексти галузі екон</w:t>
      </w:r>
      <w:r w:rsidRPr="006B23A9">
        <w:rPr>
          <w:rFonts w:ascii="Times New Roman" w:hAnsi="Times New Roman"/>
          <w:b/>
          <w:sz w:val="28"/>
          <w:szCs w:val="28"/>
          <w:lang w:eastAsia="ru-RU"/>
        </w:rPr>
        <w:t>оміки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>Тема 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6B23A9">
        <w:rPr>
          <w:rFonts w:ascii="Times New Roman" w:hAnsi="Times New Roman"/>
          <w:sz w:val="28"/>
          <w:szCs w:val="28"/>
          <w:lang w:eastAsia="ru-RU"/>
        </w:rPr>
        <w:t>. Лексичні та термінологічні труднощі перекладу текстів галузі економіки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Граматичні труднощі  перекладу текстів галузі економіки 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6B23A9">
        <w:rPr>
          <w:rFonts w:ascii="Times New Roman" w:hAnsi="Times New Roman"/>
          <w:sz w:val="28"/>
          <w:szCs w:val="28"/>
          <w:lang w:eastAsia="ru-RU"/>
        </w:rPr>
        <w:t>. Стилістичні труднощі  перекладу текстів галузі економіки</w:t>
      </w:r>
    </w:p>
    <w:p w:rsidR="009D3585" w:rsidRPr="00BC4692" w:rsidRDefault="009D3585" w:rsidP="008272E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12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Іншомовне відтворення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 текстів галузі економіки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C4692">
        <w:rPr>
          <w:rFonts w:ascii="Times New Roman" w:hAnsi="Times New Roman"/>
          <w:sz w:val="28"/>
          <w:szCs w:val="28"/>
        </w:rPr>
        <w:t>із застосуванням технологій автоматизованого перекладу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B23A9">
        <w:rPr>
          <w:rFonts w:ascii="Times New Roman" w:hAnsi="Times New Roman"/>
          <w:b/>
          <w:sz w:val="28"/>
          <w:szCs w:val="28"/>
          <w:lang w:eastAsia="ru-RU"/>
        </w:rPr>
        <w:t xml:space="preserve">Змістовий модуль </w:t>
      </w:r>
      <w:r w:rsidRPr="00B65180">
        <w:rPr>
          <w:rFonts w:ascii="Times New Roman" w:hAnsi="Times New Roman"/>
          <w:b/>
          <w:i/>
          <w:sz w:val="28"/>
          <w:szCs w:val="28"/>
          <w:lang w:eastAsia="ru-RU"/>
        </w:rPr>
        <w:t>2.</w:t>
      </w:r>
      <w:r w:rsidRPr="00B65180">
        <w:rPr>
          <w:rFonts w:ascii="Times New Roman" w:hAnsi="Times New Roman"/>
          <w:b/>
          <w:i/>
          <w:sz w:val="28"/>
          <w:szCs w:val="28"/>
          <w:lang w:val="ru-RU" w:eastAsia="ru-RU"/>
        </w:rPr>
        <w:t>2</w:t>
      </w:r>
      <w:r w:rsidRPr="00B65180">
        <w:rPr>
          <w:rFonts w:ascii="Times New Roman" w:hAnsi="Times New Roman"/>
          <w:b/>
          <w:i/>
          <w:sz w:val="28"/>
          <w:szCs w:val="28"/>
          <w:lang w:eastAsia="ru-RU"/>
        </w:rPr>
        <w:t>. Тексти галузі фі</w:t>
      </w:r>
      <w:r w:rsidRPr="006B23A9">
        <w:rPr>
          <w:rFonts w:ascii="Times New Roman" w:hAnsi="Times New Roman"/>
          <w:b/>
          <w:sz w:val="28"/>
          <w:szCs w:val="28"/>
          <w:lang w:eastAsia="ru-RU"/>
        </w:rPr>
        <w:t>нансів</w:t>
      </w:r>
    </w:p>
    <w:p w:rsidR="009D3585" w:rsidRPr="00B65180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B65180">
        <w:rPr>
          <w:rFonts w:ascii="Times New Roman" w:hAnsi="Times New Roman"/>
          <w:spacing w:val="-4"/>
          <w:sz w:val="28"/>
          <w:szCs w:val="28"/>
          <w:lang w:eastAsia="ru-RU"/>
        </w:rPr>
        <w:t>Тема 13. Лексичні й термінологічні труднощі перекладу текстів галузі фінансів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14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Граматичні труднощі  перекладу текстів галузі фінансів </w:t>
      </w:r>
    </w:p>
    <w:p w:rsidR="009D3585" w:rsidRPr="006B23A9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15</w:t>
      </w:r>
      <w:r w:rsidRPr="006B23A9">
        <w:rPr>
          <w:rFonts w:ascii="Times New Roman" w:hAnsi="Times New Roman"/>
          <w:sz w:val="28"/>
          <w:szCs w:val="28"/>
          <w:lang w:eastAsia="ru-RU"/>
        </w:rPr>
        <w:t>. Стилістичні труднощі  перекладу текстів галузі фінансів</w:t>
      </w:r>
    </w:p>
    <w:p w:rsidR="009D3585" w:rsidRPr="00BC4692" w:rsidRDefault="009D3585" w:rsidP="006B23A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B23A9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6B23A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</w:rPr>
        <w:t>Іншомовне відтворення</w:t>
      </w:r>
      <w:r w:rsidRPr="00BC4692">
        <w:rPr>
          <w:rFonts w:ascii="Times New Roman" w:hAnsi="Times New Roman"/>
          <w:sz w:val="28"/>
          <w:szCs w:val="28"/>
        </w:rPr>
        <w:t xml:space="preserve"> текстів галузі</w:t>
      </w:r>
      <w:r w:rsidRPr="00BC46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C4692">
        <w:rPr>
          <w:rFonts w:ascii="Times New Roman" w:hAnsi="Times New Roman"/>
          <w:sz w:val="28"/>
          <w:szCs w:val="28"/>
        </w:rPr>
        <w:t>фінансів із застосуванням технологій автоматизованого перекладу</w:t>
      </w:r>
    </w:p>
    <w:p w:rsidR="009D3585" w:rsidRPr="00693D55" w:rsidRDefault="009D3585" w:rsidP="00112273">
      <w:pPr>
        <w:spacing w:after="160" w:line="259" w:lineRule="auto"/>
        <w:rPr>
          <w:rFonts w:ascii="Times New Roman" w:hAnsi="Times New Roman"/>
          <w:sz w:val="28"/>
          <w:szCs w:val="28"/>
          <w:lang w:eastAsia="ru-RU"/>
        </w:rPr>
        <w:sectPr w:rsidR="009D3585" w:rsidRPr="00693D55" w:rsidSect="00EF01B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6" w:h="16838"/>
          <w:pgMar w:top="709" w:right="851" w:bottom="993" w:left="1134" w:header="709" w:footer="709" w:gutter="0"/>
          <w:pgNumType w:start="1"/>
          <w:cols w:space="708"/>
          <w:titlePg/>
          <w:docGrid w:linePitch="360"/>
        </w:sectPr>
      </w:pPr>
    </w:p>
    <w:p w:rsidR="009D3585" w:rsidRPr="00693D55" w:rsidRDefault="009D3585" w:rsidP="009D309D">
      <w:pPr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93D55">
        <w:rPr>
          <w:rFonts w:ascii="Times New Roman" w:hAnsi="Times New Roman"/>
          <w:b/>
          <w:sz w:val="28"/>
          <w:szCs w:val="28"/>
          <w:lang w:eastAsia="ru-RU"/>
        </w:rPr>
        <w:lastRenderedPageBreak/>
        <w:t>Орієнтовний розподіл навчального часу</w:t>
      </w:r>
    </w:p>
    <w:tbl>
      <w:tblPr>
        <w:tblW w:w="489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3"/>
        <w:gridCol w:w="908"/>
        <w:gridCol w:w="853"/>
        <w:gridCol w:w="853"/>
        <w:gridCol w:w="853"/>
        <w:gridCol w:w="856"/>
        <w:gridCol w:w="865"/>
        <w:gridCol w:w="931"/>
        <w:gridCol w:w="856"/>
        <w:gridCol w:w="679"/>
        <w:gridCol w:w="679"/>
        <w:gridCol w:w="679"/>
        <w:gridCol w:w="676"/>
      </w:tblGrid>
      <w:tr w:rsidR="009D3585" w:rsidRPr="001E132F" w:rsidTr="00C10B6A">
        <w:trPr>
          <w:cantSplit/>
          <w:jc w:val="center"/>
        </w:trPr>
        <w:tc>
          <w:tcPr>
            <w:tcW w:w="1775" w:type="pct"/>
            <w:vMerge w:val="restart"/>
            <w:tcBorders>
              <w:top w:val="double" w:sz="4" w:space="0" w:color="auto"/>
            </w:tcBorders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Назви змістових модулів і тем</w:t>
            </w:r>
          </w:p>
        </w:tc>
        <w:tc>
          <w:tcPr>
            <w:tcW w:w="3225" w:type="pct"/>
            <w:gridSpan w:val="12"/>
            <w:tcBorders>
              <w:top w:val="double" w:sz="4" w:space="0" w:color="auto"/>
            </w:tcBorders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Кількість годин</w:t>
            </w:r>
          </w:p>
        </w:tc>
      </w:tr>
      <w:tr w:rsidR="009D3585" w:rsidRPr="001E132F" w:rsidTr="00C10B6A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7" w:type="pct"/>
            <w:gridSpan w:val="6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Денна форма</w:t>
            </w:r>
          </w:p>
        </w:tc>
        <w:tc>
          <w:tcPr>
            <w:tcW w:w="1498" w:type="pct"/>
            <w:gridSpan w:val="6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Заочна форма</w:t>
            </w:r>
          </w:p>
        </w:tc>
      </w:tr>
      <w:tr w:rsidR="009D3585" w:rsidRPr="001E132F" w:rsidTr="00C10B6A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vMerge w:val="restar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усього</w:t>
            </w:r>
          </w:p>
        </w:tc>
        <w:tc>
          <w:tcPr>
            <w:tcW w:w="1425" w:type="pct"/>
            <w:gridSpan w:val="5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у тому числі</w:t>
            </w:r>
          </w:p>
        </w:tc>
        <w:tc>
          <w:tcPr>
            <w:tcW w:w="310" w:type="pct"/>
            <w:vMerge w:val="restar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усього</w:t>
            </w:r>
          </w:p>
        </w:tc>
        <w:tc>
          <w:tcPr>
            <w:tcW w:w="1188" w:type="pct"/>
            <w:gridSpan w:val="5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у тому числі</w:t>
            </w:r>
          </w:p>
        </w:tc>
      </w:tr>
      <w:tr w:rsidR="009D3585" w:rsidRPr="001E132F" w:rsidTr="00C10B6A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vMerge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лк</w:t>
            </w:r>
          </w:p>
        </w:tc>
        <w:tc>
          <w:tcPr>
            <w:tcW w:w="284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84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85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288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с.р.</w:t>
            </w:r>
          </w:p>
        </w:tc>
        <w:tc>
          <w:tcPr>
            <w:tcW w:w="310" w:type="pct"/>
            <w:vMerge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лк</w:t>
            </w:r>
          </w:p>
        </w:tc>
        <w:tc>
          <w:tcPr>
            <w:tcW w:w="226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26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26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225" w:type="pct"/>
            <w:vAlign w:val="center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3D55">
              <w:rPr>
                <w:rFonts w:ascii="Times New Roman" w:hAnsi="Times New Roman"/>
                <w:sz w:val="24"/>
                <w:szCs w:val="24"/>
                <w:lang w:eastAsia="ru-RU"/>
              </w:rPr>
              <w:t>с.р.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2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5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8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0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5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5" w:type="pct"/>
          </w:tcPr>
          <w:p w:rsidR="009D3585" w:rsidRPr="00693D55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93D55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13</w:t>
            </w:r>
          </w:p>
        </w:tc>
      </w:tr>
      <w:tr w:rsidR="009D3585" w:rsidRPr="001E132F" w:rsidTr="00C10B6A">
        <w:trPr>
          <w:jc w:val="center"/>
        </w:trPr>
        <w:tc>
          <w:tcPr>
            <w:tcW w:w="5000" w:type="pct"/>
            <w:gridSpan w:val="13"/>
            <w:vAlign w:val="center"/>
          </w:tcPr>
          <w:p w:rsidR="009D3585" w:rsidRDefault="009D3585" w:rsidP="004E505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ru-RU" w:eastAsia="ru-RU"/>
              </w:rPr>
              <w:t>Модуль 1.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r w:rsidRPr="00B065C3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 xml:space="preserve">Переклад, анотування та реферування 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англо-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і україномовних текстів </w:t>
            </w:r>
          </w:p>
          <w:p w:rsidR="009D3585" w:rsidRPr="00601B40" w:rsidRDefault="009D3585" w:rsidP="004E505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галуз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ей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кібернетики та біоніки </w:t>
            </w:r>
          </w:p>
          <w:p w:rsidR="009D3585" w:rsidRPr="004E505F" w:rsidRDefault="009D3585" w:rsidP="00BA4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</w:p>
        </w:tc>
      </w:tr>
      <w:tr w:rsidR="009D3585" w:rsidRPr="001E132F" w:rsidTr="00C10B6A">
        <w:trPr>
          <w:jc w:val="center"/>
        </w:trPr>
        <w:tc>
          <w:tcPr>
            <w:tcW w:w="5000" w:type="pct"/>
            <w:gridSpan w:val="13"/>
            <w:vAlign w:val="center"/>
          </w:tcPr>
          <w:p w:rsidR="009D3585" w:rsidRPr="00A07F54" w:rsidRDefault="009D3585" w:rsidP="004E5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ru-RU" w:eastAsia="ru-RU"/>
              </w:rPr>
            </w:pPr>
            <w:r w:rsidRPr="001025FF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 xml:space="preserve"> Змістовий модуль 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4"/>
                <w:lang w:eastAsia="ru-RU"/>
              </w:rPr>
              <w:t>1.1. Тексти галузі кібернетики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A07F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Тема 1.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>Лексичні та термінологічні труднощі перекладу текстів галузі кібернетики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2" w:type="pct"/>
            <w:vAlign w:val="center"/>
          </w:tcPr>
          <w:p w:rsidR="009D3585" w:rsidRPr="00DF6F5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F6F5F">
              <w:rPr>
                <w:rFonts w:ascii="Times New Roman" w:hAnsi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10" w:type="pct"/>
            <w:vAlign w:val="center"/>
          </w:tcPr>
          <w:p w:rsidR="009D3585" w:rsidRPr="00DF6F5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DF6F5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F6F5F">
              <w:rPr>
                <w:rFonts w:ascii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DF6F5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2D64C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Тема 2.</w:t>
            </w:r>
            <w:r w:rsidRPr="001E132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>Граматичні труднощі  перекладу текстів галузі кібернетики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2" w:type="pct"/>
            <w:vAlign w:val="center"/>
          </w:tcPr>
          <w:p w:rsidR="009D3585" w:rsidRPr="000A1DF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9D3585" w:rsidRPr="000A1DF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D19F3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D19F3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2D64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Тема 3.</w:t>
            </w:r>
            <w:r w:rsidRPr="001E13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>Стилістичні труднощі  перекладу текстів галузі кібернетики</w:t>
            </w:r>
            <w:r w:rsidRPr="001E132F">
              <w:rPr>
                <w:rFonts w:ascii="Times New Roman" w:hAnsi="Times New Roman"/>
                <w:spacing w:val="-4"/>
                <w:sz w:val="28"/>
                <w:szCs w:val="28"/>
              </w:rPr>
              <w:t>.</w:t>
            </w:r>
          </w:p>
        </w:tc>
        <w:tc>
          <w:tcPr>
            <w:tcW w:w="302" w:type="pct"/>
            <w:vAlign w:val="center"/>
          </w:tcPr>
          <w:p w:rsidR="009D3585" w:rsidRPr="000A1DF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9D3585" w:rsidRPr="000A1DFF" w:rsidRDefault="009D3585" w:rsidP="001D19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D19F3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D19F3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11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2D64C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Тема 4.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>Іншомовне анотування та реферування текстів галузі кібернетики</w:t>
            </w:r>
            <w:r w:rsidRPr="001025F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9D3585" w:rsidRPr="000A1DFF" w:rsidRDefault="009D3585" w:rsidP="001D19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D19F3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D19F3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11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510DA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Разом за змістовим модулем 1.1</w:t>
            </w:r>
          </w:p>
        </w:tc>
        <w:tc>
          <w:tcPr>
            <w:tcW w:w="302" w:type="pct"/>
            <w:vAlign w:val="center"/>
          </w:tcPr>
          <w:p w:rsidR="009D3585" w:rsidRPr="003D35B0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3D35B0" w:rsidRDefault="009D3585" w:rsidP="00FA1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3D35B0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310" w:type="pct"/>
            <w:vAlign w:val="center"/>
          </w:tcPr>
          <w:p w:rsidR="009D3585" w:rsidRPr="003D35B0" w:rsidRDefault="009D3585" w:rsidP="003D3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D19F3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D19F3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42</w:t>
            </w:r>
          </w:p>
        </w:tc>
      </w:tr>
      <w:tr w:rsidR="009D3585" w:rsidRPr="001E132F" w:rsidTr="00C10B6A">
        <w:trPr>
          <w:jc w:val="center"/>
        </w:trPr>
        <w:tc>
          <w:tcPr>
            <w:tcW w:w="5000" w:type="pct"/>
            <w:gridSpan w:val="13"/>
          </w:tcPr>
          <w:p w:rsidR="009D3585" w:rsidRPr="001025FF" w:rsidRDefault="009D3585" w:rsidP="004E5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5FF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 xml:space="preserve">Змістовий 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4"/>
                <w:lang w:eastAsia="ru-RU"/>
              </w:rPr>
              <w:t xml:space="preserve">модуль 1.2. Тексти галузі 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4"/>
                <w:lang w:val="ru-RU" w:eastAsia="ru-RU"/>
              </w:rPr>
              <w:t>біоніки</w:t>
            </w:r>
            <w:r w:rsidRPr="001025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D63E1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1E13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>Лексичні та термінологічні труд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нощі перекладу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біоніки.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10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D63E1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1E132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Граматичні труднощі  перекладу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біоніки.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D63E15" w:rsidRDefault="009D3585" w:rsidP="00D63E1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1025FF">
              <w:rPr>
                <w:rFonts w:ascii="Roboto Condensed" w:hAnsi="Roboto Condensed"/>
                <w:sz w:val="28"/>
                <w:szCs w:val="28"/>
              </w:rPr>
              <w:t xml:space="preserve">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Стилістичні труднощі  перекладу текстів 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біоніки.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9D3585" w:rsidRPr="001025F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1025FF">
              <w:rPr>
                <w:rFonts w:ascii="Times New Roman" w:hAnsi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11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D63E1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1025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Іншомовне анотування та реферування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біоніки</w:t>
            </w:r>
            <w:r w:rsidRPr="001025F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10" w:type="pct"/>
            <w:vAlign w:val="center"/>
          </w:tcPr>
          <w:p w:rsidR="009D3585" w:rsidRPr="001025FF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1025FF">
              <w:rPr>
                <w:rFonts w:ascii="Times New Roman" w:hAnsi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11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510DA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Разом за змістовим модулем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2" w:type="pct"/>
            <w:vAlign w:val="center"/>
          </w:tcPr>
          <w:p w:rsidR="009D3585" w:rsidRPr="003D35B0" w:rsidRDefault="009D3585" w:rsidP="000A1D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 w:rsidRPr="003D35B0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284" w:type="pct"/>
            <w:vAlign w:val="center"/>
          </w:tcPr>
          <w:p w:rsidR="009D3585" w:rsidRPr="003D35B0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FA1A69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val="ru-RU" w:eastAsia="ru-RU"/>
              </w:rPr>
              <w:t>20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3D35B0" w:rsidRDefault="009D3585" w:rsidP="003D35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27</w:t>
            </w:r>
          </w:p>
        </w:tc>
        <w:tc>
          <w:tcPr>
            <w:tcW w:w="310" w:type="pct"/>
            <w:vAlign w:val="center"/>
          </w:tcPr>
          <w:p w:rsidR="009D3585" w:rsidRPr="003D35B0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 w:rsidRPr="003D35B0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45</w:t>
            </w:r>
          </w:p>
        </w:tc>
        <w:tc>
          <w:tcPr>
            <w:tcW w:w="285" w:type="pct"/>
            <w:vAlign w:val="center"/>
          </w:tcPr>
          <w:p w:rsidR="009D3585" w:rsidRPr="003D35B0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3D35B0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 w:rsidRPr="003D35B0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26" w:type="pct"/>
            <w:vAlign w:val="center"/>
          </w:tcPr>
          <w:p w:rsidR="009D3585" w:rsidRPr="003D35B0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3D35B0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3D35B0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 w:rsidRPr="003D35B0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42</w:t>
            </w:r>
          </w:p>
        </w:tc>
      </w:tr>
      <w:tr w:rsidR="009D3585" w:rsidRPr="001E132F" w:rsidTr="00C10B6A">
        <w:trPr>
          <w:jc w:val="center"/>
        </w:trPr>
        <w:tc>
          <w:tcPr>
            <w:tcW w:w="5000" w:type="pct"/>
            <w:gridSpan w:val="13"/>
            <w:vAlign w:val="center"/>
          </w:tcPr>
          <w:p w:rsidR="009D3585" w:rsidRDefault="009D3585" w:rsidP="00827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9D3585" w:rsidRPr="004B19F8" w:rsidRDefault="009D3585" w:rsidP="00827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Модуль 2</w:t>
            </w:r>
            <w:r w:rsidRPr="00102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. </w:t>
            </w:r>
            <w:r w:rsidRPr="00B065C3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Переклад англомовних і україномовних текстів галуз</w:t>
            </w:r>
            <w:r>
              <w:rPr>
                <w:rFonts w:ascii="Times New Roman" w:hAnsi="Times New Roman"/>
                <w:b/>
                <w:sz w:val="28"/>
                <w:szCs w:val="24"/>
                <w:lang w:val="ru-RU" w:eastAsia="ru-RU"/>
              </w:rPr>
              <w:t>ей</w:t>
            </w:r>
            <w:r w:rsidRPr="00B065C3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 xml:space="preserve"> економіки</w:t>
            </w:r>
            <w:r>
              <w:rPr>
                <w:rFonts w:ascii="Times New Roman" w:hAnsi="Times New Roman"/>
                <w:b/>
                <w:sz w:val="28"/>
                <w:szCs w:val="24"/>
                <w:lang w:val="ru-RU" w:eastAsia="ru-RU"/>
              </w:rPr>
              <w:t xml:space="preserve"> та ф</w:t>
            </w:r>
            <w:r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інансів</w:t>
            </w:r>
          </w:p>
        </w:tc>
      </w:tr>
      <w:tr w:rsidR="009D3585" w:rsidRPr="001E132F" w:rsidTr="00C10B6A">
        <w:trPr>
          <w:jc w:val="center"/>
        </w:trPr>
        <w:tc>
          <w:tcPr>
            <w:tcW w:w="5000" w:type="pct"/>
            <w:gridSpan w:val="13"/>
            <w:vAlign w:val="center"/>
          </w:tcPr>
          <w:p w:rsidR="009D3585" w:rsidRPr="00A35EB3" w:rsidRDefault="009D3585" w:rsidP="00A35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1025FF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 xml:space="preserve">Змістовий модуль 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4"/>
                <w:lang w:eastAsia="ru-RU"/>
              </w:rPr>
              <w:t xml:space="preserve">2.1.Тексти галузі 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4"/>
                <w:lang w:val="en-US" w:eastAsia="ru-RU"/>
              </w:rPr>
              <w:t>e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4"/>
                <w:lang w:val="ru-RU" w:eastAsia="ru-RU"/>
              </w:rPr>
              <w:t>кономіки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6C404D" w:rsidRDefault="009D3585" w:rsidP="00200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Лексичні та термінологічні труднощі перекладу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економіки.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311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0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10462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Тема 1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1E13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Граматичні труднощі  перекладу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економіки.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311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5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10462C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132F">
              <w:rPr>
                <w:rFonts w:ascii="Times New Roman" w:hAnsi="Times New Roman"/>
                <w:bCs/>
                <w:sz w:val="28"/>
                <w:szCs w:val="28"/>
              </w:rPr>
              <w:t xml:space="preserve">Тема 11.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Стилістичні труднощі  перекладу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економіки.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311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025FF" w:rsidRDefault="009D3585" w:rsidP="00E05E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637614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25FF">
              <w:rPr>
                <w:rFonts w:ascii="Times New Roman" w:hAnsi="Times New Roman"/>
                <w:sz w:val="28"/>
                <w:szCs w:val="28"/>
              </w:rPr>
              <w:t>Тема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025F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Іншомовне відтворення</w:t>
            </w:r>
            <w:r w:rsidRPr="006B23A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текстів галузі економіки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E132F">
              <w:rPr>
                <w:rFonts w:ascii="Times New Roman" w:hAnsi="Times New Roman"/>
                <w:sz w:val="28"/>
                <w:szCs w:val="28"/>
              </w:rPr>
              <w:t>із застосуванням технологій автоматизованого перекладу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2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28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AB421E" w:rsidRDefault="009D3585" w:rsidP="00DF6F5F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Разом за змістовим модулем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2.1</w:t>
            </w:r>
          </w:p>
        </w:tc>
        <w:tc>
          <w:tcPr>
            <w:tcW w:w="302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7</w:t>
            </w:r>
            <w:r w:rsidRPr="0040705A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84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284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43</w:t>
            </w:r>
          </w:p>
        </w:tc>
        <w:tc>
          <w:tcPr>
            <w:tcW w:w="310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 w:rsidRPr="0040705A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45</w:t>
            </w:r>
          </w:p>
        </w:tc>
        <w:tc>
          <w:tcPr>
            <w:tcW w:w="285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 w:rsidRPr="0040705A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26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7</w:t>
            </w:r>
            <w:r w:rsidRPr="0040705A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2</w:t>
            </w:r>
          </w:p>
        </w:tc>
      </w:tr>
      <w:tr w:rsidR="009D3585" w:rsidRPr="001E132F" w:rsidTr="00C10B6A">
        <w:trPr>
          <w:jc w:val="center"/>
        </w:trPr>
        <w:tc>
          <w:tcPr>
            <w:tcW w:w="5000" w:type="pct"/>
            <w:gridSpan w:val="13"/>
          </w:tcPr>
          <w:p w:rsidR="009D3585" w:rsidRPr="00AB421E" w:rsidRDefault="009D3585" w:rsidP="00A35E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</w:pPr>
            <w:r w:rsidRPr="00102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Змістовий модуль 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8"/>
                <w:lang w:val="ru-RU" w:eastAsia="ru-RU"/>
              </w:rPr>
              <w:t>2.2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. </w:t>
            </w:r>
            <w:r w:rsidRPr="00B65180">
              <w:rPr>
                <w:rFonts w:ascii="Times New Roman" w:hAnsi="Times New Roman"/>
                <w:b/>
                <w:i/>
                <w:sz w:val="28"/>
                <w:szCs w:val="24"/>
                <w:lang w:eastAsia="ru-RU"/>
              </w:rPr>
              <w:t>Тексти галузі фінансів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1046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Тема 1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Лексичні та термінологічні труднощі перекладу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фінансів.</w:t>
            </w:r>
          </w:p>
        </w:tc>
        <w:tc>
          <w:tcPr>
            <w:tcW w:w="302" w:type="pct"/>
            <w:vAlign w:val="center"/>
          </w:tcPr>
          <w:p w:rsidR="009D3585" w:rsidRPr="00BC726E" w:rsidRDefault="009D3585" w:rsidP="003114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0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1046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Тема 1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1E13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Граматичні труднощі  перекладу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фінансів.</w:t>
            </w:r>
          </w:p>
        </w:tc>
        <w:tc>
          <w:tcPr>
            <w:tcW w:w="302" w:type="pct"/>
            <w:vAlign w:val="center"/>
          </w:tcPr>
          <w:p w:rsidR="009D3585" w:rsidRPr="00BC726E" w:rsidRDefault="009D3585" w:rsidP="003114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10462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Тема 1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1E13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Стилістичні труднощі  перекладу </w:t>
            </w:r>
            <w:r w:rsidRPr="00620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фінансів.</w:t>
            </w:r>
          </w:p>
        </w:tc>
        <w:tc>
          <w:tcPr>
            <w:tcW w:w="302" w:type="pct"/>
            <w:vAlign w:val="center"/>
          </w:tcPr>
          <w:p w:rsidR="009D3585" w:rsidRPr="00BC726E" w:rsidRDefault="009D3585" w:rsidP="003114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28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BC726E" w:rsidRDefault="009D3585" w:rsidP="00E05E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BC4692" w:rsidRDefault="009D3585" w:rsidP="008272E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Тема 1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1025F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1E13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Іншомовне відтворення</w:t>
            </w:r>
            <w:r w:rsidRPr="006B23A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текстів галузі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фінансів </w:t>
            </w:r>
            <w:r w:rsidRPr="001E132F">
              <w:rPr>
                <w:rFonts w:ascii="Times New Roman" w:hAnsi="Times New Roman"/>
                <w:sz w:val="28"/>
                <w:szCs w:val="28"/>
              </w:rPr>
              <w:t>із застосуванням технологій автоматизованого перекладу</w:t>
            </w:r>
          </w:p>
          <w:p w:rsidR="009D3585" w:rsidRPr="001025FF" w:rsidRDefault="009D3585" w:rsidP="001046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2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285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BC726E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BC726E" w:rsidRDefault="009D3585" w:rsidP="00E05E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72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</w:tcPr>
          <w:p w:rsidR="009D3585" w:rsidRPr="001025FF" w:rsidRDefault="009D3585" w:rsidP="00DF6F5F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Разом за змістовим модулем 2.2</w:t>
            </w:r>
          </w:p>
        </w:tc>
        <w:tc>
          <w:tcPr>
            <w:tcW w:w="302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7</w:t>
            </w:r>
            <w:r w:rsidRPr="0040705A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84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284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5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8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43</w:t>
            </w:r>
          </w:p>
        </w:tc>
        <w:tc>
          <w:tcPr>
            <w:tcW w:w="310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 w:rsidRPr="0040705A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45</w:t>
            </w:r>
          </w:p>
        </w:tc>
        <w:tc>
          <w:tcPr>
            <w:tcW w:w="285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 w:rsidRPr="0040705A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26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5" w:type="pct"/>
            <w:vAlign w:val="center"/>
          </w:tcPr>
          <w:p w:rsidR="009D3585" w:rsidRPr="0040705A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7</w:t>
            </w:r>
            <w:r w:rsidRPr="0040705A"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  <w:t>2</w:t>
            </w:r>
          </w:p>
        </w:tc>
      </w:tr>
      <w:tr w:rsidR="009D3585" w:rsidRPr="001E132F" w:rsidTr="00C10B6A">
        <w:trPr>
          <w:jc w:val="center"/>
        </w:trPr>
        <w:tc>
          <w:tcPr>
            <w:tcW w:w="1775" w:type="pct"/>
            <w:tcBorders>
              <w:bottom w:val="double" w:sz="4" w:space="0" w:color="auto"/>
            </w:tcBorders>
          </w:tcPr>
          <w:p w:rsidR="009D3585" w:rsidRPr="00594279" w:rsidRDefault="009D3585" w:rsidP="008D6A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9427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Усього годин</w:t>
            </w:r>
          </w:p>
        </w:tc>
        <w:tc>
          <w:tcPr>
            <w:tcW w:w="302" w:type="pct"/>
            <w:tcBorders>
              <w:bottom w:val="double" w:sz="4" w:space="0" w:color="auto"/>
            </w:tcBorders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  <w:t>240</w:t>
            </w: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9D3585" w:rsidRPr="006A542C" w:rsidRDefault="009D3585" w:rsidP="003114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  <w:t>100</w:t>
            </w: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5" w:type="pct"/>
            <w:tcBorders>
              <w:bottom w:val="double" w:sz="4" w:space="0" w:color="auto"/>
            </w:tcBorders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88" w:type="pct"/>
            <w:tcBorders>
              <w:bottom w:val="double" w:sz="4" w:space="0" w:color="auto"/>
            </w:tcBorders>
            <w:vAlign w:val="center"/>
          </w:tcPr>
          <w:p w:rsidR="009D3585" w:rsidRPr="006A542C" w:rsidRDefault="009D3585" w:rsidP="003114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  <w:t>140</w:t>
            </w:r>
          </w:p>
        </w:tc>
        <w:tc>
          <w:tcPr>
            <w:tcW w:w="310" w:type="pct"/>
            <w:tcBorders>
              <w:bottom w:val="double" w:sz="4" w:space="0" w:color="auto"/>
            </w:tcBorders>
            <w:vAlign w:val="center"/>
          </w:tcPr>
          <w:p w:rsidR="009D3585" w:rsidRPr="006A542C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  <w:t>240</w:t>
            </w:r>
          </w:p>
        </w:tc>
        <w:tc>
          <w:tcPr>
            <w:tcW w:w="285" w:type="pct"/>
            <w:tcBorders>
              <w:bottom w:val="double" w:sz="4" w:space="0" w:color="auto"/>
            </w:tcBorders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9D3585" w:rsidRPr="006A542C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  <w:t>12</w:t>
            </w: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9D3585" w:rsidRPr="001025FF" w:rsidRDefault="009D3585" w:rsidP="008D6A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bottom w:val="double" w:sz="4" w:space="0" w:color="auto"/>
            </w:tcBorders>
            <w:vAlign w:val="center"/>
          </w:tcPr>
          <w:p w:rsidR="009D3585" w:rsidRPr="006A542C" w:rsidRDefault="009D3585" w:rsidP="00E05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  <w:lang w:val="ru-RU" w:eastAsia="ru-RU"/>
              </w:rPr>
              <w:t>228</w:t>
            </w:r>
          </w:p>
        </w:tc>
      </w:tr>
    </w:tbl>
    <w:p w:rsidR="009D3585" w:rsidRPr="00693D55" w:rsidRDefault="009D3585" w:rsidP="0011227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D3585" w:rsidRPr="00693D55" w:rsidRDefault="009D3585" w:rsidP="0011227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  <w:sectPr w:rsidR="009D3585" w:rsidRPr="00693D55" w:rsidSect="00EF01BC">
          <w:pgSz w:w="16838" w:h="11906" w:orient="landscape"/>
          <w:pgMar w:top="1021" w:right="709" w:bottom="737" w:left="992" w:header="709" w:footer="709" w:gutter="0"/>
          <w:cols w:space="708"/>
          <w:titlePg/>
          <w:docGrid w:linePitch="360"/>
        </w:sectPr>
      </w:pPr>
    </w:p>
    <w:p w:rsidR="009D3585" w:rsidRPr="006C73C7" w:rsidRDefault="009D3585" w:rsidP="006C73C7">
      <w:pPr>
        <w:pStyle w:val="a8"/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C73C7">
        <w:rPr>
          <w:rFonts w:ascii="Times New Roman" w:hAnsi="Times New Roman"/>
          <w:b/>
          <w:sz w:val="28"/>
          <w:szCs w:val="28"/>
          <w:lang w:eastAsia="ru-RU"/>
        </w:rPr>
        <w:lastRenderedPageBreak/>
        <w:t>Види навчальних занять та їх орієнтовний зміст</w:t>
      </w:r>
    </w:p>
    <w:p w:rsidR="009D3585" w:rsidRPr="006A542C" w:rsidRDefault="009D3585" w:rsidP="006A542C">
      <w:pPr>
        <w:tabs>
          <w:tab w:val="left" w:pos="3900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9498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3026"/>
        <w:gridCol w:w="1260"/>
        <w:gridCol w:w="4600"/>
      </w:tblGrid>
      <w:tr w:rsidR="009D3585" w:rsidRPr="001E132F" w:rsidTr="00E91532">
        <w:trPr>
          <w:trHeight w:val="764"/>
        </w:trPr>
        <w:tc>
          <w:tcPr>
            <w:tcW w:w="612" w:type="dxa"/>
            <w:tcBorders>
              <w:top w:val="double" w:sz="4" w:space="0" w:color="auto"/>
            </w:tcBorders>
          </w:tcPr>
          <w:p w:rsidR="009D3585" w:rsidRPr="00E91532" w:rsidRDefault="009D3585" w:rsidP="00E91532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№</w:t>
            </w:r>
          </w:p>
          <w:p w:rsidR="009D3585" w:rsidRPr="00E91532" w:rsidRDefault="009D3585" w:rsidP="00E91532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з/п</w:t>
            </w:r>
          </w:p>
        </w:tc>
        <w:tc>
          <w:tcPr>
            <w:tcW w:w="3026" w:type="dxa"/>
            <w:tcBorders>
              <w:top w:val="double" w:sz="4" w:space="0" w:color="auto"/>
            </w:tcBorders>
          </w:tcPr>
          <w:p w:rsidR="009D3585" w:rsidRPr="00E91532" w:rsidRDefault="009D3585" w:rsidP="00E915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Тема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9D3585" w:rsidRPr="00E91532" w:rsidRDefault="009D3585" w:rsidP="00E915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Вид занять</w:t>
            </w:r>
          </w:p>
        </w:tc>
        <w:tc>
          <w:tcPr>
            <w:tcW w:w="4600" w:type="dxa"/>
            <w:tcBorders>
              <w:top w:val="double" w:sz="4" w:space="0" w:color="auto"/>
            </w:tcBorders>
          </w:tcPr>
          <w:p w:rsidR="009D3585" w:rsidRDefault="009D3585" w:rsidP="00E915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</w:p>
          <w:p w:rsidR="009D3585" w:rsidRPr="00E91532" w:rsidRDefault="009D3585" w:rsidP="00E915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Орієнтовний зміст</w:t>
            </w:r>
          </w:p>
        </w:tc>
      </w:tr>
      <w:tr w:rsidR="009D3585" w:rsidRPr="001E132F" w:rsidTr="00E91532">
        <w:trPr>
          <w:trHeight w:val="1797"/>
        </w:trPr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Лексичні та термінологічні труднощі перекладу текстів галузі кібернетики</w:t>
            </w:r>
          </w:p>
          <w:p w:rsidR="009D3585" w:rsidRPr="00E91532" w:rsidRDefault="009D3585" w:rsidP="00E91532">
            <w:pPr>
              <w:tabs>
                <w:tab w:val="left" w:pos="284"/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CB5D4A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CB5D4A">
              <w:rPr>
                <w:rFonts w:ascii="Times New Roman" w:hAnsi="Times New Roman"/>
                <w:sz w:val="26"/>
                <w:szCs w:val="26"/>
                <w:lang w:eastAsia="en-US"/>
              </w:rPr>
              <w:t>Переклад текст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ів галузі кібер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  <w:t>нетики.</w:t>
            </w:r>
            <w:r w:rsidRPr="00CB5D4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Виконання тренувальних вправ з подолання лексичних і термінологічних труднощів перекладу англо- та україно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  <w:t>мовних текстів галузі кібернетики та її термінології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Граматичні труднощі  перекладу текстів галузі кібернетики</w:t>
            </w:r>
          </w:p>
          <w:p w:rsidR="009D3585" w:rsidRPr="00E91532" w:rsidRDefault="009D3585" w:rsidP="00E91532">
            <w:pPr>
              <w:tabs>
                <w:tab w:val="left" w:pos="284"/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ind w:right="46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Переклад текст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ів галузі кібернетики.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Виконання тренувальних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вправ з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подолання граматичних труднощів перекладу англо- та україномовних текстів галузі кібернетики  </w:t>
            </w:r>
          </w:p>
        </w:tc>
      </w:tr>
      <w:tr w:rsidR="009D3585" w:rsidRPr="001E132F" w:rsidTr="00E91532">
        <w:trPr>
          <w:trHeight w:val="1821"/>
        </w:trPr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6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Стилістичні труднощі перекладу текстів галузі кібернетики</w:t>
            </w:r>
          </w:p>
        </w:tc>
        <w:tc>
          <w:tcPr>
            <w:tcW w:w="126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  <w:r w:rsidRPr="00E91532">
              <w:rPr>
                <w:rFonts w:ascii="Times New Roman" w:hAnsi="Times New Roman"/>
                <w:i/>
                <w:iCs/>
                <w:sz w:val="26"/>
                <w:szCs w:val="26"/>
                <w:lang w:val="en-US" w:eastAsia="ru-RU"/>
              </w:rPr>
              <w:t>e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Переклад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наукових і науково-популяр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них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текст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ів галузі кібернетики.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Виконання тренувальних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вправ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з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подолання стилістичних труднощів англо- та україномовних текстів галузі кібернетики 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Іншомовне анотування та реферування текстів галузі кібернетики </w:t>
            </w: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E91532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 xml:space="preserve">Анотований </w:t>
            </w:r>
            <w:r w:rsidRPr="00E91532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t xml:space="preserve">і реферативний </w:t>
            </w:r>
            <w:r w:rsidRPr="00E91532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>переклад</w:t>
            </w:r>
            <w:r w:rsidRPr="00E91532">
              <w:rPr>
                <w:rFonts w:ascii="Times New Roman" w:hAnsi="Times New Roman"/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англо- та україномовних текстів галузі кібернетики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5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Лексичні та термінологічні труднощі перекладу текстів галузі біоніки</w:t>
            </w:r>
          </w:p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Переклад текстів галузі біоніки. Виконання тренувальних вправ з подолання лексичних і термінологічних труднощів перекладу англо- та україномовних текстів галузі біоніки та її термінології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6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Граматичні труднощі  перекладу текстів галузі біоніки</w:t>
            </w:r>
          </w:p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ind w:right="46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Переклад текстів галузі біоніки. Виконання тренувальних вправ з подолання граматичних труднощів перекладу англо- та україномовних текстів галузі біоніки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7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Стилістичні труднощі перекладу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біоніки</w:t>
            </w: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Переклад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наукових і науково-популяр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них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текст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ів галузі біоніки.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Виконання тренувальних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вправ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з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подолання стилістичних труднощів англо- та украї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  <w:t>номовних текстів біоніки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8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Іншомовне анотування та реферування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біоніки</w:t>
            </w: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 xml:space="preserve">Анотований </w:t>
            </w:r>
            <w:r w:rsidRPr="00E91532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t xml:space="preserve">і реферативний </w:t>
            </w:r>
            <w:r w:rsidRPr="00E91532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  <w:t>переклад</w:t>
            </w:r>
            <w:r w:rsidRPr="00E91532">
              <w:rPr>
                <w:rFonts w:ascii="Times New Roman" w:hAnsi="Times New Roman"/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англо- та україномовних текстів галузі біоніки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9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Лексичні та термінологічні труднощі перекладу текстів галузі економіки</w:t>
            </w:r>
          </w:p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Переклад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e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кономіки. Виконання тренувальних вправ з подолання лексичних і термінологічних труднощів перекладу англо- та украї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lastRenderedPageBreak/>
              <w:t>но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мовних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e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кономіки та її термінології</w:t>
            </w:r>
          </w:p>
        </w:tc>
      </w:tr>
      <w:tr w:rsidR="009D3585" w:rsidRPr="001E132F" w:rsidTr="00E91532">
        <w:trPr>
          <w:trHeight w:val="1519"/>
        </w:trPr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lastRenderedPageBreak/>
              <w:t>10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Граматичні труднощі  перекладу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економіки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ind w:right="46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Переклад текст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e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коном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іки.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Виконання тренувальних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вправ з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подолання граматичних труднощів перекладу англо- та україномовних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e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коном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іки</w:t>
            </w:r>
          </w:p>
        </w:tc>
      </w:tr>
      <w:tr w:rsidR="009D3585" w:rsidRPr="001E132F" w:rsidTr="00E91532">
        <w:trPr>
          <w:trHeight w:val="529"/>
        </w:trPr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11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Стилістичні труднощі перекладу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>економіки</w:t>
            </w: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Переклад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наукових і науково-попу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ляр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них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текст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ів галузі кібернетики.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Виконання тренувальних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вправ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з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подолання стилістичних труднощів англо- та україномовних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e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коном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іки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12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Іншомовне відтворення текстів галузі економіки </w:t>
            </w:r>
            <w:r w:rsidRPr="00E91532">
              <w:rPr>
                <w:rFonts w:ascii="Times New Roman" w:hAnsi="Times New Roman"/>
                <w:sz w:val="26"/>
                <w:szCs w:val="26"/>
              </w:rPr>
              <w:t>із застосуванням технологій автоматизо</w:t>
            </w:r>
            <w:r w:rsidRPr="00E91532">
              <w:rPr>
                <w:rFonts w:ascii="Times New Roman" w:hAnsi="Times New Roman"/>
                <w:sz w:val="26"/>
                <w:szCs w:val="26"/>
              </w:rPr>
              <w:softHyphen/>
              <w:t>ваного перекладу</w:t>
            </w: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  <w:r w:rsidRPr="00E91532">
              <w:rPr>
                <w:rFonts w:ascii="Times New Roman" w:hAnsi="Times New Roman"/>
                <w:i/>
                <w:iCs/>
                <w:sz w:val="26"/>
                <w:szCs w:val="26"/>
                <w:lang w:val="en-US" w:eastAsia="ru-RU"/>
              </w:rPr>
              <w:t>e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color w:val="222222"/>
                <w:sz w:val="26"/>
                <w:szCs w:val="26"/>
              </w:rPr>
              <w:t>Виконання завдань з перекладу текстів галузі фінансів із засто</w:t>
            </w:r>
            <w:r>
              <w:rPr>
                <w:rFonts w:ascii="Times New Roman" w:hAnsi="Times New Roman"/>
                <w:color w:val="222222"/>
                <w:sz w:val="26"/>
                <w:szCs w:val="26"/>
              </w:rPr>
              <w:t>суванням CAT-технологій;</w:t>
            </w:r>
            <w:r w:rsidRPr="00E91532">
              <w:rPr>
                <w:rFonts w:ascii="Times New Roman" w:hAnsi="Times New Roman"/>
                <w:color w:val="222222"/>
                <w:sz w:val="26"/>
                <w:szCs w:val="26"/>
              </w:rPr>
              <w:t xml:space="preserve"> постредагування та оцінювання якості авто</w:t>
            </w:r>
            <w:r>
              <w:rPr>
                <w:rFonts w:ascii="Times New Roman" w:hAnsi="Times New Roman"/>
                <w:color w:val="222222"/>
                <w:sz w:val="26"/>
                <w:szCs w:val="26"/>
              </w:rPr>
              <w:t>ма</w:t>
            </w:r>
            <w:r w:rsidRPr="00E91532">
              <w:rPr>
                <w:rFonts w:ascii="Times New Roman" w:hAnsi="Times New Roman"/>
                <w:color w:val="222222"/>
                <w:sz w:val="26"/>
                <w:szCs w:val="26"/>
              </w:rPr>
              <w:t>тизованого перекладу текстів економіки  фінансів</w:t>
            </w:r>
            <w:r>
              <w:rPr>
                <w:rFonts w:ascii="Times New Roman" w:hAnsi="Times New Roman"/>
                <w:color w:val="222222"/>
                <w:sz w:val="26"/>
                <w:szCs w:val="26"/>
              </w:rPr>
              <w:t>.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13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Лексичні та термінологічні труднощі перекладу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фінансів</w:t>
            </w:r>
          </w:p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pacing w:val="-4"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spacing w:val="-4"/>
                <w:sz w:val="26"/>
                <w:szCs w:val="26"/>
                <w:lang w:eastAsia="en-US"/>
              </w:rPr>
              <w:t xml:space="preserve">Переклад текстів галузі фінансів. Виконання тренувальних вправ з подолання лексичних і термінологічних труднощів перекладу англо- та україномовних </w:t>
            </w:r>
            <w:r w:rsidRPr="00E91532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 xml:space="preserve">галузі </w:t>
            </w:r>
            <w:r w:rsidRPr="00E91532">
              <w:rPr>
                <w:rFonts w:ascii="Times New Roman" w:hAnsi="Times New Roman"/>
                <w:spacing w:val="-4"/>
                <w:sz w:val="26"/>
                <w:szCs w:val="26"/>
                <w:lang w:eastAsia="en-US"/>
              </w:rPr>
              <w:t>фінансів та її термінології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14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Граматичні труднощі  перекладу текстів галузі фінансів </w:t>
            </w: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ind w:right="46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Переклад текст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ів галузі фінан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  <w:t>сів.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Виконання тренувальних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вправ з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подолання граматичних труднощів перекладу англо- та україномо</w:t>
            </w:r>
            <w:r w:rsidRPr="00CB5D4A">
              <w:rPr>
                <w:rFonts w:ascii="Times New Roman" w:hAnsi="Times New Roman"/>
                <w:sz w:val="26"/>
                <w:szCs w:val="26"/>
                <w:lang w:val="ru-RU" w:eastAsia="en-US"/>
              </w:rPr>
              <w:softHyphen/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вних текстів </w:t>
            </w: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галузі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фінансів</w:t>
            </w:r>
          </w:p>
        </w:tc>
      </w:tr>
      <w:tr w:rsidR="009D3585" w:rsidRPr="001E132F" w:rsidTr="00E91532">
        <w:tc>
          <w:tcPr>
            <w:tcW w:w="612" w:type="dxa"/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15</w:t>
            </w:r>
          </w:p>
        </w:tc>
        <w:tc>
          <w:tcPr>
            <w:tcW w:w="3026" w:type="dxa"/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Стилістичні труднощі перекладу текстів галузі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фінансів</w:t>
            </w:r>
          </w:p>
        </w:tc>
        <w:tc>
          <w:tcPr>
            <w:tcW w:w="1260" w:type="dxa"/>
          </w:tcPr>
          <w:p w:rsidR="009D3585" w:rsidRPr="00E91532" w:rsidRDefault="009D3585" w:rsidP="008E0A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практ.</w:t>
            </w:r>
            <w:r w:rsidRPr="00E91532">
              <w:rPr>
                <w:rFonts w:ascii="Times New Roman" w:hAnsi="Times New Roman"/>
                <w:i/>
                <w:iCs/>
                <w:sz w:val="26"/>
                <w:szCs w:val="26"/>
                <w:lang w:val="en-US" w:eastAsia="ru-RU"/>
              </w:rPr>
              <w:t>e</w:t>
            </w:r>
          </w:p>
        </w:tc>
        <w:tc>
          <w:tcPr>
            <w:tcW w:w="4600" w:type="dxa"/>
          </w:tcPr>
          <w:p w:rsidR="009D3585" w:rsidRPr="00E91532" w:rsidRDefault="009D3585" w:rsidP="00E915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val="ru-RU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Переклад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наукових і науково-популяр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softHyphen/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них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>текст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ів галузі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фі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нансів.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Виконання тренувальних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вправ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і</w:t>
            </w:r>
            <w:r w:rsidRPr="00E91532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з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подолання стилістичних труднощів англо- та україномовних текстів </w:t>
            </w: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галузі </w:t>
            </w:r>
            <w:r w:rsidRPr="00E91532">
              <w:rPr>
                <w:rFonts w:ascii="Times New Roman" w:hAnsi="Times New Roman"/>
                <w:sz w:val="26"/>
                <w:szCs w:val="26"/>
                <w:lang w:eastAsia="en-US"/>
              </w:rPr>
              <w:t>фінансів</w:t>
            </w:r>
          </w:p>
        </w:tc>
      </w:tr>
      <w:tr w:rsidR="009D3585" w:rsidRPr="001E132F" w:rsidTr="00E91532">
        <w:tc>
          <w:tcPr>
            <w:tcW w:w="612" w:type="dxa"/>
            <w:tcBorders>
              <w:bottom w:val="double" w:sz="4" w:space="0" w:color="auto"/>
            </w:tcBorders>
          </w:tcPr>
          <w:p w:rsidR="009D3585" w:rsidRPr="00E91532" w:rsidRDefault="009D3585" w:rsidP="00E91532">
            <w:pPr>
              <w:spacing w:after="0" w:line="240" w:lineRule="auto"/>
              <w:ind w:left="-266"/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val="en-US" w:eastAsia="en-US"/>
              </w:rPr>
              <w:t>16</w:t>
            </w:r>
          </w:p>
        </w:tc>
        <w:tc>
          <w:tcPr>
            <w:tcW w:w="3026" w:type="dxa"/>
            <w:tcBorders>
              <w:bottom w:val="double" w:sz="4" w:space="0" w:color="auto"/>
            </w:tcBorders>
          </w:tcPr>
          <w:p w:rsidR="009D3585" w:rsidRPr="00E91532" w:rsidRDefault="009D3585" w:rsidP="00E91532">
            <w:pPr>
              <w:spacing w:after="0" w:line="240" w:lineRule="auto"/>
              <w:ind w:left="28"/>
              <w:contextualSpacing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Іншомовне відтворення текстів галузі фінансів </w:t>
            </w:r>
            <w:r w:rsidRPr="00E91532">
              <w:rPr>
                <w:rFonts w:ascii="Times New Roman" w:hAnsi="Times New Roman"/>
                <w:sz w:val="26"/>
                <w:szCs w:val="26"/>
              </w:rPr>
              <w:t>із застосуванням техно</w:t>
            </w:r>
            <w:r w:rsidRPr="00E91532">
              <w:rPr>
                <w:rFonts w:ascii="Times New Roman" w:hAnsi="Times New Roman"/>
                <w:sz w:val="26"/>
                <w:szCs w:val="26"/>
              </w:rPr>
              <w:softHyphen/>
              <w:t>логій автоматизованого перекладу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9D3585" w:rsidRPr="00E91532" w:rsidRDefault="009D3585" w:rsidP="00E915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</w:t>
            </w:r>
            <w:r w:rsidRPr="00E91532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ракт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00" w:type="dxa"/>
            <w:tcBorders>
              <w:bottom w:val="double" w:sz="4" w:space="0" w:color="auto"/>
            </w:tcBorders>
          </w:tcPr>
          <w:p w:rsidR="009D3585" w:rsidRPr="00E91532" w:rsidRDefault="009D3585" w:rsidP="00E9153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  <w:lang w:eastAsia="en-US"/>
              </w:rPr>
            </w:pPr>
            <w:r w:rsidRPr="00E91532">
              <w:rPr>
                <w:rFonts w:ascii="Times New Roman" w:hAnsi="Times New Roman"/>
                <w:sz w:val="26"/>
                <w:szCs w:val="26"/>
              </w:rPr>
              <w:t>Виконання завдань з перекладу текстів галузі фінансів із застосуванням CAT-технологій; постредагування та оціню</w:t>
            </w:r>
            <w:r>
              <w:rPr>
                <w:rFonts w:ascii="Times New Roman" w:hAnsi="Times New Roman"/>
                <w:sz w:val="26"/>
                <w:szCs w:val="26"/>
              </w:rPr>
              <w:softHyphen/>
            </w:r>
            <w:r w:rsidRPr="00E91532">
              <w:rPr>
                <w:rFonts w:ascii="Times New Roman" w:hAnsi="Times New Roman"/>
                <w:sz w:val="26"/>
                <w:szCs w:val="26"/>
              </w:rPr>
              <w:t>вання яко</w:t>
            </w:r>
            <w:r>
              <w:rPr>
                <w:rFonts w:ascii="Times New Roman" w:hAnsi="Times New Roman"/>
                <w:sz w:val="26"/>
                <w:szCs w:val="26"/>
              </w:rPr>
              <w:t>сті автоматизованого пере</w:t>
            </w:r>
            <w:r>
              <w:rPr>
                <w:rFonts w:ascii="Times New Roman" w:hAnsi="Times New Roman"/>
                <w:sz w:val="26"/>
                <w:szCs w:val="26"/>
              </w:rPr>
              <w:softHyphen/>
              <w:t xml:space="preserve">кладу </w:t>
            </w:r>
            <w:r w:rsidRPr="00E91532">
              <w:rPr>
                <w:rFonts w:ascii="Times New Roman" w:hAnsi="Times New Roman"/>
                <w:sz w:val="26"/>
                <w:szCs w:val="26"/>
              </w:rPr>
              <w:t>текстів  фінансів  </w:t>
            </w:r>
          </w:p>
        </w:tc>
      </w:tr>
    </w:tbl>
    <w:p w:rsidR="009D3585" w:rsidRDefault="009D3585" w:rsidP="006A542C">
      <w:pPr>
        <w:tabs>
          <w:tab w:val="left" w:pos="3900"/>
        </w:tabs>
        <w:spacing w:after="0" w:line="240" w:lineRule="auto"/>
        <w:ind w:left="720"/>
        <w:rPr>
          <w:rFonts w:ascii="Times New Roman" w:hAnsi="Times New Roman"/>
          <w:sz w:val="28"/>
          <w:szCs w:val="28"/>
          <w:lang w:eastAsia="ru-RU"/>
        </w:rPr>
      </w:pPr>
    </w:p>
    <w:p w:rsidR="009D3585" w:rsidRPr="00693D55" w:rsidRDefault="009D3585" w:rsidP="004D2970">
      <w:pPr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93D55">
        <w:rPr>
          <w:rFonts w:ascii="Times New Roman" w:hAnsi="Times New Roman"/>
          <w:b/>
          <w:sz w:val="28"/>
          <w:szCs w:val="28"/>
          <w:lang w:eastAsia="ru-RU"/>
        </w:rPr>
        <w:t>Форми та методи контрол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ю</w:t>
      </w:r>
    </w:p>
    <w:p w:rsidR="009D3585" w:rsidRPr="00C10B6A" w:rsidRDefault="009D3585" w:rsidP="006940AE">
      <w:pPr>
        <w:pStyle w:val="a8"/>
        <w:spacing w:after="0"/>
        <w:ind w:left="0"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9D3585" w:rsidRPr="006C73C7" w:rsidRDefault="009D3585" w:rsidP="006C73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6C73C7">
        <w:rPr>
          <w:rFonts w:ascii="Times New Roman" w:hAnsi="Times New Roman"/>
          <w:sz w:val="28"/>
          <w:szCs w:val="28"/>
          <w:lang w:eastAsia="ru-RU"/>
        </w:rPr>
        <w:t xml:space="preserve">Методами контролю є: </w:t>
      </w:r>
      <w:r>
        <w:rPr>
          <w:rFonts w:ascii="Times New Roman" w:hAnsi="Times New Roman"/>
          <w:sz w:val="28"/>
          <w:szCs w:val="28"/>
          <w:lang w:eastAsia="en-US"/>
        </w:rPr>
        <w:t>поточний</w:t>
      </w:r>
      <w:r w:rsidRPr="006C73C7">
        <w:rPr>
          <w:rFonts w:ascii="Times New Roman" w:hAnsi="Times New Roman"/>
          <w:sz w:val="28"/>
          <w:szCs w:val="28"/>
          <w:lang w:eastAsia="en-US"/>
        </w:rPr>
        <w:t xml:space="preserve"> (контроль відвідування занять студентом, усне опитування, індивідуальне опитування); рубіжний контроль (тестування за темами модуля 1, модуля 2); підсумковий контроль (залік</w:t>
      </w:r>
      <w:r>
        <w:rPr>
          <w:rFonts w:ascii="Times New Roman" w:hAnsi="Times New Roman"/>
          <w:sz w:val="28"/>
          <w:szCs w:val="28"/>
          <w:lang w:eastAsia="en-US"/>
        </w:rPr>
        <w:t xml:space="preserve"> та екзамен</w:t>
      </w:r>
      <w:r w:rsidRPr="006C73C7">
        <w:rPr>
          <w:rFonts w:ascii="Times New Roman" w:hAnsi="Times New Roman"/>
          <w:sz w:val="28"/>
          <w:szCs w:val="28"/>
          <w:lang w:eastAsia="en-US"/>
        </w:rPr>
        <w:t xml:space="preserve"> – форма підсумкового контролю, яка полягає в оцінці засвоєння студентом навчального матеріалу з дисципліни та на підставі результатів виконання ним </w:t>
      </w:r>
      <w:r w:rsidRPr="006C73C7">
        <w:rPr>
          <w:rFonts w:ascii="Times New Roman" w:hAnsi="Times New Roman"/>
          <w:sz w:val="28"/>
          <w:szCs w:val="28"/>
          <w:lang w:eastAsia="en-US"/>
        </w:rPr>
        <w:lastRenderedPageBreak/>
        <w:t>певних видів робіт на практичних заняттях, а також завдань до заліку</w:t>
      </w:r>
      <w:r>
        <w:rPr>
          <w:rFonts w:ascii="Times New Roman" w:hAnsi="Times New Roman"/>
          <w:sz w:val="28"/>
          <w:szCs w:val="28"/>
          <w:lang w:eastAsia="en-US"/>
        </w:rPr>
        <w:t xml:space="preserve"> та екзамену</w:t>
      </w:r>
      <w:r w:rsidRPr="006C73C7">
        <w:rPr>
          <w:rFonts w:ascii="Times New Roman" w:hAnsi="Times New Roman"/>
          <w:sz w:val="28"/>
          <w:szCs w:val="28"/>
          <w:lang w:eastAsia="en-US"/>
        </w:rPr>
        <w:t>).</w:t>
      </w:r>
    </w:p>
    <w:p w:rsidR="009D3585" w:rsidRDefault="009D3585" w:rsidP="006C73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9D3585" w:rsidRPr="00693D55" w:rsidRDefault="009D3585" w:rsidP="004D2970">
      <w:pPr>
        <w:numPr>
          <w:ilvl w:val="0"/>
          <w:numId w:val="3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Критерії оцінювання результатів навчання</w:t>
      </w:r>
    </w:p>
    <w:p w:rsidR="009D3585" w:rsidRPr="00C10B6A" w:rsidRDefault="009D3585" w:rsidP="00F07387">
      <w:pPr>
        <w:tabs>
          <w:tab w:val="left" w:pos="3900"/>
        </w:tabs>
        <w:spacing w:after="0" w:line="240" w:lineRule="auto"/>
        <w:rPr>
          <w:rFonts w:ascii="Times New Roman" w:hAnsi="Times New Roman"/>
          <w:b/>
          <w:sz w:val="16"/>
          <w:szCs w:val="16"/>
          <w:lang w:eastAsia="ru-RU"/>
        </w:rPr>
      </w:pPr>
    </w:p>
    <w:p w:rsidR="009D3585" w:rsidRPr="00A81A59" w:rsidRDefault="009D3585" w:rsidP="00F073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t>Згідно з Положенням про організацію освітнього процесу в Національному університеті «Запорізька політехніка»</w:t>
      </w:r>
      <w:r>
        <w:rPr>
          <w:rStyle w:val="ad"/>
          <w:sz w:val="28"/>
          <w:szCs w:val="28"/>
        </w:rPr>
        <w:footnoteReference w:id="1"/>
      </w:r>
      <w:r w:rsidRPr="00A81A59">
        <w:rPr>
          <w:rFonts w:ascii="Times New Roman" w:hAnsi="Times New Roman"/>
          <w:sz w:val="28"/>
          <w:szCs w:val="28"/>
        </w:rPr>
        <w:t>, передбачено такі контрольні заходи: вхідний, поточний, рубіжний (модульний, тематичний, календарний), від</w:t>
      </w:r>
      <w:r>
        <w:rPr>
          <w:rFonts w:ascii="Times New Roman" w:hAnsi="Times New Roman"/>
          <w:sz w:val="28"/>
          <w:szCs w:val="28"/>
        </w:rPr>
        <w:t>термінований</w:t>
      </w:r>
      <w:r w:rsidRPr="00A81A59">
        <w:rPr>
          <w:rFonts w:ascii="Times New Roman" w:hAnsi="Times New Roman"/>
          <w:sz w:val="28"/>
          <w:szCs w:val="28"/>
        </w:rPr>
        <w:t>, підсумковий та семестровий контроль, а також комплексні контрольні роботи та ректорські контрольні роботи.</w:t>
      </w:r>
    </w:p>
    <w:p w:rsidR="009D3585" w:rsidRPr="00A81A59" w:rsidRDefault="009D3585" w:rsidP="00F0738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t>Система контролю знань здобувачів вищої освіти з дисципліни «</w:t>
      </w:r>
      <w:r w:rsidRPr="0055658D">
        <w:rPr>
          <w:rFonts w:ascii="Times New Roman" w:hAnsi="Times New Roman"/>
          <w:bCs/>
          <w:color w:val="000000"/>
          <w:sz w:val="28"/>
          <w:szCs w:val="28"/>
        </w:rPr>
        <w:t>Практика галузевого перекладу (англійська мова)</w:t>
      </w:r>
      <w:r w:rsidRPr="00A81A59">
        <w:rPr>
          <w:rFonts w:ascii="Times New Roman" w:hAnsi="Times New Roman"/>
          <w:sz w:val="28"/>
          <w:szCs w:val="28"/>
        </w:rPr>
        <w:t>» передбачає поточний, рубіжний та підсумковий контроль</w:t>
      </w:r>
      <w:r>
        <w:rPr>
          <w:rFonts w:ascii="Times New Roman" w:hAnsi="Times New Roman"/>
          <w:sz w:val="28"/>
          <w:szCs w:val="28"/>
        </w:rPr>
        <w:t xml:space="preserve"> (індивідуальне завдання та </w:t>
      </w:r>
      <w:r w:rsidRPr="0055658D">
        <w:rPr>
          <w:rFonts w:ascii="Times New Roman" w:hAnsi="Times New Roman"/>
          <w:sz w:val="28"/>
          <w:szCs w:val="28"/>
        </w:rPr>
        <w:t xml:space="preserve">залік / </w:t>
      </w:r>
      <w:r>
        <w:rPr>
          <w:rFonts w:ascii="Times New Roman" w:hAnsi="Times New Roman"/>
          <w:sz w:val="28"/>
          <w:szCs w:val="28"/>
        </w:rPr>
        <w:t>ек</w:t>
      </w:r>
      <w:r w:rsidRPr="0055658D">
        <w:rPr>
          <w:rFonts w:ascii="Times New Roman" w:hAnsi="Times New Roman"/>
          <w:sz w:val="28"/>
          <w:szCs w:val="28"/>
        </w:rPr>
        <w:t>замен</w:t>
      </w:r>
      <w:r>
        <w:rPr>
          <w:rFonts w:ascii="Times New Roman" w:hAnsi="Times New Roman"/>
          <w:sz w:val="28"/>
          <w:szCs w:val="28"/>
        </w:rPr>
        <w:t>)</w:t>
      </w:r>
      <w:r w:rsidRPr="00A81A59">
        <w:rPr>
          <w:rFonts w:ascii="Times New Roman" w:hAnsi="Times New Roman"/>
          <w:sz w:val="28"/>
          <w:szCs w:val="28"/>
        </w:rPr>
        <w:t xml:space="preserve">. </w:t>
      </w:r>
    </w:p>
    <w:p w:rsidR="009D3585" w:rsidRPr="00A81A59" w:rsidRDefault="009D3585" w:rsidP="00F073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b/>
          <w:bCs/>
          <w:sz w:val="28"/>
          <w:szCs w:val="28"/>
        </w:rPr>
        <w:t xml:space="preserve">Поточний контроль </w:t>
      </w:r>
      <w:r w:rsidRPr="00A81A59">
        <w:rPr>
          <w:rFonts w:ascii="Times New Roman" w:hAnsi="Times New Roman"/>
          <w:sz w:val="28"/>
          <w:szCs w:val="28"/>
        </w:rPr>
        <w:t xml:space="preserve">проводиться під час аудиторних </w:t>
      </w:r>
      <w:r>
        <w:rPr>
          <w:rFonts w:ascii="Times New Roman" w:hAnsi="Times New Roman"/>
          <w:sz w:val="28"/>
          <w:szCs w:val="28"/>
        </w:rPr>
        <w:t xml:space="preserve">(семінарських) </w:t>
      </w:r>
      <w:r w:rsidRPr="00A81A59">
        <w:rPr>
          <w:rFonts w:ascii="Times New Roman" w:hAnsi="Times New Roman"/>
          <w:sz w:val="28"/>
          <w:szCs w:val="28"/>
        </w:rPr>
        <w:t>занять. Основне завдання поточного контролю – перевірка рівня підготовки здобувачів вищої освіти до виконання конкретної роботи.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1A59">
        <w:rPr>
          <w:rFonts w:ascii="Times New Roman" w:hAnsi="Times New Roman"/>
          <w:sz w:val="28"/>
          <w:szCs w:val="28"/>
        </w:rPr>
        <w:t>Для поточного контролю знань здобувачів вищої освіти з дисципліни «</w:t>
      </w:r>
      <w:r w:rsidRPr="00977EB1">
        <w:rPr>
          <w:rFonts w:ascii="Times New Roman" w:hAnsi="Times New Roman"/>
          <w:sz w:val="28"/>
          <w:szCs w:val="28"/>
          <w:lang w:val="ru-RU"/>
        </w:rPr>
        <w:t xml:space="preserve">Практика </w:t>
      </w:r>
      <w:r>
        <w:rPr>
          <w:rFonts w:ascii="Times New Roman" w:hAnsi="Times New Roman"/>
          <w:sz w:val="28"/>
          <w:szCs w:val="28"/>
          <w:lang w:val="ru-RU"/>
        </w:rPr>
        <w:t>галузевого</w:t>
      </w:r>
      <w:r w:rsidRPr="00977EB1">
        <w:rPr>
          <w:rFonts w:ascii="Times New Roman" w:hAnsi="Times New Roman"/>
          <w:sz w:val="28"/>
          <w:szCs w:val="28"/>
        </w:rPr>
        <w:t xml:space="preserve"> </w:t>
      </w:r>
      <w:r w:rsidRPr="00977EB1">
        <w:rPr>
          <w:rFonts w:ascii="Times New Roman" w:hAnsi="Times New Roman"/>
          <w:sz w:val="28"/>
          <w:szCs w:val="28"/>
          <w:lang w:val="ru-RU"/>
        </w:rPr>
        <w:t xml:space="preserve">перекладу </w:t>
      </w:r>
      <w:r w:rsidRPr="00977EB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англійська</w:t>
      </w:r>
      <w:r w:rsidRPr="00977EB1">
        <w:rPr>
          <w:rFonts w:ascii="Times New Roman" w:hAnsi="Times New Roman"/>
          <w:sz w:val="28"/>
          <w:szCs w:val="28"/>
        </w:rPr>
        <w:t xml:space="preserve"> мова)</w:t>
      </w:r>
      <w:r w:rsidRPr="00A81A59">
        <w:rPr>
          <w:rFonts w:ascii="Times New Roman" w:hAnsi="Times New Roman"/>
          <w:sz w:val="28"/>
          <w:szCs w:val="28"/>
        </w:rPr>
        <w:t>» враховується:</w:t>
      </w:r>
    </w:p>
    <w:p w:rsidR="009D3585" w:rsidRPr="00A81A59" w:rsidRDefault="009D3585" w:rsidP="00F073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81A59">
        <w:rPr>
          <w:rFonts w:ascii="Times New Roman" w:hAnsi="Times New Roman"/>
          <w:bCs/>
          <w:sz w:val="28"/>
          <w:szCs w:val="28"/>
        </w:rPr>
        <w:t xml:space="preserve">- систематичність та активність роботи на </w:t>
      </w:r>
      <w:r>
        <w:rPr>
          <w:rFonts w:ascii="Times New Roman" w:hAnsi="Times New Roman"/>
          <w:bCs/>
          <w:sz w:val="28"/>
          <w:szCs w:val="28"/>
        </w:rPr>
        <w:t>практичних</w:t>
      </w:r>
      <w:r w:rsidRPr="00A81A59">
        <w:rPr>
          <w:rFonts w:ascii="Times New Roman" w:hAnsi="Times New Roman"/>
          <w:bCs/>
          <w:sz w:val="28"/>
          <w:szCs w:val="28"/>
        </w:rPr>
        <w:t xml:space="preserve"> заняттях;</w:t>
      </w:r>
    </w:p>
    <w:p w:rsidR="009D3585" w:rsidRPr="00A81A59" w:rsidRDefault="009D3585" w:rsidP="00F073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81A59">
        <w:rPr>
          <w:rFonts w:ascii="Times New Roman" w:hAnsi="Times New Roman"/>
          <w:bCs/>
          <w:sz w:val="28"/>
          <w:szCs w:val="28"/>
        </w:rPr>
        <w:t>- виконання обов’язкових завдань самостійної роботи.</w:t>
      </w:r>
    </w:p>
    <w:p w:rsidR="009D3585" w:rsidRDefault="009D3585" w:rsidP="00977EB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81A59">
        <w:rPr>
          <w:rFonts w:ascii="Times New Roman" w:hAnsi="Times New Roman"/>
          <w:sz w:val="28"/>
          <w:szCs w:val="28"/>
        </w:rPr>
        <w:t xml:space="preserve">Для здобувачів вищої освіти </w:t>
      </w:r>
      <w:r w:rsidRPr="00A81A59">
        <w:rPr>
          <w:rFonts w:ascii="Times New Roman" w:hAnsi="Times New Roman"/>
          <w:i/>
          <w:iCs/>
          <w:sz w:val="28"/>
          <w:szCs w:val="28"/>
          <w:u w:val="single"/>
        </w:rPr>
        <w:t>денної форми навчання</w:t>
      </w:r>
      <w:r w:rsidRPr="00A81A59">
        <w:rPr>
          <w:rFonts w:ascii="Times New Roman" w:hAnsi="Times New Roman"/>
          <w:sz w:val="28"/>
          <w:szCs w:val="28"/>
        </w:rPr>
        <w:t xml:space="preserve"> поточний контроль та оцінювання знань здійснюється з урахуванням роботи під час аудиторних </w:t>
      </w:r>
      <w:r>
        <w:rPr>
          <w:rFonts w:ascii="Times New Roman" w:hAnsi="Times New Roman"/>
          <w:sz w:val="28"/>
          <w:szCs w:val="28"/>
        </w:rPr>
        <w:t>(семінарських) занят</w:t>
      </w:r>
      <w:r w:rsidRPr="00B758DF">
        <w:rPr>
          <w:rFonts w:ascii="Times New Roman" w:hAnsi="Times New Roman"/>
          <w:sz w:val="28"/>
          <w:szCs w:val="28"/>
        </w:rPr>
        <w:t>ь</w:t>
      </w:r>
      <w:r w:rsidRPr="00A81A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(активність, правильність</w:t>
      </w:r>
      <w:r w:rsidRPr="00A81A59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1A59">
        <w:rPr>
          <w:rFonts w:ascii="Times New Roman" w:hAnsi="Times New Roman"/>
          <w:sz w:val="28"/>
          <w:szCs w:val="28"/>
        </w:rPr>
        <w:t xml:space="preserve">Результати поточного контролю (поточна успішність) є основною інформацією під час проведення </w:t>
      </w:r>
      <w:r>
        <w:rPr>
          <w:rFonts w:ascii="Times New Roman" w:hAnsi="Times New Roman"/>
          <w:sz w:val="28"/>
          <w:szCs w:val="28"/>
        </w:rPr>
        <w:t>заліку та екзамену</w:t>
      </w:r>
      <w:r w:rsidRPr="00A81A59">
        <w:rPr>
          <w:rFonts w:ascii="Times New Roman" w:hAnsi="Times New Roman"/>
          <w:sz w:val="28"/>
          <w:szCs w:val="28"/>
        </w:rPr>
        <w:t xml:space="preserve"> і враховуються викладачем при визначенні результатів рубіжного контролю та підсумкової оцінки з дисципліни.</w:t>
      </w:r>
    </w:p>
    <w:p w:rsidR="009D3585" w:rsidRPr="00A81A59" w:rsidRDefault="009D3585" w:rsidP="00C91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b/>
          <w:sz w:val="28"/>
          <w:szCs w:val="28"/>
        </w:rPr>
        <w:t>Рубіжний (модульний, тематичний, календарний) контроль</w:t>
      </w:r>
      <w:r w:rsidRPr="00A81A59">
        <w:rPr>
          <w:rFonts w:ascii="Times New Roman" w:hAnsi="Times New Roman"/>
          <w:sz w:val="28"/>
          <w:szCs w:val="28"/>
        </w:rPr>
        <w:t xml:space="preserve"> – це контроль знань здобувачів вищої освіти після вивчення логічно завершеної частини навчальної програми дисципліни. Проводиться у вигляді модульної контрольної роботи або за результатом поточного контролю.</w:t>
      </w:r>
    </w:p>
    <w:p w:rsidR="009D3585" w:rsidRPr="003814B4" w:rsidRDefault="009D3585" w:rsidP="00977E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b/>
          <w:sz w:val="28"/>
          <w:szCs w:val="28"/>
        </w:rPr>
        <w:t>Підсумковий контроль</w:t>
      </w:r>
      <w:r w:rsidRPr="00A81A59">
        <w:rPr>
          <w:rFonts w:ascii="Times New Roman" w:hAnsi="Times New Roman"/>
          <w:sz w:val="28"/>
          <w:szCs w:val="28"/>
        </w:rPr>
        <w:t xml:space="preserve"> з дисципліни проводиться з метою оцінювання результатів навчання на певному освітньому ступені або на окремих його завершених етапах за 100-бальною системою. </w:t>
      </w:r>
    </w:p>
    <w:p w:rsidR="009D3585" w:rsidRDefault="009D3585" w:rsidP="00977E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t>Підсумковий контроль включає семестровий контроль та атестацію здобувачів вищої освіти.</w:t>
      </w:r>
    </w:p>
    <w:p w:rsidR="009D3585" w:rsidRPr="00A81A59" w:rsidRDefault="009D3585" w:rsidP="00F073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b/>
          <w:sz w:val="28"/>
          <w:szCs w:val="28"/>
        </w:rPr>
        <w:t>Семестровий контроль</w:t>
      </w:r>
      <w:r w:rsidRPr="00A81A59">
        <w:rPr>
          <w:rFonts w:ascii="Times New Roman" w:hAnsi="Times New Roman"/>
          <w:sz w:val="28"/>
          <w:szCs w:val="28"/>
        </w:rPr>
        <w:t xml:space="preserve"> з дисципліни «</w:t>
      </w:r>
      <w:r w:rsidRPr="00977EB1">
        <w:rPr>
          <w:rFonts w:ascii="Times New Roman" w:hAnsi="Times New Roman"/>
          <w:sz w:val="28"/>
          <w:szCs w:val="28"/>
          <w:lang w:val="ru-RU"/>
        </w:rPr>
        <w:t xml:space="preserve">Практика </w:t>
      </w:r>
      <w:r>
        <w:rPr>
          <w:rFonts w:ascii="Times New Roman" w:hAnsi="Times New Roman"/>
          <w:sz w:val="28"/>
          <w:szCs w:val="28"/>
          <w:lang w:val="ru-RU"/>
        </w:rPr>
        <w:t>галузевого</w:t>
      </w:r>
      <w:r w:rsidRPr="00977EB1">
        <w:rPr>
          <w:rFonts w:ascii="Times New Roman" w:hAnsi="Times New Roman"/>
          <w:sz w:val="28"/>
          <w:szCs w:val="28"/>
        </w:rPr>
        <w:t xml:space="preserve"> </w:t>
      </w:r>
      <w:r w:rsidRPr="00977EB1">
        <w:rPr>
          <w:rFonts w:ascii="Times New Roman" w:hAnsi="Times New Roman"/>
          <w:sz w:val="28"/>
          <w:szCs w:val="28"/>
          <w:lang w:val="ru-RU"/>
        </w:rPr>
        <w:t xml:space="preserve">перекладу </w:t>
      </w:r>
      <w:r w:rsidRPr="00977EB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англійська</w:t>
      </w:r>
      <w:r w:rsidRPr="00977EB1">
        <w:rPr>
          <w:rFonts w:ascii="Times New Roman" w:hAnsi="Times New Roman"/>
          <w:sz w:val="28"/>
          <w:szCs w:val="28"/>
        </w:rPr>
        <w:t xml:space="preserve"> мова)</w:t>
      </w:r>
      <w:r w:rsidRPr="00A81A59">
        <w:rPr>
          <w:rFonts w:ascii="Times New Roman" w:hAnsi="Times New Roman"/>
          <w:sz w:val="28"/>
          <w:szCs w:val="28"/>
        </w:rPr>
        <w:t xml:space="preserve">» проводиться у формі </w:t>
      </w:r>
      <w:r>
        <w:rPr>
          <w:rFonts w:ascii="Times New Roman" w:hAnsi="Times New Roman"/>
          <w:sz w:val="28"/>
          <w:szCs w:val="28"/>
        </w:rPr>
        <w:t>заліку</w:t>
      </w:r>
      <w:r>
        <w:rPr>
          <w:rFonts w:ascii="Times New Roman" w:hAnsi="Times New Roman"/>
          <w:sz w:val="28"/>
          <w:szCs w:val="28"/>
          <w:lang w:val="ru-RU"/>
        </w:rPr>
        <w:t xml:space="preserve"> (перший семестр) та екзамену (другий семестр)</w:t>
      </w:r>
      <w:r>
        <w:rPr>
          <w:rFonts w:ascii="Times New Roman" w:hAnsi="Times New Roman"/>
          <w:sz w:val="28"/>
          <w:szCs w:val="28"/>
        </w:rPr>
        <w:t xml:space="preserve">, під час якого перевіряється володіння здобувачем освіти </w:t>
      </w:r>
      <w:r w:rsidRPr="00A81A59">
        <w:rPr>
          <w:rFonts w:ascii="Times New Roman" w:hAnsi="Times New Roman"/>
          <w:sz w:val="28"/>
          <w:szCs w:val="28"/>
        </w:rPr>
        <w:t>навчальн</w:t>
      </w:r>
      <w:r>
        <w:rPr>
          <w:rFonts w:ascii="Times New Roman" w:hAnsi="Times New Roman"/>
          <w:sz w:val="28"/>
          <w:szCs w:val="28"/>
        </w:rPr>
        <w:t xml:space="preserve">им </w:t>
      </w:r>
      <w:r w:rsidRPr="00A81A59">
        <w:rPr>
          <w:rFonts w:ascii="Times New Roman" w:hAnsi="Times New Roman"/>
          <w:sz w:val="28"/>
          <w:szCs w:val="28"/>
        </w:rPr>
        <w:t>матеріал</w:t>
      </w:r>
      <w:r>
        <w:rPr>
          <w:rFonts w:ascii="Times New Roman" w:hAnsi="Times New Roman"/>
          <w:sz w:val="28"/>
          <w:szCs w:val="28"/>
        </w:rPr>
        <w:t>ом</w:t>
      </w:r>
      <w:r w:rsidRPr="00A81A59">
        <w:rPr>
          <w:rFonts w:ascii="Times New Roman" w:hAnsi="Times New Roman"/>
          <w:sz w:val="28"/>
          <w:szCs w:val="28"/>
        </w:rPr>
        <w:t>, визначен</w:t>
      </w:r>
      <w:r>
        <w:rPr>
          <w:rFonts w:ascii="Times New Roman" w:hAnsi="Times New Roman"/>
          <w:sz w:val="28"/>
          <w:szCs w:val="28"/>
        </w:rPr>
        <w:t>им</w:t>
      </w:r>
      <w:r w:rsidRPr="00A81A59">
        <w:rPr>
          <w:rFonts w:ascii="Times New Roman" w:hAnsi="Times New Roman"/>
          <w:sz w:val="28"/>
          <w:szCs w:val="28"/>
        </w:rPr>
        <w:t xml:space="preserve"> робочою програмою навчальної дисципліни, і в терміни, встановлені робочим навчальним планом, індивідуальним навчальним планом здобувачів вищої освіти. </w:t>
      </w:r>
    </w:p>
    <w:p w:rsidR="009D3585" w:rsidRPr="00A81A59" w:rsidRDefault="009D3585" w:rsidP="00F073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t>Підсумкова оцінка із дисципліни, яка виставляється в екзаменаційну відомість є сумою балів за різні види навчальної роботи.</w:t>
      </w:r>
      <w:r w:rsidRPr="00A81A5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D3585" w:rsidRPr="00A81A59" w:rsidRDefault="009D3585" w:rsidP="00F07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1A59">
        <w:rPr>
          <w:rFonts w:ascii="Times New Roman" w:hAnsi="Times New Roman"/>
          <w:sz w:val="28"/>
          <w:szCs w:val="28"/>
        </w:rPr>
        <w:lastRenderedPageBreak/>
        <w:t xml:space="preserve">Протягом </w:t>
      </w:r>
      <w:r>
        <w:rPr>
          <w:rFonts w:ascii="Times New Roman" w:hAnsi="Times New Roman"/>
          <w:sz w:val="28"/>
          <w:szCs w:val="28"/>
          <w:lang w:val="ru-RU"/>
        </w:rPr>
        <w:t>року</w:t>
      </w:r>
      <w:r w:rsidRPr="00A81A59">
        <w:rPr>
          <w:rFonts w:ascii="Times New Roman" w:hAnsi="Times New Roman"/>
          <w:sz w:val="28"/>
          <w:szCs w:val="28"/>
        </w:rPr>
        <w:t xml:space="preserve"> здобувачі освіти проходять </w:t>
      </w:r>
      <w:r>
        <w:rPr>
          <w:rFonts w:ascii="Times New Roman" w:hAnsi="Times New Roman"/>
          <w:sz w:val="28"/>
          <w:szCs w:val="28"/>
          <w:lang w:val="ru-RU"/>
        </w:rPr>
        <w:t>чотири</w:t>
      </w:r>
      <w:r w:rsidRPr="00A81A59">
        <w:rPr>
          <w:rFonts w:ascii="Times New Roman" w:hAnsi="Times New Roman"/>
          <w:sz w:val="28"/>
          <w:szCs w:val="28"/>
        </w:rPr>
        <w:t xml:space="preserve"> рубіжних контролі </w:t>
      </w:r>
      <w:r>
        <w:rPr>
          <w:rFonts w:ascii="Times New Roman" w:hAnsi="Times New Roman"/>
          <w:sz w:val="28"/>
          <w:szCs w:val="28"/>
        </w:rPr>
        <w:t>за</w:t>
      </w:r>
      <w:r w:rsidRPr="00A81A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A81A59">
        <w:rPr>
          <w:rFonts w:ascii="Times New Roman" w:hAnsi="Times New Roman"/>
          <w:sz w:val="28"/>
          <w:szCs w:val="28"/>
        </w:rPr>
        <w:t>-м</w:t>
      </w:r>
      <w:r>
        <w:rPr>
          <w:rFonts w:ascii="Times New Roman" w:hAnsi="Times New Roman"/>
          <w:sz w:val="28"/>
          <w:szCs w:val="28"/>
        </w:rPr>
        <w:t>а</w:t>
      </w:r>
      <w:r w:rsidRPr="00A81A59">
        <w:rPr>
          <w:rFonts w:ascii="Times New Roman" w:hAnsi="Times New Roman"/>
          <w:sz w:val="28"/>
          <w:szCs w:val="28"/>
        </w:rPr>
        <w:t xml:space="preserve"> змістовим</w:t>
      </w:r>
      <w:r>
        <w:rPr>
          <w:rFonts w:ascii="Times New Roman" w:hAnsi="Times New Roman"/>
          <w:sz w:val="28"/>
          <w:szCs w:val="28"/>
        </w:rPr>
        <w:t>и</w:t>
      </w:r>
      <w:r w:rsidRPr="00A81A59">
        <w:rPr>
          <w:rFonts w:ascii="Times New Roman" w:hAnsi="Times New Roman"/>
          <w:sz w:val="28"/>
          <w:szCs w:val="28"/>
        </w:rPr>
        <w:t xml:space="preserve"> модулям</w:t>
      </w:r>
      <w:r>
        <w:rPr>
          <w:rFonts w:ascii="Times New Roman" w:hAnsi="Times New Roman"/>
          <w:sz w:val="28"/>
          <w:szCs w:val="28"/>
        </w:rPr>
        <w:t>и</w:t>
      </w:r>
      <w:r w:rsidRPr="00A81A5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Вони</w:t>
      </w:r>
      <w:r w:rsidRPr="00A81A59">
        <w:rPr>
          <w:rFonts w:ascii="Times New Roman" w:hAnsi="Times New Roman"/>
          <w:sz w:val="28"/>
          <w:szCs w:val="28"/>
        </w:rPr>
        <w:t xml:space="preserve"> можуть отримати оцінку з дисципліни за</w:t>
      </w:r>
      <w:r>
        <w:rPr>
          <w:rFonts w:ascii="Times New Roman" w:hAnsi="Times New Roman"/>
          <w:sz w:val="28"/>
          <w:szCs w:val="28"/>
        </w:rPr>
        <w:t xml:space="preserve"> результатами поточної роботи,</w:t>
      </w:r>
      <w:r w:rsidRPr="00A81A59">
        <w:rPr>
          <w:rFonts w:ascii="Times New Roman" w:hAnsi="Times New Roman"/>
          <w:sz w:val="28"/>
          <w:szCs w:val="28"/>
        </w:rPr>
        <w:t xml:space="preserve"> рубіжних контролів </w:t>
      </w:r>
      <w:r>
        <w:rPr>
          <w:rFonts w:ascii="Times New Roman" w:hAnsi="Times New Roman"/>
          <w:sz w:val="28"/>
          <w:szCs w:val="28"/>
        </w:rPr>
        <w:t>та виконаного індивідуального письмового завдання</w:t>
      </w:r>
      <w:r w:rsidRPr="00A81A59">
        <w:rPr>
          <w:rFonts w:ascii="Times New Roman" w:hAnsi="Times New Roman"/>
          <w:sz w:val="28"/>
          <w:szCs w:val="28"/>
        </w:rPr>
        <w:t>.</w:t>
      </w:r>
    </w:p>
    <w:p w:rsidR="009D3585" w:rsidRDefault="009D3585" w:rsidP="00F07387">
      <w:pPr>
        <w:pStyle w:val="7"/>
        <w:spacing w:before="0" w:after="0"/>
        <w:ind w:firstLine="709"/>
        <w:jc w:val="both"/>
        <w:rPr>
          <w:bCs/>
          <w:color w:val="000000"/>
          <w:sz w:val="28"/>
          <w:szCs w:val="28"/>
        </w:rPr>
      </w:pPr>
      <w:r w:rsidRPr="005C6772">
        <w:rPr>
          <w:bCs/>
          <w:color w:val="000000"/>
          <w:sz w:val="28"/>
          <w:szCs w:val="28"/>
        </w:rPr>
        <w:t xml:space="preserve">Підсумкова оцінка визначається як сумарна двох контролів за перший та другий змістові модулі та заліку </w:t>
      </w:r>
      <w:r w:rsidRPr="00E378A6">
        <w:rPr>
          <w:bCs/>
          <w:color w:val="000000"/>
          <w:sz w:val="28"/>
          <w:szCs w:val="28"/>
        </w:rPr>
        <w:t>/ екзаменаційної</w:t>
      </w:r>
      <w:r w:rsidRPr="005C6772">
        <w:rPr>
          <w:bCs/>
          <w:color w:val="000000"/>
          <w:sz w:val="28"/>
          <w:szCs w:val="28"/>
        </w:rPr>
        <w:t xml:space="preserve"> оцінки.</w:t>
      </w:r>
    </w:p>
    <w:p w:rsidR="009D3585" w:rsidRPr="00E378A6" w:rsidRDefault="009D3585" w:rsidP="00E378A6">
      <w:pPr>
        <w:spacing w:after="0" w:line="240" w:lineRule="auto"/>
        <w:ind w:firstLine="709"/>
        <w:jc w:val="both"/>
        <w:outlineLvl w:val="6"/>
        <w:rPr>
          <w:lang w:eastAsia="ru-RU"/>
        </w:rPr>
      </w:pPr>
      <w:r w:rsidRPr="00E378A6">
        <w:rPr>
          <w:rFonts w:ascii="Times New Roman" w:hAnsi="Times New Roman"/>
          <w:sz w:val="28"/>
          <w:szCs w:val="28"/>
        </w:rPr>
        <w:t xml:space="preserve">Контроль знань здобувачів вищої освіти </w:t>
      </w:r>
      <w:r w:rsidRPr="00E378A6">
        <w:rPr>
          <w:rFonts w:ascii="Times New Roman" w:hAnsi="Times New Roman"/>
          <w:i/>
          <w:sz w:val="28"/>
          <w:szCs w:val="28"/>
        </w:rPr>
        <w:t xml:space="preserve">заочної форми навчання </w:t>
      </w:r>
      <w:r w:rsidRPr="00E378A6">
        <w:rPr>
          <w:rFonts w:ascii="Times New Roman" w:hAnsi="Times New Roman"/>
          <w:sz w:val="28"/>
          <w:szCs w:val="28"/>
        </w:rPr>
        <w:t xml:space="preserve">здійснюється шляхом виконання та подальшого захисту контрольної роботи у вигляді перекладів та їх аналізу (40 балів за контрольну роботу та </w:t>
      </w:r>
      <w:r w:rsidRPr="00F14CE1">
        <w:rPr>
          <w:rFonts w:ascii="Times New Roman" w:hAnsi="Times New Roman"/>
          <w:sz w:val="28"/>
          <w:szCs w:val="28"/>
        </w:rPr>
        <w:t>1</w:t>
      </w:r>
      <w:r w:rsidRPr="00E378A6">
        <w:rPr>
          <w:rFonts w:ascii="Times New Roman" w:hAnsi="Times New Roman"/>
          <w:sz w:val="28"/>
          <w:szCs w:val="28"/>
        </w:rPr>
        <w:t>0 балів за усний захист). Додатково (</w:t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Pr="00E378A6">
        <w:rPr>
          <w:rFonts w:ascii="Times New Roman" w:hAnsi="Times New Roman"/>
          <w:sz w:val="28"/>
          <w:szCs w:val="28"/>
        </w:rPr>
        <w:t xml:space="preserve">0 балів) вони отримують, </w:t>
      </w:r>
      <w:r w:rsidRPr="00F14CE1">
        <w:rPr>
          <w:rFonts w:ascii="Times New Roman" w:hAnsi="Times New Roman"/>
          <w:sz w:val="28"/>
          <w:szCs w:val="28"/>
        </w:rPr>
        <w:t>виконуючи заліковий та екзаменаційний переклади</w:t>
      </w:r>
      <w:r w:rsidRPr="00E378A6">
        <w:rPr>
          <w:rFonts w:ascii="Times New Roman" w:hAnsi="Times New Roman"/>
          <w:sz w:val="28"/>
          <w:szCs w:val="28"/>
        </w:rPr>
        <w:t xml:space="preserve"> із дотриманням принципів академічної доброчесності.</w:t>
      </w:r>
    </w:p>
    <w:p w:rsidR="009D3585" w:rsidRDefault="009D3585" w:rsidP="000D373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D3585" w:rsidRPr="000D373A" w:rsidRDefault="009D3585" w:rsidP="000D373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0D373A">
        <w:rPr>
          <w:rFonts w:ascii="Times New Roman" w:hAnsi="Times New Roman"/>
          <w:sz w:val="28"/>
          <w:szCs w:val="28"/>
          <w:lang w:eastAsia="en-US"/>
        </w:rPr>
        <w:t xml:space="preserve">1 семестр, </w:t>
      </w:r>
      <w:r>
        <w:rPr>
          <w:rFonts w:ascii="Times New Roman" w:hAnsi="Times New Roman"/>
          <w:sz w:val="28"/>
          <w:szCs w:val="28"/>
          <w:lang w:eastAsia="en-US"/>
        </w:rPr>
        <w:t>залік</w:t>
      </w:r>
    </w:p>
    <w:p w:rsidR="009D3585" w:rsidRPr="00C10B6A" w:rsidRDefault="009D3585" w:rsidP="00B758DF">
      <w:pPr>
        <w:keepNext/>
        <w:spacing w:after="0" w:line="240" w:lineRule="auto"/>
        <w:jc w:val="center"/>
        <w:rPr>
          <w:rFonts w:ascii="Times New Roman" w:hAnsi="Times New Roman"/>
          <w:i/>
          <w:sz w:val="16"/>
          <w:szCs w:val="16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"/>
        <w:gridCol w:w="595"/>
        <w:gridCol w:w="596"/>
        <w:gridCol w:w="595"/>
        <w:gridCol w:w="30"/>
        <w:gridCol w:w="709"/>
        <w:gridCol w:w="850"/>
        <w:gridCol w:w="709"/>
        <w:gridCol w:w="992"/>
        <w:gridCol w:w="1956"/>
        <w:gridCol w:w="2013"/>
      </w:tblGrid>
      <w:tr w:rsidR="009D3585" w:rsidRPr="001E132F" w:rsidTr="00C10B6A">
        <w:tc>
          <w:tcPr>
            <w:tcW w:w="5670" w:type="dxa"/>
            <w:gridSpan w:val="9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Поточне тестування та самостійна робота</w:t>
            </w:r>
          </w:p>
        </w:tc>
        <w:tc>
          <w:tcPr>
            <w:tcW w:w="1956" w:type="dxa"/>
            <w:vMerge w:val="restart"/>
            <w:tcBorders>
              <w:top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Підсумков</w:t>
            </w:r>
            <w:r w:rsidRPr="001E132F">
              <w:rPr>
                <w:rFonts w:ascii="Times New Roman" w:hAnsi="Times New Roman"/>
                <w:sz w:val="28"/>
                <w:szCs w:val="28"/>
                <w:lang w:eastAsia="en-US"/>
              </w:rPr>
              <w:t>е завдання</w:t>
            </w: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(</w:t>
            </w:r>
            <w:r w:rsidRPr="001E132F">
              <w:rPr>
                <w:rFonts w:ascii="Times New Roman" w:hAnsi="Times New Roman"/>
                <w:sz w:val="28"/>
                <w:szCs w:val="28"/>
                <w:lang w:eastAsia="en-US"/>
              </w:rPr>
              <w:t>залік</w:t>
            </w: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201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Сума</w:t>
            </w:r>
          </w:p>
        </w:tc>
      </w:tr>
      <w:tr w:rsidR="009D3585" w:rsidRPr="001E132F" w:rsidTr="00C10B6A">
        <w:tc>
          <w:tcPr>
            <w:tcW w:w="5670" w:type="dxa"/>
            <w:gridSpan w:val="9"/>
            <w:tcBorders>
              <w:left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МОДУЛЬ 1</w:t>
            </w:r>
          </w:p>
        </w:tc>
        <w:tc>
          <w:tcPr>
            <w:tcW w:w="1956" w:type="dxa"/>
            <w:vMerge/>
            <w:vAlign w:val="center"/>
          </w:tcPr>
          <w:p w:rsidR="009D3585" w:rsidRPr="001E132F" w:rsidRDefault="009D3585" w:rsidP="001E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013" w:type="dxa"/>
            <w:vMerge/>
            <w:tcBorders>
              <w:right w:val="double" w:sz="4" w:space="0" w:color="auto"/>
            </w:tcBorders>
            <w:vAlign w:val="center"/>
          </w:tcPr>
          <w:p w:rsidR="009D3585" w:rsidRPr="001E132F" w:rsidRDefault="009D3585" w:rsidP="001E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9D3585" w:rsidRPr="001E132F" w:rsidTr="00C10B6A">
        <w:tc>
          <w:tcPr>
            <w:tcW w:w="2410" w:type="dxa"/>
            <w:gridSpan w:val="5"/>
            <w:tcBorders>
              <w:left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Змістовий модуль 1.1</w:t>
            </w:r>
          </w:p>
        </w:tc>
        <w:tc>
          <w:tcPr>
            <w:tcW w:w="3260" w:type="dxa"/>
            <w:gridSpan w:val="4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Змістовий модуль 1.2</w:t>
            </w:r>
          </w:p>
        </w:tc>
        <w:tc>
          <w:tcPr>
            <w:tcW w:w="1956" w:type="dxa"/>
            <w:vMerge/>
            <w:vAlign w:val="center"/>
          </w:tcPr>
          <w:p w:rsidR="009D3585" w:rsidRPr="001E132F" w:rsidRDefault="009D3585" w:rsidP="001E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013" w:type="dxa"/>
            <w:vMerge/>
            <w:tcBorders>
              <w:right w:val="double" w:sz="4" w:space="0" w:color="auto"/>
            </w:tcBorders>
            <w:vAlign w:val="center"/>
          </w:tcPr>
          <w:p w:rsidR="009D3585" w:rsidRPr="001E132F" w:rsidRDefault="009D3585" w:rsidP="001E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9D3585" w:rsidRPr="001E132F" w:rsidTr="00C10B6A">
        <w:tc>
          <w:tcPr>
            <w:tcW w:w="594" w:type="dxa"/>
            <w:tcBorders>
              <w:left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5" w:type="dxa"/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96" w:type="dxa"/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39" w:type="dxa"/>
            <w:gridSpan w:val="2"/>
            <w:tcBorders>
              <w:lef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56" w:type="dxa"/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13" w:type="dxa"/>
            <w:tcBorders>
              <w:right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</w:tr>
      <w:tr w:rsidR="009D3585" w:rsidRPr="001E132F" w:rsidTr="00C10B6A">
        <w:tc>
          <w:tcPr>
            <w:tcW w:w="59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595" w:type="dxa"/>
            <w:tcBorders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596" w:type="dxa"/>
            <w:tcBorders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59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85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956" w:type="dxa"/>
            <w:tcBorders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50</w:t>
            </w:r>
          </w:p>
        </w:tc>
        <w:tc>
          <w:tcPr>
            <w:tcW w:w="201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100</w:t>
            </w:r>
          </w:p>
        </w:tc>
      </w:tr>
    </w:tbl>
    <w:p w:rsidR="009D3585" w:rsidRPr="00B758DF" w:rsidRDefault="009D3585" w:rsidP="00C10B6A">
      <w:pPr>
        <w:spacing w:after="0" w:line="240" w:lineRule="auto"/>
        <w:ind w:firstLine="600"/>
        <w:jc w:val="right"/>
        <w:rPr>
          <w:rFonts w:ascii="Times New Roman" w:hAnsi="Times New Roman"/>
          <w:sz w:val="28"/>
          <w:szCs w:val="28"/>
          <w:lang w:eastAsia="en-US"/>
        </w:rPr>
      </w:pPr>
      <w:r w:rsidRPr="00B758DF">
        <w:rPr>
          <w:rFonts w:ascii="Times New Roman" w:hAnsi="Times New Roman"/>
          <w:sz w:val="28"/>
          <w:szCs w:val="28"/>
          <w:lang w:eastAsia="en-US"/>
        </w:rPr>
        <w:t>Т1, Т2 ... Т</w:t>
      </w:r>
      <w:r>
        <w:rPr>
          <w:rFonts w:ascii="Times New Roman" w:hAnsi="Times New Roman"/>
          <w:sz w:val="28"/>
          <w:szCs w:val="28"/>
          <w:lang w:val="ru-RU" w:eastAsia="en-US"/>
        </w:rPr>
        <w:t>8</w:t>
      </w:r>
      <w:r w:rsidRPr="00B758DF">
        <w:rPr>
          <w:rFonts w:ascii="Times New Roman" w:hAnsi="Times New Roman"/>
          <w:sz w:val="28"/>
          <w:szCs w:val="28"/>
          <w:lang w:eastAsia="en-US"/>
        </w:rPr>
        <w:t xml:space="preserve"> – теми змістових модулів.</w:t>
      </w:r>
    </w:p>
    <w:p w:rsidR="009D3585" w:rsidRPr="00B758DF" w:rsidRDefault="009D3585" w:rsidP="00B758DF">
      <w:pPr>
        <w:spacing w:after="0" w:line="240" w:lineRule="auto"/>
        <w:ind w:firstLine="600"/>
        <w:rPr>
          <w:rFonts w:ascii="Times New Roman" w:hAnsi="Times New Roman"/>
          <w:sz w:val="28"/>
          <w:szCs w:val="28"/>
          <w:lang w:eastAsia="en-US"/>
        </w:rPr>
      </w:pPr>
    </w:p>
    <w:p w:rsidR="009D3585" w:rsidRPr="000D373A" w:rsidRDefault="009D3585" w:rsidP="000D373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0D373A">
        <w:rPr>
          <w:rFonts w:ascii="Times New Roman" w:hAnsi="Times New Roman"/>
          <w:sz w:val="28"/>
          <w:szCs w:val="28"/>
          <w:lang w:eastAsia="en-US"/>
        </w:rPr>
        <w:t>2 семестр, іспит</w:t>
      </w:r>
    </w:p>
    <w:p w:rsidR="009D3585" w:rsidRPr="000D373A" w:rsidRDefault="009D3585" w:rsidP="000D373A">
      <w:pPr>
        <w:keepNext/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"/>
        <w:gridCol w:w="653"/>
        <w:gridCol w:w="567"/>
        <w:gridCol w:w="709"/>
        <w:gridCol w:w="709"/>
        <w:gridCol w:w="737"/>
        <w:gridCol w:w="709"/>
        <w:gridCol w:w="1105"/>
        <w:gridCol w:w="1985"/>
        <w:gridCol w:w="1871"/>
      </w:tblGrid>
      <w:tr w:rsidR="009D3585" w:rsidRPr="001E132F" w:rsidTr="00C10B6A">
        <w:tc>
          <w:tcPr>
            <w:tcW w:w="5783" w:type="dxa"/>
            <w:gridSpan w:val="8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Поточне тестування та самостійна робота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Підсумков</w:t>
            </w:r>
            <w:r w:rsidRPr="001E132F">
              <w:rPr>
                <w:rFonts w:ascii="Times New Roman" w:hAnsi="Times New Roman"/>
                <w:sz w:val="28"/>
                <w:szCs w:val="28"/>
                <w:lang w:eastAsia="en-US"/>
              </w:rPr>
              <w:t>е</w:t>
            </w: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</w:t>
            </w:r>
            <w:r w:rsidRPr="001E132F">
              <w:rPr>
                <w:rFonts w:ascii="Times New Roman" w:hAnsi="Times New Roman"/>
                <w:sz w:val="28"/>
                <w:szCs w:val="28"/>
                <w:lang w:eastAsia="en-US"/>
              </w:rPr>
              <w:t>завдання</w:t>
            </w: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(екзамен)</w:t>
            </w:r>
          </w:p>
        </w:tc>
        <w:tc>
          <w:tcPr>
            <w:tcW w:w="1871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Сума</w:t>
            </w:r>
          </w:p>
        </w:tc>
      </w:tr>
      <w:tr w:rsidR="009D3585" w:rsidRPr="001E132F" w:rsidTr="00C10B6A">
        <w:tc>
          <w:tcPr>
            <w:tcW w:w="5783" w:type="dxa"/>
            <w:gridSpan w:val="8"/>
            <w:tcBorders>
              <w:left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МОДУЛЬ 1</w:t>
            </w:r>
          </w:p>
        </w:tc>
        <w:tc>
          <w:tcPr>
            <w:tcW w:w="1985" w:type="dxa"/>
            <w:vMerge/>
            <w:vAlign w:val="center"/>
          </w:tcPr>
          <w:p w:rsidR="009D3585" w:rsidRPr="001E132F" w:rsidRDefault="009D3585" w:rsidP="001E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1" w:type="dxa"/>
            <w:vMerge/>
            <w:tcBorders>
              <w:right w:val="double" w:sz="4" w:space="0" w:color="auto"/>
            </w:tcBorders>
            <w:vAlign w:val="center"/>
          </w:tcPr>
          <w:p w:rsidR="009D3585" w:rsidRPr="001E132F" w:rsidRDefault="009D3585" w:rsidP="001E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9D3585" w:rsidRPr="001E132F" w:rsidTr="00C10B6A">
        <w:tc>
          <w:tcPr>
            <w:tcW w:w="2523" w:type="dxa"/>
            <w:gridSpan w:val="4"/>
            <w:tcBorders>
              <w:left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Змістовий модуль 1.1</w:t>
            </w:r>
          </w:p>
        </w:tc>
        <w:tc>
          <w:tcPr>
            <w:tcW w:w="3260" w:type="dxa"/>
            <w:gridSpan w:val="4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Змістовий модуль 1.2</w:t>
            </w:r>
          </w:p>
        </w:tc>
        <w:tc>
          <w:tcPr>
            <w:tcW w:w="1985" w:type="dxa"/>
            <w:vMerge/>
            <w:vAlign w:val="center"/>
          </w:tcPr>
          <w:p w:rsidR="009D3585" w:rsidRPr="001E132F" w:rsidRDefault="009D3585" w:rsidP="001E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1" w:type="dxa"/>
            <w:vMerge/>
            <w:tcBorders>
              <w:right w:val="double" w:sz="4" w:space="0" w:color="auto"/>
            </w:tcBorders>
            <w:vAlign w:val="center"/>
          </w:tcPr>
          <w:p w:rsidR="009D3585" w:rsidRPr="001E132F" w:rsidRDefault="009D3585" w:rsidP="001E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9D3585" w:rsidRPr="001E132F" w:rsidTr="00C10B6A">
        <w:tc>
          <w:tcPr>
            <w:tcW w:w="594" w:type="dxa"/>
            <w:tcBorders>
              <w:left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53" w:type="dxa"/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Т1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Т1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Т1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Т1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Т1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05" w:type="dxa"/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E132F">
              <w:rPr>
                <w:rFonts w:ascii="Times New Roman" w:hAnsi="Times New Roman"/>
                <w:sz w:val="20"/>
                <w:szCs w:val="20"/>
                <w:lang w:val="en-US" w:eastAsia="en-US"/>
              </w:rPr>
              <w:t>Т1</w:t>
            </w:r>
            <w:r w:rsidRPr="001E132F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</w:tcPr>
          <w:p w:rsidR="009D3585" w:rsidRPr="001E132F" w:rsidRDefault="009D3585" w:rsidP="001E13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</w:tr>
      <w:tr w:rsidR="009D3585" w:rsidRPr="001E132F" w:rsidTr="00C10B6A">
        <w:tc>
          <w:tcPr>
            <w:tcW w:w="59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653" w:type="dxa"/>
            <w:tcBorders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09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3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50</w:t>
            </w:r>
          </w:p>
        </w:tc>
        <w:tc>
          <w:tcPr>
            <w:tcW w:w="187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D3585" w:rsidRPr="001E132F" w:rsidRDefault="009D3585" w:rsidP="001E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1E13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100</w:t>
            </w:r>
          </w:p>
        </w:tc>
      </w:tr>
    </w:tbl>
    <w:p w:rsidR="009D3585" w:rsidRPr="000D373A" w:rsidRDefault="009D3585" w:rsidP="000D373A">
      <w:pPr>
        <w:spacing w:after="0" w:line="240" w:lineRule="auto"/>
        <w:ind w:firstLine="600"/>
        <w:rPr>
          <w:rFonts w:ascii="Times New Roman" w:hAnsi="Times New Roman"/>
          <w:sz w:val="28"/>
          <w:szCs w:val="28"/>
          <w:lang w:eastAsia="en-US"/>
        </w:rPr>
      </w:pPr>
      <w:r w:rsidRPr="000D373A">
        <w:rPr>
          <w:rFonts w:ascii="Times New Roman" w:hAnsi="Times New Roman"/>
          <w:sz w:val="28"/>
          <w:szCs w:val="28"/>
          <w:lang w:eastAsia="en-US"/>
        </w:rPr>
        <w:t>Т</w:t>
      </w:r>
      <w:r>
        <w:rPr>
          <w:rFonts w:ascii="Times New Roman" w:hAnsi="Times New Roman"/>
          <w:sz w:val="28"/>
          <w:szCs w:val="28"/>
          <w:lang w:eastAsia="en-US"/>
        </w:rPr>
        <w:t>9</w:t>
      </w:r>
      <w:r w:rsidRPr="000D373A">
        <w:rPr>
          <w:rFonts w:ascii="Times New Roman" w:hAnsi="Times New Roman"/>
          <w:sz w:val="28"/>
          <w:szCs w:val="28"/>
          <w:lang w:eastAsia="en-US"/>
        </w:rPr>
        <w:t>, Т</w:t>
      </w:r>
      <w:r>
        <w:rPr>
          <w:rFonts w:ascii="Times New Roman" w:hAnsi="Times New Roman"/>
          <w:sz w:val="28"/>
          <w:szCs w:val="28"/>
          <w:lang w:eastAsia="en-US"/>
        </w:rPr>
        <w:t>10</w:t>
      </w:r>
      <w:r w:rsidRPr="000D373A">
        <w:rPr>
          <w:rFonts w:ascii="Times New Roman" w:hAnsi="Times New Roman"/>
          <w:sz w:val="28"/>
          <w:szCs w:val="28"/>
          <w:lang w:eastAsia="en-US"/>
        </w:rPr>
        <w:t xml:space="preserve"> ... Т1</w:t>
      </w:r>
      <w:r>
        <w:rPr>
          <w:rFonts w:ascii="Times New Roman" w:hAnsi="Times New Roman"/>
          <w:sz w:val="28"/>
          <w:szCs w:val="28"/>
          <w:lang w:val="ru-RU" w:eastAsia="en-US"/>
        </w:rPr>
        <w:t>6</w:t>
      </w:r>
      <w:r w:rsidRPr="000D373A">
        <w:rPr>
          <w:rFonts w:ascii="Times New Roman" w:hAnsi="Times New Roman"/>
          <w:sz w:val="28"/>
          <w:szCs w:val="28"/>
          <w:lang w:eastAsia="en-US"/>
        </w:rPr>
        <w:t xml:space="preserve"> – теми змістових модулів.</w:t>
      </w:r>
    </w:p>
    <w:p w:rsidR="009D3585" w:rsidRDefault="009D3585" w:rsidP="00A81A59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9D3585" w:rsidRPr="00A81A59" w:rsidRDefault="009D3585" w:rsidP="00A81A59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A81A59">
        <w:rPr>
          <w:rFonts w:ascii="Times New Roman" w:hAnsi="Times New Roman"/>
          <w:b/>
          <w:bCs/>
          <w:i/>
          <w:iCs/>
          <w:sz w:val="28"/>
          <w:szCs w:val="28"/>
        </w:rPr>
        <w:t>Шкала оцінювання</w:t>
      </w:r>
    </w:p>
    <w:tbl>
      <w:tblPr>
        <w:tblW w:w="9106" w:type="dxa"/>
        <w:tblInd w:w="25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42"/>
        <w:gridCol w:w="3544"/>
        <w:gridCol w:w="2420"/>
      </w:tblGrid>
      <w:tr w:rsidR="009D3585" w:rsidRPr="001E132F" w:rsidTr="00C10B6A">
        <w:trPr>
          <w:trHeight w:val="450"/>
        </w:trPr>
        <w:tc>
          <w:tcPr>
            <w:tcW w:w="3142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Сума балів за всі види навчальної діяльності</w:t>
            </w:r>
          </w:p>
        </w:tc>
        <w:tc>
          <w:tcPr>
            <w:tcW w:w="5964" w:type="dxa"/>
            <w:gridSpan w:val="2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Оцінка за національною шкалою</w:t>
            </w:r>
          </w:p>
        </w:tc>
      </w:tr>
      <w:tr w:rsidR="009D3585" w:rsidRPr="001E132F" w:rsidTr="00C10B6A">
        <w:trPr>
          <w:trHeight w:val="779"/>
        </w:trPr>
        <w:tc>
          <w:tcPr>
            <w:tcW w:w="3142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D3585" w:rsidRPr="001E132F" w:rsidRDefault="009D3585" w:rsidP="00A81A5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для екзамену, курсового проекту (роботи), практики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для заліку</w:t>
            </w:r>
          </w:p>
        </w:tc>
      </w:tr>
      <w:tr w:rsidR="009D3585" w:rsidRPr="001E132F" w:rsidTr="00C10B6A">
        <w:trPr>
          <w:trHeight w:val="395"/>
        </w:trPr>
        <w:tc>
          <w:tcPr>
            <w:tcW w:w="3142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60 – 100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60 – 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зараховано</w:t>
            </w:r>
          </w:p>
        </w:tc>
      </w:tr>
      <w:tr w:rsidR="009D3585" w:rsidRPr="001E132F" w:rsidTr="00C10B6A">
        <w:tc>
          <w:tcPr>
            <w:tcW w:w="3142" w:type="dxa"/>
            <w:tcBorders>
              <w:top w:val="nil"/>
              <w:left w:val="doub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1-59</w:t>
            </w:r>
          </w:p>
        </w:tc>
        <w:tc>
          <w:tcPr>
            <w:tcW w:w="354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</w:tc>
        <w:tc>
          <w:tcPr>
            <w:tcW w:w="242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85" w:rsidRPr="001E132F" w:rsidRDefault="009D3585" w:rsidP="00A81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132F">
              <w:rPr>
                <w:rFonts w:ascii="Times New Roman" w:hAnsi="Times New Roman"/>
                <w:sz w:val="28"/>
                <w:szCs w:val="28"/>
              </w:rPr>
              <w:t>не зараховано</w:t>
            </w:r>
          </w:p>
        </w:tc>
      </w:tr>
    </w:tbl>
    <w:p w:rsidR="009D3585" w:rsidRDefault="009D3585" w:rsidP="00A81A59">
      <w:pPr>
        <w:tabs>
          <w:tab w:val="left" w:pos="390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D3585" w:rsidRPr="00693D55" w:rsidRDefault="009D3585" w:rsidP="000B7CCA">
      <w:pPr>
        <w:pStyle w:val="a8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Pr="00693D55">
        <w:rPr>
          <w:rFonts w:ascii="Times New Roman" w:hAnsi="Times New Roman"/>
          <w:b/>
          <w:sz w:val="28"/>
          <w:szCs w:val="28"/>
          <w:lang w:eastAsia="ru-RU"/>
        </w:rPr>
        <w:t>Політика курсу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5E9E">
        <w:rPr>
          <w:rFonts w:ascii="Times New Roman" w:hAnsi="Times New Roman"/>
          <w:sz w:val="28"/>
          <w:szCs w:val="28"/>
          <w:lang w:eastAsia="ru-RU"/>
        </w:rPr>
        <w:t>Під час навчання студенти зобов'язані дотримуватися: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5E9E">
        <w:rPr>
          <w:rFonts w:ascii="Times New Roman" w:hAnsi="Times New Roman"/>
          <w:sz w:val="28"/>
          <w:szCs w:val="28"/>
          <w:lang w:eastAsia="ru-RU"/>
        </w:rPr>
        <w:t>- самостійно виконувати навчальні завдання, завдання поточного та підсумкового контролю;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5E9E">
        <w:rPr>
          <w:rFonts w:ascii="Times New Roman" w:hAnsi="Times New Roman"/>
          <w:sz w:val="28"/>
          <w:szCs w:val="28"/>
          <w:lang w:eastAsia="ru-RU"/>
        </w:rPr>
        <w:t>- брати активну участь у навчальному процесі;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5E9E">
        <w:rPr>
          <w:rFonts w:ascii="Times New Roman" w:hAnsi="Times New Roman"/>
          <w:sz w:val="28"/>
          <w:szCs w:val="28"/>
          <w:lang w:eastAsia="ru-RU"/>
        </w:rPr>
        <w:t>- самостійно і своєчасно вивчати матеріал пропущеного заняття;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5E9E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Pr="00505E9E">
        <w:rPr>
          <w:rFonts w:ascii="Times New Roman" w:hAnsi="Times New Roman"/>
          <w:sz w:val="28"/>
          <w:szCs w:val="28"/>
          <w:lang w:eastAsia="ru-RU"/>
        </w:rPr>
        <w:t>давати достовірну інформацію про результати власної навчальної діяльності</w:t>
      </w:r>
      <w:r w:rsidRPr="00505E9E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9D3585" w:rsidRPr="00CB5D4A" w:rsidRDefault="009D3585" w:rsidP="00505E9E">
      <w:pPr>
        <w:pStyle w:val="21"/>
        <w:tabs>
          <w:tab w:val="left" w:pos="284"/>
          <w:tab w:val="left" w:pos="567"/>
        </w:tabs>
        <w:ind w:firstLine="540"/>
        <w:jc w:val="both"/>
        <w:rPr>
          <w:lang w:val="ru-RU"/>
        </w:rPr>
      </w:pPr>
      <w:r w:rsidRPr="00CB5D4A">
        <w:rPr>
          <w:lang w:val="ru-RU"/>
        </w:rPr>
        <w:t>- не запізнюватися на заняття, не пропускати заняття без поважних причин;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05E9E">
        <w:rPr>
          <w:rFonts w:ascii="Times New Roman" w:hAnsi="Times New Roman"/>
          <w:sz w:val="28"/>
          <w:szCs w:val="28"/>
          <w:lang w:eastAsia="ru-RU"/>
        </w:rPr>
        <w:t>- бути терпимим і доброзичливим до однокурсників та викладачів</w:t>
      </w:r>
      <w:r w:rsidRPr="00505E9E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5E9E">
        <w:rPr>
          <w:rFonts w:ascii="Times New Roman" w:hAnsi="Times New Roman"/>
          <w:sz w:val="28"/>
          <w:szCs w:val="28"/>
          <w:lang w:eastAsia="ru-RU"/>
        </w:rPr>
        <w:t>- дотримуватися норм законодавства про авторське право;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5E9E">
        <w:rPr>
          <w:rFonts w:ascii="Times New Roman" w:hAnsi="Times New Roman"/>
          <w:sz w:val="28"/>
          <w:szCs w:val="28"/>
        </w:rPr>
        <w:t>- дотримуватися принципів академічної доброчесності (визначається Ко</w:t>
      </w:r>
      <w:r w:rsidRPr="00505E9E">
        <w:rPr>
          <w:rFonts w:ascii="Times New Roman" w:hAnsi="Times New Roman"/>
          <w:sz w:val="28"/>
          <w:szCs w:val="28"/>
        </w:rPr>
        <w:softHyphen/>
        <w:t xml:space="preserve">дексом академічної доброчесності НУ «Запорізька політехніка» </w:t>
      </w:r>
      <w:hyperlink r:id="rId16" w:history="1">
        <w:r w:rsidRPr="00505E9E">
          <w:rPr>
            <w:rStyle w:val="ae"/>
            <w:rFonts w:ascii="Times New Roman" w:hAnsi="Times New Roman"/>
            <w:sz w:val="28"/>
            <w:szCs w:val="28"/>
          </w:rPr>
          <w:t>https://zp.edu.ua/uploads/dept_nm/Nakaz_N253_vid_29.06.21.pdf</w:t>
        </w:r>
      </w:hyperlink>
      <w:r w:rsidRPr="00505E9E">
        <w:rPr>
          <w:rFonts w:ascii="Times New Roman" w:hAnsi="Times New Roman"/>
          <w:sz w:val="28"/>
          <w:szCs w:val="28"/>
          <w:u w:val="single"/>
        </w:rPr>
        <w:t xml:space="preserve"> );</w:t>
      </w:r>
    </w:p>
    <w:p w:rsidR="009D3585" w:rsidRPr="00505E9E" w:rsidRDefault="009D3585" w:rsidP="00505E9E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505E9E">
        <w:rPr>
          <w:rFonts w:ascii="Times New Roman" w:hAnsi="Times New Roman"/>
          <w:spacing w:val="-4"/>
          <w:sz w:val="28"/>
          <w:szCs w:val="28"/>
        </w:rPr>
        <w:t>- доброчесно використовувати матеріали, згенеровані штучним інтелектом, (у противному разі можуть бути застосовані санкції згідно Закону України "Про академічну доброчесність" /</w:t>
      </w:r>
      <w:r w:rsidRPr="00505E9E">
        <w:rPr>
          <w:rFonts w:ascii="Times New Roman" w:hAnsi="Times New Roman"/>
          <w:bCs/>
          <w:i/>
          <w:spacing w:val="-4"/>
          <w:sz w:val="28"/>
          <w:szCs w:val="28"/>
          <w:shd w:val="clear" w:color="auto" w:fill="FFFFFF"/>
        </w:rPr>
        <w:t>Відомості Верховної Ради, 2026, № 13, ст. 29</w:t>
      </w:r>
      <w:r w:rsidRPr="00505E9E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/).</w:t>
      </w:r>
    </w:p>
    <w:p w:rsidR="009D3585" w:rsidRDefault="009D3585" w:rsidP="00112273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3585" w:rsidRPr="00A52E3F" w:rsidRDefault="009D3585" w:rsidP="00A52E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52E3F">
        <w:rPr>
          <w:rFonts w:ascii="Times New Roman" w:hAnsi="Times New Roman"/>
          <w:b/>
          <w:sz w:val="28"/>
          <w:szCs w:val="28"/>
          <w:lang w:eastAsia="ru-RU"/>
        </w:rPr>
        <w:t>1</w:t>
      </w:r>
      <w:r w:rsidRPr="001517A1">
        <w:rPr>
          <w:rFonts w:ascii="Times New Roman" w:hAnsi="Times New Roman"/>
          <w:b/>
          <w:sz w:val="28"/>
          <w:szCs w:val="28"/>
          <w:lang w:val="ru-RU" w:eastAsia="ru-RU"/>
        </w:rPr>
        <w:t>2</w:t>
      </w:r>
      <w:r w:rsidRPr="00A52E3F">
        <w:rPr>
          <w:rFonts w:ascii="Times New Roman" w:hAnsi="Times New Roman"/>
          <w:b/>
          <w:sz w:val="28"/>
          <w:szCs w:val="28"/>
          <w:lang w:eastAsia="ru-RU"/>
        </w:rPr>
        <w:t>. Методичне забезпечення</w:t>
      </w:r>
    </w:p>
    <w:p w:rsidR="009D3585" w:rsidRPr="00C10B6A" w:rsidRDefault="009D3585" w:rsidP="00A52E3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9D3585" w:rsidRPr="00A52E3F" w:rsidRDefault="009D3585" w:rsidP="00A52E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2E3F">
        <w:rPr>
          <w:rFonts w:ascii="Times New Roman" w:hAnsi="Times New Roman"/>
          <w:sz w:val="28"/>
          <w:szCs w:val="28"/>
          <w:lang w:eastAsia="ru-RU"/>
        </w:rPr>
        <w:t xml:space="preserve">1. Кущ Е. О. Переклад англомовних і україномовних галузевих текстів. Підручник для студентів 5 курсу спеціальності «Філологія». Запоріжжя : ФОП Мокшанов В. В., 2019.  220 </w:t>
      </w:r>
      <w:r w:rsidRPr="00A52E3F">
        <w:rPr>
          <w:rFonts w:ascii="Times New Roman" w:hAnsi="Times New Roman"/>
          <w:sz w:val="28"/>
          <w:szCs w:val="28"/>
          <w:lang w:val="en-US" w:eastAsia="ru-RU"/>
        </w:rPr>
        <w:t>c</w:t>
      </w:r>
      <w:r w:rsidRPr="00A52E3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9D3585" w:rsidRPr="00CC0340" w:rsidRDefault="009D3585" w:rsidP="00A52E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2E3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A52E3F">
        <w:rPr>
          <w:rFonts w:ascii="Times New Roman" w:hAnsi="Times New Roman"/>
          <w:sz w:val="28"/>
          <w:szCs w:val="28"/>
          <w:lang w:eastAsia="ru-RU"/>
        </w:rPr>
        <w:t xml:space="preserve">Кущ Е. О. </w:t>
      </w:r>
      <w:r w:rsidRPr="00A52E3F">
        <w:rPr>
          <w:rFonts w:ascii="Times New Roman" w:hAnsi="Times New Roman"/>
          <w:sz w:val="28"/>
          <w:szCs w:val="28"/>
          <w:lang w:eastAsia="en-US"/>
        </w:rPr>
        <w:t>Методичні вказівки для самостійної роботи з дисципліни «Практика перекладу галузевих текстів (перша мова)» для здобувачів другого (магістерського) рівня вищої освіти всіх форм навчання за освітньою програмою «Германські мови та літератури (переклад включно)» Запоріжжя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A52E3F">
        <w:rPr>
          <w:rFonts w:ascii="Times New Roman" w:hAnsi="Times New Roman"/>
          <w:sz w:val="28"/>
          <w:szCs w:val="28"/>
          <w:lang w:eastAsia="en-US"/>
        </w:rPr>
        <w:t xml:space="preserve">: </w:t>
      </w:r>
      <w:r w:rsidRPr="00CC0340">
        <w:rPr>
          <w:rFonts w:ascii="Times New Roman" w:hAnsi="Times New Roman"/>
          <w:sz w:val="28"/>
          <w:szCs w:val="28"/>
          <w:lang w:eastAsia="en-US"/>
        </w:rPr>
        <w:t>НУ «ЗП», 2024. 60 с.</w:t>
      </w:r>
    </w:p>
    <w:p w:rsidR="009D3585" w:rsidRPr="00907EC0" w:rsidRDefault="009D3585" w:rsidP="00A52E3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0340">
        <w:rPr>
          <w:rFonts w:ascii="Times New Roman" w:hAnsi="Times New Roman"/>
          <w:sz w:val="28"/>
          <w:szCs w:val="28"/>
        </w:rPr>
        <w:t>3. Освітньо-професійна програма «Германські мови та літератури</w:t>
      </w:r>
      <w:r w:rsidRPr="008228BE">
        <w:rPr>
          <w:rFonts w:ascii="Times New Roman" w:hAnsi="Times New Roman"/>
          <w:sz w:val="28"/>
          <w:szCs w:val="28"/>
        </w:rPr>
        <w:t xml:space="preserve"> (переклад включно)» підготовки </w:t>
      </w:r>
      <w:r>
        <w:rPr>
          <w:rFonts w:ascii="Times New Roman" w:hAnsi="Times New Roman"/>
          <w:sz w:val="28"/>
          <w:szCs w:val="28"/>
        </w:rPr>
        <w:t>магістра</w:t>
      </w:r>
      <w:r w:rsidRPr="008228BE">
        <w:rPr>
          <w:rFonts w:ascii="Times New Roman" w:hAnsi="Times New Roman"/>
          <w:sz w:val="28"/>
          <w:szCs w:val="28"/>
        </w:rPr>
        <w:t xml:space="preserve"> зі спеціальності 035 «Філологія» випускника НУ «Запорізька політехніка». </w:t>
      </w:r>
      <w:r w:rsidRPr="00907EC0">
        <w:rPr>
          <w:rFonts w:ascii="Times New Roman" w:hAnsi="Times New Roman"/>
          <w:sz w:val="28"/>
          <w:szCs w:val="28"/>
        </w:rPr>
        <w:t>Запоріжжя, 2025. [Затвердж. ВР 27.08.2024 р., наказ № 2].</w:t>
      </w:r>
    </w:p>
    <w:p w:rsidR="009D3585" w:rsidRPr="00A52E3F" w:rsidRDefault="009D3585" w:rsidP="00A52E3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52E3F">
        <w:rPr>
          <w:rFonts w:ascii="Times New Roman" w:hAnsi="Times New Roman"/>
          <w:color w:val="000000"/>
          <w:sz w:val="28"/>
          <w:szCs w:val="28"/>
        </w:rPr>
        <w:t>4. Стандарт вищої освіти за спеціальністю 035 «Філологія» галузі знань 03 «Гуманітарні науки» для другого (бакалаврського) рівня вищої освіти. Наказ МОН України № 871 від 20.06.2019.</w:t>
      </w:r>
      <w:r w:rsidRPr="00A52E3F">
        <w:rPr>
          <w:rFonts w:ascii="Times New Roman" w:hAnsi="Times New Roman"/>
          <w:color w:val="000000"/>
          <w:sz w:val="28"/>
          <w:szCs w:val="28"/>
          <w:u w:val="single"/>
        </w:rPr>
        <w:t>https://mon.gov.ua/storage/app/media/vishcha-osvita/</w:t>
      </w:r>
      <w:r w:rsidRPr="00A52E3F">
        <w:rPr>
          <w:rFonts w:ascii="Times New Roman" w:hAnsi="Times New Roman"/>
          <w:color w:val="000000"/>
          <w:sz w:val="28"/>
          <w:szCs w:val="28"/>
        </w:rPr>
        <w:t>zatverdzeni%20standarty/2019/06/25/035-filologi ya-bakalavr.pdf</w:t>
      </w:r>
    </w:p>
    <w:p w:rsidR="009D3585" w:rsidRDefault="009D3585" w:rsidP="00A52E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3585" w:rsidRPr="00C83E98" w:rsidRDefault="009D3585" w:rsidP="00A52E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6"/>
          <w:sz w:val="28"/>
          <w:szCs w:val="24"/>
          <w:lang w:val="ru-RU" w:eastAsia="ru-RU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C83E98">
        <w:rPr>
          <w:rFonts w:ascii="Times New Roman" w:hAnsi="Times New Roman"/>
          <w:b/>
          <w:sz w:val="28"/>
          <w:szCs w:val="28"/>
        </w:rPr>
        <w:lastRenderedPageBreak/>
        <w:t>13. Перелік навчальної, наукової та довідкової літератури</w:t>
      </w:r>
    </w:p>
    <w:p w:rsidR="009D3585" w:rsidRPr="00C10B6A" w:rsidRDefault="009D3585" w:rsidP="00A52E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6"/>
          <w:sz w:val="16"/>
          <w:szCs w:val="16"/>
          <w:lang w:val="ru-RU" w:eastAsia="ru-RU"/>
        </w:rPr>
      </w:pPr>
    </w:p>
    <w:p w:rsidR="009D3585" w:rsidRPr="00A52E3F" w:rsidRDefault="009D3585" w:rsidP="00A52E3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pacing w:val="-6"/>
          <w:sz w:val="28"/>
          <w:szCs w:val="28"/>
          <w:lang w:val="ru-RU" w:eastAsia="ru-RU"/>
        </w:rPr>
      </w:pPr>
      <w:r w:rsidRPr="00A52E3F">
        <w:rPr>
          <w:rFonts w:ascii="Times New Roman" w:hAnsi="Times New Roman"/>
          <w:b/>
          <w:bCs/>
          <w:spacing w:val="-6"/>
          <w:sz w:val="28"/>
          <w:szCs w:val="24"/>
          <w:lang w:eastAsia="ru-RU"/>
        </w:rPr>
        <w:tab/>
      </w:r>
      <w:r>
        <w:rPr>
          <w:rFonts w:ascii="Times New Roman" w:hAnsi="Times New Roman"/>
          <w:bCs/>
          <w:spacing w:val="-6"/>
          <w:sz w:val="28"/>
          <w:szCs w:val="28"/>
          <w:lang w:eastAsia="ru-RU"/>
        </w:rPr>
        <w:t>1. Андрієнко Т.</w:t>
      </w:r>
      <w:r w:rsidRPr="00A52E3F">
        <w:rPr>
          <w:rFonts w:ascii="Times New Roman" w:hAnsi="Times New Roman"/>
          <w:bCs/>
          <w:spacing w:val="-6"/>
          <w:sz w:val="28"/>
          <w:szCs w:val="28"/>
          <w:lang w:eastAsia="ru-RU"/>
        </w:rPr>
        <w:t>П. та ін. Теорія і практика перекладу. Навчальний посібник. К</w:t>
      </w:r>
      <w:r w:rsidRPr="00A52E3F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. : КиМУ, 2019. 320 с. </w:t>
      </w:r>
      <w:r w:rsidRPr="00A52E3F">
        <w:rPr>
          <w:rFonts w:ascii="Times New Roman" w:hAnsi="Times New Roman"/>
          <w:b/>
          <w:bCs/>
          <w:spacing w:val="-6"/>
          <w:sz w:val="28"/>
          <w:szCs w:val="28"/>
          <w:lang w:val="ru-RU" w:eastAsia="ru-RU"/>
        </w:rPr>
        <w:tab/>
      </w:r>
    </w:p>
    <w:p w:rsidR="009D3585" w:rsidRPr="00A52E3F" w:rsidRDefault="009D3585" w:rsidP="00A52E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A52E3F">
        <w:rPr>
          <w:rFonts w:ascii="Times New Roman" w:hAnsi="Times New Roman"/>
          <w:sz w:val="28"/>
          <w:szCs w:val="28"/>
          <w:lang w:val="ru-RU" w:eastAsia="en-US"/>
        </w:rPr>
        <w:t xml:space="preserve">2. Білозерська Л. П., Возненко Н. В., Радецька С. В. Термінологія та переклад : навчальний посібник. Вінниця : Нова книга, 2010. 232 </w:t>
      </w:r>
      <w:r w:rsidRPr="00A52E3F">
        <w:rPr>
          <w:rFonts w:ascii="Times New Roman" w:hAnsi="Times New Roman"/>
          <w:sz w:val="28"/>
          <w:szCs w:val="28"/>
          <w:lang w:eastAsia="en-US"/>
        </w:rPr>
        <w:t>с.</w:t>
      </w:r>
    </w:p>
    <w:p w:rsidR="009D3585" w:rsidRDefault="009D3585" w:rsidP="00A52E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3. Беженар І.В. Кущ, Е.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O</w:t>
      </w:r>
      <w:r w:rsidRPr="00A52E3F">
        <w:rPr>
          <w:rFonts w:ascii="Times New Roman" w:hAnsi="Times New Roman"/>
          <w:sz w:val="28"/>
          <w:szCs w:val="28"/>
          <w:lang w:eastAsia="en-US"/>
        </w:rPr>
        <w:t xml:space="preserve">. Англомовні метафоричні терміни сфери освіти та їх переклад українською мовою. </w:t>
      </w:r>
      <w:r w:rsidRPr="00D831B3">
        <w:rPr>
          <w:rFonts w:ascii="Times New Roman" w:hAnsi="Times New Roman"/>
          <w:i/>
          <w:sz w:val="28"/>
          <w:szCs w:val="28"/>
          <w:lang w:val="ru-RU" w:eastAsia="en-US"/>
        </w:rPr>
        <w:t>Вчені записки Таврійського національного університету імені В. І. Вернадського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 xml:space="preserve">. </w:t>
      </w:r>
      <w:r w:rsidRPr="001E6FCC">
        <w:rPr>
          <w:rFonts w:ascii="Times New Roman" w:hAnsi="Times New Roman"/>
          <w:i/>
          <w:sz w:val="28"/>
          <w:szCs w:val="28"/>
          <w:lang w:val="ru-RU" w:eastAsia="en-US"/>
        </w:rPr>
        <w:t>Філологія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. 2022. Т</w:t>
      </w:r>
      <w:r>
        <w:rPr>
          <w:rFonts w:ascii="Times New Roman" w:hAnsi="Times New Roman"/>
          <w:sz w:val="28"/>
          <w:szCs w:val="28"/>
          <w:lang w:val="ru-RU" w:eastAsia="en-US"/>
        </w:rPr>
        <w:t xml:space="preserve">. 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33 (72). № 6. Ч.</w:t>
      </w:r>
      <w:r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1 С. 85−89.</w:t>
      </w:r>
    </w:p>
    <w:p w:rsidR="009D3585" w:rsidRDefault="009D3585" w:rsidP="00C83E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A52E3F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</w:rPr>
        <w:t>Бялик В.</w:t>
      </w:r>
      <w:r w:rsidRPr="00A52E3F">
        <w:rPr>
          <w:rFonts w:ascii="Times New Roman" w:hAnsi="Times New Roman"/>
          <w:sz w:val="28"/>
          <w:szCs w:val="28"/>
        </w:rPr>
        <w:t>Д. Основи теорії перекладу. Fundamentals of Translation Studies. навч.</w:t>
      </w:r>
      <w:r w:rsidRPr="00412F18">
        <w:rPr>
          <w:rFonts w:ascii="Times New Roman" w:hAnsi="Times New Roman"/>
          <w:sz w:val="28"/>
          <w:szCs w:val="28"/>
        </w:rPr>
        <w:t xml:space="preserve"> </w:t>
      </w:r>
      <w:r w:rsidRPr="00A52E3F">
        <w:rPr>
          <w:rFonts w:ascii="Times New Roman" w:hAnsi="Times New Roman"/>
          <w:sz w:val="28"/>
          <w:szCs w:val="28"/>
        </w:rPr>
        <w:t>посібник для студ. ф-тів  іноз. мов.</w:t>
      </w:r>
      <w:r w:rsidRPr="00412F18">
        <w:rPr>
          <w:rFonts w:ascii="Times New Roman" w:hAnsi="Times New Roman"/>
          <w:sz w:val="28"/>
          <w:szCs w:val="28"/>
        </w:rPr>
        <w:t xml:space="preserve"> </w:t>
      </w:r>
      <w:r w:rsidRPr="00A52E3F">
        <w:rPr>
          <w:rFonts w:ascii="Times New Roman" w:hAnsi="Times New Roman"/>
          <w:sz w:val="28"/>
          <w:szCs w:val="28"/>
        </w:rPr>
        <w:t>Чернівці : Чернівецький ун-т, 2016. 376 с.</w:t>
      </w:r>
    </w:p>
    <w:p w:rsidR="009D3585" w:rsidRPr="002B2253" w:rsidRDefault="009D3585" w:rsidP="002B225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1337F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B2253">
        <w:rPr>
          <w:rFonts w:ascii="Times New Roman" w:hAnsi="Times New Roman"/>
          <w:sz w:val="28"/>
          <w:szCs w:val="28"/>
        </w:rPr>
        <w:t>Васенко Л. А.,</w:t>
      </w:r>
      <w:r w:rsidRPr="002B2253">
        <w:rPr>
          <w:rFonts w:ascii="Times New Roman" w:hAnsi="Times New Roman"/>
          <w:bCs/>
          <w:sz w:val="28"/>
          <w:szCs w:val="28"/>
        </w:rPr>
        <w:t xml:space="preserve"> </w:t>
      </w:r>
      <w:r w:rsidRPr="002B2253">
        <w:rPr>
          <w:rFonts w:ascii="Times New Roman" w:hAnsi="Times New Roman"/>
          <w:sz w:val="28"/>
          <w:szCs w:val="28"/>
        </w:rPr>
        <w:t xml:space="preserve">Дубічинський В. В., Кримець  О. М. </w:t>
      </w:r>
      <w:r w:rsidRPr="002B2253">
        <w:rPr>
          <w:rFonts w:ascii="Times New Roman" w:hAnsi="Times New Roman"/>
          <w:bCs/>
          <w:sz w:val="28"/>
          <w:szCs w:val="28"/>
        </w:rPr>
        <w:t>Прикладне термінознавство</w:t>
      </w:r>
      <w:r w:rsidRPr="002B2253">
        <w:rPr>
          <w:rFonts w:ascii="Times New Roman" w:hAnsi="Times New Roman"/>
          <w:sz w:val="28"/>
          <w:szCs w:val="28"/>
        </w:rPr>
        <w:t xml:space="preserve">. Харків : НТУ </w:t>
      </w:r>
      <w:r>
        <w:rPr>
          <w:rFonts w:ascii="Times New Roman" w:hAnsi="Times New Roman"/>
          <w:sz w:val="28"/>
          <w:szCs w:val="28"/>
        </w:rPr>
        <w:t>«</w:t>
      </w:r>
      <w:r w:rsidRPr="002B2253">
        <w:rPr>
          <w:rFonts w:ascii="Times New Roman" w:hAnsi="Times New Roman"/>
          <w:sz w:val="28"/>
          <w:szCs w:val="28"/>
        </w:rPr>
        <w:t>ХПІ</w:t>
      </w:r>
      <w:r>
        <w:rPr>
          <w:rFonts w:ascii="Times New Roman" w:hAnsi="Times New Roman"/>
          <w:sz w:val="28"/>
          <w:szCs w:val="28"/>
        </w:rPr>
        <w:t>»</w:t>
      </w:r>
      <w:r w:rsidRPr="002B2253">
        <w:rPr>
          <w:rFonts w:ascii="Times New Roman" w:hAnsi="Times New Roman"/>
          <w:sz w:val="28"/>
          <w:szCs w:val="28"/>
        </w:rPr>
        <w:t>,  2023.</w:t>
      </w:r>
      <w:r w:rsidRPr="002B2253">
        <w:rPr>
          <w:rFonts w:ascii="Times New Roman" w:hAnsi="Times New Roman"/>
          <w:b/>
          <w:sz w:val="28"/>
          <w:szCs w:val="28"/>
        </w:rPr>
        <w:t xml:space="preserve"> </w:t>
      </w:r>
      <w:r w:rsidRPr="002B2253">
        <w:rPr>
          <w:rFonts w:ascii="Times New Roman" w:hAnsi="Times New Roman"/>
          <w:sz w:val="28"/>
          <w:szCs w:val="28"/>
        </w:rPr>
        <w:t>144 c.</w:t>
      </w:r>
    </w:p>
    <w:p w:rsidR="009D3585" w:rsidRDefault="009D3585" w:rsidP="00A52E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36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6</w:t>
      </w:r>
      <w:r w:rsidRPr="00C83E98">
        <w:rPr>
          <w:rFonts w:ascii="Times New Roman" w:hAnsi="Times New Roman"/>
          <w:sz w:val="28"/>
          <w:szCs w:val="28"/>
          <w:lang w:eastAsia="en-US"/>
        </w:rPr>
        <w:t xml:space="preserve">. Гамаль Ю. А., Кущ Е. О. Історія розвитку англомовної термінології штучного інтелекту та її одиниці грецько-латинського походження. </w:t>
      </w:r>
      <w:r w:rsidRPr="00D831B3">
        <w:rPr>
          <w:rFonts w:ascii="Times New Roman" w:hAnsi="Times New Roman"/>
          <w:i/>
          <w:sz w:val="28"/>
          <w:szCs w:val="28"/>
          <w:lang w:val="ru-RU" w:eastAsia="en-US"/>
        </w:rPr>
        <w:t>Вчені записки Таврійського НУ імені В. І. Вернадського. Серія</w:t>
      </w:r>
      <w:r>
        <w:rPr>
          <w:rFonts w:ascii="Times New Roman" w:hAnsi="Times New Roman"/>
          <w:i/>
          <w:sz w:val="28"/>
          <w:szCs w:val="28"/>
          <w:lang w:val="ru-RU" w:eastAsia="en-US"/>
        </w:rPr>
        <w:t xml:space="preserve"> </w:t>
      </w:r>
      <w:r w:rsidRPr="00D831B3">
        <w:rPr>
          <w:rFonts w:ascii="Times New Roman" w:hAnsi="Times New Roman"/>
          <w:i/>
          <w:sz w:val="28"/>
          <w:szCs w:val="28"/>
          <w:lang w:val="ru-RU" w:eastAsia="en-US"/>
        </w:rPr>
        <w:t>: Філологія. Журналістика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. 2022. Т. 33 (72). № 2. Ч. 1. C. 105</w:t>
      </w:r>
      <w:r>
        <w:rPr>
          <w:rFonts w:ascii="Times New Roman" w:hAnsi="Times New Roman"/>
          <w:sz w:val="28"/>
          <w:szCs w:val="28"/>
          <w:lang w:val="ru-RU" w:eastAsia="en-US"/>
        </w:rPr>
        <w:t>−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109.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br/>
      </w:r>
      <w:r w:rsidRPr="00A52E3F">
        <w:rPr>
          <w:rFonts w:ascii="Times New Roman" w:hAnsi="Times New Roman"/>
          <w:kern w:val="36"/>
          <w:sz w:val="28"/>
          <w:szCs w:val="28"/>
          <w:lang w:eastAsia="en-US"/>
        </w:rPr>
        <w:tab/>
      </w:r>
      <w:r>
        <w:rPr>
          <w:rFonts w:ascii="Times New Roman" w:hAnsi="Times New Roman"/>
          <w:kern w:val="36"/>
          <w:sz w:val="28"/>
          <w:szCs w:val="28"/>
          <w:lang w:eastAsia="en-US"/>
        </w:rPr>
        <w:t xml:space="preserve">7. Камишова Т. Н., Кущ Е. О. Загальна </w:t>
      </w:r>
      <w:r w:rsidRPr="00A52E3F">
        <w:rPr>
          <w:rFonts w:ascii="Times New Roman" w:hAnsi="Times New Roman"/>
          <w:kern w:val="36"/>
          <w:sz w:val="28"/>
          <w:szCs w:val="28"/>
          <w:lang w:eastAsia="en-US"/>
        </w:rPr>
        <w:t>характ</w:t>
      </w:r>
      <w:r>
        <w:rPr>
          <w:rFonts w:ascii="Times New Roman" w:hAnsi="Times New Roman"/>
          <w:kern w:val="36"/>
          <w:sz w:val="28"/>
          <w:szCs w:val="28"/>
          <w:lang w:eastAsia="en-US"/>
        </w:rPr>
        <w:t>еристика</w:t>
      </w:r>
      <w:r w:rsidRPr="00A52E3F">
        <w:rPr>
          <w:rFonts w:ascii="Times New Roman" w:hAnsi="Times New Roman"/>
          <w:kern w:val="36"/>
          <w:sz w:val="28"/>
          <w:szCs w:val="28"/>
          <w:lang w:eastAsia="en-US"/>
        </w:rPr>
        <w:t xml:space="preserve"> англомовної біржової термінології та ключові способи перекладу її одиниць. </w:t>
      </w:r>
      <w:r>
        <w:rPr>
          <w:rFonts w:ascii="Times New Roman" w:hAnsi="Times New Roman"/>
          <w:i/>
          <w:kern w:val="36"/>
          <w:sz w:val="28"/>
          <w:szCs w:val="28"/>
          <w:lang w:eastAsia="en-US"/>
        </w:rPr>
        <w:t xml:space="preserve">Науковий вісник </w:t>
      </w:r>
      <w:r w:rsidRPr="00A52E3F">
        <w:rPr>
          <w:rFonts w:ascii="Times New Roman" w:hAnsi="Times New Roman"/>
          <w:i/>
          <w:kern w:val="36"/>
          <w:sz w:val="28"/>
          <w:szCs w:val="28"/>
          <w:lang w:eastAsia="en-US"/>
        </w:rPr>
        <w:t>Міжнародного</w:t>
      </w:r>
      <w:r>
        <w:rPr>
          <w:rFonts w:ascii="Times New Roman" w:hAnsi="Times New Roman"/>
          <w:i/>
          <w:kern w:val="36"/>
          <w:sz w:val="28"/>
          <w:szCs w:val="28"/>
          <w:lang w:eastAsia="en-US"/>
        </w:rPr>
        <w:t xml:space="preserve">  гуманітарного  університету. </w:t>
      </w:r>
      <w:r w:rsidRPr="00A52E3F">
        <w:rPr>
          <w:rFonts w:ascii="Times New Roman" w:hAnsi="Times New Roman"/>
          <w:i/>
          <w:kern w:val="36"/>
          <w:sz w:val="28"/>
          <w:szCs w:val="28"/>
          <w:lang w:eastAsia="en-US"/>
        </w:rPr>
        <w:t>Серія</w:t>
      </w:r>
      <w:r>
        <w:rPr>
          <w:rFonts w:ascii="Times New Roman" w:hAnsi="Times New Roman"/>
          <w:i/>
          <w:kern w:val="36"/>
          <w:sz w:val="28"/>
          <w:szCs w:val="28"/>
          <w:lang w:eastAsia="en-US"/>
        </w:rPr>
        <w:t xml:space="preserve"> </w:t>
      </w:r>
      <w:r w:rsidRPr="00A52E3F">
        <w:rPr>
          <w:rFonts w:ascii="Times New Roman" w:hAnsi="Times New Roman"/>
          <w:i/>
          <w:sz w:val="28"/>
          <w:szCs w:val="28"/>
          <w:lang w:eastAsia="en-US"/>
        </w:rPr>
        <w:t>«</w:t>
      </w:r>
      <w:r w:rsidRPr="00A52E3F">
        <w:rPr>
          <w:rFonts w:ascii="Times New Roman" w:hAnsi="Times New Roman"/>
          <w:i/>
          <w:kern w:val="36"/>
          <w:sz w:val="28"/>
          <w:szCs w:val="28"/>
          <w:lang w:eastAsia="en-US"/>
        </w:rPr>
        <w:t>Філологія</w:t>
      </w:r>
      <w:r w:rsidRPr="00A52E3F">
        <w:rPr>
          <w:rFonts w:ascii="Times New Roman" w:hAnsi="Times New Roman"/>
          <w:i/>
          <w:sz w:val="28"/>
          <w:szCs w:val="28"/>
          <w:lang w:eastAsia="en-US"/>
        </w:rPr>
        <w:t>»</w:t>
      </w:r>
      <w:r w:rsidRPr="00A52E3F">
        <w:rPr>
          <w:rFonts w:ascii="Times New Roman" w:hAnsi="Times New Roman"/>
          <w:i/>
          <w:kern w:val="36"/>
          <w:sz w:val="28"/>
          <w:szCs w:val="28"/>
          <w:lang w:eastAsia="en-US"/>
        </w:rPr>
        <w:t>.</w:t>
      </w:r>
      <w:r w:rsidRPr="00A52E3F">
        <w:rPr>
          <w:rFonts w:ascii="Times New Roman" w:hAnsi="Times New Roman"/>
          <w:kern w:val="36"/>
          <w:sz w:val="28"/>
          <w:szCs w:val="28"/>
          <w:lang w:eastAsia="en-US"/>
        </w:rPr>
        <w:t xml:space="preserve"> 2021. Вип. 49. 2021. С. 150‒153. </w:t>
      </w:r>
    </w:p>
    <w:p w:rsidR="009D3585" w:rsidRPr="00A52E3F" w:rsidRDefault="009D3585" w:rsidP="00C83E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8</w:t>
      </w:r>
      <w:r w:rsidRPr="006C404D">
        <w:rPr>
          <w:rFonts w:ascii="Times New Roman" w:hAnsi="Times New Roman"/>
          <w:sz w:val="28"/>
          <w:szCs w:val="28"/>
          <w:lang w:eastAsia="en-US"/>
        </w:rPr>
        <w:t>. Карабан В.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 </w:t>
      </w:r>
      <w:r w:rsidRPr="006C404D">
        <w:rPr>
          <w:rFonts w:ascii="Times New Roman" w:hAnsi="Times New Roman"/>
          <w:sz w:val="28"/>
          <w:szCs w:val="28"/>
          <w:lang w:eastAsia="en-US"/>
        </w:rPr>
        <w:t xml:space="preserve">І.  Переклад англійської наукової і технічної літератури Ч. 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I</w:t>
      </w:r>
      <w:r w:rsidRPr="006C404D">
        <w:rPr>
          <w:rFonts w:ascii="Times New Roman" w:hAnsi="Times New Roman"/>
          <w:sz w:val="28"/>
          <w:szCs w:val="28"/>
          <w:lang w:eastAsia="en-US"/>
        </w:rPr>
        <w:t xml:space="preserve">. Вінниця: «Нова книга», 2001.  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271 c.</w:t>
      </w:r>
    </w:p>
    <w:p w:rsidR="009D3585" w:rsidRPr="00A52E3F" w:rsidRDefault="009D3585" w:rsidP="00C83E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US"/>
        </w:rPr>
      </w:pPr>
      <w:r>
        <w:rPr>
          <w:rFonts w:ascii="Times New Roman" w:hAnsi="Times New Roman"/>
          <w:sz w:val="28"/>
          <w:szCs w:val="28"/>
          <w:lang w:val="ru-RU" w:eastAsia="en-US"/>
        </w:rPr>
        <w:t>9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. Карабан В.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 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 xml:space="preserve">І.  Переклад англійської наукової і технічної літератури Ч. II. Вінниця: «Нова книга», 2001. 303 c. </w:t>
      </w:r>
    </w:p>
    <w:p w:rsidR="009D3585" w:rsidRDefault="009D3585" w:rsidP="00A52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10</w:t>
      </w:r>
      <w:r w:rsidRPr="00A52E3F">
        <w:rPr>
          <w:rFonts w:ascii="Times New Roman" w:hAnsi="Times New Roman"/>
          <w:sz w:val="28"/>
          <w:szCs w:val="28"/>
          <w:lang w:eastAsia="en-US"/>
        </w:rPr>
        <w:t xml:space="preserve">. Кущ 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E</w:t>
      </w:r>
      <w:r w:rsidRPr="00A52E3F">
        <w:rPr>
          <w:rFonts w:ascii="Times New Roman" w:hAnsi="Times New Roman"/>
          <w:sz w:val="28"/>
          <w:szCs w:val="28"/>
          <w:lang w:eastAsia="en-US"/>
        </w:rPr>
        <w:t xml:space="preserve">. 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O</w:t>
      </w:r>
      <w:r w:rsidRPr="00A52E3F">
        <w:rPr>
          <w:rFonts w:ascii="Times New Roman" w:hAnsi="Times New Roman"/>
          <w:sz w:val="28"/>
          <w:szCs w:val="28"/>
          <w:lang w:eastAsia="en-US"/>
        </w:rPr>
        <w:t xml:space="preserve">. Англомовні гумористичні бленди та способи їх перекладу українською мовою. </w:t>
      </w:r>
      <w:r w:rsidRPr="00D831B3">
        <w:rPr>
          <w:rFonts w:ascii="Times New Roman" w:hAnsi="Times New Roman"/>
          <w:i/>
          <w:sz w:val="28"/>
          <w:szCs w:val="28"/>
          <w:lang w:val="ru-RU" w:eastAsia="en-US"/>
        </w:rPr>
        <w:t>Вчені записки Таврійського національного університету імені В. І. Вернадського. Серія</w:t>
      </w:r>
      <w:r>
        <w:rPr>
          <w:rFonts w:ascii="Times New Roman" w:hAnsi="Times New Roman"/>
          <w:i/>
          <w:sz w:val="28"/>
          <w:szCs w:val="28"/>
          <w:lang w:val="ru-RU" w:eastAsia="en-US"/>
        </w:rPr>
        <w:t xml:space="preserve"> </w:t>
      </w:r>
      <w:r w:rsidRPr="00D831B3">
        <w:rPr>
          <w:rFonts w:ascii="Times New Roman" w:hAnsi="Times New Roman"/>
          <w:i/>
          <w:sz w:val="28"/>
          <w:szCs w:val="28"/>
          <w:lang w:val="ru-RU" w:eastAsia="en-US"/>
        </w:rPr>
        <w:t>: Філологія. Журналістика</w:t>
      </w:r>
      <w:r>
        <w:rPr>
          <w:rFonts w:ascii="Times New Roman" w:hAnsi="Times New Roman"/>
          <w:sz w:val="28"/>
          <w:szCs w:val="28"/>
          <w:lang w:val="ru-RU" w:eastAsia="en-US"/>
        </w:rPr>
        <w:t>. 2023. Том 34 (73). 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№</w:t>
      </w:r>
      <w:r w:rsidRPr="00A52E3F">
        <w:rPr>
          <w:rFonts w:ascii="Times New Roman" w:hAnsi="Times New Roman"/>
          <w:sz w:val="28"/>
          <w:szCs w:val="28"/>
          <w:lang w:eastAsia="en-US"/>
        </w:rPr>
        <w:t> 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3.</w:t>
      </w:r>
      <w:r w:rsidRPr="00A52E3F">
        <w:rPr>
          <w:rFonts w:ascii="Times New Roman" w:hAnsi="Times New Roman"/>
          <w:sz w:val="28"/>
          <w:szCs w:val="28"/>
          <w:lang w:eastAsia="en-US"/>
        </w:rPr>
        <w:t> 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С.</w:t>
      </w:r>
      <w:r w:rsidRPr="00A52E3F">
        <w:rPr>
          <w:rFonts w:ascii="Times New Roman" w:hAnsi="Times New Roman"/>
          <w:sz w:val="28"/>
          <w:szCs w:val="28"/>
          <w:lang w:eastAsia="en-US"/>
        </w:rPr>
        <w:t> </w:t>
      </w:r>
      <w:r w:rsidRPr="00A52E3F">
        <w:rPr>
          <w:rFonts w:ascii="Times New Roman" w:hAnsi="Times New Roman"/>
          <w:sz w:val="28"/>
          <w:szCs w:val="28"/>
          <w:lang w:val="ru-RU" w:eastAsia="en-US"/>
        </w:rPr>
        <w:t>104−104.</w:t>
      </w:r>
    </w:p>
    <w:p w:rsidR="009D3585" w:rsidRPr="00DA0AD1" w:rsidRDefault="009D3585" w:rsidP="00B014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hAnsi="Times New Roman"/>
          <w:sz w:val="28"/>
          <w:szCs w:val="28"/>
          <w:lang w:val="ru-RU" w:eastAsia="en-US"/>
        </w:rPr>
        <w:t xml:space="preserve">11. </w:t>
      </w:r>
      <w:r w:rsidRPr="00B0141D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Кущ </w:t>
      </w:r>
      <w:r w:rsidRPr="00B0141D"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>E</w:t>
      </w:r>
      <w:r w:rsidRPr="00B0141D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. </w:t>
      </w:r>
      <w:r w:rsidRPr="00B0141D"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>O</w:t>
      </w:r>
      <w:r w:rsidRPr="00B0141D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.  </w:t>
      </w:r>
      <w:r w:rsidRPr="00B0141D"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>E</w:t>
      </w:r>
      <w:r w:rsidRPr="00B0141D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тимологічне походження та переклад англомовної фінансової термінології. </w:t>
      </w:r>
      <w:r w:rsidRPr="00B0141D">
        <w:rPr>
          <w:rFonts w:ascii="Times New Roman" w:hAnsi="Times New Roman"/>
          <w:bCs/>
          <w:i/>
          <w:sz w:val="28"/>
          <w:szCs w:val="28"/>
          <w:lang w:eastAsia="en-US"/>
        </w:rPr>
        <w:t>Наукові записки. Серія: Філологічні науки</w:t>
      </w:r>
      <w:r>
        <w:rPr>
          <w:rFonts w:ascii="Times New Roman" w:hAnsi="Times New Roman"/>
          <w:bCs/>
          <w:sz w:val="28"/>
          <w:szCs w:val="28"/>
          <w:lang w:eastAsia="en-US"/>
        </w:rPr>
        <w:t>. 2025. </w:t>
      </w:r>
      <w:r w:rsidRPr="00B0141D">
        <w:rPr>
          <w:rFonts w:ascii="Times New Roman" w:hAnsi="Times New Roman"/>
          <w:bCs/>
          <w:sz w:val="28"/>
          <w:szCs w:val="28"/>
          <w:lang w:eastAsia="en-US"/>
        </w:rPr>
        <w:t>№ 1 (217).  С. 189−194.</w:t>
      </w:r>
    </w:p>
    <w:p w:rsidR="009D3585" w:rsidRDefault="009D3585" w:rsidP="00A52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12. Кущ Е.О., Шовкопляс Ю.</w:t>
      </w:r>
      <w:r w:rsidRPr="00A52E3F">
        <w:rPr>
          <w:rFonts w:ascii="Times New Roman" w:hAnsi="Times New Roman"/>
          <w:sz w:val="28"/>
          <w:szCs w:val="28"/>
          <w:lang w:eastAsia="en-US"/>
        </w:rPr>
        <w:t xml:space="preserve">О. Способи перекладу американізмів. </w:t>
      </w:r>
      <w:r w:rsidRPr="00A52E3F">
        <w:rPr>
          <w:rFonts w:ascii="Times New Roman" w:hAnsi="Times New Roman"/>
          <w:i/>
          <w:sz w:val="28"/>
          <w:szCs w:val="28"/>
          <w:lang w:eastAsia="en-US"/>
        </w:rPr>
        <w:t>Науковий вісник Міжнародного гуманітарного університету. Філологія</w:t>
      </w:r>
      <w:r w:rsidRPr="00A52E3F">
        <w:rPr>
          <w:rFonts w:ascii="Times New Roman" w:hAnsi="Times New Roman"/>
          <w:sz w:val="28"/>
          <w:szCs w:val="28"/>
          <w:lang w:eastAsia="en-US"/>
        </w:rPr>
        <w:t>. 2021. Вип. 49. С. 158‒161.</w:t>
      </w:r>
    </w:p>
    <w:p w:rsidR="009D3585" w:rsidRPr="002B2253" w:rsidRDefault="009D3585" w:rsidP="002B225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77A8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1337F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 w:eastAsia="zh-CN"/>
        </w:rPr>
        <w:t>3</w:t>
      </w:r>
      <w:r w:rsidRPr="002B2253">
        <w:rPr>
          <w:rFonts w:ascii="Times New Roman" w:hAnsi="Times New Roman"/>
          <w:sz w:val="28"/>
          <w:szCs w:val="28"/>
          <w:lang w:val="ru-RU" w:eastAsia="zh-CN"/>
        </w:rPr>
        <w:t>.</w:t>
      </w:r>
      <w:r w:rsidRPr="002B2253">
        <w:rPr>
          <w:rFonts w:ascii="Times New Roman" w:hAnsi="Times New Roman"/>
          <w:sz w:val="28"/>
          <w:szCs w:val="28"/>
        </w:rPr>
        <w:t xml:space="preserve"> Симоненко Л. І. Актуальні проблеми сучасного термінознавства. </w:t>
      </w:r>
      <w:r w:rsidRPr="002B2253">
        <w:rPr>
          <w:rFonts w:ascii="Times New Roman" w:hAnsi="Times New Roman"/>
          <w:i/>
          <w:sz w:val="28"/>
          <w:szCs w:val="28"/>
        </w:rPr>
        <w:t>Українська термінологія і сучасність : зб. наук. праць</w:t>
      </w:r>
      <w:r w:rsidRPr="002B2253">
        <w:rPr>
          <w:rFonts w:ascii="Times New Roman" w:hAnsi="Times New Roman"/>
          <w:sz w:val="28"/>
          <w:szCs w:val="28"/>
        </w:rPr>
        <w:t xml:space="preserve">. 2022. Вип. </w:t>
      </w:r>
      <w:r w:rsidRPr="002B2253">
        <w:rPr>
          <w:rFonts w:ascii="Times New Roman" w:hAnsi="Times New Roman"/>
          <w:sz w:val="28"/>
          <w:szCs w:val="28"/>
          <w:lang w:val="en-US"/>
        </w:rPr>
        <w:t>XXVIII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B2253">
        <w:rPr>
          <w:rFonts w:ascii="Times New Roman" w:hAnsi="Times New Roman"/>
          <w:sz w:val="28"/>
          <w:szCs w:val="28"/>
          <w:lang w:val="en-US"/>
        </w:rPr>
        <w:t>C</w:t>
      </w:r>
      <w:r w:rsidRPr="002B2253">
        <w:rPr>
          <w:rFonts w:ascii="Times New Roman" w:hAnsi="Times New Roman"/>
          <w:sz w:val="28"/>
          <w:szCs w:val="28"/>
        </w:rPr>
        <w:t>. 49−55.</w:t>
      </w:r>
    </w:p>
    <w:p w:rsidR="009D3585" w:rsidRPr="00A52E3F" w:rsidRDefault="009D3585" w:rsidP="002B22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</w:pPr>
      <w:r w:rsidRPr="00A52E3F"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14</w:t>
      </w:r>
      <w:r w:rsidRPr="00A52E3F"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>. Asby W. An Introduction to Cybernetics. L</w:t>
      </w:r>
      <w:r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>ondon</w:t>
      </w:r>
      <w:r w:rsidRPr="00A52E3F">
        <w:rPr>
          <w:rFonts w:ascii="Times New Roman" w:hAnsi="Times New Roman"/>
          <w:sz w:val="28"/>
          <w:szCs w:val="28"/>
          <w:shd w:val="clear" w:color="auto" w:fill="FFFFFF"/>
          <w:lang w:val="en-US" w:eastAsia="en-US"/>
        </w:rPr>
        <w:t xml:space="preserve"> : Legare Street Press, 2022. 310 p. </w:t>
      </w:r>
    </w:p>
    <w:p w:rsidR="009D3585" w:rsidRPr="00A52E3F" w:rsidRDefault="009D3585" w:rsidP="00C83E9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</w:pPr>
      <w:r>
        <w:rPr>
          <w:rFonts w:ascii="Times New Roman" w:hAnsi="Times New Roman"/>
          <w:bCs/>
          <w:spacing w:val="-6"/>
          <w:sz w:val="28"/>
          <w:szCs w:val="24"/>
          <w:lang w:eastAsia="ru-RU"/>
        </w:rPr>
        <w:t>15</w:t>
      </w:r>
      <w:r w:rsidRPr="00A52E3F"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  <w:t>. Brandl M. Money, Banking, Financial Markets &amp; Institutions (Mind</w:t>
      </w:r>
      <w:r>
        <w:rPr>
          <w:rFonts w:ascii="Times New Roman" w:hAnsi="Times New Roman"/>
          <w:bCs/>
          <w:spacing w:val="-6"/>
          <w:sz w:val="28"/>
          <w:szCs w:val="24"/>
          <w:lang w:eastAsia="ru-RU"/>
        </w:rPr>
        <w:t xml:space="preserve"> </w:t>
      </w:r>
      <w:r w:rsidRPr="00A52E3F"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  <w:t xml:space="preserve">Tap Course List) / 2-nd ed. Boston: Cengage Learning, 2020. 576 p. </w:t>
      </w:r>
    </w:p>
    <w:p w:rsidR="009D3585" w:rsidRPr="00A52E3F" w:rsidRDefault="009D3585" w:rsidP="00C83E98">
      <w:pPr>
        <w:shd w:val="clear" w:color="auto" w:fill="FFFFFF"/>
        <w:spacing w:after="0" w:line="240" w:lineRule="auto"/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</w:pPr>
      <w:r w:rsidRPr="00A52E3F">
        <w:rPr>
          <w:rFonts w:ascii="Times New Roman" w:hAnsi="Times New Roman"/>
          <w:bCs/>
          <w:spacing w:val="-6"/>
          <w:sz w:val="28"/>
          <w:szCs w:val="24"/>
          <w:lang w:eastAsia="ru-RU"/>
        </w:rPr>
        <w:tab/>
      </w:r>
      <w:r>
        <w:rPr>
          <w:rFonts w:ascii="Times New Roman" w:hAnsi="Times New Roman"/>
          <w:bCs/>
          <w:spacing w:val="-6"/>
          <w:sz w:val="28"/>
          <w:szCs w:val="24"/>
          <w:lang w:eastAsia="ru-RU"/>
        </w:rPr>
        <w:t>16</w:t>
      </w:r>
      <w:r w:rsidRPr="00A52E3F"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  <w:t>. Bethea N. B. Discover Bionics. Minneapolis : LernerClassrom, 2016. 40  p.</w:t>
      </w:r>
    </w:p>
    <w:p w:rsidR="009D3585" w:rsidRPr="00A52E3F" w:rsidRDefault="009D3585" w:rsidP="00C83E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en-US"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>17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. F</w:t>
      </w:r>
      <w:r>
        <w:rPr>
          <w:rFonts w:ascii="Times New Roman" w:hAnsi="Times New Roman"/>
          <w:sz w:val="28"/>
          <w:szCs w:val="28"/>
          <w:lang w:val="en-US" w:eastAsia="en-US"/>
        </w:rPr>
        <w:t>ahmy M.A. Hossam. Wireless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 xml:space="preserve"> Sens</w:t>
      </w:r>
      <w:r>
        <w:rPr>
          <w:rFonts w:ascii="Times New Roman" w:hAnsi="Times New Roman"/>
          <w:sz w:val="28"/>
          <w:szCs w:val="28"/>
          <w:lang w:val="en-US" w:eastAsia="en-US"/>
        </w:rPr>
        <w:t xml:space="preserve">or 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Networks:</w:t>
      </w:r>
      <w:r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Concepts,</w:t>
      </w:r>
      <w:r w:rsidRPr="00A52E3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Applications, E</w:t>
      </w:r>
      <w:r>
        <w:rPr>
          <w:rFonts w:ascii="Times New Roman" w:hAnsi="Times New Roman"/>
          <w:sz w:val="28"/>
          <w:szCs w:val="28"/>
          <w:lang w:val="en-US" w:eastAsia="en-US"/>
        </w:rPr>
        <w:t xml:space="preserve">xperimentation and Analysis. 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Singapore</w:t>
      </w:r>
      <w:r>
        <w:rPr>
          <w:rFonts w:ascii="Times New Roman" w:hAnsi="Times New Roman"/>
          <w:sz w:val="28"/>
          <w:szCs w:val="28"/>
          <w:lang w:val="en-US" w:eastAsia="en-US"/>
        </w:rPr>
        <w:t xml:space="preserve">: 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Springer Science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+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>Business Media Singapore Pte Ltd., 2016</w:t>
      </w:r>
      <w:r w:rsidRPr="00A52E3F">
        <w:rPr>
          <w:rFonts w:ascii="Times New Roman" w:hAnsi="Times New Roman"/>
          <w:sz w:val="28"/>
          <w:szCs w:val="28"/>
          <w:lang w:eastAsia="en-US"/>
        </w:rPr>
        <w:t>.</w:t>
      </w:r>
      <w:r w:rsidRPr="00A52E3F">
        <w:rPr>
          <w:rFonts w:ascii="Times New Roman" w:hAnsi="Times New Roman"/>
          <w:sz w:val="28"/>
          <w:szCs w:val="28"/>
          <w:lang w:val="en-US" w:eastAsia="en-US"/>
        </w:rPr>
        <w:t xml:space="preserve"> 108 p. </w:t>
      </w:r>
    </w:p>
    <w:p w:rsidR="009D3585" w:rsidRDefault="009D3585" w:rsidP="00C83E9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pacing w:val="-6"/>
          <w:sz w:val="28"/>
          <w:szCs w:val="24"/>
          <w:lang w:eastAsia="ru-RU"/>
        </w:rPr>
      </w:pPr>
      <w:r w:rsidRPr="00A52E3F">
        <w:rPr>
          <w:rFonts w:ascii="Times New Roman" w:hAnsi="Times New Roman"/>
          <w:b/>
          <w:bCs/>
          <w:spacing w:val="-6"/>
          <w:sz w:val="28"/>
          <w:szCs w:val="24"/>
          <w:lang w:val="en-US" w:eastAsia="ru-RU"/>
        </w:rPr>
        <w:tab/>
      </w:r>
      <w:r>
        <w:rPr>
          <w:rFonts w:ascii="Times New Roman" w:hAnsi="Times New Roman"/>
          <w:bCs/>
          <w:spacing w:val="-6"/>
          <w:sz w:val="28"/>
          <w:szCs w:val="24"/>
          <w:lang w:eastAsia="ru-RU"/>
        </w:rPr>
        <w:t>18</w:t>
      </w:r>
      <w:r w:rsidRPr="00A52E3F"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  <w:t>.</w:t>
      </w:r>
      <w:r w:rsidRPr="00A52E3F">
        <w:rPr>
          <w:rFonts w:ascii="Times New Roman" w:hAnsi="Times New Roman"/>
          <w:b/>
          <w:bCs/>
          <w:spacing w:val="-6"/>
          <w:sz w:val="28"/>
          <w:szCs w:val="24"/>
          <w:lang w:val="en-US" w:eastAsia="ru-RU"/>
        </w:rPr>
        <w:t xml:space="preserve"> </w:t>
      </w:r>
      <w:r w:rsidRPr="00A52E3F"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  <w:t>Mishkin F. Economics of Money, Banking and Financial Markets.  London  : Pearson, 2018. 720 p.</w:t>
      </w:r>
    </w:p>
    <w:p w:rsidR="009D3585" w:rsidRPr="002B2253" w:rsidRDefault="009D3585" w:rsidP="002B2253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pacing w:val="-6"/>
          <w:sz w:val="28"/>
          <w:szCs w:val="24"/>
          <w:lang w:eastAsia="ru-RU"/>
        </w:rPr>
        <w:tab/>
      </w:r>
      <w:r w:rsidRPr="002B2253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19</w:t>
      </w:r>
      <w:r w:rsidRPr="002B2253">
        <w:rPr>
          <w:rFonts w:ascii="Times New Roman" w:hAnsi="Times New Roman"/>
          <w:sz w:val="28"/>
          <w:szCs w:val="28"/>
          <w:lang w:val="en-US"/>
        </w:rPr>
        <w:t>. Munday J., Pinto S. R., Blakesley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2B2253">
        <w:rPr>
          <w:rFonts w:ascii="Times New Roman" w:hAnsi="Times New Roman"/>
          <w:sz w:val="28"/>
          <w:szCs w:val="28"/>
          <w:lang w:val="en-US"/>
        </w:rPr>
        <w:t>. Introducing Translation Studies : Theories and Applications / 5-th ed. L</w:t>
      </w:r>
      <w:r>
        <w:rPr>
          <w:rFonts w:ascii="Times New Roman" w:hAnsi="Times New Roman"/>
          <w:sz w:val="28"/>
          <w:szCs w:val="28"/>
          <w:lang w:val="en-US"/>
        </w:rPr>
        <w:t>ondon</w:t>
      </w:r>
      <w:r w:rsidRPr="002B2253">
        <w:rPr>
          <w:rFonts w:ascii="Times New Roman" w:hAnsi="Times New Roman"/>
          <w:sz w:val="28"/>
          <w:szCs w:val="28"/>
          <w:lang w:val="en-US"/>
        </w:rPr>
        <w:t xml:space="preserve"> : Routledge, 2022. 304  p. </w:t>
      </w:r>
    </w:p>
    <w:p w:rsidR="009D3585" w:rsidRPr="0092295F" w:rsidRDefault="009D3585" w:rsidP="00C83E9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1"/>
          <w:sz w:val="28"/>
          <w:szCs w:val="28"/>
          <w:shd w:val="clear" w:color="auto" w:fill="FFFFFF"/>
          <w:lang w:val="en-US" w:eastAsia="en-US"/>
        </w:rPr>
      </w:pPr>
      <w:r w:rsidRPr="00A52E3F"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  <w:tab/>
      </w:r>
      <w:r>
        <w:rPr>
          <w:rFonts w:ascii="Times New Roman" w:hAnsi="Times New Roman"/>
          <w:bCs/>
          <w:spacing w:val="-6"/>
          <w:sz w:val="28"/>
          <w:szCs w:val="24"/>
          <w:lang w:eastAsia="ru-RU"/>
        </w:rPr>
        <w:t>20</w:t>
      </w:r>
      <w:r w:rsidRPr="00A52E3F"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  <w:t>. Scott B. Cybernetics for the Social Sciences. Leiden</w:t>
      </w:r>
      <w:r w:rsidRPr="001517A1">
        <w:rPr>
          <w:rFonts w:ascii="Times New Roman" w:hAnsi="Times New Roman"/>
          <w:bCs/>
          <w:spacing w:val="-6"/>
          <w:sz w:val="28"/>
          <w:szCs w:val="24"/>
          <w:lang w:val="en-US" w:eastAsia="ru-RU"/>
        </w:rPr>
        <w:t xml:space="preserve"> : </w:t>
      </w:r>
      <w:r w:rsidRPr="00A52E3F">
        <w:rPr>
          <w:rFonts w:ascii="Times New Roman" w:hAnsi="Times New Roman"/>
          <w:color w:val="0F1111"/>
          <w:sz w:val="28"/>
          <w:szCs w:val="28"/>
          <w:shd w:val="clear" w:color="auto" w:fill="FFFFFF"/>
          <w:lang w:val="en-US" w:eastAsia="en-US"/>
        </w:rPr>
        <w:t>Brill</w:t>
      </w:r>
      <w:r w:rsidRPr="001517A1">
        <w:rPr>
          <w:rFonts w:ascii="Times New Roman" w:hAnsi="Times New Roman"/>
          <w:color w:val="0F1111"/>
          <w:sz w:val="28"/>
          <w:szCs w:val="28"/>
          <w:shd w:val="clear" w:color="auto" w:fill="FFFFFF"/>
          <w:lang w:val="en-US" w:eastAsia="en-US"/>
        </w:rPr>
        <w:t xml:space="preserve">, 2021. </w:t>
      </w:r>
      <w:r w:rsidRPr="0092295F">
        <w:rPr>
          <w:rFonts w:ascii="Times New Roman" w:hAnsi="Times New Roman"/>
          <w:color w:val="0F1111"/>
          <w:sz w:val="28"/>
          <w:szCs w:val="28"/>
          <w:shd w:val="clear" w:color="auto" w:fill="FFFFFF"/>
          <w:lang w:val="en-US" w:eastAsia="en-US"/>
        </w:rPr>
        <w:t xml:space="preserve">136 </w:t>
      </w:r>
      <w:r w:rsidRPr="00A52E3F">
        <w:rPr>
          <w:rFonts w:ascii="Times New Roman" w:hAnsi="Times New Roman"/>
          <w:color w:val="0F1111"/>
          <w:sz w:val="28"/>
          <w:szCs w:val="28"/>
          <w:shd w:val="clear" w:color="auto" w:fill="FFFFFF"/>
          <w:lang w:val="en-US" w:eastAsia="en-US"/>
        </w:rPr>
        <w:t>p</w:t>
      </w:r>
      <w:r w:rsidRPr="0092295F">
        <w:rPr>
          <w:rFonts w:ascii="Times New Roman" w:hAnsi="Times New Roman"/>
          <w:color w:val="0F1111"/>
          <w:sz w:val="28"/>
          <w:szCs w:val="28"/>
          <w:shd w:val="clear" w:color="auto" w:fill="FFFFFF"/>
          <w:lang w:val="en-US" w:eastAsia="en-US"/>
        </w:rPr>
        <w:t xml:space="preserve">. </w:t>
      </w:r>
    </w:p>
    <w:p w:rsidR="009D3585" w:rsidRPr="00ED24FD" w:rsidRDefault="009D3585" w:rsidP="001337F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295F">
        <w:rPr>
          <w:rFonts w:ascii="Times New Roman" w:hAnsi="Times New Roman"/>
          <w:color w:val="0F1111"/>
          <w:sz w:val="28"/>
          <w:szCs w:val="28"/>
          <w:shd w:val="clear" w:color="auto" w:fill="FFFFFF"/>
          <w:lang w:val="en-US" w:eastAsia="en-US"/>
        </w:rPr>
        <w:tab/>
      </w:r>
      <w:r w:rsidRPr="003B22DD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8"/>
          <w:szCs w:val="28"/>
        </w:rPr>
        <w:t>21</w:t>
      </w:r>
      <w:r w:rsidRPr="001337FC">
        <w:rPr>
          <w:rFonts w:ascii="Times New Roman" w:hAnsi="Times New Roman"/>
          <w:sz w:val="28"/>
          <w:szCs w:val="28"/>
          <w:lang w:val="en-US"/>
        </w:rPr>
        <w:t xml:space="preserve">. Ye Tian. Translating Nations. Culture, Soft Power, and the Belt and Road Initiative. London : Routledge, 2024. 250 p. </w:t>
      </w:r>
    </w:p>
    <w:p w:rsidR="009D3585" w:rsidRPr="00A52E3F" w:rsidRDefault="009D3585" w:rsidP="00A52E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6"/>
          <w:sz w:val="28"/>
          <w:szCs w:val="24"/>
          <w:lang w:eastAsia="ru-RU"/>
        </w:rPr>
      </w:pPr>
    </w:p>
    <w:p w:rsidR="009D3585" w:rsidRDefault="009D3585" w:rsidP="00C83E98">
      <w:pPr>
        <w:pStyle w:val="11"/>
        <w:widowControl w:val="0"/>
        <w:shd w:val="clear" w:color="auto" w:fill="FFFFFF"/>
        <w:tabs>
          <w:tab w:val="left" w:pos="36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B5C09">
        <w:rPr>
          <w:rFonts w:ascii="Times New Roman" w:hAnsi="Times New Roman" w:cs="Times New Roman"/>
          <w:b/>
          <w:sz w:val="28"/>
          <w:szCs w:val="28"/>
        </w:rPr>
        <w:t>Рекомендовані інформаційні джерела</w:t>
      </w:r>
      <w:r w:rsidRPr="00BA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3585" w:rsidRPr="00C10B6A" w:rsidRDefault="009D3585" w:rsidP="00C83E98">
      <w:pPr>
        <w:pStyle w:val="11"/>
        <w:widowControl w:val="0"/>
        <w:shd w:val="clear" w:color="auto" w:fill="FFFFFF"/>
        <w:tabs>
          <w:tab w:val="left" w:pos="36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D3585" w:rsidRDefault="009D3585" w:rsidP="00700BB3">
      <w:pPr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Закон України «Про академічну доброчесність» : Закон України від 16.01.2026 № 4742-IX. URL : </w:t>
      </w:r>
      <w:r>
        <w:rPr>
          <w:rFonts w:ascii="Times New Roman" w:hAnsi="Times New Roman"/>
          <w:sz w:val="28"/>
          <w:szCs w:val="28"/>
          <w:u w:val="single"/>
        </w:rPr>
        <w:t>https://zakon.rada.gov.ua/laws/show/4742-20</w:t>
      </w:r>
      <w:r>
        <w:rPr>
          <w:rFonts w:ascii="Times New Roman" w:hAnsi="Times New Roman"/>
          <w:sz w:val="28"/>
          <w:szCs w:val="28"/>
        </w:rPr>
        <w:t xml:space="preserve"> (дата звернення: 05.08.2026).</w:t>
      </w:r>
    </w:p>
    <w:p w:rsidR="009D3585" w:rsidRDefault="009D3585" w:rsidP="00700BB3">
      <w:pPr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357E3">
        <w:rPr>
          <w:rFonts w:ascii="Times New Roman" w:hAnsi="Times New Roman"/>
          <w:sz w:val="28"/>
          <w:szCs w:val="28"/>
        </w:rPr>
        <w:t xml:space="preserve">European Commission Language and Translation Resources.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A357E3">
        <w:rPr>
          <w:rFonts w:ascii="Times New Roman" w:hAnsi="Times New Roman"/>
          <w:sz w:val="28"/>
          <w:szCs w:val="28"/>
        </w:rPr>
        <w:t>URL</w:t>
      </w:r>
      <w:r>
        <w:rPr>
          <w:rFonts w:ascii="Times New Roman" w:hAnsi="Times New Roman"/>
          <w:sz w:val="28"/>
          <w:szCs w:val="28"/>
        </w:rPr>
        <w:t xml:space="preserve"> :  </w:t>
      </w:r>
      <w:r w:rsidRPr="00A357E3">
        <w:rPr>
          <w:rFonts w:ascii="Times New Roman" w:hAnsi="Times New Roman"/>
          <w:sz w:val="28"/>
          <w:szCs w:val="28"/>
          <w:u w:val="single"/>
        </w:rPr>
        <w:t>https://translation.ec.europa.eu/tools-and-resources/ai-translation-and-language-tools_en</w:t>
      </w:r>
      <w:r w:rsidRPr="00A357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(дата звернення: 05.08.2026).</w:t>
      </w:r>
    </w:p>
    <w:p w:rsidR="009D3585" w:rsidRPr="00A357E3" w:rsidRDefault="009D3585" w:rsidP="00700BB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357E3">
        <w:rPr>
          <w:rFonts w:ascii="Times New Roman" w:hAnsi="Times New Roman"/>
          <w:sz w:val="28"/>
          <w:szCs w:val="28"/>
        </w:rPr>
        <w:t xml:space="preserve">European Master's in Translation (EMT).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A357E3">
        <w:rPr>
          <w:rFonts w:ascii="Times New Roman" w:hAnsi="Times New Roman"/>
          <w:sz w:val="28"/>
          <w:szCs w:val="28"/>
        </w:rPr>
        <w:t>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A357E3">
        <w:rPr>
          <w:rFonts w:ascii="Times New Roman" w:hAnsi="Times New Roman"/>
          <w:sz w:val="28"/>
          <w:szCs w:val="28"/>
          <w:u w:val="single"/>
        </w:rPr>
        <w:t>https://translation.ec.europa.eu/languages-and-translation-european-commission_en</w:t>
      </w:r>
      <w:r w:rsidRPr="00A357E3">
        <w:rPr>
          <w:rFonts w:ascii="Times New Roman" w:hAnsi="Times New Roman"/>
          <w:sz w:val="28"/>
          <w:szCs w:val="28"/>
        </w:rPr>
        <w:t xml:space="preserve"> </w:t>
      </w:r>
    </w:p>
    <w:p w:rsidR="009D3585" w:rsidRPr="00A357E3" w:rsidRDefault="009D3585" w:rsidP="00700BB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357E3">
        <w:rPr>
          <w:rFonts w:ascii="Times New Roman" w:hAnsi="Times New Roman"/>
          <w:sz w:val="28"/>
          <w:szCs w:val="28"/>
        </w:rPr>
        <w:t>Interactive Terminology for Europe (IATE).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A357E3">
        <w:rPr>
          <w:rFonts w:ascii="Times New Roman" w:hAnsi="Times New Roman"/>
          <w:sz w:val="28"/>
          <w:szCs w:val="28"/>
          <w:u w:val="single"/>
        </w:rPr>
        <w:t>https://iate.europa.eu/home</w:t>
      </w:r>
      <w:r w:rsidRPr="00A357E3">
        <w:rPr>
          <w:rFonts w:ascii="Times New Roman" w:hAnsi="Times New Roman"/>
          <w:sz w:val="28"/>
          <w:szCs w:val="28"/>
        </w:rPr>
        <w:t xml:space="preserve"> </w:t>
      </w:r>
    </w:p>
    <w:p w:rsidR="009D3585" w:rsidRDefault="009D3585" w:rsidP="00700BB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A357E3">
        <w:rPr>
          <w:rFonts w:ascii="Times New Roman" w:hAnsi="Times New Roman"/>
          <w:sz w:val="28"/>
          <w:szCs w:val="28"/>
        </w:rPr>
        <w:t>iWeb Corpus. 2026.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700BB3">
        <w:rPr>
          <w:rFonts w:ascii="Times New Roman" w:hAnsi="Times New Roman"/>
          <w:sz w:val="28"/>
          <w:szCs w:val="28"/>
          <w:u w:val="single"/>
        </w:rPr>
        <w:t>https://www.english-corpora.org/iweb/</w:t>
      </w:r>
      <w:r w:rsidRPr="00A357E3">
        <w:rPr>
          <w:rFonts w:ascii="Times New Roman" w:hAnsi="Times New Roman"/>
          <w:sz w:val="28"/>
          <w:szCs w:val="28"/>
        </w:rPr>
        <w:t xml:space="preserve"> </w:t>
      </w:r>
    </w:p>
    <w:p w:rsidR="009D3585" w:rsidRPr="00700BB3" w:rsidRDefault="009D3585" w:rsidP="00700BB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700BB3">
        <w:rPr>
          <w:rFonts w:ascii="Times New Roman" w:hAnsi="Times New Roman"/>
          <w:sz w:val="28"/>
          <w:szCs w:val="28"/>
        </w:rPr>
        <w:t>Merriam-Webster Dictionary. URL : https://www.merriam-webster.com/?utm_source=</w:t>
      </w:r>
    </w:p>
    <w:p w:rsidR="009D3585" w:rsidRPr="00A357E3" w:rsidRDefault="009D3585" w:rsidP="00700BB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A357E3">
        <w:rPr>
          <w:rFonts w:ascii="Times New Roman" w:hAnsi="Times New Roman"/>
          <w:sz w:val="28"/>
          <w:szCs w:val="28"/>
        </w:rPr>
        <w:t>OPUS Open Parallel Corpus.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A357E3">
        <w:rPr>
          <w:rFonts w:ascii="Times New Roman" w:hAnsi="Times New Roman"/>
          <w:sz w:val="28"/>
          <w:szCs w:val="28"/>
          <w:u w:val="single"/>
        </w:rPr>
        <w:t>https://opus.nlpl.eu/</w:t>
      </w:r>
      <w:r w:rsidRPr="00A357E3">
        <w:rPr>
          <w:rFonts w:ascii="Times New Roman" w:hAnsi="Times New Roman"/>
          <w:sz w:val="28"/>
          <w:szCs w:val="28"/>
        </w:rPr>
        <w:t xml:space="preserve"> </w:t>
      </w:r>
    </w:p>
    <w:p w:rsidR="009D3585" w:rsidRPr="00A357E3" w:rsidRDefault="009D3585" w:rsidP="00A357E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A357E3">
        <w:rPr>
          <w:rFonts w:ascii="Times New Roman" w:hAnsi="Times New Roman"/>
          <w:sz w:val="28"/>
          <w:szCs w:val="28"/>
        </w:rPr>
        <w:t>SDL Trados Studio Learning Resources.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A357E3">
        <w:rPr>
          <w:rFonts w:ascii="Times New Roman" w:hAnsi="Times New Roman"/>
          <w:sz w:val="28"/>
          <w:szCs w:val="28"/>
          <w:u w:val="single"/>
        </w:rPr>
        <w:t>https://www.trados.com/resources/</w:t>
      </w:r>
      <w:r w:rsidRPr="00A357E3">
        <w:rPr>
          <w:rFonts w:ascii="Times New Roman" w:hAnsi="Times New Roman"/>
          <w:sz w:val="28"/>
          <w:szCs w:val="28"/>
        </w:rPr>
        <w:t xml:space="preserve"> </w:t>
      </w:r>
    </w:p>
    <w:p w:rsidR="009D3585" w:rsidRPr="00A357E3" w:rsidRDefault="009D3585" w:rsidP="00A357E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A357E3">
        <w:rPr>
          <w:rFonts w:ascii="Times New Roman" w:hAnsi="Times New Roman"/>
          <w:sz w:val="28"/>
          <w:szCs w:val="28"/>
        </w:rPr>
        <w:t>The Oxford English Dictionary (OED).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A357E3">
        <w:rPr>
          <w:rFonts w:ascii="Times New Roman" w:hAnsi="Times New Roman"/>
          <w:sz w:val="28"/>
          <w:szCs w:val="28"/>
          <w:u w:val="single"/>
        </w:rPr>
        <w:t>https://www.oed.com/</w:t>
      </w:r>
      <w:r w:rsidRPr="00A357E3">
        <w:rPr>
          <w:rFonts w:ascii="Times New Roman" w:hAnsi="Times New Roman"/>
          <w:sz w:val="28"/>
          <w:szCs w:val="28"/>
        </w:rPr>
        <w:t xml:space="preserve"> </w:t>
      </w:r>
    </w:p>
    <w:p w:rsidR="009D3585" w:rsidRDefault="009D3585" w:rsidP="00A357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A357E3">
        <w:rPr>
          <w:rFonts w:ascii="Times New Roman" w:hAnsi="Times New Roman"/>
          <w:sz w:val="28"/>
          <w:szCs w:val="28"/>
        </w:rPr>
        <w:t>Trans-European Voluntary Certification for Translators. URL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7E3">
        <w:rPr>
          <w:rFonts w:ascii="Times New Roman" w:hAnsi="Times New Roman"/>
          <w:sz w:val="28"/>
          <w:szCs w:val="28"/>
        </w:rPr>
        <w:t xml:space="preserve">: </w:t>
      </w:r>
      <w:r w:rsidRPr="00700BB3">
        <w:rPr>
          <w:rFonts w:ascii="Times New Roman" w:hAnsi="Times New Roman"/>
          <w:sz w:val="28"/>
          <w:szCs w:val="28"/>
          <w:u w:val="single"/>
        </w:rPr>
        <w:t>http://transcert.eu/Erasmus Network for Professional Translator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700BB3">
        <w:rPr>
          <w:rFonts w:ascii="Times New Roman" w:hAnsi="Times New Roman"/>
          <w:sz w:val="28"/>
          <w:szCs w:val="28"/>
          <w:u w:val="single"/>
        </w:rPr>
        <w:t xml:space="preserve"> Training</w:t>
      </w:r>
    </w:p>
    <w:p w:rsidR="009D3585" w:rsidRPr="00501B64" w:rsidRDefault="009D3585" w:rsidP="00C10B6A">
      <w:pPr>
        <w:pStyle w:val="a8"/>
        <w:widowControl w:val="0"/>
        <w:tabs>
          <w:tab w:val="left" w:pos="1152"/>
          <w:tab w:val="left" w:pos="9360"/>
        </w:tabs>
        <w:autoSpaceDE w:val="0"/>
        <w:autoSpaceDN w:val="0"/>
        <w:spacing w:after="0" w:line="240" w:lineRule="auto"/>
        <w:ind w:left="0" w:right="-5" w:firstLine="540"/>
        <w:contextualSpacing w:val="0"/>
        <w:jc w:val="both"/>
        <w:rPr>
          <w:rFonts w:ascii="Times New Roman" w:hAnsi="Times New Roman"/>
          <w:spacing w:val="5"/>
          <w:sz w:val="28"/>
          <w:szCs w:val="28"/>
        </w:rPr>
      </w:pPr>
      <w:r w:rsidRPr="00501B64">
        <w:rPr>
          <w:rFonts w:ascii="Times New Roman" w:hAnsi="Times New Roman"/>
          <w:sz w:val="28"/>
          <w:szCs w:val="28"/>
        </w:rPr>
        <w:t>3. Положення</w:t>
      </w:r>
      <w:r w:rsidRPr="00501B64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про</w:t>
      </w:r>
      <w:r w:rsidRPr="00501B64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організацію</w:t>
      </w:r>
      <w:r w:rsidRPr="00501B6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освітнього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процесу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в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НУ</w:t>
      </w:r>
      <w:r w:rsidRPr="00501B64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«Запорізька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501B64">
        <w:rPr>
          <w:rFonts w:ascii="Times New Roman" w:hAnsi="Times New Roman"/>
          <w:sz w:val="28"/>
          <w:szCs w:val="28"/>
        </w:rPr>
        <w:t>політехніка»</w:t>
      </w:r>
      <w:r w:rsidRPr="00501B64">
        <w:rPr>
          <w:rFonts w:ascii="Times New Roman" w:hAnsi="Times New Roman"/>
          <w:spacing w:val="5"/>
          <w:sz w:val="28"/>
          <w:szCs w:val="28"/>
        </w:rPr>
        <w:t xml:space="preserve"> </w:t>
      </w:r>
      <w:hyperlink r:id="rId17" w:history="1">
        <w:r w:rsidRPr="00501B64">
          <w:rPr>
            <w:rStyle w:val="ae"/>
            <w:rFonts w:ascii="Times New Roman" w:hAnsi="Times New Roman"/>
            <w:spacing w:val="5"/>
            <w:sz w:val="28"/>
            <w:szCs w:val="28"/>
          </w:rPr>
          <w:t>https://docs.zp.edu.ua/wp-content/uploads/2026/01/%D0%9F%D0%BE%D0%BB%D0%BE%D0%B6%D0%B5%D0%BD%D0%BD%D1%8F_%D0%BF%D1%80%D0%BE_%D0%9E%D0%9F_28.01.2025.pdf</w:t>
        </w:r>
      </w:hyperlink>
    </w:p>
    <w:p w:rsidR="009D3585" w:rsidRPr="00A357E3" w:rsidRDefault="009D3585" w:rsidP="00A357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9D3585" w:rsidRPr="00A357E3" w:rsidSect="002B791B">
      <w:headerReference w:type="default" r:id="rId1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108" w:rsidRDefault="002F5108" w:rsidP="005D7D89">
      <w:pPr>
        <w:spacing w:after="0" w:line="240" w:lineRule="auto"/>
      </w:pPr>
      <w:r>
        <w:separator/>
      </w:r>
    </w:p>
  </w:endnote>
  <w:endnote w:type="continuationSeparator" w:id="0">
    <w:p w:rsidR="002F5108" w:rsidRDefault="002F5108" w:rsidP="005D7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585" w:rsidRDefault="009D3585" w:rsidP="001122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3585" w:rsidRDefault="009D3585" w:rsidP="0011227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585" w:rsidRDefault="009D3585" w:rsidP="00112273">
    <w:pPr>
      <w:pStyle w:val="a3"/>
      <w:framePr w:wrap="around" w:vAnchor="text" w:hAnchor="margin" w:xAlign="right" w:y="1"/>
      <w:rPr>
        <w:rStyle w:val="a5"/>
      </w:rPr>
    </w:pPr>
  </w:p>
  <w:p w:rsidR="009D3585" w:rsidRDefault="009D3585" w:rsidP="001122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108" w:rsidRDefault="002F5108" w:rsidP="005D7D89">
      <w:pPr>
        <w:spacing w:after="0" w:line="240" w:lineRule="auto"/>
      </w:pPr>
      <w:r>
        <w:separator/>
      </w:r>
    </w:p>
  </w:footnote>
  <w:footnote w:type="continuationSeparator" w:id="0">
    <w:p w:rsidR="002F5108" w:rsidRDefault="002F5108" w:rsidP="005D7D89">
      <w:pPr>
        <w:spacing w:after="0" w:line="240" w:lineRule="auto"/>
      </w:pPr>
      <w:r>
        <w:continuationSeparator/>
      </w:r>
    </w:p>
  </w:footnote>
  <w:footnote w:id="1">
    <w:p w:rsidR="009D3585" w:rsidRDefault="009D3585" w:rsidP="00505E9E">
      <w:pPr>
        <w:spacing w:after="0"/>
        <w:ind w:firstLine="540"/>
        <w:jc w:val="both"/>
      </w:pPr>
      <w:r w:rsidRPr="00505E9E">
        <w:rPr>
          <w:rStyle w:val="ad"/>
        </w:rPr>
        <w:footnoteRef/>
      </w:r>
      <w:r w:rsidRPr="00505E9E">
        <w:rPr>
          <w:rFonts w:ascii="Times New Roman" w:hAnsi="Times New Roman"/>
        </w:rPr>
        <w:t xml:space="preserve"> </w:t>
      </w:r>
      <w:r w:rsidRPr="00505E9E">
        <w:rPr>
          <w:rFonts w:ascii="Times New Roman" w:hAnsi="Times New Roman"/>
          <w:shd w:val="clear" w:color="auto" w:fill="FFFFFF"/>
        </w:rPr>
        <w:t>Положення про організацію освітнього процесу Національного університету «Запорізька політехніка» / Уклад. В. Грешта та ін. НУ «Запорізька політехніка», 2021. 41 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585" w:rsidRDefault="009D3585" w:rsidP="00682DA2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3585" w:rsidRDefault="009D3585" w:rsidP="00761843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585" w:rsidRDefault="009D3585" w:rsidP="00682DA2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5D4A">
      <w:rPr>
        <w:rStyle w:val="a5"/>
        <w:noProof/>
      </w:rPr>
      <w:t>2</w:t>
    </w:r>
    <w:r>
      <w:rPr>
        <w:rStyle w:val="a5"/>
      </w:rPr>
      <w:fldChar w:fldCharType="end"/>
    </w:r>
  </w:p>
  <w:p w:rsidR="009D3585" w:rsidRDefault="009D3585" w:rsidP="00761843">
    <w:pPr>
      <w:pStyle w:val="a6"/>
      <w:ind w:right="360"/>
      <w:jc w:val="center"/>
    </w:pPr>
  </w:p>
  <w:p w:rsidR="009D3585" w:rsidRDefault="009D358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585" w:rsidRDefault="009D3585" w:rsidP="00112273">
    <w:pPr>
      <w:pStyle w:val="a6"/>
      <w:jc w:val="center"/>
    </w:pPr>
  </w:p>
  <w:p w:rsidR="009D3585" w:rsidRDefault="009D3585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585" w:rsidRDefault="009D3585" w:rsidP="00A00FBC">
    <w:pPr>
      <w:pStyle w:val="a6"/>
      <w:tabs>
        <w:tab w:val="clear" w:pos="4677"/>
        <w:tab w:val="clear" w:pos="9355"/>
        <w:tab w:val="left" w:pos="6684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1E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470AA5"/>
    <w:multiLevelType w:val="hybridMultilevel"/>
    <w:tmpl w:val="0710663A"/>
    <w:lvl w:ilvl="0" w:tplc="645A3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D4824"/>
    <w:multiLevelType w:val="hybridMultilevel"/>
    <w:tmpl w:val="6156ACB0"/>
    <w:lvl w:ilvl="0" w:tplc="DD4AF728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C926C80"/>
    <w:multiLevelType w:val="hybridMultilevel"/>
    <w:tmpl w:val="B748BC20"/>
    <w:lvl w:ilvl="0" w:tplc="AC98D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0F526C86"/>
    <w:multiLevelType w:val="multilevel"/>
    <w:tmpl w:val="A88441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5" w15:restartNumberingAfterBreak="0">
    <w:nsid w:val="115E6F76"/>
    <w:multiLevelType w:val="hybridMultilevel"/>
    <w:tmpl w:val="E42E79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F704750"/>
    <w:multiLevelType w:val="hybridMultilevel"/>
    <w:tmpl w:val="A6F0F9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4964461"/>
    <w:multiLevelType w:val="hybridMultilevel"/>
    <w:tmpl w:val="851C17B2"/>
    <w:lvl w:ilvl="0" w:tplc="7E10A2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0B459F3"/>
    <w:multiLevelType w:val="hybridMultilevel"/>
    <w:tmpl w:val="6016AB1C"/>
    <w:lvl w:ilvl="0" w:tplc="2C785286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3AF01A0"/>
    <w:multiLevelType w:val="hybridMultilevel"/>
    <w:tmpl w:val="CF4AE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817ED9"/>
    <w:multiLevelType w:val="hybridMultilevel"/>
    <w:tmpl w:val="D9E82EE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72032A50"/>
    <w:multiLevelType w:val="hybridMultilevel"/>
    <w:tmpl w:val="1C08E500"/>
    <w:lvl w:ilvl="0" w:tplc="B32C1CDA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 w15:restartNumberingAfterBreak="0">
    <w:nsid w:val="784832E1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D1A323D"/>
    <w:multiLevelType w:val="hybridMultilevel"/>
    <w:tmpl w:val="CF4AE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EA31982"/>
    <w:multiLevelType w:val="hybridMultilevel"/>
    <w:tmpl w:val="B5E6D086"/>
    <w:lvl w:ilvl="0" w:tplc="C54437D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2"/>
  </w:num>
  <w:num w:numId="5">
    <w:abstractNumId w:val="4"/>
  </w:num>
  <w:num w:numId="6">
    <w:abstractNumId w:val="1"/>
  </w:num>
  <w:num w:numId="7">
    <w:abstractNumId w:val="9"/>
  </w:num>
  <w:num w:numId="8">
    <w:abstractNumId w:val="3"/>
  </w:num>
  <w:num w:numId="9">
    <w:abstractNumId w:val="15"/>
  </w:num>
  <w:num w:numId="10">
    <w:abstractNumId w:val="10"/>
  </w:num>
  <w:num w:numId="11">
    <w:abstractNumId w:val="5"/>
  </w:num>
  <w:num w:numId="12">
    <w:abstractNumId w:val="14"/>
  </w:num>
  <w:num w:numId="13">
    <w:abstractNumId w:val="0"/>
  </w:num>
  <w:num w:numId="14">
    <w:abstractNumId w:val="8"/>
  </w:num>
  <w:num w:numId="15">
    <w:abstractNumId w:val="6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63C8"/>
    <w:rsid w:val="000416A3"/>
    <w:rsid w:val="00043914"/>
    <w:rsid w:val="00045664"/>
    <w:rsid w:val="000463C8"/>
    <w:rsid w:val="00046DDF"/>
    <w:rsid w:val="000535A8"/>
    <w:rsid w:val="00060158"/>
    <w:rsid w:val="0006201E"/>
    <w:rsid w:val="0006247B"/>
    <w:rsid w:val="000812B9"/>
    <w:rsid w:val="00087B9D"/>
    <w:rsid w:val="00096D63"/>
    <w:rsid w:val="000A1DFF"/>
    <w:rsid w:val="000A4C97"/>
    <w:rsid w:val="000A6CE8"/>
    <w:rsid w:val="000B7CCA"/>
    <w:rsid w:val="000C0728"/>
    <w:rsid w:val="000C362B"/>
    <w:rsid w:val="000D373A"/>
    <w:rsid w:val="000E5ABA"/>
    <w:rsid w:val="001025FF"/>
    <w:rsid w:val="0010462C"/>
    <w:rsid w:val="00112273"/>
    <w:rsid w:val="00124F99"/>
    <w:rsid w:val="00126B19"/>
    <w:rsid w:val="001303F0"/>
    <w:rsid w:val="00133180"/>
    <w:rsid w:val="001337FC"/>
    <w:rsid w:val="0013411A"/>
    <w:rsid w:val="00134D6B"/>
    <w:rsid w:val="00136FCE"/>
    <w:rsid w:val="0014070D"/>
    <w:rsid w:val="00143F69"/>
    <w:rsid w:val="001517A1"/>
    <w:rsid w:val="00153377"/>
    <w:rsid w:val="00182A34"/>
    <w:rsid w:val="001879AF"/>
    <w:rsid w:val="00191C07"/>
    <w:rsid w:val="001B08EF"/>
    <w:rsid w:val="001B3A27"/>
    <w:rsid w:val="001B5FF7"/>
    <w:rsid w:val="001B7037"/>
    <w:rsid w:val="001C65A1"/>
    <w:rsid w:val="001D19F3"/>
    <w:rsid w:val="001D5AC2"/>
    <w:rsid w:val="001D6684"/>
    <w:rsid w:val="001E132F"/>
    <w:rsid w:val="001E386E"/>
    <w:rsid w:val="001E6FCC"/>
    <w:rsid w:val="001F1812"/>
    <w:rsid w:val="00200C44"/>
    <w:rsid w:val="002032B0"/>
    <w:rsid w:val="0021501F"/>
    <w:rsid w:val="00217184"/>
    <w:rsid w:val="00221B12"/>
    <w:rsid w:val="00224878"/>
    <w:rsid w:val="002256A6"/>
    <w:rsid w:val="002515B6"/>
    <w:rsid w:val="00251D4F"/>
    <w:rsid w:val="002914F4"/>
    <w:rsid w:val="002944D2"/>
    <w:rsid w:val="002A0863"/>
    <w:rsid w:val="002A31D9"/>
    <w:rsid w:val="002B2253"/>
    <w:rsid w:val="002B791B"/>
    <w:rsid w:val="002D48EF"/>
    <w:rsid w:val="002D64CF"/>
    <w:rsid w:val="002E47C0"/>
    <w:rsid w:val="002F5108"/>
    <w:rsid w:val="002F650D"/>
    <w:rsid w:val="00301B97"/>
    <w:rsid w:val="00305887"/>
    <w:rsid w:val="003076AE"/>
    <w:rsid w:val="0031141C"/>
    <w:rsid w:val="0031252D"/>
    <w:rsid w:val="00325694"/>
    <w:rsid w:val="003343A8"/>
    <w:rsid w:val="00346BEC"/>
    <w:rsid w:val="0035661A"/>
    <w:rsid w:val="00360E00"/>
    <w:rsid w:val="003670A7"/>
    <w:rsid w:val="0037356B"/>
    <w:rsid w:val="00376230"/>
    <w:rsid w:val="003814B4"/>
    <w:rsid w:val="003815E1"/>
    <w:rsid w:val="0038539B"/>
    <w:rsid w:val="003A3FEA"/>
    <w:rsid w:val="003A4FA3"/>
    <w:rsid w:val="003B22DD"/>
    <w:rsid w:val="003D054B"/>
    <w:rsid w:val="003D22C6"/>
    <w:rsid w:val="003D2F9F"/>
    <w:rsid w:val="003D35B0"/>
    <w:rsid w:val="003D5525"/>
    <w:rsid w:val="003D64DB"/>
    <w:rsid w:val="003D6615"/>
    <w:rsid w:val="003D6AA7"/>
    <w:rsid w:val="003E2D02"/>
    <w:rsid w:val="003E72D4"/>
    <w:rsid w:val="003F2BAF"/>
    <w:rsid w:val="003F4C00"/>
    <w:rsid w:val="0040705A"/>
    <w:rsid w:val="00412F18"/>
    <w:rsid w:val="0042024C"/>
    <w:rsid w:val="00421AA2"/>
    <w:rsid w:val="00424B9A"/>
    <w:rsid w:val="004266D3"/>
    <w:rsid w:val="00433633"/>
    <w:rsid w:val="00435E30"/>
    <w:rsid w:val="00442450"/>
    <w:rsid w:val="00443917"/>
    <w:rsid w:val="00452C4B"/>
    <w:rsid w:val="0046055F"/>
    <w:rsid w:val="004737D4"/>
    <w:rsid w:val="004767E8"/>
    <w:rsid w:val="00483137"/>
    <w:rsid w:val="004A18D3"/>
    <w:rsid w:val="004A381F"/>
    <w:rsid w:val="004A411B"/>
    <w:rsid w:val="004A4C8B"/>
    <w:rsid w:val="004B093B"/>
    <w:rsid w:val="004B0EF1"/>
    <w:rsid w:val="004B19F8"/>
    <w:rsid w:val="004B678B"/>
    <w:rsid w:val="004C39CA"/>
    <w:rsid w:val="004D2970"/>
    <w:rsid w:val="004E06B9"/>
    <w:rsid w:val="004E505F"/>
    <w:rsid w:val="004E7434"/>
    <w:rsid w:val="004E7860"/>
    <w:rsid w:val="005005C9"/>
    <w:rsid w:val="0050173B"/>
    <w:rsid w:val="00501B64"/>
    <w:rsid w:val="00505548"/>
    <w:rsid w:val="00505E9E"/>
    <w:rsid w:val="00510DA5"/>
    <w:rsid w:val="005322BF"/>
    <w:rsid w:val="005377EB"/>
    <w:rsid w:val="00540F25"/>
    <w:rsid w:val="00553C4D"/>
    <w:rsid w:val="0055658D"/>
    <w:rsid w:val="00561129"/>
    <w:rsid w:val="005612C5"/>
    <w:rsid w:val="005866CD"/>
    <w:rsid w:val="0059225A"/>
    <w:rsid w:val="00593D13"/>
    <w:rsid w:val="00594279"/>
    <w:rsid w:val="005A07DF"/>
    <w:rsid w:val="005A0F80"/>
    <w:rsid w:val="005A227B"/>
    <w:rsid w:val="005B5A83"/>
    <w:rsid w:val="005C0E73"/>
    <w:rsid w:val="005C1771"/>
    <w:rsid w:val="005C6772"/>
    <w:rsid w:val="005D131C"/>
    <w:rsid w:val="005D7D89"/>
    <w:rsid w:val="005E1D00"/>
    <w:rsid w:val="005E77A6"/>
    <w:rsid w:val="005F2450"/>
    <w:rsid w:val="00601B40"/>
    <w:rsid w:val="00610712"/>
    <w:rsid w:val="006141F5"/>
    <w:rsid w:val="0062077E"/>
    <w:rsid w:val="0062475F"/>
    <w:rsid w:val="006304C5"/>
    <w:rsid w:val="0063395F"/>
    <w:rsid w:val="0063467C"/>
    <w:rsid w:val="00635355"/>
    <w:rsid w:val="00636291"/>
    <w:rsid w:val="00637614"/>
    <w:rsid w:val="00652303"/>
    <w:rsid w:val="00653654"/>
    <w:rsid w:val="0065527F"/>
    <w:rsid w:val="00655BAD"/>
    <w:rsid w:val="00662D16"/>
    <w:rsid w:val="00666C73"/>
    <w:rsid w:val="00676CAC"/>
    <w:rsid w:val="00680274"/>
    <w:rsid w:val="00682DA2"/>
    <w:rsid w:val="00692EE7"/>
    <w:rsid w:val="00693D55"/>
    <w:rsid w:val="006940AE"/>
    <w:rsid w:val="006A42F6"/>
    <w:rsid w:val="006A488E"/>
    <w:rsid w:val="006A5336"/>
    <w:rsid w:val="006A542C"/>
    <w:rsid w:val="006A5B86"/>
    <w:rsid w:val="006B23A9"/>
    <w:rsid w:val="006C0207"/>
    <w:rsid w:val="006C22C8"/>
    <w:rsid w:val="006C404D"/>
    <w:rsid w:val="006C73C7"/>
    <w:rsid w:val="006D0087"/>
    <w:rsid w:val="006D0DE4"/>
    <w:rsid w:val="006F0892"/>
    <w:rsid w:val="00700BB3"/>
    <w:rsid w:val="007111D1"/>
    <w:rsid w:val="00713434"/>
    <w:rsid w:val="00735201"/>
    <w:rsid w:val="007515B7"/>
    <w:rsid w:val="00761843"/>
    <w:rsid w:val="00767C1B"/>
    <w:rsid w:val="00775B04"/>
    <w:rsid w:val="007823D5"/>
    <w:rsid w:val="00782E89"/>
    <w:rsid w:val="00796A63"/>
    <w:rsid w:val="007A4E3B"/>
    <w:rsid w:val="007B3D00"/>
    <w:rsid w:val="007D1A5E"/>
    <w:rsid w:val="007E015F"/>
    <w:rsid w:val="007E18EE"/>
    <w:rsid w:val="007E7E25"/>
    <w:rsid w:val="007F7B83"/>
    <w:rsid w:val="0080348A"/>
    <w:rsid w:val="00804789"/>
    <w:rsid w:val="00806E24"/>
    <w:rsid w:val="00810209"/>
    <w:rsid w:val="00813024"/>
    <w:rsid w:val="008228BE"/>
    <w:rsid w:val="008240E5"/>
    <w:rsid w:val="008272E3"/>
    <w:rsid w:val="00836624"/>
    <w:rsid w:val="00845EAC"/>
    <w:rsid w:val="00897937"/>
    <w:rsid w:val="008C390F"/>
    <w:rsid w:val="008C3CC2"/>
    <w:rsid w:val="008C4D64"/>
    <w:rsid w:val="008C56DC"/>
    <w:rsid w:val="008D471E"/>
    <w:rsid w:val="008D5207"/>
    <w:rsid w:val="008D6A01"/>
    <w:rsid w:val="008E0A16"/>
    <w:rsid w:val="008E5380"/>
    <w:rsid w:val="008E6F1C"/>
    <w:rsid w:val="00904EC8"/>
    <w:rsid w:val="00907EC0"/>
    <w:rsid w:val="00910EE0"/>
    <w:rsid w:val="009124BA"/>
    <w:rsid w:val="009171A5"/>
    <w:rsid w:val="00922038"/>
    <w:rsid w:val="0092295F"/>
    <w:rsid w:val="00942BF5"/>
    <w:rsid w:val="00943351"/>
    <w:rsid w:val="009516F0"/>
    <w:rsid w:val="00952962"/>
    <w:rsid w:val="00963FF9"/>
    <w:rsid w:val="009720E6"/>
    <w:rsid w:val="00972271"/>
    <w:rsid w:val="00977EB1"/>
    <w:rsid w:val="009A3423"/>
    <w:rsid w:val="009A408A"/>
    <w:rsid w:val="009A6634"/>
    <w:rsid w:val="009B2639"/>
    <w:rsid w:val="009B6A3D"/>
    <w:rsid w:val="009D0E9A"/>
    <w:rsid w:val="009D1545"/>
    <w:rsid w:val="009D309D"/>
    <w:rsid w:val="009D3585"/>
    <w:rsid w:val="009E1303"/>
    <w:rsid w:val="009E7F4B"/>
    <w:rsid w:val="00A00FBC"/>
    <w:rsid w:val="00A07F54"/>
    <w:rsid w:val="00A1071B"/>
    <w:rsid w:val="00A11391"/>
    <w:rsid w:val="00A31A88"/>
    <w:rsid w:val="00A357E3"/>
    <w:rsid w:val="00A35EB3"/>
    <w:rsid w:val="00A41033"/>
    <w:rsid w:val="00A41237"/>
    <w:rsid w:val="00A41573"/>
    <w:rsid w:val="00A42EA3"/>
    <w:rsid w:val="00A52E3F"/>
    <w:rsid w:val="00A5588A"/>
    <w:rsid w:val="00A648C8"/>
    <w:rsid w:val="00A67228"/>
    <w:rsid w:val="00A7262D"/>
    <w:rsid w:val="00A755EC"/>
    <w:rsid w:val="00A81A59"/>
    <w:rsid w:val="00A85984"/>
    <w:rsid w:val="00A9188A"/>
    <w:rsid w:val="00AB421E"/>
    <w:rsid w:val="00AB77A8"/>
    <w:rsid w:val="00AD49D3"/>
    <w:rsid w:val="00AE1A8A"/>
    <w:rsid w:val="00AE56B7"/>
    <w:rsid w:val="00AE7A01"/>
    <w:rsid w:val="00B0141D"/>
    <w:rsid w:val="00B01691"/>
    <w:rsid w:val="00B05E01"/>
    <w:rsid w:val="00B065C3"/>
    <w:rsid w:val="00B07961"/>
    <w:rsid w:val="00B116D5"/>
    <w:rsid w:val="00B416F5"/>
    <w:rsid w:val="00B65180"/>
    <w:rsid w:val="00B7427A"/>
    <w:rsid w:val="00B75252"/>
    <w:rsid w:val="00B757F3"/>
    <w:rsid w:val="00B758DF"/>
    <w:rsid w:val="00B83873"/>
    <w:rsid w:val="00B86DB7"/>
    <w:rsid w:val="00B952AB"/>
    <w:rsid w:val="00BA3772"/>
    <w:rsid w:val="00BA3C20"/>
    <w:rsid w:val="00BA456D"/>
    <w:rsid w:val="00BA670D"/>
    <w:rsid w:val="00BA7317"/>
    <w:rsid w:val="00BB0046"/>
    <w:rsid w:val="00BB31DC"/>
    <w:rsid w:val="00BB5C09"/>
    <w:rsid w:val="00BC4692"/>
    <w:rsid w:val="00BC4CD2"/>
    <w:rsid w:val="00BC726E"/>
    <w:rsid w:val="00BE3B63"/>
    <w:rsid w:val="00BE4347"/>
    <w:rsid w:val="00BE4723"/>
    <w:rsid w:val="00BF4A0E"/>
    <w:rsid w:val="00C07A41"/>
    <w:rsid w:val="00C10476"/>
    <w:rsid w:val="00C10B6A"/>
    <w:rsid w:val="00C21447"/>
    <w:rsid w:val="00C24929"/>
    <w:rsid w:val="00C33B09"/>
    <w:rsid w:val="00C42ADE"/>
    <w:rsid w:val="00C506E8"/>
    <w:rsid w:val="00C516D5"/>
    <w:rsid w:val="00C63D2C"/>
    <w:rsid w:val="00C73225"/>
    <w:rsid w:val="00C83E98"/>
    <w:rsid w:val="00C84DDB"/>
    <w:rsid w:val="00C86A56"/>
    <w:rsid w:val="00C87E2A"/>
    <w:rsid w:val="00C91DD6"/>
    <w:rsid w:val="00CA0DC9"/>
    <w:rsid w:val="00CB14D1"/>
    <w:rsid w:val="00CB4309"/>
    <w:rsid w:val="00CB5D4A"/>
    <w:rsid w:val="00CC0340"/>
    <w:rsid w:val="00CD40EB"/>
    <w:rsid w:val="00CF0AAA"/>
    <w:rsid w:val="00CF1640"/>
    <w:rsid w:val="00CF4E18"/>
    <w:rsid w:val="00D0308C"/>
    <w:rsid w:val="00D14656"/>
    <w:rsid w:val="00D158FE"/>
    <w:rsid w:val="00D22B76"/>
    <w:rsid w:val="00D25B81"/>
    <w:rsid w:val="00D341F2"/>
    <w:rsid w:val="00D41A50"/>
    <w:rsid w:val="00D424F2"/>
    <w:rsid w:val="00D51096"/>
    <w:rsid w:val="00D55E16"/>
    <w:rsid w:val="00D620E5"/>
    <w:rsid w:val="00D63E15"/>
    <w:rsid w:val="00D7181E"/>
    <w:rsid w:val="00D76035"/>
    <w:rsid w:val="00D831B3"/>
    <w:rsid w:val="00D913DD"/>
    <w:rsid w:val="00D914B8"/>
    <w:rsid w:val="00DA0AD1"/>
    <w:rsid w:val="00DA3038"/>
    <w:rsid w:val="00DA4150"/>
    <w:rsid w:val="00DB09C8"/>
    <w:rsid w:val="00DB61FD"/>
    <w:rsid w:val="00DC550D"/>
    <w:rsid w:val="00DD06FF"/>
    <w:rsid w:val="00DD12FD"/>
    <w:rsid w:val="00DD7B5D"/>
    <w:rsid w:val="00DF0656"/>
    <w:rsid w:val="00DF2D5A"/>
    <w:rsid w:val="00DF6F5F"/>
    <w:rsid w:val="00E05E59"/>
    <w:rsid w:val="00E10A7F"/>
    <w:rsid w:val="00E10B82"/>
    <w:rsid w:val="00E179A7"/>
    <w:rsid w:val="00E378A6"/>
    <w:rsid w:val="00E458A9"/>
    <w:rsid w:val="00E47120"/>
    <w:rsid w:val="00E61BDC"/>
    <w:rsid w:val="00E632CC"/>
    <w:rsid w:val="00E639B4"/>
    <w:rsid w:val="00E7685F"/>
    <w:rsid w:val="00E85566"/>
    <w:rsid w:val="00E85F31"/>
    <w:rsid w:val="00E86693"/>
    <w:rsid w:val="00E91532"/>
    <w:rsid w:val="00EB21D6"/>
    <w:rsid w:val="00EB4396"/>
    <w:rsid w:val="00ED24FD"/>
    <w:rsid w:val="00ED2C41"/>
    <w:rsid w:val="00ED51C8"/>
    <w:rsid w:val="00EE03BB"/>
    <w:rsid w:val="00EF01BC"/>
    <w:rsid w:val="00EF07C1"/>
    <w:rsid w:val="00EF5055"/>
    <w:rsid w:val="00F07387"/>
    <w:rsid w:val="00F11DAD"/>
    <w:rsid w:val="00F14636"/>
    <w:rsid w:val="00F14CE1"/>
    <w:rsid w:val="00F17B5C"/>
    <w:rsid w:val="00F261C5"/>
    <w:rsid w:val="00F33C51"/>
    <w:rsid w:val="00F52827"/>
    <w:rsid w:val="00F53F85"/>
    <w:rsid w:val="00F63737"/>
    <w:rsid w:val="00F739C8"/>
    <w:rsid w:val="00F74BEC"/>
    <w:rsid w:val="00F8131E"/>
    <w:rsid w:val="00F82F7F"/>
    <w:rsid w:val="00F83143"/>
    <w:rsid w:val="00F9031C"/>
    <w:rsid w:val="00FA0922"/>
    <w:rsid w:val="00FA1A69"/>
    <w:rsid w:val="00FA4F1A"/>
    <w:rsid w:val="00FC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6BCD3323"/>
  <w15:docId w15:val="{B32E7E88-B1A0-4187-8436-1E127F4B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2FD"/>
    <w:pPr>
      <w:spacing w:after="200" w:line="276" w:lineRule="auto"/>
    </w:pPr>
    <w:rPr>
      <w:sz w:val="22"/>
      <w:szCs w:val="22"/>
      <w:lang w:val="uk-UA" w:eastAsia="uk-UA"/>
    </w:rPr>
  </w:style>
  <w:style w:type="paragraph" w:styleId="1">
    <w:name w:val="heading 1"/>
    <w:basedOn w:val="a"/>
    <w:next w:val="a"/>
    <w:link w:val="10"/>
    <w:uiPriority w:val="99"/>
    <w:qFormat/>
    <w:rsid w:val="004A18D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A18D3"/>
    <w:pPr>
      <w:keepNext/>
      <w:spacing w:after="0" w:line="360" w:lineRule="auto"/>
      <w:ind w:firstLine="720"/>
      <w:jc w:val="center"/>
      <w:outlineLvl w:val="1"/>
    </w:pPr>
    <w:rPr>
      <w:rFonts w:ascii="Times New Roman" w:hAnsi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A81A59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A18D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A18D3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70">
    <w:name w:val="Заголовок 7 Знак"/>
    <w:link w:val="7"/>
    <w:uiPriority w:val="99"/>
    <w:locked/>
    <w:rsid w:val="00A81A59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AD49D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link w:val="a3"/>
    <w:uiPriority w:val="99"/>
    <w:locked/>
    <w:rsid w:val="00AD49D3"/>
    <w:rPr>
      <w:rFonts w:ascii="Times New Roman" w:hAnsi="Times New Roman" w:cs="Times New Roman"/>
      <w:sz w:val="24"/>
      <w:szCs w:val="24"/>
      <w:lang w:val="uk-UA" w:eastAsia="ru-RU"/>
    </w:rPr>
  </w:style>
  <w:style w:type="character" w:styleId="a5">
    <w:name w:val="page number"/>
    <w:uiPriority w:val="99"/>
    <w:rsid w:val="00AD49D3"/>
    <w:rPr>
      <w:rFonts w:cs="Times New Roman"/>
    </w:rPr>
  </w:style>
  <w:style w:type="paragraph" w:styleId="a6">
    <w:name w:val="header"/>
    <w:basedOn w:val="a"/>
    <w:link w:val="a7"/>
    <w:uiPriority w:val="99"/>
    <w:rsid w:val="00AD49D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AD49D3"/>
    <w:rPr>
      <w:rFonts w:ascii="Times New Roman" w:hAnsi="Times New Roman" w:cs="Times New Roman"/>
      <w:sz w:val="24"/>
      <w:szCs w:val="24"/>
      <w:lang w:val="uk-UA"/>
    </w:rPr>
  </w:style>
  <w:style w:type="paragraph" w:styleId="a8">
    <w:name w:val="List Paragraph"/>
    <w:basedOn w:val="a"/>
    <w:uiPriority w:val="99"/>
    <w:qFormat/>
    <w:rsid w:val="00AD49D3"/>
    <w:pPr>
      <w:spacing w:after="160" w:line="259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AD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AD49D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112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2">
    <w:name w:val="FR2"/>
    <w:uiPriority w:val="99"/>
    <w:rsid w:val="004A18D3"/>
    <w:pPr>
      <w:widowControl w:val="0"/>
      <w:jc w:val="right"/>
    </w:pPr>
    <w:rPr>
      <w:rFonts w:ascii="Arial" w:hAnsi="Arial"/>
      <w:b/>
      <w:sz w:val="12"/>
      <w:lang w:val="uk-UA" w:eastAsia="ru-RU"/>
    </w:rPr>
  </w:style>
  <w:style w:type="paragraph" w:customStyle="1" w:styleId="TableParagraph">
    <w:name w:val="Table Paragraph"/>
    <w:basedOn w:val="a"/>
    <w:uiPriority w:val="99"/>
    <w:rsid w:val="00045664"/>
    <w:pPr>
      <w:widowControl w:val="0"/>
      <w:autoSpaceDE w:val="0"/>
      <w:autoSpaceDN w:val="0"/>
      <w:spacing w:after="0" w:line="240" w:lineRule="auto"/>
      <w:jc w:val="center"/>
    </w:pPr>
    <w:rPr>
      <w:rFonts w:ascii="Times New Roman" w:hAnsi="Times New Roman"/>
      <w:lang w:val="en-US"/>
    </w:rPr>
  </w:style>
  <w:style w:type="paragraph" w:styleId="ac">
    <w:name w:val="Normal (Web)"/>
    <w:basedOn w:val="a"/>
    <w:uiPriority w:val="99"/>
    <w:rsid w:val="008E6F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d">
    <w:name w:val="footnote reference"/>
    <w:uiPriority w:val="99"/>
    <w:rsid w:val="00A81A59"/>
    <w:rPr>
      <w:rFonts w:ascii="Times New Roman" w:hAnsi="Times New Roman" w:cs="Times New Roman"/>
      <w:vertAlign w:val="superscript"/>
    </w:rPr>
  </w:style>
  <w:style w:type="character" w:customStyle="1" w:styleId="tlid-translation">
    <w:name w:val="tlid-translation"/>
    <w:uiPriority w:val="99"/>
    <w:rsid w:val="00A81A59"/>
    <w:rPr>
      <w:rFonts w:ascii="Times New Roman" w:hAnsi="Times New Roman"/>
    </w:rPr>
  </w:style>
  <w:style w:type="character" w:styleId="ae">
    <w:name w:val="Hyperlink"/>
    <w:uiPriority w:val="99"/>
    <w:rsid w:val="002515B6"/>
    <w:rPr>
      <w:rFonts w:cs="Times New Roman"/>
      <w:color w:val="0000FF"/>
      <w:u w:val="single"/>
    </w:rPr>
  </w:style>
  <w:style w:type="paragraph" w:customStyle="1" w:styleId="11">
    <w:name w:val="Обычный1"/>
    <w:uiPriority w:val="99"/>
    <w:rsid w:val="00C83E98"/>
    <w:pPr>
      <w:spacing w:after="200" w:line="276" w:lineRule="auto"/>
    </w:pPr>
    <w:rPr>
      <w:rFonts w:cs="Calibri"/>
      <w:sz w:val="22"/>
      <w:szCs w:val="22"/>
      <w:lang w:val="uk-UA" w:eastAsia="ru-RU"/>
    </w:rPr>
  </w:style>
  <w:style w:type="table" w:customStyle="1" w:styleId="Style26">
    <w:name w:val="_Style 26"/>
    <w:uiPriority w:val="99"/>
    <w:rsid w:val="000D373A"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ітка таблиці1"/>
    <w:uiPriority w:val="99"/>
    <w:rsid w:val="00BE4347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uiPriority w:val="99"/>
    <w:rsid w:val="00BE4347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hAnsi="Times New Roman"/>
      <w:position w:val="-1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99"/>
    <w:rsid w:val="00EB439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character" w:customStyle="1" w:styleId="af0">
    <w:name w:val="Основной текст Знак"/>
    <w:link w:val="af"/>
    <w:uiPriority w:val="99"/>
    <w:locked/>
    <w:rsid w:val="00EB4396"/>
    <w:rPr>
      <w:rFonts w:ascii="Times New Roman" w:hAnsi="Times New Roman" w:cs="Times New Roman"/>
      <w:sz w:val="26"/>
      <w:szCs w:val="26"/>
      <w:lang w:eastAsia="en-US"/>
    </w:rPr>
  </w:style>
  <w:style w:type="paragraph" w:styleId="af1">
    <w:name w:val="Title"/>
    <w:basedOn w:val="a"/>
    <w:next w:val="a"/>
    <w:link w:val="af2"/>
    <w:uiPriority w:val="99"/>
    <w:qFormat/>
    <w:locked/>
    <w:rsid w:val="001879AF"/>
    <w:pPr>
      <w:keepNext/>
      <w:keepLines/>
      <w:spacing w:before="480" w:after="120"/>
    </w:pPr>
    <w:rPr>
      <w:b/>
      <w:sz w:val="72"/>
      <w:szCs w:val="20"/>
      <w:lang w:eastAsia="en-US"/>
    </w:rPr>
  </w:style>
  <w:style w:type="character" w:customStyle="1" w:styleId="TitleChar">
    <w:name w:val="Title Char"/>
    <w:uiPriority w:val="99"/>
    <w:locked/>
    <w:rsid w:val="005A227B"/>
    <w:rPr>
      <w:rFonts w:ascii="Cambria" w:hAnsi="Cambria" w:cs="Times New Roman"/>
      <w:b/>
      <w:bCs/>
      <w:kern w:val="28"/>
      <w:sz w:val="32"/>
      <w:szCs w:val="32"/>
      <w:lang w:val="uk-UA" w:eastAsia="uk-UA"/>
    </w:rPr>
  </w:style>
  <w:style w:type="character" w:customStyle="1" w:styleId="af2">
    <w:name w:val="Заголовок Знак"/>
    <w:link w:val="af1"/>
    <w:uiPriority w:val="99"/>
    <w:locked/>
    <w:rsid w:val="001879AF"/>
    <w:rPr>
      <w:rFonts w:ascii="Calibri" w:hAnsi="Calibri"/>
      <w:b/>
      <w:sz w:val="72"/>
      <w:lang w:val="uk-UA" w:eastAsia="en-US"/>
    </w:rPr>
  </w:style>
  <w:style w:type="character" w:customStyle="1" w:styleId="markedcontent">
    <w:name w:val="markedcontent"/>
    <w:uiPriority w:val="99"/>
    <w:rsid w:val="001879AF"/>
  </w:style>
  <w:style w:type="paragraph" w:styleId="af3">
    <w:name w:val="footnote text"/>
    <w:basedOn w:val="a"/>
    <w:link w:val="af4"/>
    <w:uiPriority w:val="99"/>
    <w:semiHidden/>
    <w:rsid w:val="00B65180"/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locked/>
    <w:rsid w:val="005A227B"/>
    <w:rPr>
      <w:rFonts w:cs="Times New Roman"/>
      <w:sz w:val="20"/>
      <w:szCs w:val="20"/>
      <w:lang w:val="uk-UA" w:eastAsia="uk-UA"/>
    </w:rPr>
  </w:style>
  <w:style w:type="paragraph" w:customStyle="1" w:styleId="21">
    <w:name w:val="Обычный2"/>
    <w:uiPriority w:val="99"/>
    <w:rsid w:val="00505E9E"/>
    <w:pPr>
      <w:ind w:hanging="1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4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yperlink" Target="https://docs.zp.edu.ua/wp-content/uploads/2026/01/%D0%9F%D0%BE%D0%BB%D0%BE%D0%B6%D0%B5%D0%BD%D0%BD%D1%8F_%D0%BF%D1%80%D0%BE_%D0%9E%D0%9F_28.01.2025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zp.edu.ua/uploads/dept_nm/Nakaz_N253_vid_29.06.21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15</Pages>
  <Words>3870</Words>
  <Characters>22064</Characters>
  <Application>Microsoft Office Word</Application>
  <DocSecurity>0</DocSecurity>
  <Lines>183</Lines>
  <Paragraphs>51</Paragraphs>
  <ScaleCrop>false</ScaleCrop>
  <Company>Reanimator Extreme Edition</Company>
  <LinksUpToDate>false</LinksUpToDate>
  <CharactersWithSpaces>25883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AV</cp:lastModifiedBy>
  <cp:revision>13</cp:revision>
  <cp:lastPrinted>2024-03-05T13:51:00Z</cp:lastPrinted>
  <dcterms:created xsi:type="dcterms:W3CDTF">2026-06-18T06:27:00Z</dcterms:created>
  <dcterms:modified xsi:type="dcterms:W3CDTF">2026-09-08T06:36:00Z</dcterms:modified>
</cp:coreProperties>
</file>