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9.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footer118.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footer20.xml" ContentType="application/vnd.openxmlformats-officedocument.wordprocessingml.footer+xml"/>
  <Override PartName="/word/footer83.xml" ContentType="application/vnd.openxmlformats-officedocument.wordprocessingml.footer+xml"/>
  <Override PartName="/word/media/image28.jpeg" ContentType="image/jpeg"/>
  <Override PartName="/word/media/image1.png" ContentType="image/png"/>
  <Override PartName="/word/media/image59.jpeg" ContentType="image/jpeg"/>
  <Override PartName="/word/media/image7.jpeg" ContentType="image/jpeg"/>
  <Override PartName="/word/media/image31.png" ContentType="image/png"/>
  <Override PartName="/word/media/image56.jpeg" ContentType="image/jpeg"/>
  <Override PartName="/word/media/image2.png" ContentType="image/png"/>
  <Override PartName="/word/media/image145.jpeg" ContentType="image/jpeg"/>
  <Override PartName="/word/media/image3.png" ContentType="image/png"/>
  <Override PartName="/word/media/image21.png" ContentType="image/png"/>
  <Override PartName="/word/media/image6.jpeg" ContentType="image/jpeg"/>
  <Override PartName="/word/media/image58.jpeg" ContentType="image/jpeg"/>
  <Override PartName="/word/media/image70.png" ContentType="image/png"/>
  <Override PartName="/word/media/image4.png" ContentType="image/png"/>
  <Override PartName="/word/media/image71.png" ContentType="image/png"/>
  <Override PartName="/word/media/image5.png" ContentType="image/png"/>
  <Override PartName="/word/media/image74.png" ContentType="image/png"/>
  <Override PartName="/word/media/image8.png" ContentType="image/png"/>
  <Override PartName="/word/media/image9.png" ContentType="image/png"/>
  <Override PartName="/word/media/image51.jpeg" ContentType="image/jpeg"/>
  <Override PartName="/word/media/image10.png" ContentType="image/png"/>
  <Override PartName="/word/media/image29.jpeg" ContentType="image/jpeg"/>
  <Override PartName="/word/media/image11.png" ContentType="image/png"/>
  <Override PartName="/word/media/image146.jpeg" ContentType="image/jpeg"/>
  <Override PartName="/word/media/image57.jpeg" ContentType="image/jpeg"/>
  <Override PartName="/word/media/image12.png" ContentType="image/png"/>
  <Override PartName="/word/media/image18.jpeg" ContentType="image/jpeg"/>
  <Override PartName="/word/media/image13.png" ContentType="image/png"/>
  <Override PartName="/word/media/image14.png" ContentType="image/png"/>
  <Override PartName="/word/media/image15.jpeg" ContentType="image/jpeg"/>
  <Override PartName="/word/media/image39.png" ContentType="image/png"/>
  <Override PartName="/word/media/image16.jpeg" ContentType="image/jpeg"/>
  <Override PartName="/word/media/image121.png" ContentType="image/png"/>
  <Override PartName="/word/media/image49.png" ContentType="image/png"/>
  <Override PartName="/word/media/image225.jpeg" ContentType="image/jpeg"/>
  <Override PartName="/word/media/image17.png" ContentType="image/png"/>
  <Override PartName="/word/media/image19.png" ContentType="image/png"/>
  <Override PartName="/word/media/image20.jpeg" ContentType="image/jpeg"/>
  <Override PartName="/word/media/image44.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36.jpeg" ContentType="image/jpeg"/>
  <Override PartName="/word/media/image115.jpeg" ContentType="image/jpeg"/>
  <Override PartName="/word/media/image26.jpeg" ContentType="image/jpeg"/>
  <Override PartName="/word/media/image37.png" ContentType="image/png"/>
  <Override PartName="/word/media/image27.png" ContentType="image/png"/>
  <Override PartName="/word/media/image30.jpeg" ContentType="image/jpeg"/>
  <Override PartName="/word/media/image32.png" ContentType="image/png"/>
  <Override PartName="/word/media/image33.png" ContentType="image/png"/>
  <Override PartName="/word/media/image34.jpeg" ContentType="image/jpeg"/>
  <Override PartName="/word/media/image35.png" ContentType="image/png"/>
  <Override PartName="/word/media/image38.jpeg" ContentType="image/jpeg"/>
  <Override PartName="/word/media/image45.png" ContentType="image/png"/>
  <Override PartName="/word/media/image139.png" ContentType="image/png"/>
  <Override PartName="/word/media/image40.jpeg" ContentType="image/jpeg"/>
  <Override PartName="/word/media/image149.png" ContentType="image/png"/>
  <Override PartName="/word/media/image130.jpeg" ContentType="image/jpeg"/>
  <Override PartName="/word/media/image41.jpeg" ContentType="image/jpeg"/>
  <Override PartName="/word/media/image159.png" ContentType="image/png"/>
  <Override PartName="/word/media/image42.jpeg" ContentType="image/jpeg"/>
  <Override PartName="/word/media/image43.png" ContentType="image/png"/>
  <Override PartName="/word/media/image46.png" ContentType="image/png"/>
  <Override PartName="/word/media/image47.png" ContentType="image/png"/>
  <Override PartName="/word/media/image55.jpeg" ContentType="image/jpeg"/>
  <Override PartName="/word/media/image48.png" ContentType="image/png"/>
  <Override PartName="/word/media/image120.png" ContentType="image/png"/>
  <Override PartName="/word/media/image50.png" ContentType="image/png"/>
  <Override PartName="/word/media/image52.png" ContentType="image/png"/>
  <Override PartName="/word/media/image60.jpeg" ContentType="image/jpeg"/>
  <Override PartName="/word/media/image53.png" ContentType="image/png"/>
  <Override PartName="/word/media/image54.png" ContentType="image/png"/>
  <Override PartName="/word/media/image61.jpeg" ContentType="image/jpeg"/>
  <Override PartName="/word/media/image150.jpeg" ContentType="image/jpeg"/>
  <Override PartName="/word/media/image62.jpeg" ContentType="image/jpeg"/>
  <Override PartName="/word/media/image63.jpeg" ContentType="image/jpeg"/>
  <Override PartName="/word/media/image64.jpeg" ContentType="image/jpeg"/>
  <Override PartName="/word/media/image65.png" ContentType="image/png"/>
  <Override PartName="/word/media/image66.png" ContentType="image/png"/>
  <Override PartName="/word/media/image67.jpeg" ContentType="image/jpeg"/>
  <Override PartName="/word/media/image118.png" ContentType="image/png"/>
  <Override PartName="/word/media/image68.png" ContentType="image/png"/>
  <Override PartName="/word/media/image140.png" ContentType="image/png"/>
  <Override PartName="/word/media/image69.png" ContentType="image/png"/>
  <Override PartName="/word/media/image141.png" ContentType="image/png"/>
  <Override PartName="/word/media/image72.png" ContentType="image/png"/>
  <Override PartName="/word/media/image73.png" ContentType="image/png"/>
  <Override PartName="/word/media/image75.jpeg" ContentType="image/jpeg"/>
  <Override PartName="/word/media/image76.png" ContentType="image/png"/>
  <Override PartName="/word/media/image77.jpeg" ContentType="image/jpeg"/>
  <Override PartName="/word/media/image218.png" ContentType="image/png"/>
  <Override PartName="/word/media/image78.jpeg" ContentType="image/jpeg"/>
  <Override PartName="/word/media/image228.png" ContentType="image/png"/>
  <Override PartName="/word/media/image79.jpeg" ContentType="image/jpeg"/>
  <Override PartName="/word/media/image80.png" ContentType="image/png"/>
  <Override PartName="/word/media/image81.png" ContentType="image/png"/>
  <Override PartName="/word/media/image82.png" ContentType="image/png"/>
  <Override PartName="/word/media/image83.png" ContentType="image/png"/>
  <Override PartName="/word/media/image84.jpeg" ContentType="image/jpeg"/>
  <Override PartName="/word/media/image131.png" ContentType="image/png"/>
  <Override PartName="/word/media/image85.png" ContentType="image/png"/>
  <Override PartName="/word/media/image86.png" ContentType="image/png"/>
  <Override PartName="/word/media/image87.jpeg" ContentType="image/jpeg"/>
  <Override PartName="/word/media/image89.png" ContentType="image/png"/>
  <Override PartName="/word/media/image161.png" ContentType="image/png"/>
  <Override PartName="/word/media/image88.jpeg" ContentType="image/jpeg"/>
  <Override PartName="/word/media/image99.png" ContentType="image/png"/>
  <Override PartName="/word/media/image171.png" ContentType="image/png"/>
  <Override PartName="/word/media/image90.png" ContentType="image/png"/>
  <Override PartName="/word/media/image91.png" ContentType="image/png"/>
  <Override PartName="/word/media/image92.png" ContentType="image/png"/>
  <Override PartName="/word/media/image192.jpeg" ContentType="image/jpeg"/>
  <Override PartName="/word/media/image93.png" ContentType="image/png"/>
  <Override PartName="/word/media/image94.png" ContentType="image/png"/>
  <Override PartName="/word/media/image95.png" ContentType="image/png"/>
  <Override PartName="/word/media/image96.png" ContentType="image/png"/>
  <Override PartName="/word/media/image97.png" ContentType="image/png"/>
  <Override PartName="/word/media/image98.png" ContentType="image/png"/>
  <Override PartName="/word/media/image170.png" ContentType="image/png"/>
  <Override PartName="/word/media/image204.jpeg" ContentType="image/jpeg"/>
  <Override PartName="/word/media/image100.png" ContentType="image/png"/>
  <Override PartName="/word/media/image101.png" ContentType="image/png"/>
  <Override PartName="/word/media/image102.png" ContentType="image/png"/>
  <Override PartName="/word/media/image103.png" ContentType="image/png"/>
  <Override PartName="/word/media/image104.png" ContentType="image/png"/>
  <Override PartName="/word/media/image105.png" ContentType="image/png"/>
  <Override PartName="/word/media/image106.png" ContentType="image/png"/>
  <Override PartName="/word/media/image107.png" ContentType="image/png"/>
  <Override PartName="/word/media/image108.png" ContentType="image/png"/>
  <Override PartName="/word/media/image109.png" ContentType="image/png"/>
  <Override PartName="/word/media/image110.png" ContentType="image/png"/>
  <Override PartName="/word/media/image111.jpeg" ContentType="image/jpeg"/>
  <Override PartName="/word/media/image112.jpeg" ContentType="image/jpeg"/>
  <Override PartName="/word/media/image113.png" ContentType="image/png"/>
  <Override PartName="/word/media/image114.png" ContentType="image/png"/>
  <Override PartName="/word/media/image116.jpeg" ContentType="image/jpeg"/>
  <Override PartName="/word/media/image117.png" ContentType="image/png"/>
  <Override PartName="/word/media/image119.png" ContentType="image/png"/>
  <Override PartName="/word/media/image122.png" ContentType="image/png"/>
  <Override PartName="/word/media/image123.png" ContentType="image/png"/>
  <Override PartName="/word/media/image124.jpeg" ContentType="image/jpeg"/>
  <Override PartName="/word/media/image125.png" ContentType="image/png"/>
  <Override PartName="/word/media/image126.png" ContentType="image/png"/>
  <Override PartName="/word/media/image127.png" ContentType="image/png"/>
  <Override PartName="/word/media/image128.png" ContentType="image/png"/>
  <Override PartName="/word/media/image129.png" ContentType="image/png"/>
  <Override PartName="/word/media/image132.jpeg" ContentType="image/jpeg"/>
  <Override PartName="/word/media/image169.png" ContentType="image/png"/>
  <Override PartName="/word/media/image133.png" ContentType="image/png"/>
  <Override PartName="/word/media/image134.jpeg" ContentType="image/jpeg"/>
  <Override PartName="/word/media/image189.png" ContentType="image/png"/>
  <Override PartName="/word/media/image135.png" ContentType="image/png"/>
  <Override PartName="/word/media/image136.png" ContentType="image/png"/>
  <Override PartName="/word/media/image137.png" ContentType="image/png"/>
  <Override PartName="/word/media/image138.png" ContentType="image/png"/>
  <Override PartName="/word/media/image142.jpeg" ContentType="image/jpeg"/>
  <Override PartName="/word/media/image143.jpeg" ContentType="image/jpeg"/>
  <Override PartName="/word/media/image144.png" ContentType="image/png"/>
  <Override PartName="/word/media/image147.png" ContentType="image/png"/>
  <Override PartName="/word/media/image148.png" ContentType="image/png"/>
  <Override PartName="/word/media/image151.png" ContentType="image/png"/>
  <Override PartName="/word/media/image152.png" ContentType="image/png"/>
  <Override PartName="/word/media/image153.png" ContentType="image/png"/>
  <Override PartName="/word/media/image154.png" ContentType="image/png"/>
  <Override PartName="/word/media/image155.png" ContentType="image/png"/>
  <Override PartName="/word/media/image156.png" ContentType="image/png"/>
  <Override PartName="/word/media/image157.png" ContentType="image/png"/>
  <Override PartName="/word/media/image158.png" ContentType="image/png"/>
  <Override PartName="/word/media/image160.png" ContentType="image/png"/>
  <Override PartName="/word/media/image203.jpeg" ContentType="image/jpeg"/>
  <Override PartName="/word/media/image162.png" ContentType="image/png"/>
  <Override PartName="/word/media/image163.png" ContentType="image/png"/>
  <Override PartName="/word/media/image164.png" ContentType="image/png"/>
  <Override PartName="/word/media/image165.png" ContentType="image/png"/>
  <Override PartName="/word/media/image166.png" ContentType="image/png"/>
  <Override PartName="/word/media/image167.png" ContentType="image/png"/>
  <Override PartName="/word/media/image168.png" ContentType="image/png"/>
  <Override PartName="/word/media/image172.png" ContentType="image/png"/>
  <Override PartName="/word/media/image173.png" ContentType="image/png"/>
  <Override PartName="/word/media/image174.png" ContentType="image/png"/>
  <Override PartName="/word/media/image175.png" ContentType="image/png"/>
  <Override PartName="/word/media/image176.png" ContentType="image/png"/>
  <Override PartName="/word/media/image177.png" ContentType="image/png"/>
  <Override PartName="/word/media/image178.png" ContentType="image/png"/>
  <Override PartName="/word/media/image179.png" ContentType="image/png"/>
  <Override PartName="/word/media/image180.jpeg" ContentType="image/jpeg"/>
  <Override PartName="/word/media/image201.png" ContentType="image/png"/>
  <Override PartName="/word/media/image181.jpeg" ContentType="image/jpeg"/>
  <Override PartName="/word/media/image182.jpeg" ContentType="image/jpeg"/>
  <Override PartName="/word/media/image221.png" ContentType="image/png"/>
  <Override PartName="/word/media/image183.png" ContentType="image/png"/>
  <Override PartName="/word/media/image184.jpeg" ContentType="image/jpeg"/>
  <Override PartName="/word/media/image185.jpeg" ContentType="image/jpeg"/>
  <Override PartName="/word/media/image186.png" ContentType="image/png"/>
  <Override PartName="/word/media/image187.jpeg" ContentType="image/jpeg"/>
  <Override PartName="/word/media/image188.png" ContentType="image/png"/>
  <Override PartName="/word/media/image190.png" ContentType="image/png"/>
  <Override PartName="/word/media/image206.jpeg" ContentType="image/jpeg"/>
  <Override PartName="/word/media/image191.png" ContentType="image/png"/>
  <Override PartName="/word/media/image193.png" ContentType="image/png"/>
  <Override PartName="/word/media/image194.png" ContentType="image/png"/>
  <Override PartName="/word/media/image195.png" ContentType="image/png"/>
  <Override PartName="/word/media/image196.jpeg" ContentType="image/jpeg"/>
  <Override PartName="/word/media/image197.png" ContentType="image/png"/>
  <Override PartName="/word/media/image198.png" ContentType="image/png"/>
  <Override PartName="/word/media/image199.png" ContentType="image/png"/>
  <Override PartName="/word/media/image200.png" ContentType="image/png"/>
  <Override PartName="/word/media/image202.jpeg" ContentType="image/jpeg"/>
  <Override PartName="/word/media/image205.jpeg" ContentType="image/jpeg"/>
  <Override PartName="/word/media/image207.png" ContentType="image/png"/>
  <Override PartName="/word/media/image208.png" ContentType="image/png"/>
  <Override PartName="/word/media/image209.png" ContentType="image/png"/>
  <Override PartName="/word/media/image210.png" ContentType="image/png"/>
  <Override PartName="/word/media/image211.jpeg" ContentType="image/jpeg"/>
  <Override PartName="/word/media/image212.jpeg" ContentType="image/jpeg"/>
  <Override PartName="/word/media/image213.png" ContentType="image/png"/>
  <Override PartName="/word/media/image214.png" ContentType="image/png"/>
  <Override PartName="/word/media/image215.png" ContentType="image/png"/>
  <Override PartName="/word/media/image216.png" ContentType="image/png"/>
  <Override PartName="/word/media/image217.png" ContentType="image/png"/>
  <Override PartName="/word/media/image219.png" ContentType="image/png"/>
  <Override PartName="/word/media/image220.png" ContentType="image/png"/>
  <Override PartName="/word/media/image222.png" ContentType="image/png"/>
  <Override PartName="/word/media/image223.png" ContentType="image/png"/>
  <Override PartName="/word/media/image224.png" ContentType="image/png"/>
  <Override PartName="/word/media/image226.png" ContentType="image/png"/>
  <Override PartName="/word/media/image227.png" ContentType="image/png"/>
  <Override PartName="/word/media/image229.png" ContentType="image/png"/>
  <Override PartName="/word/media/image230.png" ContentType="image/png"/>
  <Override PartName="/word/media/image231.png" ContentType="image/png"/>
  <Override PartName="/word/media/image232.png" ContentType="image/png"/>
  <Override PartName="/word/media/image233.jpeg" ContentType="image/jpeg"/>
  <Override PartName="/word/media/image234.png" ContentType="image/png"/>
  <Override PartName="/word/media/image235.jpeg" ContentType="image/jpeg"/>
  <Override PartName="/word/media/image236.jpeg" ContentType="image/jpeg"/>
  <Override PartName="/word/footer16.xml" ContentType="application/vnd.openxmlformats-officedocument.wordprocessingml.footer+xml"/>
  <Override PartName="/word/footer4.xml" ContentType="application/vnd.openxmlformats-officedocument.wordprocessingml.footer+xml"/>
  <Override PartName="/word/footer21.xml" ContentType="application/vnd.openxmlformats-officedocument.wordprocessingml.footer+xml"/>
  <Override PartName="/word/footer5.xml" ContentType="application/vnd.openxmlformats-officedocument.wordprocessingml.footer+xml"/>
  <Override PartName="/word/footer22.xml" ContentType="application/vnd.openxmlformats-officedocument.wordprocessingml.footer+xml"/>
  <Override PartName="/word/footer6.xml" ContentType="application/vnd.openxmlformats-officedocument.wordprocessingml.footer+xml"/>
  <Override PartName="/word/footer23.xml" ContentType="application/vnd.openxmlformats-officedocument.wordprocessingml.footer+xml"/>
  <Override PartName="/word/footer7.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5.xml" ContentType="application/vnd.openxmlformats-officedocument.wordprocessingml.footer+xml"/>
  <Override PartName="/word/footer9.xml" ContentType="application/vnd.openxmlformats-officedocument.wordprocessingml.footer+xml"/>
  <Override PartName="/word/footer26.xml" ContentType="application/vnd.openxmlformats-officedocument.wordprocessingml.footer+xml"/>
  <Override PartName="/word/footer116.xml" ContentType="application/vnd.openxmlformats-officedocument.wordprocessingml.footer+xml"/>
  <Override PartName="/word/footer10.xml" ContentType="application/vnd.openxmlformats-officedocument.wordprocessingml.footer+xml"/>
  <Override PartName="/word/footer117.xml" ContentType="application/vnd.openxmlformats-officedocument.wordprocessingml.footer+xml"/>
  <Override PartName="/word/footer11.xml" ContentType="application/vnd.openxmlformats-officedocument.wordprocessingml.footer+xml"/>
  <Override PartName="/word/footer11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5"/>
        <w:spacing w:lineRule="auto" w:line="240" w:before="69" w:after="0"/>
        <w:ind w:left="1262" w:right="964" w:firstLine="1944"/>
        <w:rPr/>
      </w:pPr>
      <w:r>
        <w:rPr/>
        <w:t>Міністерство освіти і науки України ВІДОКРЕМЛЕНИЙ</w:t>
      </w:r>
      <w:r>
        <w:rPr>
          <w:spacing w:val="-12"/>
        </w:rPr>
        <w:t xml:space="preserve"> </w:t>
      </w:r>
      <w:r>
        <w:rPr/>
        <w:t>СТРУКТУРНИЙ</w:t>
      </w:r>
      <w:r>
        <w:rPr>
          <w:spacing w:val="-11"/>
        </w:rPr>
        <w:t xml:space="preserve"> </w:t>
      </w:r>
      <w:r>
        <w:rPr/>
        <w:t>ПІДРОЗДІЛ</w:t>
      </w:r>
      <w:r>
        <w:rPr>
          <w:spacing w:val="-13"/>
        </w:rPr>
        <w:t xml:space="preserve"> </w:t>
      </w:r>
      <w:r>
        <w:rPr/>
        <w:t>«БЕРДЯНСЬКИЙ</w:t>
      </w:r>
    </w:p>
    <w:p>
      <w:pPr>
        <w:pStyle w:val="Style15"/>
        <w:spacing w:lineRule="exact" w:line="317"/>
        <w:ind w:left="2622" w:hanging="0"/>
        <w:rPr/>
      </w:pPr>
      <w:r>
        <w:rPr/>
        <w:t>МАШИНОБУДІВНИЙ</w:t>
      </w:r>
      <w:r>
        <w:rPr>
          <w:spacing w:val="-11"/>
        </w:rPr>
        <w:t xml:space="preserve"> </w:t>
      </w:r>
      <w:r>
        <w:rPr/>
        <w:t>ФАХОВИЙ</w:t>
      </w:r>
      <w:r>
        <w:rPr>
          <w:spacing w:val="-11"/>
        </w:rPr>
        <w:t xml:space="preserve"> </w:t>
      </w:r>
      <w:r>
        <w:rPr>
          <w:spacing w:val="-2"/>
        </w:rPr>
        <w:t>КОЛЕДЖ</w:t>
      </w:r>
    </w:p>
    <w:p>
      <w:pPr>
        <w:pStyle w:val="Style15"/>
        <w:spacing w:lineRule="auto" w:line="480" w:before="1" w:after="0"/>
        <w:ind w:left="1864" w:right="2004" w:hanging="4"/>
        <w:jc w:val="center"/>
        <w:rPr/>
      </w:pPr>
      <w:r>
        <w:rPr/>
        <w:t>Національного</w:t>
      </w:r>
      <w:r>
        <w:rPr>
          <w:spacing w:val="40"/>
        </w:rPr>
        <w:t xml:space="preserve"> </w:t>
      </w:r>
      <w:r>
        <w:rPr/>
        <w:t>університету «Запорізька політехніка» Циклова</w:t>
      </w:r>
      <w:r>
        <w:rPr>
          <w:spacing w:val="-8"/>
        </w:rPr>
        <w:t xml:space="preserve"> </w:t>
      </w:r>
      <w:r>
        <w:rPr/>
        <w:t>комісія</w:t>
      </w:r>
      <w:r>
        <w:rPr>
          <w:spacing w:val="-8"/>
        </w:rPr>
        <w:t xml:space="preserve"> </w:t>
      </w:r>
      <w:r>
        <w:rPr/>
        <w:t>професійних</w:t>
      </w:r>
      <w:r>
        <w:rPr>
          <w:spacing w:val="-7"/>
        </w:rPr>
        <w:t xml:space="preserve"> </w:t>
      </w:r>
      <w:r>
        <w:rPr/>
        <w:t>дисциплін</w:t>
      </w:r>
      <w:r>
        <w:rPr>
          <w:spacing w:val="-10"/>
        </w:rPr>
        <w:t xml:space="preserve"> </w:t>
      </w:r>
      <w:r>
        <w:rPr/>
        <w:t>спеціальності</w:t>
      </w:r>
      <w:r>
        <w:rPr>
          <w:spacing w:val="-7"/>
        </w:rPr>
        <w:t xml:space="preserve"> </w:t>
      </w:r>
      <w:r>
        <w:rPr/>
        <w:t>131</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 w:after="0"/>
        <w:rPr/>
      </w:pPr>
      <w:r>
        <w:rPr/>
      </w:r>
    </w:p>
    <w:p>
      <w:pPr>
        <w:pStyle w:val="1"/>
        <w:spacing w:before="0" w:after="0"/>
        <w:rPr/>
      </w:pPr>
      <w:r>
        <w:rPr/>
        <w:t>КОНСПЕКТ</w:t>
      </w:r>
      <w:r>
        <w:rPr>
          <w:spacing w:val="-7"/>
        </w:rPr>
        <w:t xml:space="preserve"> </w:t>
      </w:r>
      <w:r>
        <w:rPr>
          <w:spacing w:val="-2"/>
        </w:rPr>
        <w:t>ЛЕКЦІЙ</w:t>
      </w:r>
    </w:p>
    <w:p>
      <w:pPr>
        <w:pStyle w:val="Normal"/>
        <w:spacing w:before="321" w:after="0"/>
        <w:ind w:left="-1" w:right="133" w:hanging="0"/>
        <w:jc w:val="center"/>
        <w:rPr>
          <w:sz w:val="28"/>
        </w:rPr>
      </w:pPr>
      <w:r>
        <w:rPr>
          <w:sz w:val="28"/>
        </w:rPr>
        <w:t>з</w:t>
      </w:r>
      <w:r>
        <w:rPr>
          <w:spacing w:val="-6"/>
          <w:sz w:val="28"/>
        </w:rPr>
        <w:t xml:space="preserve"> </w:t>
      </w:r>
      <w:r>
        <w:rPr>
          <w:sz w:val="28"/>
        </w:rPr>
        <w:t>дисципліни</w:t>
      </w:r>
      <w:r>
        <w:rPr>
          <w:spacing w:val="-7"/>
          <w:sz w:val="28"/>
        </w:rPr>
        <w:t xml:space="preserve"> </w:t>
      </w:r>
      <w:r>
        <w:rPr>
          <w:sz w:val="28"/>
        </w:rPr>
        <w:t>«</w:t>
      </w:r>
      <w:r>
        <w:rPr>
          <w:b/>
          <w:sz w:val="28"/>
        </w:rPr>
        <w:t>Промислова</w:t>
      </w:r>
      <w:r>
        <w:rPr>
          <w:b/>
          <w:spacing w:val="-4"/>
          <w:sz w:val="28"/>
        </w:rPr>
        <w:t xml:space="preserve"> </w:t>
      </w:r>
      <w:r>
        <w:rPr>
          <w:b/>
          <w:spacing w:val="-2"/>
          <w:sz w:val="28"/>
        </w:rPr>
        <w:t>електроніка</w:t>
      </w:r>
      <w:r>
        <w:rPr>
          <w:spacing w:val="-2"/>
          <w:sz w:val="28"/>
        </w:rPr>
        <w:t>»</w:t>
      </w:r>
    </w:p>
    <w:p>
      <w:pPr>
        <w:pStyle w:val="Style15"/>
        <w:spacing w:before="321" w:after="0"/>
        <w:rPr/>
      </w:pPr>
      <w:r>
        <w:rPr/>
      </w:r>
    </w:p>
    <w:p>
      <w:pPr>
        <w:pStyle w:val="Style15"/>
        <w:tabs>
          <w:tab w:val="clear" w:pos="720"/>
          <w:tab w:val="left" w:pos="2834" w:leader="none"/>
        </w:tabs>
        <w:spacing w:lineRule="auto" w:line="240"/>
        <w:ind w:left="710" w:right="5157" w:hanging="0"/>
        <w:rPr/>
      </w:pPr>
      <w:r>
        <w:rPr/>
        <w:t>Галузь знань</w:t>
        <w:tab/>
        <w:t xml:space="preserve">13 Механічна інженерія </w:t>
      </w:r>
      <w:r>
        <w:rPr>
          <w:spacing w:val="-2"/>
        </w:rPr>
        <w:t>Спеціальність</w:t>
      </w:r>
      <w:r>
        <w:rPr/>
        <w:tab/>
        <w:t>131</w:t>
      </w:r>
      <w:r>
        <w:rPr>
          <w:spacing w:val="-18"/>
        </w:rPr>
        <w:t xml:space="preserve"> </w:t>
      </w:r>
      <w:r>
        <w:rPr/>
        <w:t>Прикладна</w:t>
      </w:r>
      <w:r>
        <w:rPr>
          <w:spacing w:val="-17"/>
        </w:rPr>
        <w:t xml:space="preserve"> </w:t>
      </w:r>
      <w:r>
        <w:rPr/>
        <w:t>механіка</w:t>
      </w:r>
    </w:p>
    <w:p>
      <w:pPr>
        <w:pStyle w:val="Style15"/>
        <w:tabs>
          <w:tab w:val="clear" w:pos="720"/>
          <w:tab w:val="left" w:pos="2834" w:leader="none"/>
          <w:tab w:val="left" w:pos="4997" w:leader="none"/>
          <w:tab w:val="left" w:pos="6297" w:leader="none"/>
          <w:tab w:val="left" w:pos="6608" w:leader="none"/>
        </w:tabs>
        <w:ind w:left="2834" w:right="854" w:hanging="2125"/>
        <w:rPr/>
      </w:pPr>
      <w:r>
        <w:rPr>
          <w:spacing w:val="-4"/>
        </w:rPr>
        <w:t>ОПП</w:t>
      </w:r>
      <w:r>
        <w:rPr/>
        <w:tab/>
      </w:r>
      <w:r>
        <w:rPr>
          <w:spacing w:val="-2"/>
        </w:rPr>
        <w:t>Обслуговування</w:t>
      </w:r>
      <w:r>
        <w:rPr/>
        <w:tab/>
      </w:r>
      <w:r>
        <w:rPr>
          <w:spacing w:val="-2"/>
        </w:rPr>
        <w:t>верстатів</w:t>
      </w:r>
      <w:r>
        <w:rPr/>
        <w:tab/>
      </w:r>
      <w:r>
        <w:rPr>
          <w:spacing w:val="-10"/>
        </w:rPr>
        <w:t>з</w:t>
      </w:r>
      <w:r>
        <w:rPr/>
        <w:tab/>
        <w:t>програмним</w:t>
      </w:r>
      <w:r>
        <w:rPr>
          <w:spacing w:val="80"/>
        </w:rPr>
        <w:t xml:space="preserve"> </w:t>
      </w:r>
      <w:r>
        <w:rPr/>
        <w:t>управлінням</w:t>
      </w:r>
      <w:r>
        <w:rPr>
          <w:spacing w:val="80"/>
        </w:rPr>
        <w:t xml:space="preserve"> </w:t>
      </w:r>
      <w:r>
        <w:rPr/>
        <w:t>і робототехнічних комплексів</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18" w:after="0"/>
        <w:rPr/>
      </w:pPr>
      <w:r>
        <w:rPr/>
      </w:r>
    </w:p>
    <w:p>
      <w:pPr>
        <w:sectPr>
          <w:type w:val="nextPage"/>
          <w:pgSz w:w="11906" w:h="16838"/>
          <w:pgMar w:left="992" w:right="0" w:gutter="0" w:header="0" w:top="620" w:footer="0" w:bottom="280"/>
          <w:pgNumType w:fmt="decimal"/>
          <w:formProt w:val="false"/>
          <w:textDirection w:val="lrTb"/>
          <w:docGrid w:type="default" w:linePitch="100" w:charSpace="0"/>
        </w:sectPr>
        <w:pStyle w:val="Style15"/>
        <w:tabs>
          <w:tab w:val="clear" w:pos="720"/>
          <w:tab w:val="left" w:pos="768" w:leader="none"/>
        </w:tabs>
        <w:ind w:left="-1" w:right="131" w:hanging="0"/>
        <w:jc w:val="center"/>
        <w:rPr/>
      </w:pPr>
      <w:r>
        <w:rPr>
          <w:spacing w:val="-5"/>
        </w:rPr>
        <w:t>202</w:t>
      </w:r>
      <w:r>
        <w:rPr>
          <w:spacing w:val="-5"/>
          <w:u w:val="none"/>
        </w:rPr>
        <w:t xml:space="preserve">6 </w:t>
      </w:r>
      <w:r>
        <w:rPr>
          <w:spacing w:val="-5"/>
        </w:rPr>
        <w:t>р.</w:t>
      </w:r>
    </w:p>
    <w:p>
      <w:pPr>
        <w:pStyle w:val="Style15"/>
        <w:spacing w:before="69" w:after="0"/>
        <w:ind w:left="710" w:hanging="0"/>
        <w:rPr/>
      </w:pPr>
      <w:r>
        <w:rPr/>
        <w:t>Укладач:</w:t>
      </w:r>
      <w:r>
        <w:rPr>
          <w:spacing w:val="-8"/>
        </w:rPr>
        <w:t xml:space="preserve"> </w:t>
      </w:r>
      <w:r>
        <w:rPr/>
        <w:t>викладач</w:t>
      </w:r>
      <w:r>
        <w:rPr>
          <w:spacing w:val="-7"/>
        </w:rPr>
        <w:t xml:space="preserve"> </w:t>
      </w:r>
      <w:r>
        <w:rPr/>
        <w:t>вищої</w:t>
      </w:r>
      <w:r>
        <w:rPr>
          <w:spacing w:val="-6"/>
        </w:rPr>
        <w:t xml:space="preserve"> </w:t>
      </w:r>
      <w:r>
        <w:rPr/>
        <w:t>категорії</w:t>
      </w:r>
      <w:r>
        <w:rPr>
          <w:spacing w:val="-5"/>
        </w:rPr>
        <w:t xml:space="preserve"> </w:t>
      </w:r>
      <w:r>
        <w:rPr>
          <w:spacing w:val="-2"/>
        </w:rPr>
        <w:t>Наталія БІЛИК</w:t>
      </w:r>
    </w:p>
    <w:p>
      <w:pPr>
        <w:pStyle w:val="Style15"/>
        <w:spacing w:before="2" w:after="0"/>
        <w:rPr/>
      </w:pPr>
      <w:r>
        <w:rPr/>
      </w:r>
    </w:p>
    <w:p>
      <w:pPr>
        <w:pStyle w:val="Style15"/>
        <w:ind w:left="710" w:right="964" w:hanging="0"/>
        <w:rPr/>
      </w:pPr>
      <w:r>
        <w:rPr/>
        <w:t>Конспект</w:t>
      </w:r>
      <w:r>
        <w:rPr>
          <w:spacing w:val="80"/>
        </w:rPr>
        <w:t xml:space="preserve"> </w:t>
      </w:r>
      <w:r>
        <w:rPr/>
        <w:t>лекцій</w:t>
      </w:r>
      <w:r>
        <w:rPr>
          <w:spacing w:val="80"/>
        </w:rPr>
        <w:t xml:space="preserve"> </w:t>
      </w:r>
      <w:r>
        <w:rPr/>
        <w:t>розглянутий</w:t>
      </w:r>
      <w:r>
        <w:rPr>
          <w:spacing w:val="80"/>
        </w:rPr>
        <w:t xml:space="preserve"> </w:t>
      </w:r>
      <w:r>
        <w:rPr/>
        <w:t>і</w:t>
      </w:r>
      <w:r>
        <w:rPr>
          <w:spacing w:val="80"/>
        </w:rPr>
        <w:t xml:space="preserve"> </w:t>
      </w:r>
      <w:r>
        <w:rPr/>
        <w:t>схвалений</w:t>
      </w:r>
      <w:r>
        <w:rPr>
          <w:spacing w:val="80"/>
        </w:rPr>
        <w:t xml:space="preserve"> </w:t>
      </w:r>
      <w:r>
        <w:rPr/>
        <w:t>на</w:t>
      </w:r>
      <w:r>
        <w:rPr>
          <w:spacing w:val="80"/>
        </w:rPr>
        <w:t xml:space="preserve"> </w:t>
      </w:r>
      <w:r>
        <w:rPr/>
        <w:t>засіданні</w:t>
      </w:r>
      <w:r>
        <w:rPr>
          <w:spacing w:val="80"/>
        </w:rPr>
        <w:t xml:space="preserve"> </w:t>
      </w:r>
      <w:r>
        <w:rPr/>
        <w:t>циклової</w:t>
      </w:r>
      <w:r>
        <w:rPr>
          <w:spacing w:val="80"/>
        </w:rPr>
        <w:t xml:space="preserve"> </w:t>
      </w:r>
      <w:r>
        <w:rPr/>
        <w:t>комісії професійних дисциплін спеціальності 131.</w:t>
      </w:r>
    </w:p>
    <w:p>
      <w:pPr>
        <w:pStyle w:val="Style15"/>
        <w:tabs>
          <w:tab w:val="clear" w:pos="720"/>
          <w:tab w:val="left" w:pos="4655" w:leader="none"/>
          <w:tab w:val="left" w:pos="5424" w:leader="none"/>
        </w:tabs>
        <w:spacing w:lineRule="exact" w:line="322"/>
        <w:ind w:left="710" w:hanging="0"/>
        <w:rPr/>
      </w:pPr>
      <w:r>
        <w:rPr/>
        <w:t>Протокол</w:t>
      </w:r>
      <w:r>
        <w:rPr>
          <w:spacing w:val="-6"/>
        </w:rPr>
        <w:t xml:space="preserve"> </w:t>
      </w:r>
      <w:r>
        <w:rPr/>
        <w:t>№</w:t>
      </w:r>
      <w:r>
        <w:rPr>
          <w:spacing w:val="-2"/>
        </w:rPr>
        <w:t xml:space="preserve"> </w:t>
      </w:r>
      <w:r>
        <w:rPr/>
        <w:t>_</w:t>
      </w:r>
      <w:r>
        <w:rPr>
          <w:spacing w:val="-2"/>
        </w:rPr>
        <w:t xml:space="preserve"> </w:t>
      </w:r>
      <w:r>
        <w:rPr>
          <w:spacing w:val="-5"/>
        </w:rPr>
        <w:t>ві</w:t>
      </w:r>
      <w:r>
        <w:rPr>
          <w:spacing w:val="-5"/>
        </w:rPr>
        <w:t xml:space="preserve">д                 </w:t>
      </w:r>
      <w:r>
        <w:rPr>
          <w:spacing w:val="-5"/>
        </w:rPr>
        <w:t>202</w:t>
      </w:r>
      <w:r>
        <w:rPr>
          <w:u w:val="single"/>
        </w:rPr>
        <w:tab/>
      </w:r>
      <w:r>
        <w:rPr>
          <w:spacing w:val="-4"/>
        </w:rPr>
        <w:t>року</w:t>
      </w:r>
    </w:p>
    <w:p>
      <w:pPr>
        <w:pStyle w:val="Style15"/>
        <w:spacing w:before="321" w:after="0"/>
        <w:ind w:left="710" w:hanging="0"/>
        <w:rPr/>
      </w:pPr>
      <w:r>
        <w:rPr/>
        <w:t>Голова</w:t>
      </w:r>
      <w:r>
        <w:rPr>
          <w:spacing w:val="-10"/>
        </w:rPr>
        <w:t xml:space="preserve"> </w:t>
      </w:r>
      <w:r>
        <w:rPr/>
        <w:t>циклової</w:t>
      </w:r>
      <w:r>
        <w:rPr>
          <w:spacing w:val="-8"/>
        </w:rPr>
        <w:t xml:space="preserve"> </w:t>
      </w:r>
      <w:r>
        <w:rPr/>
        <w:t>комісії</w:t>
      </w:r>
      <w:r>
        <w:rPr>
          <w:spacing w:val="-10"/>
        </w:rPr>
        <w:t xml:space="preserve"> </w:t>
      </w:r>
      <w:r>
        <w:rPr/>
        <w:t>професійних</w:t>
      </w:r>
      <w:r>
        <w:rPr>
          <w:spacing w:val="-8"/>
        </w:rPr>
        <w:t xml:space="preserve"> </w:t>
      </w:r>
      <w:r>
        <w:rPr/>
        <w:t>дисциплін</w:t>
      </w:r>
      <w:r>
        <w:rPr>
          <w:spacing w:val="-9"/>
        </w:rPr>
        <w:t xml:space="preserve"> </w:t>
      </w:r>
      <w:r>
        <w:rPr/>
        <w:t>спеціальності</w:t>
      </w:r>
      <w:r>
        <w:rPr>
          <w:spacing w:val="-11"/>
        </w:rPr>
        <w:t xml:space="preserve"> </w:t>
      </w:r>
      <w:r>
        <w:rPr>
          <w:spacing w:val="-5"/>
        </w:rPr>
        <w:t>131</w:t>
      </w:r>
    </w:p>
    <w:p>
      <w:pPr>
        <w:sectPr>
          <w:footerReference w:type="default" r:id="rId2"/>
          <w:type w:val="nextPage"/>
          <w:pgSz w:w="11906" w:h="16838"/>
          <w:pgMar w:left="992" w:right="0" w:gutter="0" w:header="0" w:top="620" w:footer="664" w:bottom="960"/>
          <w:pgNumType w:fmt="decimal"/>
          <w:formProt w:val="false"/>
          <w:textDirection w:val="lrTb"/>
          <w:docGrid w:type="default" w:linePitch="100" w:charSpace="4096"/>
        </w:sectPr>
        <w:pStyle w:val="Style15"/>
        <w:tabs>
          <w:tab w:val="clear" w:pos="720"/>
          <w:tab w:val="left" w:pos="3995" w:leader="none"/>
        </w:tabs>
        <w:spacing w:before="2" w:after="0"/>
        <w:ind w:left="1547" w:right="4264" w:hanging="838"/>
        <w:rPr/>
      </w:pPr>
      <w:r>
        <w:rPr>
          <w:u w:val="single"/>
        </w:rPr>
        <w:tab/>
        <w:tab/>
      </w:r>
      <w:r>
        <w:rPr>
          <w:spacing w:val="40"/>
        </w:rPr>
        <w:t xml:space="preserve"> </w:t>
      </w:r>
      <w:r>
        <w:rPr/>
        <w:t>Петро</w:t>
      </w:r>
      <w:r>
        <w:rPr>
          <w:spacing w:val="-12"/>
        </w:rPr>
        <w:t xml:space="preserve"> </w:t>
      </w:r>
      <w:r>
        <w:rPr/>
        <w:t xml:space="preserve">ВОРОНЕНКО </w:t>
      </w:r>
      <w:r>
        <w:rPr>
          <w:spacing w:val="-2"/>
        </w:rPr>
        <w:t>(підпис)</w:t>
      </w:r>
    </w:p>
    <w:p>
      <w:pPr>
        <w:pStyle w:val="2"/>
        <w:spacing w:before="69" w:after="0"/>
        <w:ind w:left="1620" w:right="1758" w:hanging="0"/>
        <w:jc w:val="center"/>
        <w:rPr/>
      </w:pPr>
      <w:r>
        <w:rPr>
          <w:spacing w:val="-2"/>
        </w:rPr>
        <w:t>Зміст</w:t>
      </w:r>
    </w:p>
    <w:p>
      <w:pPr>
        <w:pStyle w:val="Style15"/>
        <w:tabs>
          <w:tab w:val="clear" w:pos="720"/>
          <w:tab w:val="right" w:pos="9330" w:leader="dot"/>
        </w:tabs>
        <w:spacing w:lineRule="exact" w:line="322" w:before="3" w:after="0"/>
        <w:ind w:right="161" w:hanging="0"/>
        <w:jc w:val="center"/>
        <w:rPr/>
      </w:pPr>
      <w:r>
        <w:rPr>
          <w:spacing w:val="-2"/>
        </w:rPr>
        <w:t>Вступ</w:t>
      </w:r>
      <w:r>
        <w:rPr/>
        <w:tab/>
      </w:r>
      <w:r>
        <w:rPr>
          <w:spacing w:val="-10"/>
        </w:rPr>
        <w:t>5</w:t>
      </w:r>
    </w:p>
    <w:p>
      <w:pPr>
        <w:pStyle w:val="Style15"/>
        <w:tabs>
          <w:tab w:val="clear" w:pos="720"/>
          <w:tab w:val="right" w:pos="9338" w:leader="dot"/>
        </w:tabs>
        <w:ind w:right="154" w:hanging="0"/>
        <w:jc w:val="center"/>
        <w:rPr/>
      </w:pPr>
      <w:r>
        <w:rPr/>
        <w:t>Методичні</w:t>
      </w:r>
      <w:r>
        <w:rPr>
          <w:spacing w:val="-9"/>
        </w:rPr>
        <w:t xml:space="preserve"> </w:t>
      </w:r>
      <w:r>
        <w:rPr/>
        <w:t>вказівки</w:t>
      </w:r>
      <w:r>
        <w:rPr>
          <w:spacing w:val="-10"/>
        </w:rPr>
        <w:t xml:space="preserve"> </w:t>
      </w:r>
      <w:r>
        <w:rPr/>
        <w:t>щодо</w:t>
      </w:r>
      <w:r>
        <w:rPr>
          <w:spacing w:val="-6"/>
        </w:rPr>
        <w:t xml:space="preserve"> </w:t>
      </w:r>
      <w:r>
        <w:rPr/>
        <w:t>вивчення</w:t>
      </w:r>
      <w:r>
        <w:rPr>
          <w:spacing w:val="-7"/>
        </w:rPr>
        <w:t xml:space="preserve"> </w:t>
      </w:r>
      <w:r>
        <w:rPr/>
        <w:t>теоретичного</w:t>
      </w:r>
      <w:r>
        <w:rPr>
          <w:spacing w:val="-6"/>
        </w:rPr>
        <w:t xml:space="preserve"> </w:t>
      </w:r>
      <w:r>
        <w:rPr>
          <w:spacing w:val="-2"/>
        </w:rPr>
        <w:t>матеріалу</w:t>
      </w:r>
      <w:r>
        <w:rPr/>
        <w:tab/>
      </w:r>
      <w:r>
        <w:rPr>
          <w:spacing w:val="-10"/>
        </w:rPr>
        <w:t>6</w:t>
      </w:r>
    </w:p>
    <w:p>
      <w:pPr>
        <w:pStyle w:val="2"/>
        <w:spacing w:lineRule="exact" w:line="322"/>
        <w:ind w:left="710" w:hanging="0"/>
        <w:jc w:val="both"/>
        <w:rPr/>
      </w:pPr>
      <w:r>
        <w:rPr/>
        <w:t>Модуль</w:t>
      </w:r>
      <w:r>
        <w:rPr>
          <w:spacing w:val="-9"/>
        </w:rPr>
        <w:t xml:space="preserve"> </w:t>
      </w:r>
      <w:r>
        <w:rPr/>
        <w:t>1</w:t>
      </w:r>
      <w:r>
        <w:rPr>
          <w:spacing w:val="60"/>
        </w:rPr>
        <w:t xml:space="preserve"> </w:t>
      </w:r>
      <w:r>
        <w:rPr/>
        <w:t>Напівпровідникові</w:t>
      </w:r>
      <w:r>
        <w:rPr>
          <w:spacing w:val="-4"/>
        </w:rPr>
        <w:t xml:space="preserve"> </w:t>
      </w:r>
      <w:r>
        <w:rPr>
          <w:spacing w:val="-2"/>
        </w:rPr>
        <w:t>прилади</w:t>
      </w:r>
    </w:p>
    <w:p>
      <w:pPr>
        <w:pStyle w:val="Style15"/>
        <w:ind w:left="710" w:right="845" w:hanging="0"/>
        <w:jc w:val="both"/>
        <w:rPr/>
      </w:pPr>
      <w:r>
        <w:rPr>
          <w:i/>
        </w:rPr>
        <w:t xml:space="preserve">Лекція 1 </w:t>
      </w:r>
      <w:r>
        <w:rPr>
          <w:u w:val="single"/>
        </w:rPr>
        <w:t>Тема 1.1 Електрофізичні властивості напівпровідників</w:t>
      </w:r>
      <w:r>
        <w:rPr/>
        <w:t>. Електропровідність напівпровідників. Електронно-дірковий перехід. Властивості електронно-діркового переходу. Тунельний ефект.</w:t>
      </w:r>
    </w:p>
    <w:p>
      <w:pPr>
        <w:pStyle w:val="Style15"/>
        <w:ind w:left="710" w:right="846" w:hanging="0"/>
        <w:jc w:val="both"/>
        <w:rPr/>
      </w:pPr>
      <w:r>
        <w:rPr>
          <w:i/>
        </w:rPr>
        <w:t xml:space="preserve">Лекція 2 </w:t>
      </w:r>
      <w:r>
        <w:rPr>
          <w:u w:val="single"/>
        </w:rPr>
        <w:t>Тема 1.2 Напівпровідникові прилади</w:t>
      </w:r>
      <w:r>
        <w:rPr/>
        <w:t>. Класифікація і загальна характеристика напівпровідникових приладів. Напівпровідникові діоди. Стабілітрон. Варистор.</w:t>
      </w:r>
    </w:p>
    <w:p>
      <w:pPr>
        <w:pStyle w:val="Style15"/>
        <w:ind w:left="710" w:right="851" w:hanging="0"/>
        <w:jc w:val="both"/>
        <w:rPr/>
      </w:pPr>
      <w:r>
        <w:rPr>
          <w:i/>
        </w:rPr>
        <w:t xml:space="preserve">Лекція 3 </w:t>
      </w:r>
      <w:r>
        <w:rPr/>
        <w:t>Біполярні транзистори: будова, принцип дії і підсилювальні властивості транзисторів. Схеми включення транзисторів. Режими роботи. Вхідні і вихідні характеристики транзисторів. Транзистор в статичному і динамічному режимах.</w:t>
      </w:r>
    </w:p>
    <w:p>
      <w:pPr>
        <w:pStyle w:val="Style15"/>
        <w:spacing w:before="1" w:after="0"/>
        <w:ind w:left="710" w:right="849" w:hanging="0"/>
        <w:jc w:val="both"/>
        <w:rPr/>
      </w:pPr>
      <w:r>
        <w:rPr>
          <w:i/>
        </w:rPr>
        <w:t xml:space="preserve">Лекція 4 </w:t>
      </w:r>
      <w:r>
        <w:rPr/>
        <w:t>Тиристори. Визначення. Будова і принцип дії тиристорів. Характеристики тиристорів. Кола управління тиристорами. Застосування тиристорів у приладах промислової електроніки. Фоторезистори, фотодіоди і фото транзистори. Оптрон.</w:t>
      </w:r>
    </w:p>
    <w:p>
      <w:pPr>
        <w:pStyle w:val="2"/>
        <w:spacing w:lineRule="exact" w:line="320"/>
        <w:ind w:left="710" w:hanging="0"/>
        <w:jc w:val="both"/>
        <w:rPr/>
      </w:pPr>
      <w:r>
        <w:rPr/>
        <w:t>Модуль</w:t>
      </w:r>
      <w:r>
        <w:rPr>
          <w:spacing w:val="-6"/>
        </w:rPr>
        <w:t xml:space="preserve"> </w:t>
      </w:r>
      <w:r>
        <w:rPr/>
        <w:t>2</w:t>
      </w:r>
      <w:r>
        <w:rPr>
          <w:spacing w:val="64"/>
        </w:rPr>
        <w:t xml:space="preserve"> </w:t>
      </w:r>
      <w:r>
        <w:rPr/>
        <w:t>Основи</w:t>
      </w:r>
      <w:r>
        <w:rPr>
          <w:spacing w:val="-5"/>
        </w:rPr>
        <w:t xml:space="preserve"> </w:t>
      </w:r>
      <w:r>
        <w:rPr/>
        <w:t>імпульсної</w:t>
      </w:r>
      <w:r>
        <w:rPr>
          <w:spacing w:val="-4"/>
        </w:rPr>
        <w:t xml:space="preserve"> </w:t>
      </w:r>
      <w:r>
        <w:rPr>
          <w:spacing w:val="-2"/>
        </w:rPr>
        <w:t>техніки</w:t>
      </w:r>
    </w:p>
    <w:p>
      <w:pPr>
        <w:pStyle w:val="Style15"/>
        <w:ind w:left="710" w:right="843" w:hanging="0"/>
        <w:jc w:val="both"/>
        <w:rPr/>
      </w:pPr>
      <w:r>
        <w:rPr>
          <w:i/>
        </w:rPr>
        <w:t xml:space="preserve">Лекція 5 </w:t>
      </w:r>
      <w:r>
        <w:rPr>
          <w:u w:val="single"/>
        </w:rPr>
        <w:t>Тема 2.1 Імпульсні послідовності і частотний спектр</w:t>
      </w:r>
      <w:r>
        <w:rPr/>
        <w:t xml:space="preserve">. Імпульси, імпульсні послідовності. Параметри і характеристики імпульсів. Частотний </w:t>
      </w:r>
      <w:r>
        <w:rPr>
          <w:spacing w:val="-2"/>
        </w:rPr>
        <w:t>спектр.</w:t>
      </w:r>
    </w:p>
    <w:p>
      <w:pPr>
        <w:pStyle w:val="Style15"/>
        <w:spacing w:before="1" w:after="0"/>
        <w:ind w:left="710" w:right="845" w:hanging="0"/>
        <w:jc w:val="both"/>
        <w:rPr/>
      </w:pPr>
      <w:r>
        <w:rPr>
          <w:i/>
        </w:rPr>
        <w:t xml:space="preserve">Лекція 6 </w:t>
      </w:r>
      <w:r>
        <w:rPr>
          <w:u w:val="single"/>
        </w:rPr>
        <w:t>Тема 2.2 Формувачі RC-кола та електронні ключі</w:t>
      </w:r>
      <w:r>
        <w:rPr/>
        <w:t>. Проходження електричних сигналів крізь RC- та RL-кола. Електричні кола що диференціюють та інтегрують. Призначення, характеристика, принцип дії напівпровідникових ключів.</w:t>
      </w:r>
    </w:p>
    <w:p>
      <w:pPr>
        <w:pStyle w:val="Style15"/>
        <w:ind w:left="710" w:right="845" w:hanging="0"/>
        <w:jc w:val="both"/>
        <w:rPr/>
      </w:pPr>
      <w:r>
        <w:rPr>
          <w:i/>
        </w:rPr>
        <w:t xml:space="preserve">Лекція 7 </w:t>
      </w:r>
      <w:r>
        <w:rPr>
          <w:u w:val="single"/>
        </w:rPr>
        <w:t>Тема 2.3 Цифрові інтегральні мікросхеми</w:t>
      </w:r>
      <w:r>
        <w:rPr/>
        <w:t xml:space="preserve">. Особливості мікроелектроніки. Класифікація та рівень інтеграції мікросхем. Формування елементів напівпровідникових ІМС. Технологія виготовлення та конструкція </w:t>
      </w:r>
      <w:r>
        <w:rPr>
          <w:spacing w:val="-2"/>
        </w:rPr>
        <w:t>мікросхем.</w:t>
      </w:r>
    </w:p>
    <w:p>
      <w:pPr>
        <w:pStyle w:val="2"/>
        <w:spacing w:lineRule="exact" w:line="322"/>
        <w:ind w:left="710" w:hanging="0"/>
        <w:jc w:val="both"/>
        <w:rPr/>
      </w:pPr>
      <w:r>
        <w:rPr/>
        <w:t>Модуль</w:t>
      </w:r>
      <w:r>
        <w:rPr>
          <w:spacing w:val="-11"/>
        </w:rPr>
        <w:t xml:space="preserve"> </w:t>
      </w:r>
      <w:r>
        <w:rPr/>
        <w:t>3</w:t>
      </w:r>
      <w:r>
        <w:rPr>
          <w:spacing w:val="-6"/>
        </w:rPr>
        <w:t xml:space="preserve"> </w:t>
      </w:r>
      <w:r>
        <w:rPr/>
        <w:t>Напівпровідникові</w:t>
      </w:r>
      <w:r>
        <w:rPr>
          <w:spacing w:val="-6"/>
        </w:rPr>
        <w:t xml:space="preserve"> </w:t>
      </w:r>
      <w:r>
        <w:rPr>
          <w:spacing w:val="-2"/>
        </w:rPr>
        <w:t>пристрої</w:t>
      </w:r>
    </w:p>
    <w:p>
      <w:pPr>
        <w:pStyle w:val="Style15"/>
        <w:ind w:left="710" w:right="847" w:hanging="0"/>
        <w:jc w:val="both"/>
        <w:rPr/>
      </w:pPr>
      <w:r>
        <w:rPr>
          <w:i/>
        </w:rPr>
        <w:t xml:space="preserve">Лекція 8 </w:t>
      </w:r>
      <w:r>
        <w:rPr>
          <w:u w:val="single"/>
        </w:rPr>
        <w:t>Тема 3.1 підсилювачі електричних сигналів</w:t>
      </w:r>
      <w:r>
        <w:rPr/>
        <w:t>. Класифікація і основні характеристики підсилювачів. Зворотні зв’язки і їх вплив на параметри підсилювачів. Режими роботи та стабілізації.</w:t>
      </w:r>
    </w:p>
    <w:p>
      <w:pPr>
        <w:pStyle w:val="Style15"/>
        <w:spacing w:before="1" w:after="0"/>
        <w:ind w:left="710" w:right="846" w:hanging="0"/>
        <w:jc w:val="both"/>
        <w:rPr/>
      </w:pPr>
      <w:r>
        <w:rPr>
          <w:i/>
        </w:rPr>
        <w:t xml:space="preserve">Лекція 9 </w:t>
      </w:r>
      <w:r>
        <w:rPr>
          <w:u w:val="single"/>
        </w:rPr>
        <w:t>Тема 3.2 Підсилювачі постійного струму</w:t>
      </w:r>
      <w:r>
        <w:rPr/>
        <w:t>. Особливості побудови. Загальні відомості про дрейф нуля і способи його зниження.</w:t>
      </w:r>
    </w:p>
    <w:p>
      <w:pPr>
        <w:pStyle w:val="Style15"/>
        <w:ind w:left="710" w:right="856" w:hanging="0"/>
        <w:jc w:val="both"/>
        <w:rPr/>
      </w:pPr>
      <w:r>
        <w:rPr/>
        <w:t>Однотактні та двотактні підсилювачі постійного струму: схема, принцип дії та характеристики.</w:t>
      </w:r>
    </w:p>
    <w:p>
      <w:pPr>
        <w:pStyle w:val="Style15"/>
        <w:ind w:left="710" w:right="849" w:hanging="0"/>
        <w:jc w:val="both"/>
        <w:rPr/>
      </w:pPr>
      <w:r>
        <w:rPr>
          <w:i/>
        </w:rPr>
        <w:t xml:space="preserve">Лекція 10 </w:t>
      </w:r>
      <w:r>
        <w:rPr/>
        <w:t>Диференціальні підсилювачі. Призначення. Електрична схема, принцип дії, приклади застосування диференціальних підсилювачів.</w:t>
      </w:r>
    </w:p>
    <w:p>
      <w:pPr>
        <w:pStyle w:val="Style15"/>
        <w:spacing w:before="1" w:after="0"/>
        <w:ind w:left="710" w:right="850" w:hanging="0"/>
        <w:jc w:val="both"/>
        <w:rPr/>
      </w:pPr>
      <w:r>
        <w:rPr>
          <w:i/>
        </w:rPr>
        <w:t xml:space="preserve">Лекція 11 </w:t>
      </w:r>
      <w:r>
        <w:rPr/>
        <w:t>Операційні підсилювачі. Призначення, характеристики, особливості, основні властивості операційних підсилювачів. Структурні і принципові схеми стандартних операційних підсилювачів. Застосування операційних підсилювачів.</w:t>
      </w:r>
    </w:p>
    <w:p>
      <w:pPr>
        <w:sectPr>
          <w:footerReference w:type="default" r:id="rId3"/>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48" w:hanging="0"/>
        <w:jc w:val="both"/>
        <w:rPr/>
      </w:pPr>
      <w:r>
        <w:rPr>
          <w:i/>
        </w:rPr>
        <w:t xml:space="preserve">Лекція 12 </w:t>
      </w:r>
      <w:r>
        <w:rPr>
          <w:u w:val="single"/>
        </w:rPr>
        <w:t>Тема 3.3 Електронні генератори</w:t>
      </w:r>
      <w:r>
        <w:rPr/>
        <w:t>.</w:t>
      </w:r>
      <w:r>
        <w:rPr>
          <w:spacing w:val="40"/>
        </w:rPr>
        <w:t xml:space="preserve"> </w:t>
      </w:r>
      <w:r>
        <w:rPr/>
        <w:t>Генератори гармонійних коливань.</w:t>
      </w:r>
      <w:r>
        <w:rPr>
          <w:spacing w:val="28"/>
        </w:rPr>
        <w:t xml:space="preserve">  </w:t>
      </w:r>
      <w:r>
        <w:rPr/>
        <w:t>Загальні</w:t>
      </w:r>
      <w:r>
        <w:rPr>
          <w:spacing w:val="29"/>
        </w:rPr>
        <w:t xml:space="preserve">  </w:t>
      </w:r>
      <w:r>
        <w:rPr/>
        <w:t>відомості.</w:t>
      </w:r>
      <w:r>
        <w:rPr>
          <w:spacing w:val="27"/>
        </w:rPr>
        <w:t xml:space="preserve">  </w:t>
      </w:r>
      <w:r>
        <w:rPr/>
        <w:t>Призначення</w:t>
      </w:r>
      <w:r>
        <w:rPr>
          <w:spacing w:val="30"/>
        </w:rPr>
        <w:t xml:space="preserve">  </w:t>
      </w:r>
      <w:r>
        <w:rPr/>
        <w:t>та</w:t>
      </w:r>
      <w:r>
        <w:rPr>
          <w:spacing w:val="28"/>
        </w:rPr>
        <w:t xml:space="preserve">  </w:t>
      </w:r>
      <w:r>
        <w:rPr/>
        <w:t>класифікація</w:t>
      </w:r>
      <w:r>
        <w:rPr>
          <w:spacing w:val="29"/>
        </w:rPr>
        <w:t xml:space="preserve">  </w:t>
      </w:r>
      <w:r>
        <w:rPr>
          <w:spacing w:val="-2"/>
        </w:rPr>
        <w:t>генераторів</w:t>
      </w:r>
    </w:p>
    <w:p>
      <w:pPr>
        <w:pStyle w:val="Style15"/>
        <w:spacing w:lineRule="auto" w:line="240" w:before="69" w:after="0"/>
        <w:ind w:left="710" w:right="844" w:hanging="0"/>
        <w:jc w:val="both"/>
        <w:rPr/>
      </w:pPr>
      <w:r>
        <w:rPr/>
        <w:t>гармонійних коливань. Умови самозбуджування автогенераторів. LC – автогенератори. RC – автогенератори. Стабілізація частоти автогенераторів.</w:t>
      </w:r>
    </w:p>
    <w:p>
      <w:pPr>
        <w:pStyle w:val="Style15"/>
        <w:ind w:left="710" w:right="845" w:hanging="0"/>
        <w:jc w:val="both"/>
        <w:rPr/>
      </w:pPr>
      <w:r>
        <w:rPr>
          <w:i/>
        </w:rPr>
        <w:t xml:space="preserve">Лекція 13 </w:t>
      </w:r>
      <w:r>
        <w:rPr>
          <w:u w:val="single"/>
        </w:rPr>
        <w:t>Тема 3.4 Генератори спеціальних імпульсів</w:t>
      </w:r>
      <w:r>
        <w:rPr/>
        <w:t>. Загальні характеристики і принципи побудови генераторів імпульсних сигналів. Мультивібратори і одновібратори.</w:t>
      </w:r>
    </w:p>
    <w:p>
      <w:pPr>
        <w:pStyle w:val="Style15"/>
        <w:ind w:left="710" w:right="843" w:hanging="0"/>
        <w:jc w:val="both"/>
        <w:rPr/>
      </w:pPr>
      <w:r>
        <w:rPr>
          <w:i/>
        </w:rPr>
        <w:t xml:space="preserve">Лекція 14 </w:t>
      </w:r>
      <w:r>
        <w:rPr/>
        <w:t>Блокінг-генератори. Призначення, основні схеми блокінг-генераторів. Застосування блокінг-генераторів. Генератори пилкоподібної напруги. Призначення, використання в приладах промислової електроніки.</w:t>
      </w:r>
    </w:p>
    <w:p>
      <w:pPr>
        <w:pStyle w:val="Style15"/>
        <w:ind w:left="710" w:right="847" w:hanging="0"/>
        <w:jc w:val="both"/>
        <w:rPr/>
      </w:pPr>
      <w:r>
        <w:rPr>
          <w:i/>
        </w:rPr>
        <w:t xml:space="preserve">Лекція 15 </w:t>
      </w:r>
      <w:r>
        <w:rPr>
          <w:u w:val="single"/>
        </w:rPr>
        <w:t>Тема 3.5. Вторинні джерела живлення</w:t>
      </w:r>
      <w:r>
        <w:rPr/>
        <w:t xml:space="preserve">. Основні поняття про випрямлячі та згладжувальні фільтри. Призначення і класифікація випрямлячів. Однофазні та трифазні випрямлячі. Випрямлячі з управлінням Призначення та класифікація фільтрів. Фільтри з пасивними та активними </w:t>
      </w:r>
      <w:r>
        <w:rPr>
          <w:spacing w:val="-2"/>
        </w:rPr>
        <w:t>елементами.</w:t>
      </w:r>
    </w:p>
    <w:p>
      <w:pPr>
        <w:pStyle w:val="Style15"/>
        <w:ind w:left="710" w:right="853" w:hanging="0"/>
        <w:jc w:val="both"/>
        <w:rPr/>
      </w:pPr>
      <w:r>
        <w:rPr>
          <w:i/>
        </w:rPr>
        <w:t xml:space="preserve">Лекція 16 </w:t>
      </w:r>
      <w:r>
        <w:rPr/>
        <w:t>Стабілізатори напруги та струму. Параметричні та компенсаційні стабілізатори напруги. Призначення, класифікація та основні параметри. Принципи роботи різних схем стабілізаторів.</w:t>
      </w:r>
    </w:p>
    <w:p>
      <w:pPr>
        <w:sectPr>
          <w:footerReference w:type="default" r:id="rId4"/>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52" w:hanging="0"/>
        <w:jc w:val="both"/>
        <w:rPr/>
      </w:pPr>
      <w:r>
        <w:rPr>
          <w:i/>
        </w:rPr>
        <w:t xml:space="preserve">Лекція 17 </w:t>
      </w:r>
      <w:r>
        <w:rPr/>
        <w:t>Інвертори напруги та струму. Призначення і класифікація інверторів. Інвертори, які ведуться мережею. Автономні інвертори. Системи управління інверторами.</w:t>
      </w:r>
    </w:p>
    <w:p>
      <w:pPr>
        <w:pStyle w:val="2"/>
        <w:spacing w:before="69" w:after="0"/>
        <w:ind w:left="-1" w:right="132" w:hanging="0"/>
        <w:jc w:val="center"/>
        <w:rPr/>
      </w:pPr>
      <w:r>
        <w:rPr>
          <w:spacing w:val="-2"/>
        </w:rPr>
        <w:t>Вступ</w:t>
      </w:r>
    </w:p>
    <w:p>
      <w:pPr>
        <w:pStyle w:val="Style15"/>
        <w:spacing w:before="2" w:after="0"/>
        <w:rPr>
          <w:b/>
          <w:b/>
        </w:rPr>
      </w:pPr>
      <w:r>
        <w:rPr>
          <w:b/>
        </w:rPr>
      </w:r>
    </w:p>
    <w:p>
      <w:pPr>
        <w:pStyle w:val="Style15"/>
        <w:ind w:left="710" w:right="852" w:firstLine="707"/>
        <w:jc w:val="both"/>
        <w:rPr/>
      </w:pPr>
      <w:r>
        <w:rPr/>
        <w:t>Даний текст лекцій відповідає програмі дисципліни «Промислова електроніка» спеціальності 131 Прикладна механіка, ОПП «Наладка</w:t>
      </w:r>
      <w:r>
        <w:rPr>
          <w:spacing w:val="40"/>
        </w:rPr>
        <w:t xml:space="preserve"> </w:t>
      </w:r>
      <w:r>
        <w:rPr/>
        <w:t>верстатів з ПУ та РТК».</w:t>
      </w:r>
    </w:p>
    <w:p>
      <w:pPr>
        <w:pStyle w:val="Style15"/>
        <w:spacing w:lineRule="exact" w:line="321"/>
        <w:ind w:left="1418" w:hanging="0"/>
        <w:jc w:val="both"/>
        <w:rPr/>
      </w:pPr>
      <w:r>
        <w:rPr/>
        <w:t>Об’єм</w:t>
      </w:r>
      <w:r>
        <w:rPr>
          <w:spacing w:val="-7"/>
        </w:rPr>
        <w:t xml:space="preserve"> </w:t>
      </w:r>
      <w:r>
        <w:rPr/>
        <w:t>кожної</w:t>
      </w:r>
      <w:r>
        <w:rPr>
          <w:spacing w:val="-4"/>
        </w:rPr>
        <w:t xml:space="preserve"> </w:t>
      </w:r>
      <w:r>
        <w:rPr/>
        <w:t>лекції</w:t>
      </w:r>
      <w:r>
        <w:rPr>
          <w:spacing w:val="-6"/>
        </w:rPr>
        <w:t xml:space="preserve"> </w:t>
      </w:r>
      <w:r>
        <w:rPr/>
        <w:t>розрахований</w:t>
      </w:r>
      <w:r>
        <w:rPr>
          <w:spacing w:val="-6"/>
        </w:rPr>
        <w:t xml:space="preserve"> </w:t>
      </w:r>
      <w:r>
        <w:rPr/>
        <w:t>на</w:t>
      </w:r>
      <w:r>
        <w:rPr>
          <w:spacing w:val="-5"/>
        </w:rPr>
        <w:t xml:space="preserve"> </w:t>
      </w:r>
      <w:r>
        <w:rPr/>
        <w:t>дві</w:t>
      </w:r>
      <w:r>
        <w:rPr>
          <w:spacing w:val="-4"/>
        </w:rPr>
        <w:t xml:space="preserve"> </w:t>
      </w:r>
      <w:r>
        <w:rPr/>
        <w:t>академічні</w:t>
      </w:r>
      <w:r>
        <w:rPr>
          <w:spacing w:val="-4"/>
        </w:rPr>
        <w:t xml:space="preserve"> </w:t>
      </w:r>
      <w:r>
        <w:rPr>
          <w:spacing w:val="-2"/>
        </w:rPr>
        <w:t>години.</w:t>
      </w:r>
    </w:p>
    <w:p>
      <w:pPr>
        <w:pStyle w:val="Style15"/>
        <w:tabs>
          <w:tab w:val="clear" w:pos="720"/>
          <w:tab w:val="left" w:pos="2448" w:leader="none"/>
          <w:tab w:val="left" w:pos="2485" w:leader="none"/>
          <w:tab w:val="left" w:pos="3469" w:leader="none"/>
          <w:tab w:val="left" w:pos="3816" w:leader="none"/>
          <w:tab w:val="left" w:pos="3963" w:leader="none"/>
          <w:tab w:val="left" w:pos="4717" w:leader="none"/>
          <w:tab w:val="left" w:pos="5198" w:leader="none"/>
          <w:tab w:val="left" w:pos="6548" w:leader="none"/>
          <w:tab w:val="left" w:pos="7001" w:leader="none"/>
          <w:tab w:val="left" w:pos="8328" w:leader="none"/>
          <w:tab w:val="left" w:pos="8668" w:leader="none"/>
          <w:tab w:val="left" w:pos="8867" w:leader="none"/>
          <w:tab w:val="left" w:pos="8967" w:leader="none"/>
          <w:tab w:val="left" w:pos="9602" w:leader="none"/>
        </w:tabs>
        <w:ind w:left="710" w:right="853" w:firstLine="707"/>
        <w:rPr/>
      </w:pPr>
      <w:r>
        <w:rPr>
          <w:spacing w:val="-2"/>
        </w:rPr>
        <w:t>Метою</w:t>
      </w:r>
      <w:r>
        <w:rPr/>
        <w:tab/>
        <w:tab/>
      </w:r>
      <w:r>
        <w:rPr>
          <w:spacing w:val="-2"/>
        </w:rPr>
        <w:t>вивчення</w:t>
      </w:r>
      <w:r>
        <w:rPr/>
        <w:tab/>
      </w:r>
      <w:r>
        <w:rPr>
          <w:spacing w:val="-4"/>
        </w:rPr>
        <w:t>курсу</w:t>
      </w:r>
      <w:r>
        <w:rPr/>
        <w:tab/>
      </w:r>
      <w:r>
        <w:rPr>
          <w:spacing w:val="-2"/>
        </w:rPr>
        <w:t>«Промислова</w:t>
      </w:r>
      <w:r>
        <w:rPr/>
        <w:tab/>
      </w:r>
      <w:r>
        <w:rPr>
          <w:spacing w:val="-2"/>
        </w:rPr>
        <w:t>електроніка»</w:t>
      </w:r>
      <w:r>
        <w:rPr/>
        <w:tab/>
      </w:r>
      <w:r>
        <w:rPr>
          <w:spacing w:val="-10"/>
        </w:rPr>
        <w:t>є</w:t>
      </w:r>
      <w:r>
        <w:rPr/>
        <w:tab/>
      </w:r>
      <w:r>
        <w:rPr>
          <w:spacing w:val="-2"/>
        </w:rPr>
        <w:t>опанування студентами</w:t>
      </w:r>
      <w:r>
        <w:rPr/>
        <w:tab/>
      </w:r>
      <w:r>
        <w:rPr>
          <w:spacing w:val="-2"/>
        </w:rPr>
        <w:t>знань</w:t>
      </w:r>
      <w:r>
        <w:rPr/>
        <w:tab/>
      </w:r>
      <w:r>
        <w:rPr>
          <w:spacing w:val="-10"/>
        </w:rPr>
        <w:t>в</w:t>
      </w:r>
      <w:r>
        <w:rPr/>
        <w:tab/>
        <w:tab/>
      </w:r>
      <w:r>
        <w:rPr>
          <w:spacing w:val="-2"/>
        </w:rPr>
        <w:t>області</w:t>
      </w:r>
      <w:r>
        <w:rPr/>
        <w:tab/>
      </w:r>
      <w:r>
        <w:rPr>
          <w:spacing w:val="-2"/>
        </w:rPr>
        <w:t>електронної</w:t>
      </w:r>
      <w:r>
        <w:rPr/>
        <w:tab/>
      </w:r>
      <w:r>
        <w:rPr>
          <w:spacing w:val="-2"/>
        </w:rPr>
        <w:t>схемотехніки</w:t>
      </w:r>
      <w:r>
        <w:rPr/>
        <w:tab/>
        <w:tab/>
        <w:tab/>
      </w:r>
      <w:r>
        <w:rPr>
          <w:spacing w:val="-6"/>
        </w:rPr>
        <w:t>на</w:t>
      </w:r>
      <w:r>
        <w:rPr/>
        <w:tab/>
      </w:r>
      <w:r>
        <w:rPr>
          <w:spacing w:val="-4"/>
        </w:rPr>
        <w:t xml:space="preserve">базі </w:t>
      </w:r>
      <w:r>
        <w:rPr/>
        <w:t>напівпровідникових</w:t>
      </w:r>
      <w:r>
        <w:rPr>
          <w:spacing w:val="80"/>
        </w:rPr>
        <w:t xml:space="preserve"> </w:t>
      </w:r>
      <w:r>
        <w:rPr/>
        <w:t>приладів.</w:t>
      </w:r>
      <w:r>
        <w:rPr>
          <w:spacing w:val="80"/>
        </w:rPr>
        <w:t xml:space="preserve"> </w:t>
      </w:r>
      <w:r>
        <w:rPr/>
        <w:t>Для</w:t>
      </w:r>
      <w:r>
        <w:rPr>
          <w:spacing w:val="80"/>
        </w:rPr>
        <w:t xml:space="preserve"> </w:t>
      </w:r>
      <w:r>
        <w:rPr/>
        <w:t>цього</w:t>
      </w:r>
      <w:r>
        <w:rPr>
          <w:spacing w:val="80"/>
        </w:rPr>
        <w:t xml:space="preserve"> </w:t>
      </w:r>
      <w:r>
        <w:rPr/>
        <w:t>студенти</w:t>
      </w:r>
      <w:r>
        <w:rPr>
          <w:spacing w:val="80"/>
        </w:rPr>
        <w:t xml:space="preserve"> </w:t>
      </w:r>
      <w:r>
        <w:rPr/>
        <w:t>вивчають</w:t>
        <w:tab/>
        <w:tab/>
      </w:r>
      <w:r>
        <w:rPr>
          <w:spacing w:val="-2"/>
        </w:rPr>
        <w:t xml:space="preserve">принципи </w:t>
      </w:r>
      <w:r>
        <w:rPr/>
        <w:t>дії основних</w:t>
      </w:r>
      <w:r>
        <w:rPr>
          <w:spacing w:val="40"/>
        </w:rPr>
        <w:t xml:space="preserve"> </w:t>
      </w:r>
      <w:r>
        <w:rPr/>
        <w:t>типів</w:t>
      </w:r>
      <w:r>
        <w:rPr>
          <w:spacing w:val="40"/>
        </w:rPr>
        <w:t xml:space="preserve"> </w:t>
      </w:r>
      <w:r>
        <w:rPr/>
        <w:t>напівпровідникових</w:t>
      </w:r>
      <w:r>
        <w:rPr>
          <w:spacing w:val="40"/>
        </w:rPr>
        <w:t xml:space="preserve"> </w:t>
      </w:r>
      <w:r>
        <w:rPr/>
        <w:t>приладів,</w:t>
      </w:r>
      <w:r>
        <w:rPr>
          <w:spacing w:val="40"/>
        </w:rPr>
        <w:t xml:space="preserve"> </w:t>
      </w:r>
      <w:r>
        <w:rPr/>
        <w:t>особливості</w:t>
      </w:r>
      <w:r>
        <w:rPr>
          <w:spacing w:val="40"/>
        </w:rPr>
        <w:t xml:space="preserve"> </w:t>
      </w:r>
      <w:r>
        <w:rPr/>
        <w:t>лінійних</w:t>
      </w:r>
      <w:r>
        <w:rPr>
          <w:spacing w:val="40"/>
        </w:rPr>
        <w:t xml:space="preserve"> </w:t>
      </w:r>
      <w:r>
        <w:rPr/>
        <w:t>та</w:t>
      </w:r>
      <w:r>
        <w:rPr>
          <w:spacing w:val="40"/>
        </w:rPr>
        <w:t xml:space="preserve"> </w:t>
      </w:r>
      <w:r>
        <w:rPr/>
        <w:t>імпульсних</w:t>
      </w:r>
      <w:r>
        <w:rPr>
          <w:spacing w:val="40"/>
        </w:rPr>
        <w:t xml:space="preserve"> </w:t>
      </w:r>
      <w:r>
        <w:rPr/>
        <w:t>пристроїв</w:t>
      </w:r>
      <w:r>
        <w:rPr>
          <w:spacing w:val="40"/>
        </w:rPr>
        <w:t xml:space="preserve"> </w:t>
      </w:r>
      <w:r>
        <w:rPr/>
        <w:t>для</w:t>
      </w:r>
      <w:r>
        <w:rPr>
          <w:spacing w:val="40"/>
        </w:rPr>
        <w:t xml:space="preserve"> </w:t>
      </w:r>
      <w:r>
        <w:rPr/>
        <w:t>підсилення,</w:t>
      </w:r>
      <w:r>
        <w:rPr>
          <w:spacing w:val="40"/>
        </w:rPr>
        <w:t xml:space="preserve"> </w:t>
      </w:r>
      <w:r>
        <w:rPr/>
        <w:t>генерування</w:t>
      </w:r>
      <w:r>
        <w:rPr>
          <w:spacing w:val="40"/>
        </w:rPr>
        <w:t xml:space="preserve"> </w:t>
      </w:r>
      <w:r>
        <w:rPr/>
        <w:t>та</w:t>
      </w:r>
      <w:r>
        <w:rPr>
          <w:spacing w:val="40"/>
        </w:rPr>
        <w:t xml:space="preserve"> </w:t>
      </w:r>
      <w:r>
        <w:rPr/>
        <w:t>обробки</w:t>
      </w:r>
      <w:r>
        <w:rPr>
          <w:spacing w:val="40"/>
        </w:rPr>
        <w:t xml:space="preserve"> </w:t>
      </w:r>
      <w:r>
        <w:rPr/>
        <w:t>сигналів</w:t>
      </w:r>
      <w:r>
        <w:rPr>
          <w:spacing w:val="40"/>
        </w:rPr>
        <w:t xml:space="preserve"> </w:t>
      </w:r>
      <w:r>
        <w:rPr/>
        <w:t>в електронних системах керування і відображення інформації, а також систем електроживлення електронної апаратури.</w:t>
      </w:r>
    </w:p>
    <w:p>
      <w:pPr>
        <w:pStyle w:val="Style15"/>
        <w:ind w:left="710" w:right="854" w:firstLine="707"/>
        <w:jc w:val="both"/>
        <w:rPr/>
      </w:pPr>
      <w:r>
        <w:rPr/>
        <w:t>Основні завдання при вивчені дисципліни</w:t>
      </w:r>
      <w:r>
        <w:rPr>
          <w:spacing w:val="40"/>
        </w:rPr>
        <w:t xml:space="preserve"> </w:t>
      </w:r>
      <w:r>
        <w:rPr/>
        <w:t xml:space="preserve">полягають у тому, щоб студенти засвоїли принцип дії основних типів напівпровідникових приладів і принципи дії електронних пристроїв на їх основі; вміли грамотно їх експлуатувати, могли формувати завдання на розробку електронних </w:t>
      </w:r>
      <w:r>
        <w:rPr>
          <w:spacing w:val="-2"/>
        </w:rPr>
        <w:t>пристроїв</w:t>
      </w:r>
    </w:p>
    <w:p>
      <w:pPr>
        <w:pStyle w:val="Style15"/>
        <w:tabs>
          <w:tab w:val="clear" w:pos="720"/>
          <w:tab w:val="left" w:pos="2480" w:leader="none"/>
          <w:tab w:val="left" w:pos="4252" w:leader="none"/>
          <w:tab w:val="left" w:pos="5683" w:leader="none"/>
          <w:tab w:val="left" w:pos="6216" w:leader="none"/>
          <w:tab w:val="left" w:pos="7506" w:leader="none"/>
          <w:tab w:val="left" w:pos="9100" w:leader="none"/>
          <w:tab w:val="left" w:pos="9812" w:leader="none"/>
        </w:tabs>
        <w:spacing w:before="1" w:after="0"/>
        <w:ind w:left="710" w:right="852" w:hanging="0"/>
        <w:rPr/>
      </w:pPr>
      <w:r>
        <w:rPr/>
        <w:t xml:space="preserve">за напрямку фаху. Крім того, студенти повинні надбати практичних навичок </w:t>
      </w:r>
      <w:r>
        <w:rPr>
          <w:spacing w:val="-2"/>
        </w:rPr>
        <w:t>дослідження</w:t>
      </w:r>
      <w:r>
        <w:rPr/>
        <w:tab/>
      </w:r>
      <w:r>
        <w:rPr>
          <w:spacing w:val="-2"/>
        </w:rPr>
        <w:t>електронних</w:t>
      </w:r>
      <w:r>
        <w:rPr/>
        <w:tab/>
      </w:r>
      <w:r>
        <w:rPr>
          <w:spacing w:val="-2"/>
        </w:rPr>
        <w:t>пристроїв</w:t>
      </w:r>
      <w:r>
        <w:rPr/>
        <w:tab/>
      </w:r>
      <w:r>
        <w:rPr>
          <w:spacing w:val="-6"/>
        </w:rPr>
        <w:t>на</w:t>
      </w:r>
      <w:r>
        <w:rPr/>
        <w:tab/>
      </w:r>
      <w:r>
        <w:rPr>
          <w:spacing w:val="-2"/>
        </w:rPr>
        <w:t>сучасній</w:t>
      </w:r>
      <w:r>
        <w:rPr/>
        <w:tab/>
      </w:r>
      <w:r>
        <w:rPr>
          <w:spacing w:val="-2"/>
        </w:rPr>
        <w:t>елементній</w:t>
      </w:r>
      <w:r>
        <w:rPr/>
        <w:tab/>
      </w:r>
      <w:r>
        <w:rPr>
          <w:spacing w:val="-4"/>
        </w:rPr>
        <w:t>базі</w:t>
      </w:r>
      <w:r>
        <w:rPr/>
        <w:tab/>
      </w:r>
      <w:r>
        <w:rPr>
          <w:spacing w:val="-6"/>
        </w:rPr>
        <w:t xml:space="preserve">та </w:t>
      </w:r>
      <w:r>
        <w:rPr/>
        <w:t>оформлення результатів досліджень.</w:t>
      </w:r>
    </w:p>
    <w:p>
      <w:pPr>
        <w:pStyle w:val="Style15"/>
        <w:tabs>
          <w:tab w:val="clear" w:pos="720"/>
          <w:tab w:val="left" w:pos="1950" w:leader="none"/>
          <w:tab w:val="left" w:pos="3525" w:leader="none"/>
          <w:tab w:val="left" w:pos="4974" w:leader="none"/>
          <w:tab w:val="left" w:pos="6551" w:leader="none"/>
          <w:tab w:val="left" w:pos="8505" w:leader="none"/>
        </w:tabs>
        <w:spacing w:before="1" w:after="0"/>
        <w:ind w:left="710" w:right="853" w:firstLine="707"/>
        <w:rPr/>
      </w:pPr>
      <w:r>
        <w:rPr>
          <w:spacing w:val="-10"/>
        </w:rPr>
        <w:t>В</w:t>
      </w:r>
      <w:r>
        <w:rPr/>
        <w:tab/>
      </w:r>
      <w:r>
        <w:rPr>
          <w:spacing w:val="-2"/>
        </w:rPr>
        <w:t>результаті</w:t>
      </w:r>
      <w:r>
        <w:rPr/>
        <w:tab/>
      </w:r>
      <w:r>
        <w:rPr>
          <w:spacing w:val="-2"/>
        </w:rPr>
        <w:t>вивчення</w:t>
      </w:r>
      <w:r>
        <w:rPr/>
        <w:tab/>
      </w:r>
      <w:r>
        <w:rPr>
          <w:spacing w:val="-2"/>
        </w:rPr>
        <w:t>дисциплін</w:t>
      </w:r>
      <w:r>
        <w:rPr/>
        <w:tab/>
      </w:r>
      <w:r>
        <w:rPr>
          <w:spacing w:val="-2"/>
        </w:rPr>
        <w:t>«Промислова</w:t>
      </w:r>
      <w:r>
        <w:rPr/>
        <w:tab/>
      </w:r>
      <w:r>
        <w:rPr>
          <w:spacing w:val="-2"/>
        </w:rPr>
        <w:t>електроніка» студенти</w:t>
      </w:r>
    </w:p>
    <w:p>
      <w:pPr>
        <w:pStyle w:val="Normal"/>
        <w:spacing w:lineRule="exact" w:line="321"/>
        <w:ind w:left="710" w:hanging="0"/>
        <w:rPr>
          <w:sz w:val="28"/>
        </w:rPr>
      </w:pPr>
      <w:r>
        <w:rPr>
          <w:sz w:val="28"/>
        </w:rPr>
        <w:t>повинні</w:t>
      </w:r>
      <w:r>
        <w:rPr>
          <w:spacing w:val="-6"/>
          <w:sz w:val="28"/>
        </w:rPr>
        <w:t xml:space="preserve"> </w:t>
      </w:r>
      <w:r>
        <w:rPr>
          <w:i/>
          <w:spacing w:val="-2"/>
          <w:sz w:val="28"/>
        </w:rPr>
        <w:t>знати</w:t>
      </w:r>
      <w:r>
        <w:rPr>
          <w:spacing w:val="-2"/>
          <w:sz w:val="28"/>
        </w:rPr>
        <w:t>:</w:t>
      </w:r>
    </w:p>
    <w:p>
      <w:pPr>
        <w:pStyle w:val="ListParagraph"/>
        <w:numPr>
          <w:ilvl w:val="0"/>
          <w:numId w:val="71"/>
        </w:numPr>
        <w:tabs>
          <w:tab w:val="clear" w:pos="720"/>
          <w:tab w:val="left" w:pos="1655" w:leader="none"/>
        </w:tabs>
        <w:ind w:left="1655" w:hanging="237"/>
        <w:rPr>
          <w:sz w:val="28"/>
        </w:rPr>
      </w:pPr>
      <w:r>
        <w:rPr>
          <w:sz w:val="28"/>
        </w:rPr>
        <w:t>принцип</w:t>
      </w:r>
      <w:r>
        <w:rPr>
          <w:spacing w:val="-11"/>
          <w:sz w:val="28"/>
        </w:rPr>
        <w:t xml:space="preserve"> </w:t>
      </w:r>
      <w:r>
        <w:rPr>
          <w:sz w:val="28"/>
        </w:rPr>
        <w:t>дії</w:t>
      </w:r>
      <w:r>
        <w:rPr>
          <w:spacing w:val="-6"/>
          <w:sz w:val="28"/>
        </w:rPr>
        <w:t xml:space="preserve"> </w:t>
      </w:r>
      <w:r>
        <w:rPr>
          <w:sz w:val="28"/>
        </w:rPr>
        <w:t>основних</w:t>
      </w:r>
      <w:r>
        <w:rPr>
          <w:spacing w:val="-6"/>
          <w:sz w:val="28"/>
        </w:rPr>
        <w:t xml:space="preserve"> </w:t>
      </w:r>
      <w:r>
        <w:rPr>
          <w:sz w:val="28"/>
        </w:rPr>
        <w:t>типів</w:t>
      </w:r>
      <w:r>
        <w:rPr>
          <w:spacing w:val="-11"/>
          <w:sz w:val="28"/>
        </w:rPr>
        <w:t xml:space="preserve"> </w:t>
      </w:r>
      <w:r>
        <w:rPr>
          <w:sz w:val="28"/>
        </w:rPr>
        <w:t>напівпровідникових</w:t>
      </w:r>
      <w:r>
        <w:rPr>
          <w:spacing w:val="-10"/>
          <w:sz w:val="28"/>
        </w:rPr>
        <w:t xml:space="preserve"> </w:t>
      </w:r>
      <w:r>
        <w:rPr>
          <w:spacing w:val="-2"/>
          <w:sz w:val="28"/>
        </w:rPr>
        <w:t>приладів;</w:t>
      </w:r>
    </w:p>
    <w:p>
      <w:pPr>
        <w:pStyle w:val="ListParagraph"/>
        <w:numPr>
          <w:ilvl w:val="0"/>
          <w:numId w:val="71"/>
        </w:numPr>
        <w:tabs>
          <w:tab w:val="clear" w:pos="720"/>
          <w:tab w:val="left" w:pos="1655" w:leader="none"/>
        </w:tabs>
        <w:ind w:left="1418" w:right="1882" w:hanging="0"/>
        <w:rPr>
          <w:sz w:val="28"/>
        </w:rPr>
      </w:pPr>
      <w:r>
        <w:rPr>
          <w:sz w:val="28"/>
        </w:rPr>
        <w:t>призначення,</w:t>
      </w:r>
      <w:r>
        <w:rPr>
          <w:spacing w:val="40"/>
          <w:sz w:val="28"/>
        </w:rPr>
        <w:t xml:space="preserve"> </w:t>
      </w:r>
      <w:r>
        <w:rPr>
          <w:sz w:val="28"/>
        </w:rPr>
        <w:t>принципи</w:t>
      </w:r>
      <w:r>
        <w:rPr>
          <w:spacing w:val="40"/>
          <w:sz w:val="28"/>
        </w:rPr>
        <w:t xml:space="preserve"> </w:t>
      </w:r>
      <w:r>
        <w:rPr>
          <w:sz w:val="28"/>
        </w:rPr>
        <w:t>побудови</w:t>
      </w:r>
      <w:r>
        <w:rPr>
          <w:spacing w:val="40"/>
          <w:sz w:val="28"/>
        </w:rPr>
        <w:t xml:space="preserve"> </w:t>
      </w:r>
      <w:r>
        <w:rPr>
          <w:sz w:val="28"/>
        </w:rPr>
        <w:t>та</w:t>
      </w:r>
      <w:r>
        <w:rPr>
          <w:spacing w:val="40"/>
          <w:sz w:val="28"/>
        </w:rPr>
        <w:t xml:space="preserve"> </w:t>
      </w:r>
      <w:r>
        <w:rPr>
          <w:sz w:val="28"/>
        </w:rPr>
        <w:t>функціонування</w:t>
      </w:r>
      <w:r>
        <w:rPr>
          <w:spacing w:val="40"/>
          <w:sz w:val="28"/>
        </w:rPr>
        <w:t xml:space="preserve"> </w:t>
      </w:r>
      <w:r>
        <w:rPr>
          <w:sz w:val="28"/>
        </w:rPr>
        <w:t>схем аналогових та імпульсних пристроїв;</w:t>
      </w:r>
    </w:p>
    <w:p>
      <w:pPr>
        <w:pStyle w:val="ListParagraph"/>
        <w:numPr>
          <w:ilvl w:val="0"/>
          <w:numId w:val="71"/>
        </w:numPr>
        <w:tabs>
          <w:tab w:val="clear" w:pos="720"/>
          <w:tab w:val="left" w:pos="1655" w:leader="none"/>
        </w:tabs>
        <w:spacing w:before="2" w:after="0"/>
        <w:ind w:left="1418" w:right="1745" w:hanging="0"/>
        <w:rPr>
          <w:sz w:val="28"/>
        </w:rPr>
      </w:pPr>
      <w:r>
        <w:rPr>
          <w:sz w:val="28"/>
        </w:rPr>
        <w:t>методи</w:t>
      </w:r>
      <w:r>
        <w:rPr>
          <w:spacing w:val="40"/>
          <w:sz w:val="28"/>
        </w:rPr>
        <w:t xml:space="preserve"> </w:t>
      </w:r>
      <w:r>
        <w:rPr>
          <w:sz w:val="28"/>
        </w:rPr>
        <w:t>аналізу</w:t>
      </w:r>
      <w:r>
        <w:rPr>
          <w:spacing w:val="40"/>
          <w:sz w:val="28"/>
        </w:rPr>
        <w:t xml:space="preserve"> </w:t>
      </w:r>
      <w:r>
        <w:rPr>
          <w:sz w:val="28"/>
        </w:rPr>
        <w:t>та</w:t>
      </w:r>
      <w:r>
        <w:rPr>
          <w:spacing w:val="40"/>
          <w:sz w:val="28"/>
        </w:rPr>
        <w:t xml:space="preserve"> </w:t>
      </w:r>
      <w:r>
        <w:rPr>
          <w:sz w:val="28"/>
        </w:rPr>
        <w:t>синтезу</w:t>
      </w:r>
      <w:r>
        <w:rPr>
          <w:spacing w:val="40"/>
          <w:sz w:val="28"/>
        </w:rPr>
        <w:t xml:space="preserve"> </w:t>
      </w:r>
      <w:r>
        <w:rPr>
          <w:sz w:val="28"/>
        </w:rPr>
        <w:t>електронних</w:t>
      </w:r>
      <w:r>
        <w:rPr>
          <w:spacing w:val="40"/>
          <w:sz w:val="28"/>
        </w:rPr>
        <w:t xml:space="preserve"> </w:t>
      </w:r>
      <w:r>
        <w:rPr>
          <w:sz w:val="28"/>
        </w:rPr>
        <w:t>і</w:t>
      </w:r>
      <w:r>
        <w:rPr>
          <w:spacing w:val="40"/>
          <w:sz w:val="28"/>
        </w:rPr>
        <w:t xml:space="preserve"> </w:t>
      </w:r>
      <w:r>
        <w:rPr>
          <w:sz w:val="28"/>
        </w:rPr>
        <w:t xml:space="preserve">мікроелектронних </w:t>
      </w:r>
      <w:r>
        <w:rPr>
          <w:spacing w:val="-2"/>
          <w:sz w:val="28"/>
        </w:rPr>
        <w:t>пристроїв;</w:t>
      </w:r>
    </w:p>
    <w:p>
      <w:pPr>
        <w:pStyle w:val="ListParagraph"/>
        <w:numPr>
          <w:ilvl w:val="0"/>
          <w:numId w:val="71"/>
        </w:numPr>
        <w:tabs>
          <w:tab w:val="clear" w:pos="720"/>
          <w:tab w:val="left" w:pos="1655" w:leader="none"/>
        </w:tabs>
        <w:ind w:left="1418" w:right="1173" w:hanging="0"/>
        <w:rPr>
          <w:sz w:val="28"/>
        </w:rPr>
      </w:pPr>
      <w:r>
        <w:rPr>
          <w:sz w:val="28"/>
        </w:rPr>
        <w:t>умовні</w:t>
      </w:r>
      <w:r>
        <w:rPr>
          <w:spacing w:val="-6"/>
          <w:sz w:val="28"/>
        </w:rPr>
        <w:t xml:space="preserve"> </w:t>
      </w:r>
      <w:r>
        <w:rPr>
          <w:sz w:val="28"/>
        </w:rPr>
        <w:t>графічні</w:t>
      </w:r>
      <w:r>
        <w:rPr>
          <w:spacing w:val="-6"/>
          <w:sz w:val="28"/>
        </w:rPr>
        <w:t xml:space="preserve"> </w:t>
      </w:r>
      <w:r>
        <w:rPr>
          <w:sz w:val="28"/>
        </w:rPr>
        <w:t>зображення</w:t>
      </w:r>
      <w:r>
        <w:rPr>
          <w:spacing w:val="-7"/>
          <w:sz w:val="28"/>
        </w:rPr>
        <w:t xml:space="preserve"> </w:t>
      </w:r>
      <w:r>
        <w:rPr>
          <w:sz w:val="28"/>
        </w:rPr>
        <w:t>електронних</w:t>
      </w:r>
      <w:r>
        <w:rPr>
          <w:spacing w:val="-6"/>
          <w:sz w:val="28"/>
        </w:rPr>
        <w:t xml:space="preserve"> </w:t>
      </w:r>
      <w:r>
        <w:rPr>
          <w:sz w:val="28"/>
        </w:rPr>
        <w:t>елементів</w:t>
      </w:r>
      <w:r>
        <w:rPr>
          <w:spacing w:val="-8"/>
          <w:sz w:val="28"/>
        </w:rPr>
        <w:t xml:space="preserve"> </w:t>
      </w:r>
      <w:r>
        <w:rPr>
          <w:sz w:val="28"/>
        </w:rPr>
        <w:t>у</w:t>
      </w:r>
      <w:r>
        <w:rPr>
          <w:spacing w:val="-6"/>
          <w:sz w:val="28"/>
        </w:rPr>
        <w:t xml:space="preserve"> </w:t>
      </w:r>
      <w:r>
        <w:rPr>
          <w:sz w:val="28"/>
        </w:rPr>
        <w:t>відповідності з державними стандартами;</w:t>
      </w:r>
    </w:p>
    <w:p>
      <w:pPr>
        <w:pStyle w:val="Normal"/>
        <w:spacing w:lineRule="exact" w:line="321"/>
        <w:ind w:left="1418" w:hanging="0"/>
        <w:rPr>
          <w:sz w:val="28"/>
        </w:rPr>
      </w:pPr>
      <w:r>
        <w:rPr>
          <w:i/>
          <w:spacing w:val="-2"/>
          <w:sz w:val="28"/>
        </w:rPr>
        <w:t>вміти</w:t>
      </w:r>
      <w:r>
        <w:rPr>
          <w:spacing w:val="-2"/>
          <w:sz w:val="28"/>
        </w:rPr>
        <w:t>:</w:t>
      </w:r>
    </w:p>
    <w:p>
      <w:pPr>
        <w:pStyle w:val="ListParagraph"/>
        <w:numPr>
          <w:ilvl w:val="0"/>
          <w:numId w:val="71"/>
        </w:numPr>
        <w:tabs>
          <w:tab w:val="clear" w:pos="720"/>
          <w:tab w:val="left" w:pos="1655" w:leader="none"/>
        </w:tabs>
        <w:ind w:left="1655" w:hanging="237"/>
        <w:rPr>
          <w:sz w:val="28"/>
        </w:rPr>
      </w:pPr>
      <w:r>
        <w:rPr>
          <w:sz w:val="28"/>
        </w:rPr>
        <w:t>аналізувати</w:t>
      </w:r>
      <w:r>
        <w:rPr>
          <w:spacing w:val="-8"/>
          <w:sz w:val="28"/>
        </w:rPr>
        <w:t xml:space="preserve"> </w:t>
      </w:r>
      <w:r>
        <w:rPr>
          <w:sz w:val="28"/>
        </w:rPr>
        <w:t>роботу</w:t>
      </w:r>
      <w:r>
        <w:rPr>
          <w:spacing w:val="-7"/>
          <w:sz w:val="28"/>
        </w:rPr>
        <w:t xml:space="preserve"> </w:t>
      </w:r>
      <w:r>
        <w:rPr>
          <w:sz w:val="28"/>
        </w:rPr>
        <w:t>електронних</w:t>
      </w:r>
      <w:r>
        <w:rPr>
          <w:spacing w:val="-6"/>
          <w:sz w:val="28"/>
        </w:rPr>
        <w:t xml:space="preserve"> </w:t>
      </w:r>
      <w:r>
        <w:rPr>
          <w:spacing w:val="-2"/>
          <w:sz w:val="28"/>
        </w:rPr>
        <w:t>схем;</w:t>
      </w:r>
    </w:p>
    <w:p>
      <w:pPr>
        <w:pStyle w:val="ListParagraph"/>
        <w:numPr>
          <w:ilvl w:val="0"/>
          <w:numId w:val="71"/>
        </w:numPr>
        <w:tabs>
          <w:tab w:val="clear" w:pos="720"/>
          <w:tab w:val="left" w:pos="1655" w:leader="none"/>
        </w:tabs>
        <w:spacing w:lineRule="exact" w:line="322" w:before="1" w:after="0"/>
        <w:ind w:left="1655" w:hanging="237"/>
        <w:rPr>
          <w:sz w:val="28"/>
        </w:rPr>
      </w:pPr>
      <w:r>
        <w:rPr>
          <w:sz w:val="28"/>
        </w:rPr>
        <w:t>виконувати</w:t>
      </w:r>
      <w:r>
        <w:rPr>
          <w:spacing w:val="-9"/>
          <w:sz w:val="28"/>
        </w:rPr>
        <w:t xml:space="preserve"> </w:t>
      </w:r>
      <w:r>
        <w:rPr>
          <w:sz w:val="28"/>
        </w:rPr>
        <w:t>розрахунки</w:t>
      </w:r>
      <w:r>
        <w:rPr>
          <w:spacing w:val="-9"/>
          <w:sz w:val="28"/>
        </w:rPr>
        <w:t xml:space="preserve"> </w:t>
      </w:r>
      <w:r>
        <w:rPr>
          <w:sz w:val="28"/>
        </w:rPr>
        <w:t>аналогових</w:t>
      </w:r>
      <w:r>
        <w:rPr>
          <w:spacing w:val="-8"/>
          <w:sz w:val="28"/>
        </w:rPr>
        <w:t xml:space="preserve"> </w:t>
      </w:r>
      <w:r>
        <w:rPr>
          <w:spacing w:val="-2"/>
          <w:sz w:val="28"/>
        </w:rPr>
        <w:t>схем;</w:t>
      </w:r>
    </w:p>
    <w:p>
      <w:pPr>
        <w:pStyle w:val="ListParagraph"/>
        <w:numPr>
          <w:ilvl w:val="0"/>
          <w:numId w:val="71"/>
        </w:numPr>
        <w:tabs>
          <w:tab w:val="clear" w:pos="720"/>
          <w:tab w:val="left" w:pos="1655" w:leader="none"/>
        </w:tabs>
        <w:ind w:left="1418" w:right="1482" w:hanging="0"/>
        <w:rPr>
          <w:sz w:val="28"/>
        </w:rPr>
      </w:pPr>
      <w:r>
        <w:rPr>
          <w:sz w:val="28"/>
        </w:rPr>
        <w:t>користуватись</w:t>
      </w:r>
      <w:r>
        <w:rPr>
          <w:spacing w:val="40"/>
          <w:sz w:val="28"/>
        </w:rPr>
        <w:t xml:space="preserve"> </w:t>
      </w:r>
      <w:r>
        <w:rPr>
          <w:sz w:val="28"/>
        </w:rPr>
        <w:t>довідковою</w:t>
      </w:r>
      <w:r>
        <w:rPr>
          <w:spacing w:val="40"/>
          <w:sz w:val="28"/>
        </w:rPr>
        <w:t xml:space="preserve"> </w:t>
      </w:r>
      <w:r>
        <w:rPr>
          <w:sz w:val="28"/>
        </w:rPr>
        <w:t>літературою</w:t>
      </w:r>
      <w:r>
        <w:rPr>
          <w:spacing w:val="40"/>
          <w:sz w:val="28"/>
        </w:rPr>
        <w:t xml:space="preserve"> </w:t>
      </w:r>
      <w:r>
        <w:rPr>
          <w:sz w:val="28"/>
        </w:rPr>
        <w:t>і</w:t>
      </w:r>
      <w:r>
        <w:rPr>
          <w:spacing w:val="40"/>
          <w:sz w:val="28"/>
        </w:rPr>
        <w:t xml:space="preserve"> </w:t>
      </w:r>
      <w:r>
        <w:rPr>
          <w:sz w:val="28"/>
        </w:rPr>
        <w:t>креслити</w:t>
      </w:r>
      <w:r>
        <w:rPr>
          <w:spacing w:val="40"/>
          <w:sz w:val="28"/>
        </w:rPr>
        <w:t xml:space="preserve"> </w:t>
      </w:r>
      <w:r>
        <w:rPr>
          <w:sz w:val="28"/>
        </w:rPr>
        <w:t>електронні схеми згідно з діючими державними стандартами;</w:t>
      </w:r>
    </w:p>
    <w:p>
      <w:pPr>
        <w:pStyle w:val="Normal"/>
        <w:spacing w:lineRule="exact" w:line="322"/>
        <w:ind w:left="1418" w:hanging="0"/>
        <w:rPr>
          <w:sz w:val="28"/>
        </w:rPr>
      </w:pPr>
      <w:r>
        <w:rPr>
          <w:i/>
          <w:sz w:val="28"/>
        </w:rPr>
        <w:t>отримують</w:t>
      </w:r>
      <w:r>
        <w:rPr>
          <w:i/>
          <w:spacing w:val="-10"/>
          <w:sz w:val="28"/>
        </w:rPr>
        <w:t xml:space="preserve"> </w:t>
      </w:r>
      <w:r>
        <w:rPr>
          <w:i/>
          <w:spacing w:val="-2"/>
          <w:sz w:val="28"/>
        </w:rPr>
        <w:t>навички</w:t>
      </w:r>
      <w:r>
        <w:rPr>
          <w:spacing w:val="-2"/>
          <w:sz w:val="28"/>
        </w:rPr>
        <w:t>:</w:t>
      </w:r>
    </w:p>
    <w:p>
      <w:pPr>
        <w:pStyle w:val="ListParagraph"/>
        <w:numPr>
          <w:ilvl w:val="0"/>
          <w:numId w:val="71"/>
        </w:numPr>
        <w:tabs>
          <w:tab w:val="clear" w:pos="720"/>
          <w:tab w:val="left" w:pos="1655" w:leader="none"/>
        </w:tabs>
        <w:spacing w:lineRule="exact" w:line="322"/>
        <w:ind w:left="1655" w:hanging="237"/>
        <w:rPr>
          <w:sz w:val="28"/>
        </w:rPr>
      </w:pPr>
      <w:r>
        <w:rPr>
          <w:sz w:val="28"/>
        </w:rPr>
        <w:t>аналізу</w:t>
      </w:r>
      <w:r>
        <w:rPr>
          <w:spacing w:val="-4"/>
          <w:sz w:val="28"/>
        </w:rPr>
        <w:t xml:space="preserve"> </w:t>
      </w:r>
      <w:r>
        <w:rPr>
          <w:sz w:val="28"/>
        </w:rPr>
        <w:t>та</w:t>
      </w:r>
      <w:r>
        <w:rPr>
          <w:spacing w:val="-4"/>
          <w:sz w:val="28"/>
        </w:rPr>
        <w:t xml:space="preserve"> </w:t>
      </w:r>
      <w:r>
        <w:rPr>
          <w:sz w:val="28"/>
        </w:rPr>
        <w:t>синтезу</w:t>
      </w:r>
      <w:r>
        <w:rPr>
          <w:spacing w:val="-5"/>
          <w:sz w:val="28"/>
        </w:rPr>
        <w:t xml:space="preserve"> </w:t>
      </w:r>
      <w:r>
        <w:rPr>
          <w:sz w:val="28"/>
        </w:rPr>
        <w:t>електронних</w:t>
      </w:r>
      <w:r>
        <w:rPr>
          <w:spacing w:val="-3"/>
          <w:sz w:val="28"/>
        </w:rPr>
        <w:t xml:space="preserve"> </w:t>
      </w:r>
      <w:r>
        <w:rPr>
          <w:spacing w:val="-4"/>
          <w:sz w:val="28"/>
        </w:rPr>
        <w:t>схем;</w:t>
      </w:r>
    </w:p>
    <w:p>
      <w:pPr>
        <w:pStyle w:val="ListParagraph"/>
        <w:numPr>
          <w:ilvl w:val="0"/>
          <w:numId w:val="71"/>
        </w:numPr>
        <w:tabs>
          <w:tab w:val="clear" w:pos="720"/>
          <w:tab w:val="left" w:pos="1655" w:leader="none"/>
        </w:tabs>
        <w:ind w:left="1418" w:right="1079" w:hanging="0"/>
        <w:rPr>
          <w:sz w:val="28"/>
        </w:rPr>
      </w:pPr>
      <w:r>
        <w:rPr>
          <w:sz w:val="28"/>
        </w:rPr>
        <w:t>проведення</w:t>
      </w:r>
      <w:r>
        <w:rPr>
          <w:spacing w:val="40"/>
          <w:sz w:val="28"/>
        </w:rPr>
        <w:t xml:space="preserve"> </w:t>
      </w:r>
      <w:r>
        <w:rPr>
          <w:sz w:val="28"/>
        </w:rPr>
        <w:t>експериментальних</w:t>
      </w:r>
      <w:r>
        <w:rPr>
          <w:spacing w:val="40"/>
          <w:sz w:val="28"/>
        </w:rPr>
        <w:t xml:space="preserve"> </w:t>
      </w:r>
      <w:r>
        <w:rPr>
          <w:sz w:val="28"/>
        </w:rPr>
        <w:t>досліджень</w:t>
      </w:r>
      <w:r>
        <w:rPr>
          <w:spacing w:val="40"/>
          <w:sz w:val="28"/>
        </w:rPr>
        <w:t xml:space="preserve"> </w:t>
      </w:r>
      <w:r>
        <w:rPr>
          <w:sz w:val="28"/>
        </w:rPr>
        <w:t>електронних</w:t>
      </w:r>
      <w:r>
        <w:rPr>
          <w:spacing w:val="40"/>
          <w:sz w:val="28"/>
        </w:rPr>
        <w:t xml:space="preserve"> </w:t>
      </w:r>
      <w:r>
        <w:rPr>
          <w:sz w:val="28"/>
        </w:rPr>
        <w:t>схем аналогових</w:t>
      </w:r>
      <w:r>
        <w:rPr>
          <w:spacing w:val="40"/>
          <w:sz w:val="28"/>
        </w:rPr>
        <w:t xml:space="preserve"> </w:t>
      </w:r>
      <w:r>
        <w:rPr>
          <w:sz w:val="28"/>
        </w:rPr>
        <w:t>та</w:t>
      </w:r>
      <w:r>
        <w:rPr>
          <w:spacing w:val="40"/>
          <w:sz w:val="28"/>
        </w:rPr>
        <w:t xml:space="preserve"> </w:t>
      </w:r>
      <w:r>
        <w:rPr>
          <w:sz w:val="28"/>
        </w:rPr>
        <w:t>імпульсних</w:t>
      </w:r>
      <w:r>
        <w:rPr>
          <w:spacing w:val="40"/>
          <w:sz w:val="28"/>
        </w:rPr>
        <w:t xml:space="preserve"> </w:t>
      </w:r>
      <w:r>
        <w:rPr>
          <w:sz w:val="28"/>
        </w:rPr>
        <w:t>пристроїв,</w:t>
      </w:r>
      <w:r>
        <w:rPr>
          <w:spacing w:val="40"/>
          <w:sz w:val="28"/>
        </w:rPr>
        <w:t xml:space="preserve"> </w:t>
      </w:r>
      <w:r>
        <w:rPr>
          <w:sz w:val="28"/>
        </w:rPr>
        <w:t>оформлення</w:t>
      </w:r>
      <w:r>
        <w:rPr>
          <w:spacing w:val="40"/>
          <w:sz w:val="28"/>
        </w:rPr>
        <w:t xml:space="preserve"> </w:t>
      </w:r>
      <w:r>
        <w:rPr>
          <w:sz w:val="28"/>
        </w:rPr>
        <w:t>звітів</w:t>
      </w:r>
      <w:r>
        <w:rPr>
          <w:spacing w:val="40"/>
          <w:sz w:val="28"/>
        </w:rPr>
        <w:t xml:space="preserve"> </w:t>
      </w:r>
      <w:r>
        <w:rPr>
          <w:sz w:val="28"/>
        </w:rPr>
        <w:t>та</w:t>
      </w:r>
      <w:r>
        <w:rPr>
          <w:spacing w:val="40"/>
          <w:sz w:val="28"/>
        </w:rPr>
        <w:t xml:space="preserve"> </w:t>
      </w:r>
      <w:r>
        <w:rPr>
          <w:sz w:val="28"/>
        </w:rPr>
        <w:t>робити узагальнюючі висновки;</w:t>
      </w:r>
    </w:p>
    <w:p>
      <w:pPr>
        <w:pStyle w:val="ListParagraph"/>
        <w:numPr>
          <w:ilvl w:val="0"/>
          <w:numId w:val="71"/>
        </w:numPr>
        <w:tabs>
          <w:tab w:val="clear" w:pos="720"/>
          <w:tab w:val="left" w:pos="1655" w:leader="none"/>
        </w:tabs>
        <w:spacing w:lineRule="exact" w:line="322" w:before="1" w:after="0"/>
        <w:ind w:left="1655" w:hanging="237"/>
        <w:rPr>
          <w:sz w:val="28"/>
        </w:rPr>
      </w:pPr>
      <w:r>
        <w:rPr>
          <w:sz w:val="28"/>
        </w:rPr>
        <w:t>користування</w:t>
      </w:r>
      <w:r>
        <w:rPr>
          <w:spacing w:val="-14"/>
          <w:sz w:val="28"/>
        </w:rPr>
        <w:t xml:space="preserve"> </w:t>
      </w:r>
      <w:r>
        <w:rPr>
          <w:sz w:val="28"/>
        </w:rPr>
        <w:t>радіовимірювальною</w:t>
      </w:r>
      <w:r>
        <w:rPr>
          <w:spacing w:val="-11"/>
          <w:sz w:val="28"/>
        </w:rPr>
        <w:t xml:space="preserve"> </w:t>
      </w:r>
      <w:r>
        <w:rPr>
          <w:spacing w:val="-2"/>
          <w:sz w:val="28"/>
        </w:rPr>
        <w:t>апаратурою;</w:t>
      </w:r>
    </w:p>
    <w:p>
      <w:pPr>
        <w:pStyle w:val="ListParagraph"/>
        <w:numPr>
          <w:ilvl w:val="0"/>
          <w:numId w:val="71"/>
        </w:numPr>
        <w:tabs>
          <w:tab w:val="clear" w:pos="720"/>
          <w:tab w:val="left" w:pos="1655" w:leader="none"/>
        </w:tabs>
        <w:ind w:left="1418" w:right="1586" w:hanging="0"/>
        <w:rPr>
          <w:sz w:val="28"/>
        </w:rPr>
      </w:pPr>
      <w:r>
        <w:rPr>
          <w:sz w:val="28"/>
        </w:rPr>
        <w:t>самостійної</w:t>
      </w:r>
      <w:r>
        <w:rPr>
          <w:spacing w:val="40"/>
          <w:sz w:val="28"/>
        </w:rPr>
        <w:t xml:space="preserve"> </w:t>
      </w:r>
      <w:r>
        <w:rPr>
          <w:sz w:val="28"/>
        </w:rPr>
        <w:t>роботи</w:t>
      </w:r>
      <w:r>
        <w:rPr>
          <w:spacing w:val="40"/>
          <w:sz w:val="28"/>
        </w:rPr>
        <w:t xml:space="preserve"> </w:t>
      </w:r>
      <w:r>
        <w:rPr>
          <w:sz w:val="28"/>
        </w:rPr>
        <w:t>з</w:t>
      </w:r>
      <w:r>
        <w:rPr>
          <w:spacing w:val="40"/>
          <w:sz w:val="28"/>
        </w:rPr>
        <w:t xml:space="preserve"> </w:t>
      </w:r>
      <w:r>
        <w:rPr>
          <w:sz w:val="28"/>
        </w:rPr>
        <w:t>навчальною,</w:t>
      </w:r>
      <w:r>
        <w:rPr>
          <w:spacing w:val="40"/>
          <w:sz w:val="28"/>
        </w:rPr>
        <w:t xml:space="preserve"> </w:t>
      </w:r>
      <w:r>
        <w:rPr>
          <w:sz w:val="28"/>
        </w:rPr>
        <w:t>методичною</w:t>
      </w:r>
      <w:r>
        <w:rPr>
          <w:spacing w:val="40"/>
          <w:sz w:val="28"/>
        </w:rPr>
        <w:t xml:space="preserve"> </w:t>
      </w:r>
      <w:r>
        <w:rPr>
          <w:sz w:val="28"/>
        </w:rPr>
        <w:t>і</w:t>
      </w:r>
      <w:r>
        <w:rPr>
          <w:spacing w:val="40"/>
          <w:sz w:val="28"/>
        </w:rPr>
        <w:t xml:space="preserve"> </w:t>
      </w:r>
      <w:r>
        <w:rPr>
          <w:sz w:val="28"/>
        </w:rPr>
        <w:t xml:space="preserve">довідковою </w:t>
      </w:r>
      <w:r>
        <w:rPr>
          <w:spacing w:val="-2"/>
          <w:sz w:val="28"/>
        </w:rPr>
        <w:t>літературою.</w:t>
      </w:r>
    </w:p>
    <w:p>
      <w:pPr>
        <w:sectPr>
          <w:footerReference w:type="default" r:id="rId5"/>
          <w:type w:val="nextPage"/>
          <w:pgSz w:w="11906" w:h="16838"/>
          <w:pgMar w:left="992" w:right="0" w:gutter="0" w:header="0" w:top="620" w:footer="664" w:bottom="960"/>
          <w:pgNumType w:fmt="decimal"/>
          <w:formProt w:val="false"/>
          <w:textDirection w:val="lrTb"/>
          <w:docGrid w:type="default" w:linePitch="100" w:charSpace="4096"/>
        </w:sectPr>
        <w:pStyle w:val="Style15"/>
        <w:ind w:left="2596" w:right="964" w:hanging="1510"/>
        <w:rPr/>
      </w:pPr>
      <w:r>
        <w:rPr/>
        <w:t>Якість</w:t>
      </w:r>
      <w:r>
        <w:rPr>
          <w:spacing w:val="-6"/>
        </w:rPr>
        <w:t xml:space="preserve"> </w:t>
      </w:r>
      <w:r>
        <w:rPr/>
        <w:t>засвоєння</w:t>
      </w:r>
      <w:r>
        <w:rPr>
          <w:spacing w:val="-5"/>
        </w:rPr>
        <w:t xml:space="preserve"> </w:t>
      </w:r>
      <w:r>
        <w:rPr/>
        <w:t>матеріалу</w:t>
      </w:r>
      <w:r>
        <w:rPr>
          <w:spacing w:val="-5"/>
        </w:rPr>
        <w:t xml:space="preserve"> </w:t>
      </w:r>
      <w:r>
        <w:rPr/>
        <w:t>студенти</w:t>
      </w:r>
      <w:r>
        <w:rPr>
          <w:spacing w:val="-5"/>
        </w:rPr>
        <w:t xml:space="preserve"> </w:t>
      </w:r>
      <w:r>
        <w:rPr/>
        <w:t>можуть</w:t>
      </w:r>
      <w:r>
        <w:rPr>
          <w:spacing w:val="-6"/>
        </w:rPr>
        <w:t xml:space="preserve"> </w:t>
      </w:r>
      <w:r>
        <w:rPr/>
        <w:t>перевірити,</w:t>
      </w:r>
      <w:r>
        <w:rPr>
          <w:spacing w:val="-6"/>
        </w:rPr>
        <w:t xml:space="preserve"> </w:t>
      </w:r>
      <w:r>
        <w:rPr/>
        <w:t>відповівши</w:t>
      </w:r>
      <w:r>
        <w:rPr>
          <w:spacing w:val="-5"/>
        </w:rPr>
        <w:t xml:space="preserve"> </w:t>
      </w:r>
      <w:r>
        <w:rPr/>
        <w:t>на запитання, що приведені в кінці кожної лекції.</w:t>
      </w:r>
    </w:p>
    <w:p>
      <w:pPr>
        <w:pStyle w:val="2"/>
        <w:spacing w:before="73" w:after="0"/>
        <w:ind w:left="-1" w:right="140" w:hanging="0"/>
        <w:jc w:val="center"/>
        <w:rPr/>
      </w:pPr>
      <w:r>
        <w:rPr/>
        <w:t>Методичні</w:t>
      </w:r>
      <w:r>
        <w:rPr>
          <w:spacing w:val="-7"/>
        </w:rPr>
        <w:t xml:space="preserve"> </w:t>
      </w:r>
      <w:r>
        <w:rPr/>
        <w:t>вказівки</w:t>
      </w:r>
      <w:r>
        <w:rPr>
          <w:spacing w:val="-8"/>
        </w:rPr>
        <w:t xml:space="preserve"> </w:t>
      </w:r>
      <w:r>
        <w:rPr/>
        <w:t>щодо</w:t>
      </w:r>
      <w:r>
        <w:rPr>
          <w:spacing w:val="-8"/>
        </w:rPr>
        <w:t xml:space="preserve"> </w:t>
      </w:r>
      <w:r>
        <w:rPr/>
        <w:t>вивчення</w:t>
      </w:r>
      <w:r>
        <w:rPr>
          <w:spacing w:val="-9"/>
        </w:rPr>
        <w:t xml:space="preserve"> </w:t>
      </w:r>
      <w:r>
        <w:rPr/>
        <w:t>теоретичного</w:t>
      </w:r>
      <w:r>
        <w:rPr>
          <w:spacing w:val="-6"/>
        </w:rPr>
        <w:t xml:space="preserve"> </w:t>
      </w:r>
      <w:r>
        <w:rPr>
          <w:spacing w:val="-2"/>
        </w:rPr>
        <w:t>матеріалу</w:t>
      </w:r>
    </w:p>
    <w:p>
      <w:pPr>
        <w:pStyle w:val="Style15"/>
        <w:rPr>
          <w:b/>
          <w:b/>
        </w:rPr>
      </w:pPr>
      <w:r>
        <w:rPr>
          <w:b/>
        </w:rPr>
      </w:r>
    </w:p>
    <w:p>
      <w:pPr>
        <w:pStyle w:val="Style15"/>
        <w:ind w:left="710" w:right="849" w:firstLine="707"/>
        <w:jc w:val="both"/>
        <w:rPr/>
      </w:pPr>
      <w:r>
        <w:rPr/>
        <w:t>Курс « Промислова електроніка» побудовано таким чином, що окремі теми,</w:t>
      </w:r>
      <w:r>
        <w:rPr>
          <w:spacing w:val="80"/>
          <w:w w:val="150"/>
        </w:rPr>
        <w:t xml:space="preserve"> </w:t>
      </w:r>
      <w:r>
        <w:rPr/>
        <w:t>а</w:t>
      </w:r>
      <w:r>
        <w:rPr>
          <w:spacing w:val="80"/>
          <w:w w:val="150"/>
        </w:rPr>
        <w:t xml:space="preserve"> </w:t>
      </w:r>
      <w:r>
        <w:rPr/>
        <w:t>також</w:t>
      </w:r>
      <w:r>
        <w:rPr>
          <w:spacing w:val="80"/>
          <w:w w:val="150"/>
        </w:rPr>
        <w:t xml:space="preserve"> </w:t>
      </w:r>
      <w:r>
        <w:rPr/>
        <w:t>окремі</w:t>
      </w:r>
      <w:r>
        <w:rPr>
          <w:spacing w:val="80"/>
          <w:w w:val="150"/>
        </w:rPr>
        <w:t xml:space="preserve"> </w:t>
      </w:r>
      <w:r>
        <w:rPr/>
        <w:t>питання</w:t>
      </w:r>
      <w:r>
        <w:rPr>
          <w:spacing w:val="80"/>
          <w:w w:val="150"/>
        </w:rPr>
        <w:t xml:space="preserve"> </w:t>
      </w:r>
      <w:r>
        <w:rPr/>
        <w:t>самої</w:t>
      </w:r>
      <w:r>
        <w:rPr>
          <w:spacing w:val="80"/>
          <w:w w:val="150"/>
        </w:rPr>
        <w:t xml:space="preserve"> </w:t>
      </w:r>
      <w:r>
        <w:rPr/>
        <w:t>теми</w:t>
      </w:r>
      <w:r>
        <w:rPr>
          <w:spacing w:val="80"/>
          <w:w w:val="150"/>
        </w:rPr>
        <w:t xml:space="preserve"> </w:t>
      </w:r>
      <w:r>
        <w:rPr/>
        <w:t>логічна</w:t>
      </w:r>
      <w:r>
        <w:rPr>
          <w:spacing w:val="80"/>
          <w:w w:val="150"/>
        </w:rPr>
        <w:t xml:space="preserve"> </w:t>
      </w:r>
      <w:r>
        <w:rPr/>
        <w:t>пов’язані</w:t>
      </w:r>
      <w:r>
        <w:rPr>
          <w:spacing w:val="80"/>
          <w:w w:val="150"/>
        </w:rPr>
        <w:t xml:space="preserve"> </w:t>
      </w:r>
      <w:r>
        <w:rPr/>
        <w:t>між собою</w:t>
      </w:r>
      <w:r>
        <w:rPr>
          <w:spacing w:val="80"/>
        </w:rPr>
        <w:t xml:space="preserve"> </w:t>
      </w:r>
      <w:r>
        <w:rPr/>
        <w:t>і</w:t>
      </w:r>
      <w:r>
        <w:rPr>
          <w:spacing w:val="80"/>
        </w:rPr>
        <w:t xml:space="preserve"> </w:t>
      </w:r>
      <w:r>
        <w:rPr/>
        <w:t>тому послідовність</w:t>
      </w:r>
      <w:r>
        <w:rPr>
          <w:spacing w:val="80"/>
        </w:rPr>
        <w:t xml:space="preserve"> </w:t>
      </w:r>
      <w:r>
        <w:rPr/>
        <w:t>їх</w:t>
      </w:r>
      <w:r>
        <w:rPr>
          <w:spacing w:val="80"/>
        </w:rPr>
        <w:t xml:space="preserve"> </w:t>
      </w:r>
      <w:r>
        <w:rPr/>
        <w:t>вивчення</w:t>
      </w:r>
      <w:r>
        <w:rPr>
          <w:spacing w:val="80"/>
        </w:rPr>
        <w:t xml:space="preserve"> </w:t>
      </w:r>
      <w:r>
        <w:rPr/>
        <w:t>повинна</w:t>
      </w:r>
      <w:r>
        <w:rPr>
          <w:spacing w:val="80"/>
        </w:rPr>
        <w:t xml:space="preserve"> </w:t>
      </w:r>
      <w:r>
        <w:rPr/>
        <w:t>відповідати послідовності,</w:t>
      </w:r>
      <w:r>
        <w:rPr>
          <w:spacing w:val="80"/>
          <w:w w:val="150"/>
        </w:rPr>
        <w:t xml:space="preserve"> </w:t>
      </w:r>
      <w:r>
        <w:rPr/>
        <w:t>яку</w:t>
      </w:r>
      <w:r>
        <w:rPr>
          <w:spacing w:val="80"/>
          <w:w w:val="150"/>
        </w:rPr>
        <w:t xml:space="preserve"> </w:t>
      </w:r>
      <w:r>
        <w:rPr/>
        <w:t>має</w:t>
      </w:r>
      <w:r>
        <w:rPr>
          <w:spacing w:val="80"/>
          <w:w w:val="150"/>
        </w:rPr>
        <w:t xml:space="preserve"> </w:t>
      </w:r>
      <w:r>
        <w:rPr/>
        <w:t>робоча програма навчальної дисципліни.</w:t>
      </w:r>
      <w:r>
        <w:rPr>
          <w:spacing w:val="80"/>
          <w:w w:val="150"/>
        </w:rPr>
        <w:t xml:space="preserve"> </w:t>
      </w:r>
      <w:r>
        <w:rPr/>
        <w:t>Не</w:t>
      </w:r>
      <w:r>
        <w:rPr>
          <w:spacing w:val="40"/>
        </w:rPr>
        <w:t xml:space="preserve"> </w:t>
      </w:r>
      <w:r>
        <w:rPr/>
        <w:t xml:space="preserve">можна починати вивчення наступної дози матеріалу без засвоєння </w:t>
      </w:r>
      <w:r>
        <w:rPr>
          <w:spacing w:val="-2"/>
        </w:rPr>
        <w:t>попередньої.</w:t>
      </w:r>
    </w:p>
    <w:p>
      <w:pPr>
        <w:pStyle w:val="Style15"/>
        <w:ind w:left="710" w:right="852" w:firstLine="707"/>
        <w:jc w:val="both"/>
        <w:rPr/>
      </w:pPr>
      <w:r>
        <w:rPr/>
        <w:t>Засвоєння</w:t>
      </w:r>
      <w:r>
        <w:rPr>
          <w:spacing w:val="80"/>
          <w:w w:val="150"/>
        </w:rPr>
        <w:t xml:space="preserve"> </w:t>
      </w:r>
      <w:r>
        <w:rPr/>
        <w:t>матеріалу</w:t>
      </w:r>
      <w:r>
        <w:rPr>
          <w:spacing w:val="80"/>
          <w:w w:val="150"/>
        </w:rPr>
        <w:t xml:space="preserve"> </w:t>
      </w:r>
      <w:r>
        <w:rPr/>
        <w:t>необхідно</w:t>
      </w:r>
      <w:r>
        <w:rPr>
          <w:spacing w:val="80"/>
          <w:w w:val="150"/>
        </w:rPr>
        <w:t xml:space="preserve"> </w:t>
      </w:r>
      <w:r>
        <w:rPr/>
        <w:t>виконувати</w:t>
      </w:r>
      <w:r>
        <w:rPr>
          <w:spacing w:val="80"/>
          <w:w w:val="150"/>
        </w:rPr>
        <w:t xml:space="preserve"> </w:t>
      </w:r>
      <w:r>
        <w:rPr/>
        <w:t>не</w:t>
      </w:r>
      <w:r>
        <w:rPr>
          <w:spacing w:val="80"/>
          <w:w w:val="150"/>
        </w:rPr>
        <w:t xml:space="preserve"> </w:t>
      </w:r>
      <w:r>
        <w:rPr/>
        <w:t>шляхом</w:t>
      </w:r>
      <w:r>
        <w:rPr>
          <w:spacing w:val="40"/>
        </w:rPr>
        <w:t xml:space="preserve"> </w:t>
      </w:r>
      <w:r>
        <w:rPr/>
        <w:t>механічного запам’ятання, а лише активно працюючи з ним, логічно осмислюючи кожне правило або закон. Особливу увагу необхідно звернути на характер записів у робочому зошиті. До</w:t>
      </w:r>
      <w:r>
        <w:rPr>
          <w:spacing w:val="40"/>
        </w:rPr>
        <w:t xml:space="preserve">  </w:t>
      </w:r>
      <w:r>
        <w:rPr/>
        <w:t>робочого</w:t>
      </w:r>
      <w:r>
        <w:rPr>
          <w:spacing w:val="40"/>
        </w:rPr>
        <w:t xml:space="preserve">  </w:t>
      </w:r>
      <w:r>
        <w:rPr/>
        <w:t>зошиту</w:t>
      </w:r>
      <w:r>
        <w:rPr>
          <w:spacing w:val="40"/>
        </w:rPr>
        <w:t xml:space="preserve">  </w:t>
      </w:r>
      <w:r>
        <w:rPr/>
        <w:t>слід</w:t>
      </w:r>
      <w:r>
        <w:rPr>
          <w:spacing w:val="40"/>
        </w:rPr>
        <w:t xml:space="preserve"> </w:t>
      </w:r>
      <w:r>
        <w:rPr/>
        <w:t>заносити</w:t>
      </w:r>
      <w:r>
        <w:rPr>
          <w:spacing w:val="40"/>
        </w:rPr>
        <w:t xml:space="preserve">  </w:t>
      </w:r>
      <w:r>
        <w:rPr/>
        <w:t>докладні</w:t>
      </w:r>
      <w:r>
        <w:rPr>
          <w:spacing w:val="40"/>
        </w:rPr>
        <w:t xml:space="preserve">  </w:t>
      </w:r>
      <w:r>
        <w:rPr/>
        <w:t>відповіді</w:t>
      </w:r>
      <w:r>
        <w:rPr>
          <w:spacing w:val="40"/>
        </w:rPr>
        <w:t xml:space="preserve">  </w:t>
      </w:r>
      <w:r>
        <w:rPr/>
        <w:t>на</w:t>
      </w:r>
      <w:r>
        <w:rPr>
          <w:spacing w:val="40"/>
        </w:rPr>
        <w:t xml:space="preserve">  </w:t>
      </w:r>
      <w:r>
        <w:rPr/>
        <w:t>питання</w:t>
      </w:r>
      <w:r>
        <w:rPr>
          <w:spacing w:val="40"/>
        </w:rPr>
        <w:t xml:space="preserve">  </w:t>
      </w:r>
      <w:r>
        <w:rPr/>
        <w:t>завдання, розв’язання прикладів та вправ. У окремих випадках необхідно записати кінцеві</w:t>
      </w:r>
      <w:r>
        <w:rPr>
          <w:spacing w:val="40"/>
        </w:rPr>
        <w:t xml:space="preserve"> </w:t>
      </w:r>
      <w:r>
        <w:rPr/>
        <w:t>формули, розмірності, що мають окремі параметри, зобразити графіки залежностей тощо. В деяких завданнях пропонується виконати в робочому зошиті малюнки, або занести</w:t>
      </w:r>
      <w:r>
        <w:rPr>
          <w:spacing w:val="40"/>
        </w:rPr>
        <w:t xml:space="preserve"> </w:t>
      </w:r>
      <w:r>
        <w:rPr/>
        <w:t>до робочого</w:t>
      </w:r>
      <w:r>
        <w:rPr>
          <w:spacing w:val="40"/>
        </w:rPr>
        <w:t xml:space="preserve"> </w:t>
      </w:r>
      <w:r>
        <w:rPr/>
        <w:t>зошита головні</w:t>
      </w:r>
      <w:r>
        <w:rPr>
          <w:spacing w:val="40"/>
        </w:rPr>
        <w:t xml:space="preserve"> </w:t>
      </w:r>
      <w:r>
        <w:rPr/>
        <w:t>вирази, що відображають</w:t>
      </w:r>
      <w:r>
        <w:rPr>
          <w:spacing w:val="40"/>
        </w:rPr>
        <w:t xml:space="preserve"> </w:t>
      </w:r>
      <w:r>
        <w:rPr/>
        <w:t>взаємозв’язок</w:t>
      </w:r>
      <w:r>
        <w:rPr>
          <w:spacing w:val="80"/>
        </w:rPr>
        <w:t xml:space="preserve"> </w:t>
      </w:r>
      <w:r>
        <w:rPr/>
        <w:t>між параметрами.</w:t>
      </w:r>
    </w:p>
    <w:p>
      <w:pPr>
        <w:sectPr>
          <w:footerReference w:type="default" r:id="rId6"/>
          <w:type w:val="nextPage"/>
          <w:pgSz w:w="11906" w:h="16838"/>
          <w:pgMar w:left="992" w:right="0" w:gutter="0" w:header="0" w:top="940" w:footer="664" w:bottom="960"/>
          <w:pgNumType w:fmt="decimal"/>
          <w:formProt w:val="false"/>
          <w:textDirection w:val="lrTb"/>
          <w:docGrid w:type="default" w:linePitch="100" w:charSpace="4096"/>
        </w:sectPr>
        <w:pStyle w:val="Style15"/>
        <w:ind w:left="710" w:right="852" w:firstLine="707"/>
        <w:jc w:val="both"/>
        <w:rPr/>
      </w:pPr>
      <w:r>
        <w:rPr/>
        <w:t>Таким чином, робочий зошит відтворює весь процес роботи з матеріалом.</w:t>
      </w:r>
      <w:r>
        <w:rPr>
          <w:spacing w:val="80"/>
          <w:w w:val="150"/>
        </w:rPr>
        <w:t xml:space="preserve"> </w:t>
      </w:r>
      <w:r>
        <w:rPr/>
        <w:t>Поряд</w:t>
      </w:r>
      <w:r>
        <w:rPr>
          <w:spacing w:val="80"/>
          <w:w w:val="150"/>
        </w:rPr>
        <w:t xml:space="preserve"> </w:t>
      </w:r>
      <w:r>
        <w:rPr/>
        <w:t>з</w:t>
      </w:r>
      <w:r>
        <w:rPr>
          <w:spacing w:val="40"/>
        </w:rPr>
        <w:t xml:space="preserve">  </w:t>
      </w:r>
      <w:r>
        <w:rPr/>
        <w:t>цим</w:t>
      </w:r>
      <w:r>
        <w:rPr>
          <w:spacing w:val="80"/>
          <w:w w:val="150"/>
        </w:rPr>
        <w:t xml:space="preserve"> </w:t>
      </w:r>
      <w:r>
        <w:rPr/>
        <w:t>слід</w:t>
      </w:r>
      <w:r>
        <w:rPr>
          <w:spacing w:val="80"/>
          <w:w w:val="150"/>
        </w:rPr>
        <w:t xml:space="preserve"> </w:t>
      </w:r>
      <w:r>
        <w:rPr/>
        <w:t>зауважити,</w:t>
      </w:r>
      <w:r>
        <w:rPr>
          <w:spacing w:val="80"/>
          <w:w w:val="150"/>
        </w:rPr>
        <w:t xml:space="preserve"> </w:t>
      </w:r>
      <w:r>
        <w:rPr/>
        <w:t>що</w:t>
      </w:r>
      <w:r>
        <w:rPr>
          <w:spacing w:val="80"/>
          <w:w w:val="150"/>
        </w:rPr>
        <w:t xml:space="preserve"> </w:t>
      </w:r>
      <w:r>
        <w:rPr/>
        <w:t>робочий</w:t>
      </w:r>
      <w:r>
        <w:rPr>
          <w:spacing w:val="80"/>
          <w:w w:val="150"/>
        </w:rPr>
        <w:t xml:space="preserve"> </w:t>
      </w:r>
      <w:r>
        <w:rPr/>
        <w:t>зошит</w:t>
      </w:r>
      <w:r>
        <w:rPr>
          <w:spacing w:val="80"/>
          <w:w w:val="150"/>
        </w:rPr>
        <w:t xml:space="preserve"> </w:t>
      </w:r>
      <w:r>
        <w:rPr/>
        <w:t>не</w:t>
      </w:r>
      <w:r>
        <w:rPr>
          <w:spacing w:val="80"/>
        </w:rPr>
        <w:t xml:space="preserve"> </w:t>
      </w:r>
      <w:r>
        <w:rPr/>
        <w:t>може</w:t>
      </w:r>
      <w:r>
        <w:rPr>
          <w:spacing w:val="80"/>
          <w:w w:val="150"/>
        </w:rPr>
        <w:t xml:space="preserve"> </w:t>
      </w:r>
      <w:r>
        <w:rPr/>
        <w:t>повністю замінити підручник. Підручник завжди є основним джерелом. Багато студентів не працюють з підручником, а користуються лише своїми конспектами, що є помилкою, бо ніякий конспект не зможе замінити підручник.</w:t>
      </w:r>
    </w:p>
    <w:p>
      <w:pPr>
        <w:pStyle w:val="2"/>
        <w:spacing w:before="69" w:after="0"/>
        <w:ind w:left="1619" w:right="1758" w:hanging="0"/>
        <w:jc w:val="center"/>
        <w:rPr/>
      </w:pPr>
      <w:r>
        <w:rPr/>
        <w:t>Модуль</w:t>
      </w:r>
      <w:r>
        <w:rPr>
          <w:spacing w:val="-9"/>
        </w:rPr>
        <w:t xml:space="preserve"> </w:t>
      </w:r>
      <w:r>
        <w:rPr/>
        <w:t>1</w:t>
      </w:r>
      <w:r>
        <w:rPr>
          <w:spacing w:val="60"/>
        </w:rPr>
        <w:t xml:space="preserve"> </w:t>
      </w:r>
      <w:r>
        <w:rPr/>
        <w:t>Напівпровідникові</w:t>
      </w:r>
      <w:r>
        <w:rPr>
          <w:spacing w:val="-4"/>
        </w:rPr>
        <w:t xml:space="preserve"> </w:t>
      </w:r>
      <w:r>
        <w:rPr>
          <w:spacing w:val="-2"/>
        </w:rPr>
        <w:t>прилади</w:t>
      </w:r>
    </w:p>
    <w:p>
      <w:pPr>
        <w:pStyle w:val="Style15"/>
        <w:spacing w:before="2" w:after="0"/>
        <w:rPr>
          <w:b/>
          <w:b/>
        </w:rPr>
      </w:pPr>
      <w:r>
        <w:rPr>
          <w:b/>
        </w:rPr>
      </w:r>
    </w:p>
    <w:p>
      <w:pPr>
        <w:pStyle w:val="Style15"/>
        <w:ind w:left="710" w:right="847" w:firstLine="707"/>
        <w:jc w:val="both"/>
        <w:rPr/>
      </w:pPr>
      <w:r>
        <w:rPr>
          <w:b/>
          <w:color w:val="FF0000"/>
        </w:rPr>
        <w:t xml:space="preserve">Лекція 1 </w:t>
      </w:r>
      <w:r>
        <w:rPr>
          <w:b/>
        </w:rPr>
        <w:t xml:space="preserve">Тема 1.1 </w:t>
      </w:r>
      <w:r>
        <w:rPr/>
        <w:t>Електрофізичні властивості напівпровідників. Електропровідність напівпровідників. Електронно-дірковий перехід. Властивості електронно-діркового переходу. Тунельний ефект.</w:t>
      </w:r>
    </w:p>
    <w:p>
      <w:pPr>
        <w:pStyle w:val="2"/>
        <w:spacing w:before="321" w:after="0"/>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70"/>
        </w:numPr>
        <w:tabs>
          <w:tab w:val="clear" w:pos="720"/>
          <w:tab w:val="left" w:pos="989" w:leader="none"/>
        </w:tabs>
        <w:spacing w:lineRule="exact" w:line="322" w:before="2" w:after="0"/>
        <w:ind w:left="989" w:hanging="279"/>
        <w:rPr>
          <w:sz w:val="28"/>
        </w:rPr>
      </w:pPr>
      <w:r>
        <w:rPr>
          <w:spacing w:val="-2"/>
          <w:sz w:val="28"/>
        </w:rPr>
        <w:t>Електропровідність</w:t>
      </w:r>
      <w:r>
        <w:rPr>
          <w:spacing w:val="17"/>
          <w:sz w:val="28"/>
        </w:rPr>
        <w:t xml:space="preserve"> </w:t>
      </w:r>
      <w:r>
        <w:rPr>
          <w:spacing w:val="-2"/>
          <w:sz w:val="28"/>
        </w:rPr>
        <w:t>напівпровідників.</w:t>
      </w:r>
    </w:p>
    <w:p>
      <w:pPr>
        <w:pStyle w:val="ListParagraph"/>
        <w:numPr>
          <w:ilvl w:val="0"/>
          <w:numId w:val="70"/>
        </w:numPr>
        <w:tabs>
          <w:tab w:val="clear" w:pos="720"/>
          <w:tab w:val="left" w:pos="989" w:leader="none"/>
        </w:tabs>
        <w:ind w:left="989" w:hanging="279"/>
        <w:rPr>
          <w:sz w:val="28"/>
        </w:rPr>
      </w:pPr>
      <w:r>
        <w:rPr>
          <w:sz w:val="28"/>
        </w:rPr>
        <w:t>Електронно-дірковий</w:t>
      </w:r>
      <w:r>
        <w:rPr>
          <w:spacing w:val="-7"/>
          <w:sz w:val="28"/>
        </w:rPr>
        <w:t xml:space="preserve"> </w:t>
      </w:r>
      <w:r>
        <w:rPr>
          <w:sz w:val="28"/>
        </w:rPr>
        <w:t>перехід</w:t>
      </w:r>
      <w:r>
        <w:rPr>
          <w:spacing w:val="-8"/>
          <w:sz w:val="28"/>
        </w:rPr>
        <w:t xml:space="preserve"> </w:t>
      </w:r>
      <w:r>
        <w:rPr>
          <w:sz w:val="28"/>
        </w:rPr>
        <w:t>і</w:t>
      </w:r>
      <w:r>
        <w:rPr>
          <w:spacing w:val="-7"/>
          <w:sz w:val="28"/>
        </w:rPr>
        <w:t xml:space="preserve"> </w:t>
      </w:r>
      <w:r>
        <w:rPr>
          <w:sz w:val="28"/>
        </w:rPr>
        <w:t>його</w:t>
      </w:r>
      <w:r>
        <w:rPr>
          <w:spacing w:val="-6"/>
          <w:sz w:val="28"/>
        </w:rPr>
        <w:t xml:space="preserve"> </w:t>
      </w:r>
      <w:r>
        <w:rPr>
          <w:sz w:val="28"/>
        </w:rPr>
        <w:t>властивості.</w:t>
      </w:r>
      <w:r>
        <w:rPr>
          <w:spacing w:val="-10"/>
          <w:sz w:val="28"/>
        </w:rPr>
        <w:t xml:space="preserve"> </w:t>
      </w:r>
      <w:r>
        <w:rPr>
          <w:sz w:val="28"/>
        </w:rPr>
        <w:t>Тунельний</w:t>
      </w:r>
      <w:r>
        <w:rPr>
          <w:spacing w:val="-7"/>
          <w:sz w:val="28"/>
        </w:rPr>
        <w:t xml:space="preserve"> </w:t>
      </w:r>
      <w:r>
        <w:rPr>
          <w:spacing w:val="-2"/>
          <w:sz w:val="28"/>
        </w:rPr>
        <w:t>ефект.</w:t>
      </w:r>
    </w:p>
    <w:p>
      <w:pPr>
        <w:pStyle w:val="Style15"/>
        <w:spacing w:before="82" w:after="0"/>
        <w:rPr>
          <w:sz w:val="24"/>
        </w:rPr>
      </w:pPr>
      <w:r>
        <w:rPr>
          <w:sz w:val="24"/>
        </w:rPr>
      </w:r>
    </w:p>
    <w:p>
      <w:pPr>
        <w:pStyle w:val="Normal"/>
        <w:ind w:left="10636" w:hanging="0"/>
        <w:rPr>
          <w:sz w:val="24"/>
        </w:rPr>
      </w:pPr>
      <w:r>
        <w:rPr>
          <w:spacing w:val="-5"/>
          <w:sz w:val="24"/>
        </w:rPr>
        <w:t>1.</w:t>
      </w:r>
    </w:p>
    <w:p>
      <w:pPr>
        <w:pStyle w:val="Style15"/>
        <w:tabs>
          <w:tab w:val="clear" w:pos="720"/>
          <w:tab w:val="left" w:pos="2097" w:leader="none"/>
          <w:tab w:val="left" w:pos="3255" w:leader="none"/>
          <w:tab w:val="left" w:pos="4850" w:leader="none"/>
          <w:tab w:val="left" w:pos="5421" w:leader="none"/>
          <w:tab w:val="left" w:pos="5776" w:leader="none"/>
          <w:tab w:val="left" w:pos="6947" w:leader="none"/>
          <w:tab w:val="left" w:pos="8684" w:leader="none"/>
          <w:tab w:val="left" w:pos="9834" w:leader="none"/>
        </w:tabs>
        <w:spacing w:before="9" w:after="0"/>
        <w:ind w:left="710" w:right="879" w:hanging="0"/>
        <w:rPr/>
      </w:pPr>
      <w:r>
        <w:rPr>
          <w:spacing w:val="-2"/>
        </w:rPr>
        <w:t>наявності</w:t>
      </w:r>
      <w:r>
        <w:rPr/>
        <w:tab/>
      </w:r>
      <w:r>
        <w:rPr>
          <w:spacing w:val="-2"/>
        </w:rPr>
        <w:t>вільних</w:t>
      </w:r>
      <w:r>
        <w:rPr/>
        <w:tab/>
      </w:r>
      <w:r>
        <w:rPr>
          <w:spacing w:val="-2"/>
        </w:rPr>
        <w:t>електронів,</w:t>
      </w:r>
      <w:r>
        <w:rPr/>
        <w:tab/>
      </w:r>
      <w:r>
        <w:rPr>
          <w:spacing w:val="-4"/>
        </w:rPr>
        <w:t>які</w:t>
      </w:r>
      <w:r>
        <w:rPr/>
        <w:tab/>
      </w:r>
      <w:r>
        <w:rPr>
          <w:spacing w:val="-10"/>
        </w:rPr>
        <w:t>е</w:t>
      </w:r>
      <w:r>
        <w:rPr/>
        <w:tab/>
      </w:r>
      <w:r>
        <w:rPr>
          <w:spacing w:val="-2"/>
        </w:rPr>
        <w:t>носіями</w:t>
      </w:r>
      <w:r>
        <w:rPr/>
        <w:tab/>
      </w:r>
      <w:r>
        <w:rPr>
          <w:spacing w:val="-2"/>
        </w:rPr>
        <w:t>електричних</w:t>
      </w:r>
      <w:r>
        <w:rPr/>
        <w:tab/>
      </w:r>
      <w:r>
        <w:rPr>
          <w:spacing w:val="-2"/>
        </w:rPr>
        <w:t>зарядів.</w:t>
      </w:r>
      <w:r>
        <w:rPr/>
        <w:tab/>
      </w:r>
      <w:r>
        <w:rPr>
          <w:spacing w:val="-10"/>
        </w:rPr>
        <w:t xml:space="preserve">У </w:t>
      </w:r>
      <w:r>
        <w:rPr/>
        <w:t>діелектриків вільних електронів немає, тому вони не проводять струм.</w:t>
      </w:r>
    </w:p>
    <w:p>
      <w:pPr>
        <w:pStyle w:val="Style15"/>
        <w:ind w:left="719" w:right="863" w:firstLine="710"/>
        <w:jc w:val="both"/>
        <w:rPr/>
      </w:pPr>
      <w:r>
        <w:rPr/>
        <w:t>На відміну від провідників напівпровідникам характерна не тільки електронна, але й діркова провідність, яка значною мірою залежить від температури,</w:t>
      </w:r>
      <w:r>
        <w:rPr>
          <w:spacing w:val="-1"/>
        </w:rPr>
        <w:t xml:space="preserve"> </w:t>
      </w:r>
      <w:r>
        <w:rPr/>
        <w:t>освітленості,</w:t>
      </w:r>
      <w:r>
        <w:rPr>
          <w:spacing w:val="-1"/>
        </w:rPr>
        <w:t xml:space="preserve"> </w:t>
      </w:r>
      <w:r>
        <w:rPr/>
        <w:t>стиснення,</w:t>
      </w:r>
      <w:r>
        <w:rPr>
          <w:spacing w:val="-1"/>
        </w:rPr>
        <w:t xml:space="preserve"> </w:t>
      </w:r>
      <w:r>
        <w:rPr/>
        <w:t>електричного поля та інших факторів.</w:t>
      </w:r>
    </w:p>
    <w:p>
      <w:pPr>
        <w:pStyle w:val="Style15"/>
        <w:spacing w:before="1" w:after="0"/>
        <w:ind w:left="729" w:right="840" w:firstLine="707"/>
        <w:jc w:val="both"/>
        <w:rPr/>
      </w:pPr>
      <w:r>
        <mc:AlternateContent>
          <mc:Choice Requires="wpg">
            <w:drawing>
              <wp:anchor behindDoc="1" distT="0" distB="635" distL="635" distR="0" simplePos="0" locked="0" layoutInCell="0" allowOverlap="1" relativeHeight="618">
                <wp:simplePos x="0" y="0"/>
                <wp:positionH relativeFrom="page">
                  <wp:posOffset>2633345</wp:posOffset>
                </wp:positionH>
                <wp:positionV relativeFrom="paragraph">
                  <wp:posOffset>1238885</wp:posOffset>
                </wp:positionV>
                <wp:extent cx="1845945" cy="1437005"/>
                <wp:effectExtent l="0" t="0" r="0" b="0"/>
                <wp:wrapTopAndBottom/>
                <wp:docPr id="11" name="Group 8"/>
                <a:graphic xmlns:a="http://schemas.openxmlformats.org/drawingml/2006/main">
                  <a:graphicData uri="http://schemas.microsoft.com/office/word/2010/wordprocessingGroup">
                    <wpg:wgp>
                      <wpg:cNvGrpSpPr/>
                      <wpg:grpSpPr>
                        <a:xfrm>
                          <a:off x="0" y="0"/>
                          <a:ext cx="1846080" cy="1437120"/>
                          <a:chOff x="0" y="0"/>
                          <a:chExt cx="1846080" cy="1437120"/>
                        </a:xfrm>
                      </wpg:grpSpPr>
                      <pic:pic xmlns:pic="http://schemas.openxmlformats.org/drawingml/2006/picture">
                        <pic:nvPicPr>
                          <pic:cNvPr id="0" name="Image 9" descr="Зображення, що містить коло, ескіз, малюнок, Дитяча творчість  Автоматично згенерований опис"/>
                          <pic:cNvPicPr/>
                        </pic:nvPicPr>
                        <pic:blipFill>
                          <a:blip r:embed="rId7"/>
                          <a:stretch/>
                        </pic:blipFill>
                        <pic:spPr>
                          <a:xfrm>
                            <a:off x="0" y="0"/>
                            <a:ext cx="1405800" cy="1437120"/>
                          </a:xfrm>
                          <a:prstGeom prst="rect">
                            <a:avLst/>
                          </a:prstGeom>
                          <a:ln w="0">
                            <a:noFill/>
                          </a:ln>
                        </pic:spPr>
                      </pic:pic>
                      <pic:pic xmlns:pic="http://schemas.openxmlformats.org/drawingml/2006/picture">
                        <pic:nvPicPr>
                          <pic:cNvPr id="1" name="Image 10" descr="Зображення, що містить ескіз, чорно-білий, малюнок, символ  Автоматично згенерований опис"/>
                          <pic:cNvPicPr/>
                        </pic:nvPicPr>
                        <pic:blipFill>
                          <a:blip r:embed="rId8"/>
                          <a:stretch/>
                        </pic:blipFill>
                        <pic:spPr>
                          <a:xfrm>
                            <a:off x="1424880" y="267840"/>
                            <a:ext cx="420840" cy="1167120"/>
                          </a:xfrm>
                          <a:prstGeom prst="rect">
                            <a:avLst/>
                          </a:prstGeom>
                          <a:ln w="0">
                            <a:noFill/>
                          </a:ln>
                        </pic:spPr>
                      </pic:pic>
                    </wpg:wgp>
                  </a:graphicData>
                </a:graphic>
              </wp:anchor>
            </w:drawing>
          </mc:Choice>
          <mc:Fallback>
            <w:pict>
              <v:group id="shape_0" alt="Group 8" style="position:absolute;margin-left:207.35pt;margin-top:97.55pt;width:145.35pt;height:113.15pt" coordorigin="4147,1951" coordsize="2907,2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9" stroked="f" o:allowincell="f" style="position:absolute;left:4147;top:1951;width:2213;height:2262;mso-wrap-style:none;v-text-anchor:middle;mso-position-horizontal-relative:page" type="_x0000_t75">
                  <v:imagedata r:id="rId9" o:detectmouseclick="t"/>
                  <v:stroke color="#3465a4" joinstyle="round" endcap="flat"/>
                  <w10:wrap type="topAndBottom"/>
                </v:shape>
                <v:shape id="shape_0" ID="Image 10" stroked="f" o:allowincell="f" style="position:absolute;left:6391;top:2373;width:662;height:1837;mso-wrap-style:none;v-text-anchor:middle;mso-position-horizontal-relative:page" type="_x0000_t75">
                  <v:imagedata r:id="rId10" o:detectmouseclick="t"/>
                  <v:stroke color="#3465a4" joinstyle="round" endcap="flat"/>
                  <w10:wrap type="topAndBottom"/>
                </v:shape>
              </v:group>
            </w:pict>
          </mc:Fallback>
        </mc:AlternateContent>
        <w:drawing>
          <wp:anchor behindDoc="1" distT="0" distB="0" distL="0" distR="0" simplePos="0" locked="0" layoutInCell="0" allowOverlap="1" relativeHeight="619">
            <wp:simplePos x="0" y="0"/>
            <wp:positionH relativeFrom="page">
              <wp:posOffset>4723130</wp:posOffset>
            </wp:positionH>
            <wp:positionV relativeFrom="paragraph">
              <wp:posOffset>1386840</wp:posOffset>
            </wp:positionV>
            <wp:extent cx="1211580" cy="1280160"/>
            <wp:effectExtent l="0" t="0" r="0" b="0"/>
            <wp:wrapTopAndBottom/>
            <wp:docPr id="12" name="Image 11" descr="Зображення, що містить ескіз, малюнок, схема, ко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Зображення, що містить ескіз, малюнок, схема, коло  Автоматично згенерований опис"/>
                    <pic:cNvPicPr>
                      <a:picLocks noChangeAspect="1" noChangeArrowheads="1"/>
                    </pic:cNvPicPr>
                  </pic:nvPicPr>
                  <pic:blipFill>
                    <a:blip r:embed="rId11"/>
                    <a:stretch>
                      <a:fillRect/>
                    </a:stretch>
                  </pic:blipFill>
                  <pic:spPr bwMode="auto">
                    <a:xfrm>
                      <a:off x="0" y="0"/>
                      <a:ext cx="1211580" cy="1280160"/>
                    </a:xfrm>
                    <a:prstGeom prst="rect">
                      <a:avLst/>
                    </a:prstGeom>
                  </pic:spPr>
                </pic:pic>
              </a:graphicData>
            </a:graphic>
          </wp:anchor>
        </w:drawing>
      </w:r>
      <w:r>
        <w:rPr/>
        <w:t xml:space="preserve">Хімічний зв'язок двох сусідніх атомів з утворенням на одній орбіті спільної пари електронів (Рис.1.1, </w:t>
      </w:r>
      <w:r>
        <w:rPr>
          <w:i/>
        </w:rPr>
        <w:t xml:space="preserve">а) </w:t>
      </w:r>
      <w:r>
        <w:rPr/>
        <w:t xml:space="preserve">називають ковалентним, або парноелектронним і умовно зображають двома лініями, які з'єднують електрони (Рис.1.1, </w:t>
      </w:r>
      <w:r>
        <w:rPr>
          <w:i/>
        </w:rPr>
        <w:t xml:space="preserve">б). </w:t>
      </w:r>
      <w:r>
        <w:rPr/>
        <w:t>Наприклад, германій належить до електронів</w:t>
      </w:r>
      <w:r>
        <w:rPr>
          <w:spacing w:val="40"/>
        </w:rPr>
        <w:t xml:space="preserve"> </w:t>
      </w:r>
      <w:r>
        <w:rPr/>
        <w:t>четвертої</w:t>
      </w:r>
      <w:r>
        <w:rPr>
          <w:spacing w:val="-10"/>
        </w:rPr>
        <w:t xml:space="preserve"> </w:t>
      </w:r>
      <w:r>
        <w:rPr/>
        <w:t>групи</w:t>
      </w:r>
      <w:r>
        <w:rPr>
          <w:spacing w:val="-10"/>
        </w:rPr>
        <w:t xml:space="preserve"> </w:t>
      </w:r>
      <w:r>
        <w:rPr/>
        <w:t>періодичної</w:t>
      </w:r>
      <w:r>
        <w:rPr>
          <w:spacing w:val="-10"/>
        </w:rPr>
        <w:t xml:space="preserve"> </w:t>
      </w:r>
      <w:r>
        <w:rPr/>
        <w:t>системи</w:t>
      </w:r>
      <w:r>
        <w:rPr>
          <w:spacing w:val="-10"/>
        </w:rPr>
        <w:t xml:space="preserve"> </w:t>
      </w:r>
      <w:r>
        <w:rPr/>
        <w:t>елементів</w:t>
      </w:r>
      <w:r>
        <w:rPr>
          <w:spacing w:val="-12"/>
        </w:rPr>
        <w:t xml:space="preserve"> </w:t>
      </w:r>
      <w:r>
        <w:rPr/>
        <w:t>Д.І.Менделєєва</w:t>
      </w:r>
      <w:r>
        <w:rPr>
          <w:spacing w:val="-6"/>
        </w:rPr>
        <w:t xml:space="preserve"> </w:t>
      </w:r>
      <w:r>
        <w:rPr/>
        <w:t>і</w:t>
      </w:r>
      <w:r>
        <w:rPr>
          <w:spacing w:val="-4"/>
        </w:rPr>
        <w:t xml:space="preserve"> </w:t>
      </w:r>
      <w:r>
        <w:rPr/>
        <w:t>має</w:t>
      </w:r>
      <w:r>
        <w:rPr>
          <w:spacing w:val="-6"/>
        </w:rPr>
        <w:t xml:space="preserve"> </w:t>
      </w:r>
      <w:r>
        <w:rPr/>
        <w:t>на</w:t>
      </w:r>
      <w:r>
        <w:rPr>
          <w:spacing w:val="-3"/>
        </w:rPr>
        <w:t xml:space="preserve"> </w:t>
      </w:r>
      <w:r>
        <w:rPr/>
        <w:t>вищій орбіті чотири валентні електрони.</w:t>
      </w:r>
    </w:p>
    <w:p>
      <w:pPr>
        <w:pStyle w:val="Style15"/>
        <w:spacing w:before="11" w:after="0"/>
        <w:rPr/>
      </w:pPr>
      <w:r>
        <w:rPr/>
      </w:r>
    </w:p>
    <w:p>
      <w:pPr>
        <w:pStyle w:val="Style15"/>
        <w:ind w:left="729" w:right="843" w:firstLine="707"/>
        <w:jc w:val="both"/>
        <w:rPr/>
      </w:pPr>
      <w:r>
        <w:rPr/>
        <w:t>Рисунок</w:t>
      </w:r>
      <w:r>
        <w:rPr>
          <w:spacing w:val="40"/>
        </w:rPr>
        <w:t xml:space="preserve"> </w:t>
      </w:r>
      <w:r>
        <w:rPr/>
        <w:t>1.1-</w:t>
      </w:r>
      <w:r>
        <w:rPr>
          <w:spacing w:val="40"/>
        </w:rPr>
        <w:t xml:space="preserve"> </w:t>
      </w:r>
      <w:r>
        <w:rPr/>
        <w:t>Кристалічна</w:t>
      </w:r>
      <w:r>
        <w:rPr>
          <w:spacing w:val="40"/>
        </w:rPr>
        <w:t xml:space="preserve"> </w:t>
      </w:r>
      <w:r>
        <w:rPr/>
        <w:t>гратка</w:t>
      </w:r>
      <w:r>
        <w:rPr>
          <w:spacing w:val="40"/>
        </w:rPr>
        <w:t xml:space="preserve"> </w:t>
      </w:r>
      <w:r>
        <w:rPr/>
        <w:t>напівпровідника:</w:t>
      </w:r>
      <w:r>
        <w:rPr>
          <w:spacing w:val="40"/>
        </w:rPr>
        <w:t xml:space="preserve"> </w:t>
      </w:r>
      <w:r>
        <w:rPr/>
        <w:t>а-парно-електронний</w:t>
      </w:r>
      <w:r>
        <w:rPr>
          <w:spacing w:val="-1"/>
        </w:rPr>
        <w:t xml:space="preserve"> </w:t>
      </w:r>
      <w:r>
        <w:rPr/>
        <w:t>(ковалентний)</w:t>
      </w:r>
      <w:r>
        <w:rPr>
          <w:spacing w:val="-2"/>
        </w:rPr>
        <w:t xml:space="preserve"> </w:t>
      </w:r>
      <w:r>
        <w:rPr/>
        <w:t>зв'язок</w:t>
      </w:r>
      <w:r>
        <w:rPr>
          <w:spacing w:val="-1"/>
        </w:rPr>
        <w:t xml:space="preserve"> </w:t>
      </w:r>
      <w:r>
        <w:rPr/>
        <w:t>атомів;</w:t>
      </w:r>
      <w:r>
        <w:rPr>
          <w:spacing w:val="-3"/>
        </w:rPr>
        <w:t xml:space="preserve"> </w:t>
      </w:r>
      <w:r>
        <w:rPr/>
        <w:t>б-</w:t>
      </w:r>
      <w:r>
        <w:rPr>
          <w:spacing w:val="-1"/>
        </w:rPr>
        <w:t xml:space="preserve"> </w:t>
      </w:r>
      <w:r>
        <w:rPr/>
        <w:t>його</w:t>
      </w:r>
      <w:r>
        <w:rPr>
          <w:spacing w:val="-1"/>
        </w:rPr>
        <w:t xml:space="preserve"> </w:t>
      </w:r>
      <w:r>
        <w:rPr/>
        <w:t>схематичне</w:t>
      </w:r>
      <w:r>
        <w:rPr>
          <w:spacing w:val="-2"/>
        </w:rPr>
        <w:t xml:space="preserve"> </w:t>
      </w:r>
      <w:r>
        <w:rPr/>
        <w:t>зображення;</w:t>
      </w:r>
      <w:r>
        <w:rPr>
          <w:spacing w:val="-1"/>
        </w:rPr>
        <w:t xml:space="preserve"> </w:t>
      </w:r>
      <w:r>
        <w:rPr/>
        <w:t>в-зв’язки у кристалічній гратці германію.</w:t>
      </w:r>
    </w:p>
    <w:p>
      <w:pPr>
        <w:pStyle w:val="Style15"/>
        <w:spacing w:before="1" w:after="0"/>
        <w:rPr/>
      </w:pPr>
      <w:r>
        <w:rPr/>
      </w:r>
    </w:p>
    <w:p>
      <w:pPr>
        <w:pStyle w:val="Style15"/>
        <w:ind w:left="729" w:right="845" w:firstLine="707"/>
        <w:jc w:val="both"/>
        <w:rPr/>
      </w:pPr>
      <w:r>
        <w:rPr/>
        <w:t xml:space="preserve">Кожен атом у кристалі германію утворює ковалентні зв'язки з чотирма сусідніми атомами (див. рис.1.1, </w:t>
      </w:r>
      <w:r>
        <w:rPr>
          <w:i/>
        </w:rPr>
        <w:t xml:space="preserve">в). </w:t>
      </w:r>
      <w:r>
        <w:rPr/>
        <w:t>У разі відсутності домішок і за температури,</w:t>
      </w:r>
      <w:r>
        <w:rPr>
          <w:spacing w:val="40"/>
        </w:rPr>
        <w:t xml:space="preserve"> </w:t>
      </w:r>
      <w:r>
        <w:rPr/>
        <w:t>що</w:t>
      </w:r>
      <w:r>
        <w:rPr>
          <w:spacing w:val="40"/>
        </w:rPr>
        <w:t xml:space="preserve"> </w:t>
      </w:r>
      <w:r>
        <w:rPr/>
        <w:t>наближається</w:t>
      </w:r>
      <w:r>
        <w:rPr>
          <w:spacing w:val="40"/>
        </w:rPr>
        <w:t xml:space="preserve"> </w:t>
      </w:r>
      <w:r>
        <w:rPr/>
        <w:t>до</w:t>
      </w:r>
      <w:r>
        <w:rPr>
          <w:spacing w:val="40"/>
        </w:rPr>
        <w:t xml:space="preserve"> </w:t>
      </w:r>
      <w:r>
        <w:rPr/>
        <w:t>абсолютного</w:t>
      </w:r>
      <w:r>
        <w:rPr>
          <w:spacing w:val="40"/>
        </w:rPr>
        <w:t xml:space="preserve"> </w:t>
      </w:r>
      <w:r>
        <w:rPr/>
        <w:t>нуля,</w:t>
      </w:r>
      <w:r>
        <w:rPr>
          <w:spacing w:val="40"/>
        </w:rPr>
        <w:t xml:space="preserve"> </w:t>
      </w:r>
      <w:r>
        <w:rPr/>
        <w:t>всі</w:t>
      </w:r>
      <w:r>
        <w:rPr>
          <w:spacing w:val="40"/>
        </w:rPr>
        <w:t xml:space="preserve"> </w:t>
      </w:r>
      <w:r>
        <w:rPr/>
        <w:t>валентні електрони атомів у</w:t>
      </w:r>
      <w:r>
        <w:rPr>
          <w:spacing w:val="40"/>
        </w:rPr>
        <w:t xml:space="preserve"> </w:t>
      </w:r>
      <w:r>
        <w:rPr/>
        <w:t>кристалі</w:t>
      </w:r>
      <w:r>
        <w:rPr>
          <w:spacing w:val="40"/>
        </w:rPr>
        <w:t xml:space="preserve"> </w:t>
      </w:r>
      <w:r>
        <w:rPr/>
        <w:t>германію</w:t>
      </w:r>
      <w:r>
        <w:rPr>
          <w:spacing w:val="40"/>
        </w:rPr>
        <w:t xml:space="preserve"> </w:t>
      </w:r>
      <w:r>
        <w:rPr/>
        <w:t>взаємно</w:t>
      </w:r>
      <w:r>
        <w:rPr>
          <w:spacing w:val="40"/>
        </w:rPr>
        <w:t xml:space="preserve"> </w:t>
      </w:r>
      <w:r>
        <w:rPr/>
        <w:t>пов'язані</w:t>
      </w:r>
      <w:r>
        <w:rPr>
          <w:spacing w:val="40"/>
        </w:rPr>
        <w:t xml:space="preserve"> </w:t>
      </w:r>
      <w:r>
        <w:rPr/>
        <w:t>й</w:t>
      </w:r>
      <w:r>
        <w:rPr>
          <w:spacing w:val="40"/>
        </w:rPr>
        <w:t xml:space="preserve"> </w:t>
      </w:r>
      <w:r>
        <w:rPr/>
        <w:t>вільних електронів</w:t>
      </w:r>
      <w:r>
        <w:rPr>
          <w:spacing w:val="36"/>
        </w:rPr>
        <w:t xml:space="preserve"> </w:t>
      </w:r>
      <w:r>
        <w:rPr/>
        <w:t>немає, тому германієві провідність не властива.</w:t>
      </w:r>
    </w:p>
    <w:p>
      <w:pPr>
        <w:sectPr>
          <w:footerReference w:type="default" r:id="rId12"/>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72" w:firstLine="707"/>
        <w:jc w:val="both"/>
        <w:rPr/>
      </w:pPr>
      <w:r>
        <w:rPr/>
        <w:t>З підвищенням температури або в процесі опромінення збільшується енергія електронів, що призводить до часткового порушення ковалентних зв'язків і появи вільних електронів. Уже при кімнатній температурі під дією зовнішнього</w:t>
      </w:r>
      <w:r>
        <w:rPr>
          <w:spacing w:val="40"/>
        </w:rPr>
        <w:t xml:space="preserve"> </w:t>
      </w:r>
      <w:r>
        <w:rPr/>
        <w:t>електричного</w:t>
      </w:r>
      <w:r>
        <w:rPr>
          <w:spacing w:val="40"/>
        </w:rPr>
        <w:t xml:space="preserve"> </w:t>
      </w:r>
      <w:r>
        <w:rPr/>
        <w:t>поля</w:t>
      </w:r>
      <w:r>
        <w:rPr>
          <w:spacing w:val="40"/>
        </w:rPr>
        <w:t xml:space="preserve"> </w:t>
      </w:r>
      <w:r>
        <w:rPr/>
        <w:t>вільні</w:t>
      </w:r>
      <w:r>
        <w:rPr>
          <w:spacing w:val="40"/>
        </w:rPr>
        <w:t xml:space="preserve"> </w:t>
      </w:r>
      <w:r>
        <w:rPr/>
        <w:t>електрони</w:t>
      </w:r>
      <w:r>
        <w:rPr>
          <w:spacing w:val="40"/>
        </w:rPr>
        <w:t xml:space="preserve"> </w:t>
      </w:r>
      <w:r>
        <w:rPr/>
        <w:t>переміщуються</w:t>
      </w:r>
      <w:r>
        <w:rPr>
          <w:spacing w:val="40"/>
        </w:rPr>
        <w:t xml:space="preserve"> </w:t>
      </w:r>
      <w:r>
        <w:rPr/>
        <w:t>і</w:t>
      </w:r>
      <w:r>
        <w:rPr>
          <w:spacing w:val="40"/>
        </w:rPr>
        <w:t xml:space="preserve"> </w:t>
      </w:r>
      <w:r>
        <w:rPr/>
        <w:t>в кристалі виникає електричний струм. Електропровідність, обумовлена переміщенням</w:t>
      </w:r>
      <w:r>
        <w:rPr>
          <w:spacing w:val="80"/>
          <w:w w:val="150"/>
        </w:rPr>
        <w:t xml:space="preserve">  </w:t>
      </w:r>
      <w:r>
        <w:rPr/>
        <w:t>вільних</w:t>
      </w:r>
      <w:r>
        <w:rPr>
          <w:spacing w:val="68"/>
        </w:rPr>
        <w:t xml:space="preserve">   </w:t>
      </w:r>
      <w:r>
        <w:rPr/>
        <w:t>електронів,</w:t>
      </w:r>
      <w:r>
        <w:rPr>
          <w:spacing w:val="80"/>
          <w:w w:val="150"/>
        </w:rPr>
        <w:t xml:space="preserve">  </w:t>
      </w:r>
      <w:r>
        <w:rPr/>
        <w:t>називається</w:t>
      </w:r>
      <w:r>
        <w:rPr>
          <w:spacing w:val="69"/>
        </w:rPr>
        <w:t xml:space="preserve">   </w:t>
      </w:r>
      <w:r>
        <w:rPr/>
        <w:t>е</w:t>
      </w:r>
      <w:r>
        <w:rPr>
          <w:spacing w:val="-10"/>
        </w:rPr>
        <w:t xml:space="preserve"> </w:t>
      </w:r>
      <w:r>
        <w:rPr/>
        <w:t>л</w:t>
      </w:r>
      <w:r>
        <w:rPr>
          <w:spacing w:val="-9"/>
        </w:rPr>
        <w:t xml:space="preserve"> </w:t>
      </w:r>
      <w:r>
        <w:rPr/>
        <w:t>е</w:t>
      </w:r>
      <w:r>
        <w:rPr>
          <w:spacing w:val="-7"/>
        </w:rPr>
        <w:t xml:space="preserve"> </w:t>
      </w:r>
      <w:r>
        <w:rPr/>
        <w:t>к</w:t>
      </w:r>
      <w:r>
        <w:rPr>
          <w:spacing w:val="-7"/>
        </w:rPr>
        <w:t xml:space="preserve"> </w:t>
      </w:r>
      <w:r>
        <w:rPr/>
        <w:t>т</w:t>
      </w:r>
      <w:r>
        <w:rPr>
          <w:spacing w:val="-8"/>
        </w:rPr>
        <w:t xml:space="preserve"> </w:t>
      </w:r>
      <w:r>
        <w:rPr/>
        <w:t>р</w:t>
      </w:r>
      <w:r>
        <w:rPr>
          <w:spacing w:val="-6"/>
        </w:rPr>
        <w:t xml:space="preserve"> </w:t>
      </w:r>
      <w:r>
        <w:rPr/>
        <w:t>о</w:t>
      </w:r>
      <w:r>
        <w:rPr>
          <w:spacing w:val="-6"/>
        </w:rPr>
        <w:t xml:space="preserve"> </w:t>
      </w:r>
      <w:r>
        <w:rPr/>
        <w:t>н</w:t>
      </w:r>
      <w:r>
        <w:rPr>
          <w:spacing w:val="-7"/>
        </w:rPr>
        <w:t xml:space="preserve"> </w:t>
      </w:r>
      <w:r>
        <w:rPr/>
        <w:t>н</w:t>
      </w:r>
      <w:r>
        <w:rPr>
          <w:spacing w:val="-7"/>
        </w:rPr>
        <w:t xml:space="preserve"> </w:t>
      </w:r>
      <w:r>
        <w:rPr/>
        <w:t>о</w:t>
      </w:r>
      <w:r>
        <w:rPr>
          <w:spacing w:val="-6"/>
        </w:rPr>
        <w:t xml:space="preserve"> </w:t>
      </w:r>
      <w:r>
        <w:rPr/>
        <w:t>ю п р о в і д н і с т ю ,</w:t>
      </w:r>
      <w:r>
        <w:rPr>
          <w:spacing w:val="80"/>
        </w:rPr>
        <w:t xml:space="preserve"> </w:t>
      </w:r>
      <w:r>
        <w:rPr/>
        <w:t xml:space="preserve">або </w:t>
      </w:r>
      <w:r>
        <w:rPr>
          <w:i/>
        </w:rPr>
        <w:t>п</w:t>
      </w:r>
      <w:r>
        <w:rPr/>
        <w:t>-провідністю.</w:t>
      </w:r>
    </w:p>
    <w:p>
      <w:pPr>
        <w:pStyle w:val="Style15"/>
        <w:spacing w:before="69" w:after="0"/>
        <w:ind w:left="734" w:right="872" w:firstLine="707"/>
        <w:jc w:val="both"/>
        <w:rPr/>
      </w:pPr>
      <w:r>
        <w:drawing>
          <wp:anchor behindDoc="0" distT="0" distB="0" distL="0" distR="0" simplePos="0" locked="0" layoutInCell="0" allowOverlap="1" relativeHeight="586">
            <wp:simplePos x="0" y="0"/>
            <wp:positionH relativeFrom="page">
              <wp:posOffset>3086100</wp:posOffset>
            </wp:positionH>
            <wp:positionV relativeFrom="paragraph">
              <wp:posOffset>2085975</wp:posOffset>
            </wp:positionV>
            <wp:extent cx="1447165" cy="1924050"/>
            <wp:effectExtent l="0" t="0" r="0" b="0"/>
            <wp:wrapNone/>
            <wp:docPr id="15" name="Image 12" descr="Зображення, що містить малюнок, ескіз, чорно-білий, мистецтв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2" descr="Зображення, що містить малюнок, ескіз, чорно-білий, мистецтво  Автоматично згенерований опис"/>
                    <pic:cNvPicPr>
                      <a:picLocks noChangeAspect="1" noChangeArrowheads="1"/>
                    </pic:cNvPicPr>
                  </pic:nvPicPr>
                  <pic:blipFill>
                    <a:blip r:embed="rId13"/>
                    <a:stretch>
                      <a:fillRect/>
                    </a:stretch>
                  </pic:blipFill>
                  <pic:spPr bwMode="auto">
                    <a:xfrm>
                      <a:off x="0" y="0"/>
                      <a:ext cx="1447165" cy="1924050"/>
                    </a:xfrm>
                    <a:prstGeom prst="rect">
                      <a:avLst/>
                    </a:prstGeom>
                  </pic:spPr>
                </pic:pic>
              </a:graphicData>
            </a:graphic>
          </wp:anchor>
        </w:drawing>
      </w:r>
      <w:r>
        <w:rPr/>
        <w:t>З появою вільних електронів у ковалентних зв'язках утворюється вільне, не заповнене електроном (вакантне) місце — електронна дірка. Оскільки дірка виникла в місці відриву електрона від атома, то в ділянці її утворення</w:t>
      </w:r>
      <w:r>
        <w:rPr>
          <w:spacing w:val="40"/>
        </w:rPr>
        <w:t xml:space="preserve"> </w:t>
      </w:r>
      <w:r>
        <w:rPr/>
        <w:t>виникає</w:t>
      </w:r>
      <w:r>
        <w:rPr>
          <w:spacing w:val="40"/>
        </w:rPr>
        <w:t xml:space="preserve"> </w:t>
      </w:r>
      <w:r>
        <w:rPr/>
        <w:t>надлишковий</w:t>
      </w:r>
      <w:r>
        <w:rPr>
          <w:spacing w:val="40"/>
        </w:rPr>
        <w:t xml:space="preserve"> </w:t>
      </w:r>
      <w:r>
        <w:rPr/>
        <w:t>позитивний</w:t>
      </w:r>
      <w:r>
        <w:rPr>
          <w:spacing w:val="40"/>
        </w:rPr>
        <w:t xml:space="preserve"> </w:t>
      </w:r>
      <w:r>
        <w:rPr/>
        <w:t>заряд.</w:t>
      </w:r>
      <w:r>
        <w:rPr>
          <w:spacing w:val="40"/>
        </w:rPr>
        <w:t xml:space="preserve"> </w:t>
      </w:r>
      <w:r>
        <w:rPr/>
        <w:t>За</w:t>
      </w:r>
      <w:r>
        <w:rPr>
          <w:spacing w:val="40"/>
        </w:rPr>
        <w:t xml:space="preserve"> </w:t>
      </w:r>
      <w:r>
        <w:rPr/>
        <w:t>наявності</w:t>
      </w:r>
      <w:r>
        <w:rPr>
          <w:spacing w:val="40"/>
        </w:rPr>
        <w:t xml:space="preserve"> </w:t>
      </w:r>
      <w:r>
        <w:rPr/>
        <w:t>дірки будь-який з електронів сусідніх зв'язків може зайняти місце дірки й нормальний ковалентний зв'язок у цьому місці відновиться, але буде порушений у тому місці, звідки вийшов електрон.</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33" w:after="0"/>
        <w:rPr/>
      </w:pPr>
      <w:r>
        <w:rPr/>
      </w:r>
    </w:p>
    <w:p>
      <w:pPr>
        <w:pStyle w:val="Style15"/>
        <w:spacing w:lineRule="atLeast" w:line="640"/>
        <w:ind w:left="1418" w:right="920" w:hanging="0"/>
        <w:jc w:val="both"/>
        <w:rPr/>
      </w:pPr>
      <w:r>
        <w:rPr/>
        <w:t>Рисунок 1.2 - Схема утворення і заповнення дірок у кристалі германію Переміщення</w:t>
      </w:r>
      <w:r>
        <w:rPr>
          <w:spacing w:val="35"/>
        </w:rPr>
        <w:t xml:space="preserve"> </w:t>
      </w:r>
      <w:r>
        <w:rPr/>
        <w:t>дірок</w:t>
      </w:r>
      <w:r>
        <w:rPr>
          <w:spacing w:val="35"/>
        </w:rPr>
        <w:t xml:space="preserve"> </w:t>
      </w:r>
      <w:r>
        <w:rPr/>
        <w:t>схоже</w:t>
      </w:r>
      <w:r>
        <w:rPr>
          <w:spacing w:val="35"/>
        </w:rPr>
        <w:t xml:space="preserve"> </w:t>
      </w:r>
      <w:r>
        <w:rPr/>
        <w:t>на</w:t>
      </w:r>
      <w:r>
        <w:rPr>
          <w:spacing w:val="35"/>
        </w:rPr>
        <w:t xml:space="preserve"> </w:t>
      </w:r>
      <w:r>
        <w:rPr/>
        <w:t>переміщення</w:t>
      </w:r>
      <w:r>
        <w:rPr>
          <w:spacing w:val="39"/>
        </w:rPr>
        <w:t xml:space="preserve">  </w:t>
      </w:r>
      <w:r>
        <w:rPr/>
        <w:t>позитивних</w:t>
      </w:r>
      <w:r>
        <w:rPr>
          <w:spacing w:val="40"/>
        </w:rPr>
        <w:t xml:space="preserve">  </w:t>
      </w:r>
      <w:r>
        <w:rPr/>
        <w:t>зарядів.</w:t>
      </w:r>
      <w:r>
        <w:rPr>
          <w:spacing w:val="38"/>
        </w:rPr>
        <w:t xml:space="preserve"> </w:t>
      </w:r>
      <w:r>
        <w:rPr>
          <w:spacing w:val="-5"/>
        </w:rPr>
        <w:t>Під</w:t>
      </w:r>
    </w:p>
    <w:p>
      <w:pPr>
        <w:pStyle w:val="Style15"/>
        <w:spacing w:before="5" w:after="0"/>
        <w:ind w:left="710" w:right="907" w:hanging="0"/>
        <w:jc w:val="both"/>
        <w:rPr/>
      </w:pPr>
      <w:r>
        <w:rPr/>
        <w:t>дією зовнішнього електричного поля дірки переміщуються в напрямку йога сил, тобто в напрямку,</w:t>
      </w:r>
      <w:r>
        <w:rPr>
          <w:spacing w:val="-1"/>
        </w:rPr>
        <w:t xml:space="preserve"> </w:t>
      </w:r>
      <w:r>
        <w:rPr/>
        <w:t>протилежному переміщенню</w:t>
      </w:r>
      <w:r>
        <w:rPr>
          <w:spacing w:val="-2"/>
        </w:rPr>
        <w:t xml:space="preserve"> </w:t>
      </w:r>
      <w:r>
        <w:rPr/>
        <w:t>електронів.</w:t>
      </w:r>
      <w:r>
        <w:rPr>
          <w:spacing w:val="-1"/>
        </w:rPr>
        <w:t xml:space="preserve"> </w:t>
      </w:r>
      <w:r>
        <w:rPr/>
        <w:t>Провідність, що</w:t>
      </w:r>
      <w:r>
        <w:rPr>
          <w:spacing w:val="40"/>
        </w:rPr>
        <w:t xml:space="preserve">  </w:t>
      </w:r>
      <w:r>
        <w:rPr/>
        <w:t>виникає</w:t>
      </w:r>
      <w:r>
        <w:rPr>
          <w:spacing w:val="40"/>
        </w:rPr>
        <w:t xml:space="preserve">  </w:t>
      </w:r>
      <w:r>
        <w:rPr/>
        <w:t>внаслідок</w:t>
      </w:r>
      <w:r>
        <w:rPr>
          <w:spacing w:val="40"/>
        </w:rPr>
        <w:t xml:space="preserve">  </w:t>
      </w:r>
      <w:r>
        <w:rPr/>
        <w:t>переміщення</w:t>
      </w:r>
      <w:r>
        <w:rPr>
          <w:spacing w:val="40"/>
        </w:rPr>
        <w:t xml:space="preserve">  </w:t>
      </w:r>
      <w:r>
        <w:rPr/>
        <w:t>дірок,</w:t>
      </w:r>
      <w:r>
        <w:rPr>
          <w:spacing w:val="40"/>
        </w:rPr>
        <w:t xml:space="preserve">  </w:t>
      </w:r>
      <w:r>
        <w:rPr/>
        <w:t>називається</w:t>
      </w:r>
      <w:r>
        <w:rPr>
          <w:spacing w:val="40"/>
        </w:rPr>
        <w:t xml:space="preserve">  </w:t>
      </w:r>
      <w:r>
        <w:rPr/>
        <w:t>д</w:t>
      </w:r>
      <w:r>
        <w:rPr>
          <w:spacing w:val="-1"/>
        </w:rPr>
        <w:t xml:space="preserve"> </w:t>
      </w:r>
      <w:r>
        <w:rPr/>
        <w:t>і</w:t>
      </w:r>
      <w:r>
        <w:rPr>
          <w:spacing w:val="-1"/>
        </w:rPr>
        <w:t xml:space="preserve"> </w:t>
      </w:r>
      <w:r>
        <w:rPr/>
        <w:t>р к</w:t>
      </w:r>
      <w:r>
        <w:rPr>
          <w:spacing w:val="-1"/>
        </w:rPr>
        <w:t xml:space="preserve"> </w:t>
      </w:r>
      <w:r>
        <w:rPr/>
        <w:t>о в</w:t>
      </w:r>
      <w:r>
        <w:rPr>
          <w:spacing w:val="-2"/>
        </w:rPr>
        <w:t xml:space="preserve"> </w:t>
      </w:r>
      <w:r>
        <w:rPr/>
        <w:t>о ю</w:t>
      </w:r>
      <w:r>
        <w:rPr>
          <w:spacing w:val="40"/>
        </w:rPr>
        <w:t xml:space="preserve"> </w:t>
      </w:r>
      <w:r>
        <w:rPr/>
        <w:t>п р о в і д н і с т ю ,</w:t>
      </w:r>
      <w:r>
        <w:rPr>
          <w:spacing w:val="80"/>
        </w:rPr>
        <w:t xml:space="preserve"> </w:t>
      </w:r>
      <w:r>
        <w:rPr/>
        <w:t>або</w:t>
      </w:r>
      <w:r>
        <w:rPr>
          <w:spacing w:val="36"/>
        </w:rPr>
        <w:t xml:space="preserve"> </w:t>
      </w:r>
      <w:r>
        <w:rPr>
          <w:i/>
        </w:rPr>
        <w:t>р</w:t>
      </w:r>
      <w:r>
        <w:rPr/>
        <w:t>-провідністю.</w:t>
      </w:r>
    </w:p>
    <w:p>
      <w:pPr>
        <w:pStyle w:val="Style15"/>
        <w:ind w:left="710" w:right="890" w:firstLine="707"/>
        <w:jc w:val="both"/>
        <w:rPr/>
      </w:pPr>
      <w:r>
        <w:rPr/>
        <w:t>Отже,</w:t>
      </w:r>
      <w:r>
        <w:rPr>
          <w:spacing w:val="-6"/>
        </w:rPr>
        <w:t xml:space="preserve"> </w:t>
      </w:r>
      <w:r>
        <w:rPr/>
        <w:t>в</w:t>
      </w:r>
      <w:r>
        <w:rPr>
          <w:spacing w:val="-6"/>
        </w:rPr>
        <w:t xml:space="preserve"> </w:t>
      </w:r>
      <w:r>
        <w:rPr/>
        <w:t>разі</w:t>
      </w:r>
      <w:r>
        <w:rPr>
          <w:spacing w:val="-4"/>
        </w:rPr>
        <w:t xml:space="preserve"> </w:t>
      </w:r>
      <w:r>
        <w:rPr/>
        <w:t>.електронної</w:t>
      </w:r>
      <w:r>
        <w:rPr>
          <w:spacing w:val="-4"/>
        </w:rPr>
        <w:t xml:space="preserve"> </w:t>
      </w:r>
      <w:r>
        <w:rPr/>
        <w:t>провідності</w:t>
      </w:r>
      <w:r>
        <w:rPr>
          <w:spacing w:val="-6"/>
        </w:rPr>
        <w:t xml:space="preserve"> </w:t>
      </w:r>
      <w:r>
        <w:rPr/>
        <w:t>один</w:t>
      </w:r>
      <w:r>
        <w:rPr>
          <w:spacing w:val="-4"/>
        </w:rPr>
        <w:t xml:space="preserve"> </w:t>
      </w:r>
      <w:r>
        <w:rPr/>
        <w:t>вільний</w:t>
      </w:r>
      <w:r>
        <w:rPr>
          <w:spacing w:val="-4"/>
        </w:rPr>
        <w:t xml:space="preserve"> </w:t>
      </w:r>
      <w:r>
        <w:rPr/>
        <w:t>електрон</w:t>
      </w:r>
      <w:r>
        <w:rPr>
          <w:spacing w:val="-4"/>
        </w:rPr>
        <w:t xml:space="preserve"> </w:t>
      </w:r>
      <w:r>
        <w:rPr/>
        <w:t>проходить весь</w:t>
      </w:r>
      <w:r>
        <w:rPr>
          <w:spacing w:val="-12"/>
        </w:rPr>
        <w:t xml:space="preserve"> </w:t>
      </w:r>
      <w:r>
        <w:rPr/>
        <w:t>шлях</w:t>
      </w:r>
      <w:r>
        <w:rPr>
          <w:spacing w:val="-9"/>
        </w:rPr>
        <w:t xml:space="preserve"> </w:t>
      </w:r>
      <w:r>
        <w:rPr/>
        <w:t>у</w:t>
      </w:r>
      <w:r>
        <w:rPr>
          <w:spacing w:val="-10"/>
        </w:rPr>
        <w:t xml:space="preserve"> </w:t>
      </w:r>
      <w:r>
        <w:rPr/>
        <w:t>кристалі,</w:t>
      </w:r>
      <w:r>
        <w:rPr>
          <w:spacing w:val="-11"/>
        </w:rPr>
        <w:t xml:space="preserve"> </w:t>
      </w:r>
      <w:r>
        <w:rPr/>
        <w:t>а</w:t>
      </w:r>
      <w:r>
        <w:rPr>
          <w:spacing w:val="-10"/>
        </w:rPr>
        <w:t xml:space="preserve"> </w:t>
      </w:r>
      <w:r>
        <w:rPr/>
        <w:t>в</w:t>
      </w:r>
      <w:r>
        <w:rPr>
          <w:spacing w:val="-11"/>
        </w:rPr>
        <w:t xml:space="preserve"> </w:t>
      </w:r>
      <w:r>
        <w:rPr/>
        <w:t>разі</w:t>
      </w:r>
      <w:r>
        <w:rPr>
          <w:spacing w:val="-9"/>
        </w:rPr>
        <w:t xml:space="preserve"> </w:t>
      </w:r>
      <w:r>
        <w:rPr/>
        <w:t>діркової</w:t>
      </w:r>
      <w:r>
        <w:rPr>
          <w:spacing w:val="-9"/>
        </w:rPr>
        <w:t xml:space="preserve"> </w:t>
      </w:r>
      <w:r>
        <w:rPr/>
        <w:t>провідності</w:t>
      </w:r>
      <w:r>
        <w:rPr>
          <w:spacing w:val="-9"/>
        </w:rPr>
        <w:t xml:space="preserve"> </w:t>
      </w:r>
      <w:r>
        <w:rPr/>
        <w:t>велика</w:t>
      </w:r>
      <w:r>
        <w:rPr>
          <w:spacing w:val="-10"/>
        </w:rPr>
        <w:t xml:space="preserve"> </w:t>
      </w:r>
      <w:r>
        <w:rPr/>
        <w:t>кількість</w:t>
      </w:r>
      <w:r>
        <w:rPr>
          <w:spacing w:val="-6"/>
        </w:rPr>
        <w:t xml:space="preserve"> </w:t>
      </w:r>
      <w:r>
        <w:rPr/>
        <w:t>електронів почергово заміняють один одного у ковалентних зв'язках і кожен з них проходить свій відтинок шляху.</w:t>
      </w:r>
    </w:p>
    <w:p>
      <w:pPr>
        <w:pStyle w:val="Style15"/>
        <w:ind w:left="710" w:right="875" w:firstLine="707"/>
        <w:jc w:val="both"/>
        <w:rPr/>
      </w:pPr>
      <w:r>
        <w:rPr/>
        <w:t>У</w:t>
      </w:r>
      <w:r>
        <w:rPr>
          <w:spacing w:val="-6"/>
        </w:rPr>
        <w:t xml:space="preserve"> </w:t>
      </w:r>
      <w:r>
        <w:rPr/>
        <w:t>кристалі</w:t>
      </w:r>
      <w:r>
        <w:rPr>
          <w:spacing w:val="-5"/>
        </w:rPr>
        <w:t xml:space="preserve"> </w:t>
      </w:r>
      <w:r>
        <w:rPr/>
        <w:t>чистого</w:t>
      </w:r>
      <w:r>
        <w:rPr>
          <w:spacing w:val="-7"/>
        </w:rPr>
        <w:t xml:space="preserve"> </w:t>
      </w:r>
      <w:r>
        <w:rPr/>
        <w:t>напівпровідника</w:t>
      </w:r>
      <w:r>
        <w:rPr>
          <w:spacing w:val="-6"/>
        </w:rPr>
        <w:t xml:space="preserve"> </w:t>
      </w:r>
      <w:r>
        <w:rPr/>
        <w:t>з</w:t>
      </w:r>
      <w:r>
        <w:rPr>
          <w:spacing w:val="-7"/>
        </w:rPr>
        <w:t xml:space="preserve"> </w:t>
      </w:r>
      <w:r>
        <w:rPr/>
        <w:t>порушенням</w:t>
      </w:r>
      <w:r>
        <w:rPr>
          <w:spacing w:val="-7"/>
        </w:rPr>
        <w:t xml:space="preserve"> </w:t>
      </w:r>
      <w:r>
        <w:rPr/>
        <w:t>ковалентних</w:t>
      </w:r>
      <w:r>
        <w:rPr>
          <w:spacing w:val="-3"/>
        </w:rPr>
        <w:t xml:space="preserve"> </w:t>
      </w:r>
      <w:r>
        <w:rPr/>
        <w:t>зв'язків виникає однакова кількість вільних електронів і дірок. Одночасно з цим відбувається зворотний процес — рекомбінація, під час якої вільні</w:t>
      </w:r>
      <w:r>
        <w:rPr>
          <w:spacing w:val="80"/>
        </w:rPr>
        <w:t xml:space="preserve"> </w:t>
      </w:r>
      <w:r>
        <w:rPr/>
        <w:t>електрони заповнюють дірки, утворюючи нормальні ковалентні зв'язки. За певної температури кількість вільних електронів і дірок в одиниці об'єму напівпровідника в середньому залишається сталою. З підвищенням температури кількість вільних електронів</w:t>
      </w:r>
      <w:r>
        <w:rPr>
          <w:spacing w:val="40"/>
        </w:rPr>
        <w:t xml:space="preserve"> </w:t>
      </w:r>
      <w:r>
        <w:rPr/>
        <w:t>і дірок значно зростає і</w:t>
      </w:r>
      <w:r>
        <w:rPr>
          <w:spacing w:val="80"/>
        </w:rPr>
        <w:t xml:space="preserve"> </w:t>
      </w:r>
      <w:r>
        <w:rPr/>
        <w:t>провідність германію так само збільшується, тобто напівпровідникам характерний негативний температурний коефіцієнт опору. Електропровідність напівпровідника за відсутності в ньому домішок називається</w:t>
      </w:r>
      <w:r>
        <w:rPr>
          <w:spacing w:val="-15"/>
        </w:rPr>
        <w:t xml:space="preserve"> </w:t>
      </w:r>
      <w:r>
        <w:rPr/>
        <w:t>його</w:t>
      </w:r>
      <w:r>
        <w:rPr>
          <w:spacing w:val="-11"/>
        </w:rPr>
        <w:t xml:space="preserve"> </w:t>
      </w:r>
      <w:r>
        <w:rPr/>
        <w:t>в</w:t>
      </w:r>
      <w:r>
        <w:rPr>
          <w:spacing w:val="-11"/>
        </w:rPr>
        <w:t xml:space="preserve"> </w:t>
      </w:r>
      <w:r>
        <w:rPr/>
        <w:t>л</w:t>
      </w:r>
      <w:r>
        <w:rPr>
          <w:spacing w:val="-15"/>
        </w:rPr>
        <w:t xml:space="preserve"> </w:t>
      </w:r>
      <w:r>
        <w:rPr/>
        <w:t>а</w:t>
      </w:r>
      <w:r>
        <w:rPr>
          <w:spacing w:val="-10"/>
        </w:rPr>
        <w:t xml:space="preserve"> </w:t>
      </w:r>
      <w:r>
        <w:rPr/>
        <w:t>с</w:t>
      </w:r>
      <w:r>
        <w:rPr>
          <w:spacing w:val="-12"/>
        </w:rPr>
        <w:t xml:space="preserve"> </w:t>
      </w:r>
      <w:r>
        <w:rPr/>
        <w:t>н</w:t>
      </w:r>
      <w:r>
        <w:rPr>
          <w:spacing w:val="-12"/>
        </w:rPr>
        <w:t xml:space="preserve"> </w:t>
      </w:r>
      <w:r>
        <w:rPr/>
        <w:t>о</w:t>
      </w:r>
      <w:r>
        <w:rPr>
          <w:spacing w:val="-9"/>
        </w:rPr>
        <w:t xml:space="preserve"> </w:t>
      </w:r>
      <w:r>
        <w:rPr/>
        <w:t>ю</w:t>
      </w:r>
      <w:r>
        <w:rPr>
          <w:spacing w:val="40"/>
        </w:rPr>
        <w:t xml:space="preserve"> </w:t>
      </w:r>
      <w:r>
        <w:rPr/>
        <w:t>е л</w:t>
      </w:r>
      <w:r>
        <w:rPr>
          <w:spacing w:val="-2"/>
        </w:rPr>
        <w:t xml:space="preserve"> </w:t>
      </w:r>
      <w:r>
        <w:rPr/>
        <w:t>е</w:t>
      </w:r>
      <w:r>
        <w:rPr>
          <w:spacing w:val="-3"/>
        </w:rPr>
        <w:t xml:space="preserve"> </w:t>
      </w:r>
      <w:r>
        <w:rPr/>
        <w:t>к т</w:t>
      </w:r>
      <w:r>
        <w:rPr>
          <w:spacing w:val="-3"/>
        </w:rPr>
        <w:t xml:space="preserve"> </w:t>
      </w:r>
      <w:r>
        <w:rPr/>
        <w:t>р</w:t>
      </w:r>
      <w:r>
        <w:rPr>
          <w:spacing w:val="-2"/>
        </w:rPr>
        <w:t xml:space="preserve"> </w:t>
      </w:r>
      <w:r>
        <w:rPr/>
        <w:t>о п</w:t>
      </w:r>
      <w:r>
        <w:rPr>
          <w:spacing w:val="-2"/>
        </w:rPr>
        <w:t xml:space="preserve"> </w:t>
      </w:r>
      <w:r>
        <w:rPr/>
        <w:t>р</w:t>
      </w:r>
      <w:r>
        <w:rPr>
          <w:spacing w:val="-2"/>
        </w:rPr>
        <w:t xml:space="preserve"> </w:t>
      </w:r>
      <w:r>
        <w:rPr/>
        <w:t xml:space="preserve">о </w:t>
      </w:r>
      <w:r>
        <w:rPr>
          <w:spacing w:val="23"/>
        </w:rPr>
        <w:t>відністю.</w:t>
      </w:r>
    </w:p>
    <w:p>
      <w:pPr>
        <w:sectPr>
          <w:footerReference w:type="default" r:id="rId14"/>
          <w:type w:val="nextPage"/>
          <w:pgSz w:w="11906" w:h="16838"/>
          <w:pgMar w:left="992" w:right="0" w:gutter="0" w:header="0" w:top="620" w:footer="664" w:bottom="960"/>
          <w:pgNumType w:fmt="decimal"/>
          <w:formProt w:val="false"/>
          <w:textDirection w:val="lrTb"/>
          <w:docGrid w:type="default" w:linePitch="100" w:charSpace="4096"/>
        </w:sectPr>
        <w:pStyle w:val="Style15"/>
        <w:ind w:left="738" w:right="859" w:firstLine="707"/>
        <w:jc w:val="both"/>
        <w:rPr/>
      </w:pPr>
      <w:r>
        <w:rPr/>
        <w:t>Властивості напівпровідників значною мірою міняються за наявності в ньому мізерної кількості домішок. Вводячи атоми інших елементів, у кристалі напівпровідника можна одержати перевагу вільних електронів порівняно</w:t>
      </w:r>
      <w:r>
        <w:rPr>
          <w:spacing w:val="40"/>
        </w:rPr>
        <w:t xml:space="preserve"> </w:t>
      </w:r>
      <w:r>
        <w:rPr/>
        <w:t>з</w:t>
      </w:r>
      <w:r>
        <w:rPr>
          <w:spacing w:val="40"/>
        </w:rPr>
        <w:t xml:space="preserve"> </w:t>
      </w:r>
      <w:r>
        <w:rPr/>
        <w:t>дірками</w:t>
      </w:r>
      <w:r>
        <w:rPr>
          <w:spacing w:val="40"/>
        </w:rPr>
        <w:t xml:space="preserve"> </w:t>
      </w:r>
      <w:r>
        <w:rPr/>
        <w:t>або,</w:t>
      </w:r>
      <w:r>
        <w:rPr>
          <w:spacing w:val="40"/>
        </w:rPr>
        <w:t xml:space="preserve"> </w:t>
      </w:r>
      <w:r>
        <w:rPr/>
        <w:t>навпаки,</w:t>
      </w:r>
      <w:r>
        <w:rPr>
          <w:spacing w:val="40"/>
        </w:rPr>
        <w:t xml:space="preserve"> </w:t>
      </w:r>
      <w:r>
        <w:rPr/>
        <w:t>перевагу</w:t>
      </w:r>
      <w:r>
        <w:rPr>
          <w:spacing w:val="40"/>
        </w:rPr>
        <w:t xml:space="preserve"> </w:t>
      </w:r>
      <w:r>
        <w:rPr/>
        <w:t>дірок</w:t>
      </w:r>
      <w:r>
        <w:rPr>
          <w:spacing w:val="40"/>
        </w:rPr>
        <w:t xml:space="preserve"> </w:t>
      </w:r>
      <w:r>
        <w:rPr/>
        <w:t>над</w:t>
      </w:r>
      <w:r>
        <w:rPr>
          <w:spacing w:val="40"/>
        </w:rPr>
        <w:t xml:space="preserve"> </w:t>
      </w:r>
      <w:r>
        <w:rPr/>
        <w:t>вільними електронами.</w:t>
      </w:r>
      <w:r>
        <w:rPr>
          <w:spacing w:val="60"/>
          <w:w w:val="150"/>
        </w:rPr>
        <w:t xml:space="preserve"> </w:t>
      </w:r>
      <w:r>
        <w:rPr/>
        <w:t>Наприклад,</w:t>
      </w:r>
      <w:r>
        <w:rPr>
          <w:spacing w:val="63"/>
          <w:w w:val="150"/>
        </w:rPr>
        <w:t xml:space="preserve"> </w:t>
      </w:r>
      <w:r>
        <w:rPr/>
        <w:t>у</w:t>
      </w:r>
      <w:r>
        <w:rPr>
          <w:spacing w:val="66"/>
          <w:w w:val="150"/>
        </w:rPr>
        <w:t xml:space="preserve"> </w:t>
      </w:r>
      <w:r>
        <w:rPr/>
        <w:t>разі</w:t>
      </w:r>
      <w:r>
        <w:rPr>
          <w:spacing w:val="67"/>
          <w:w w:val="150"/>
        </w:rPr>
        <w:t xml:space="preserve"> </w:t>
      </w:r>
      <w:r>
        <w:rPr/>
        <w:t>заміщення</w:t>
      </w:r>
      <w:r>
        <w:rPr>
          <w:spacing w:val="66"/>
          <w:w w:val="150"/>
        </w:rPr>
        <w:t xml:space="preserve"> </w:t>
      </w:r>
      <w:r>
        <w:rPr/>
        <w:t>у</w:t>
      </w:r>
      <w:r>
        <w:rPr>
          <w:spacing w:val="66"/>
          <w:w w:val="150"/>
        </w:rPr>
        <w:t xml:space="preserve"> </w:t>
      </w:r>
      <w:r>
        <w:rPr/>
        <w:t>кристалічній</w:t>
      </w:r>
      <w:r>
        <w:rPr>
          <w:spacing w:val="62"/>
          <w:w w:val="150"/>
        </w:rPr>
        <w:t xml:space="preserve"> </w:t>
      </w:r>
      <w:r>
        <w:rPr/>
        <w:t>гратці</w:t>
      </w:r>
      <w:r>
        <w:rPr>
          <w:spacing w:val="62"/>
          <w:w w:val="150"/>
        </w:rPr>
        <w:t xml:space="preserve"> </w:t>
      </w:r>
      <w:r>
        <w:rPr>
          <w:spacing w:val="-2"/>
        </w:rPr>
        <w:t>атома</w:t>
      </w:r>
    </w:p>
    <w:p>
      <w:pPr>
        <w:pStyle w:val="Style15"/>
        <w:spacing w:before="69" w:after="2"/>
        <w:ind w:left="738" w:right="856" w:hanging="0"/>
        <w:jc w:val="both"/>
        <w:rPr/>
      </w:pPr>
      <w:r>
        <w:rPr/>
        <w:t>германію</w:t>
      </w:r>
      <w:r>
        <w:rPr>
          <w:spacing w:val="-5"/>
        </w:rPr>
        <w:t xml:space="preserve"> </w:t>
      </w:r>
      <w:r>
        <w:rPr/>
        <w:t>атомом</w:t>
      </w:r>
      <w:r>
        <w:rPr>
          <w:spacing w:val="-6"/>
        </w:rPr>
        <w:t xml:space="preserve"> </w:t>
      </w:r>
      <w:r>
        <w:rPr/>
        <w:t>п'ятивалентної</w:t>
      </w:r>
      <w:r>
        <w:rPr>
          <w:spacing w:val="-5"/>
        </w:rPr>
        <w:t xml:space="preserve"> </w:t>
      </w:r>
      <w:r>
        <w:rPr/>
        <w:t>речовини</w:t>
      </w:r>
      <w:r>
        <w:rPr>
          <w:spacing w:val="-3"/>
        </w:rPr>
        <w:t xml:space="preserve"> </w:t>
      </w:r>
      <w:r>
        <w:rPr/>
        <w:t>(миш'яку,</w:t>
      </w:r>
      <w:r>
        <w:rPr>
          <w:spacing w:val="-8"/>
        </w:rPr>
        <w:t xml:space="preserve"> </w:t>
      </w:r>
      <w:r>
        <w:rPr/>
        <w:t>сурми,</w:t>
      </w:r>
      <w:r>
        <w:rPr>
          <w:spacing w:val="-8"/>
        </w:rPr>
        <w:t xml:space="preserve"> </w:t>
      </w:r>
      <w:r>
        <w:rPr/>
        <w:t>фосфору)</w:t>
      </w:r>
      <w:r>
        <w:rPr>
          <w:spacing w:val="-8"/>
        </w:rPr>
        <w:t xml:space="preserve"> </w:t>
      </w:r>
      <w:r>
        <w:rPr/>
        <w:t xml:space="preserve">чотири електрони цієї речовини утворять заповнені зв'язки з сусідніми атомами германію, а п'ятий електрон буде вільним (Рис.1.3, </w:t>
      </w:r>
      <w:r>
        <w:rPr>
          <w:i/>
        </w:rPr>
        <w:t xml:space="preserve">а), </w:t>
      </w:r>
      <w:r>
        <w:rPr/>
        <w:t>тому така домішка збільшить електронну провідність</w:t>
      </w:r>
      <w:r>
        <w:rPr>
          <w:spacing w:val="40"/>
        </w:rPr>
        <w:t xml:space="preserve"> </w:t>
      </w:r>
      <w:r>
        <w:rPr/>
        <w:t>(</w:t>
      </w:r>
      <w:r>
        <w:rPr>
          <w:i/>
        </w:rPr>
        <w:t>п</w:t>
      </w:r>
      <w:r>
        <w:rPr/>
        <w:t>-провідність)</w:t>
      </w:r>
      <w:r>
        <w:rPr>
          <w:spacing w:val="40"/>
        </w:rPr>
        <w:t xml:space="preserve"> </w:t>
      </w:r>
      <w:r>
        <w:rPr/>
        <w:t>і</w:t>
      </w:r>
      <w:r>
        <w:rPr>
          <w:spacing w:val="40"/>
        </w:rPr>
        <w:t xml:space="preserve"> </w:t>
      </w:r>
      <w:r>
        <w:rPr/>
        <w:t>називатиметься</w:t>
      </w:r>
      <w:r>
        <w:rPr>
          <w:spacing w:val="40"/>
        </w:rPr>
        <w:t xml:space="preserve"> </w:t>
      </w:r>
      <w:r>
        <w:rPr>
          <w:b/>
        </w:rPr>
        <w:t>д</w:t>
      </w:r>
      <w:r>
        <w:rPr>
          <w:b/>
          <w:spacing w:val="40"/>
        </w:rPr>
        <w:t xml:space="preserve"> </w:t>
      </w:r>
      <w:r>
        <w:rPr>
          <w:b/>
        </w:rPr>
        <w:t>о</w:t>
      </w:r>
      <w:r>
        <w:rPr>
          <w:b/>
          <w:spacing w:val="40"/>
        </w:rPr>
        <w:t xml:space="preserve"> </w:t>
      </w:r>
      <w:r>
        <w:rPr>
          <w:b/>
        </w:rPr>
        <w:t>н</w:t>
      </w:r>
      <w:r>
        <w:rPr>
          <w:b/>
          <w:spacing w:val="39"/>
        </w:rPr>
        <w:t xml:space="preserve"> </w:t>
      </w:r>
      <w:r>
        <w:rPr>
          <w:b/>
        </w:rPr>
        <w:t>о р н о ю</w:t>
      </w:r>
      <w:r>
        <w:rPr/>
        <w:t xml:space="preserve">. У разі заміщення атома германію атомом тривалентної речовини (індію, галію, алюмінію) його електрони вступлять у ковалентний зв'язок із трьома сусідніми атомами германію, а зв'язків із четвертим атомом германію не буде, оскільки в індію немає четвертого електрона (Рис.1.3, </w:t>
      </w:r>
      <w:r>
        <w:rPr>
          <w:i/>
        </w:rPr>
        <w:t>б</w:t>
      </w:r>
      <w:r>
        <w:rPr/>
        <w:t>).</w:t>
      </w:r>
    </w:p>
    <w:p>
      <w:pPr>
        <w:pStyle w:val="Normal"/>
        <w:ind w:left="2827" w:hanging="0"/>
        <w:rPr>
          <w:sz w:val="20"/>
        </w:rPr>
      </w:pPr>
      <w:r>
        <w:rPr/>
        <w:drawing>
          <wp:inline distT="0" distB="0" distL="0" distR="0">
            <wp:extent cx="3735070" cy="1798320"/>
            <wp:effectExtent l="0" t="0" r="0" b="0"/>
            <wp:docPr id="18" name="Imag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3" descr=""/>
                    <pic:cNvPicPr>
                      <a:picLocks noChangeAspect="1" noChangeArrowheads="1"/>
                    </pic:cNvPicPr>
                  </pic:nvPicPr>
                  <pic:blipFill>
                    <a:blip r:embed="rId15"/>
                    <a:stretch>
                      <a:fillRect/>
                    </a:stretch>
                  </pic:blipFill>
                  <pic:spPr bwMode="auto">
                    <a:xfrm>
                      <a:off x="0" y="0"/>
                      <a:ext cx="3735070" cy="1798320"/>
                    </a:xfrm>
                    <a:prstGeom prst="rect">
                      <a:avLst/>
                    </a:prstGeom>
                  </pic:spPr>
                </pic:pic>
              </a:graphicData>
            </a:graphic>
          </wp:inline>
        </w:drawing>
      </w:r>
    </w:p>
    <w:p>
      <w:pPr>
        <w:pStyle w:val="Style15"/>
        <w:spacing w:before="73" w:after="0"/>
        <w:ind w:left="2474" w:hanging="540"/>
        <w:rPr/>
      </w:pPr>
      <w:r>
        <w:rPr/>
        <w:t>Рисунок. 1.3- Схема зв'язку домішок з германієм:</w:t>
      </w:r>
      <w:r>
        <w:rPr>
          <w:spacing w:val="40"/>
        </w:rPr>
        <w:t xml:space="preserve"> </w:t>
      </w:r>
      <w:r>
        <w:rPr/>
        <w:t>а—п'ятивалентного</w:t>
      </w:r>
      <w:r>
        <w:rPr>
          <w:spacing w:val="40"/>
        </w:rPr>
        <w:t xml:space="preserve"> </w:t>
      </w:r>
      <w:r>
        <w:rPr/>
        <w:t>(донорного); б — тривалентного (акцепторного).</w:t>
      </w:r>
    </w:p>
    <w:p>
      <w:pPr>
        <w:pStyle w:val="Style15"/>
        <w:spacing w:before="153" w:after="0"/>
        <w:ind w:left="647" w:right="1297" w:firstLine="647"/>
        <w:rPr/>
      </w:pPr>
      <w:r>
        <w:rPr/>
        <w:t>Носії</w:t>
      </w:r>
      <w:r>
        <w:rPr>
          <w:spacing w:val="-18"/>
        </w:rPr>
        <w:t xml:space="preserve"> </w:t>
      </w:r>
      <w:r>
        <w:rPr/>
        <w:t>заряду,</w:t>
      </w:r>
      <w:r>
        <w:rPr>
          <w:spacing w:val="-17"/>
        </w:rPr>
        <w:t xml:space="preserve"> </w:t>
      </w:r>
      <w:r>
        <w:rPr/>
        <w:t>що</w:t>
      </w:r>
      <w:r>
        <w:rPr>
          <w:spacing w:val="-18"/>
        </w:rPr>
        <w:t xml:space="preserve"> </w:t>
      </w:r>
      <w:r>
        <w:rPr/>
        <w:t>визначають</w:t>
      </w:r>
      <w:r>
        <w:rPr>
          <w:spacing w:val="-17"/>
        </w:rPr>
        <w:t xml:space="preserve"> </w:t>
      </w:r>
      <w:r>
        <w:rPr/>
        <w:t>собою</w:t>
      </w:r>
      <w:r>
        <w:rPr>
          <w:spacing w:val="-18"/>
        </w:rPr>
        <w:t xml:space="preserve"> </w:t>
      </w:r>
      <w:r>
        <w:rPr/>
        <w:t>вид</w:t>
      </w:r>
      <w:r>
        <w:rPr>
          <w:spacing w:val="-17"/>
        </w:rPr>
        <w:t xml:space="preserve"> </w:t>
      </w:r>
      <w:r>
        <w:rPr/>
        <w:t>провідності</w:t>
      </w:r>
      <w:r>
        <w:rPr>
          <w:spacing w:val="-18"/>
        </w:rPr>
        <w:t xml:space="preserve"> </w:t>
      </w:r>
      <w:r>
        <w:rPr/>
        <w:t>у</w:t>
      </w:r>
      <w:r>
        <w:rPr>
          <w:spacing w:val="-17"/>
        </w:rPr>
        <w:t xml:space="preserve"> </w:t>
      </w:r>
      <w:r>
        <w:rPr/>
        <w:t xml:space="preserve">домішковому напівпровідникові, називаються основними (дірки в </w:t>
      </w:r>
      <w:r>
        <w:rPr>
          <w:spacing w:val="10"/>
        </w:rPr>
        <w:t>р-</w:t>
      </w:r>
      <w:r>
        <w:rPr/>
        <w:t>напівпровіднику</w:t>
      </w:r>
      <w:r>
        <w:rPr>
          <w:spacing w:val="-2"/>
        </w:rPr>
        <w:t xml:space="preserve"> </w:t>
      </w:r>
      <w:r>
        <w:rPr/>
        <w:t>та електрони</w:t>
      </w:r>
      <w:r>
        <w:rPr>
          <w:spacing w:val="-11"/>
        </w:rPr>
        <w:t xml:space="preserve"> </w:t>
      </w:r>
      <w:r>
        <w:rPr/>
        <w:t>в</w:t>
      </w:r>
      <w:r>
        <w:rPr>
          <w:spacing w:val="-15"/>
        </w:rPr>
        <w:t xml:space="preserve"> </w:t>
      </w:r>
      <w:r>
        <w:rPr/>
        <w:t>n-напівпровіднику),</w:t>
      </w:r>
      <w:r>
        <w:rPr>
          <w:spacing w:val="-12"/>
        </w:rPr>
        <w:t xml:space="preserve"> </w:t>
      </w:r>
      <w:r>
        <w:rPr/>
        <w:t>а</w:t>
      </w:r>
      <w:r>
        <w:rPr>
          <w:spacing w:val="-14"/>
        </w:rPr>
        <w:t xml:space="preserve"> </w:t>
      </w:r>
      <w:r>
        <w:rPr/>
        <w:t>носії</w:t>
      </w:r>
      <w:r>
        <w:rPr>
          <w:spacing w:val="-13"/>
        </w:rPr>
        <w:t xml:space="preserve"> </w:t>
      </w:r>
      <w:r>
        <w:rPr/>
        <w:t>заряду</w:t>
      </w:r>
      <w:r>
        <w:rPr>
          <w:spacing w:val="-9"/>
        </w:rPr>
        <w:t xml:space="preserve"> </w:t>
      </w:r>
      <w:r>
        <w:rPr>
          <w:spacing w:val="12"/>
        </w:rPr>
        <w:t xml:space="preserve">протилежного </w:t>
      </w:r>
      <w:r>
        <w:rPr>
          <w:spacing w:val="11"/>
        </w:rPr>
        <w:t>знаку</w:t>
      </w:r>
      <w:r>
        <w:rPr>
          <w:spacing w:val="32"/>
        </w:rPr>
        <w:t xml:space="preserve"> </w:t>
      </w:r>
      <w:r>
        <w:rPr/>
        <w:t xml:space="preserve">— </w:t>
      </w:r>
      <w:r>
        <w:rPr>
          <w:spacing w:val="11"/>
        </w:rPr>
        <w:t>неосновними.</w:t>
      </w:r>
    </w:p>
    <w:p>
      <w:pPr>
        <w:pStyle w:val="Style15"/>
        <w:spacing w:before="226" w:after="0"/>
        <w:ind w:left="762" w:right="841" w:firstLine="628"/>
        <w:jc w:val="both"/>
        <w:rPr/>
      </w:pPr>
      <w:r>
        <w:rPr/>
        <w:t>Відновлення всіх ковалентних зв'язків можливе, якщо четвертий електрон,</w:t>
      </w:r>
      <w:r>
        <w:rPr>
          <w:spacing w:val="-18"/>
        </w:rPr>
        <w:t xml:space="preserve"> </w:t>
      </w:r>
      <w:r>
        <w:rPr/>
        <w:t>якого</w:t>
      </w:r>
      <w:r>
        <w:rPr>
          <w:spacing w:val="-17"/>
        </w:rPr>
        <w:t xml:space="preserve"> </w:t>
      </w:r>
      <w:r>
        <w:rPr/>
        <w:t>бракує,</w:t>
      </w:r>
      <w:r>
        <w:rPr>
          <w:spacing w:val="-18"/>
        </w:rPr>
        <w:t xml:space="preserve"> </w:t>
      </w:r>
      <w:r>
        <w:rPr/>
        <w:t>буде</w:t>
      </w:r>
      <w:r>
        <w:rPr>
          <w:spacing w:val="-17"/>
        </w:rPr>
        <w:t xml:space="preserve"> </w:t>
      </w:r>
      <w:r>
        <w:rPr/>
        <w:t>одержаний</w:t>
      </w:r>
      <w:r>
        <w:rPr>
          <w:spacing w:val="-18"/>
        </w:rPr>
        <w:t xml:space="preserve"> </w:t>
      </w:r>
      <w:r>
        <w:rPr/>
        <w:t>від</w:t>
      </w:r>
      <w:r>
        <w:rPr>
          <w:spacing w:val="-17"/>
        </w:rPr>
        <w:t xml:space="preserve"> </w:t>
      </w:r>
      <w:r>
        <w:rPr/>
        <w:t>найближчого</w:t>
      </w:r>
      <w:r>
        <w:rPr>
          <w:spacing w:val="-18"/>
        </w:rPr>
        <w:t xml:space="preserve"> </w:t>
      </w:r>
      <w:r>
        <w:rPr/>
        <w:t>атома</w:t>
      </w:r>
      <w:r>
        <w:rPr>
          <w:spacing w:val="-17"/>
        </w:rPr>
        <w:t xml:space="preserve"> </w:t>
      </w:r>
      <w:r>
        <w:rPr/>
        <w:t>германію.</w:t>
      </w:r>
      <w:r>
        <w:rPr>
          <w:spacing w:val="-18"/>
        </w:rPr>
        <w:t xml:space="preserve"> </w:t>
      </w:r>
      <w:r>
        <w:rPr/>
        <w:t>Але при</w:t>
      </w:r>
      <w:r>
        <w:rPr>
          <w:spacing w:val="-12"/>
        </w:rPr>
        <w:t xml:space="preserve"> </w:t>
      </w:r>
      <w:r>
        <w:rPr/>
        <w:t>цьому</w:t>
      </w:r>
      <w:r>
        <w:rPr>
          <w:spacing w:val="-12"/>
        </w:rPr>
        <w:t xml:space="preserve"> </w:t>
      </w:r>
      <w:r>
        <w:rPr/>
        <w:t>на</w:t>
      </w:r>
      <w:r>
        <w:rPr>
          <w:spacing w:val="-13"/>
        </w:rPr>
        <w:t xml:space="preserve"> </w:t>
      </w:r>
      <w:r>
        <w:rPr/>
        <w:t>місці</w:t>
      </w:r>
      <w:r>
        <w:rPr>
          <w:spacing w:val="-12"/>
        </w:rPr>
        <w:t xml:space="preserve"> </w:t>
      </w:r>
      <w:r>
        <w:rPr/>
        <w:t>електрона,</w:t>
      </w:r>
      <w:r>
        <w:rPr>
          <w:spacing w:val="-14"/>
        </w:rPr>
        <w:t xml:space="preserve"> </w:t>
      </w:r>
      <w:r>
        <w:rPr/>
        <w:t>що</w:t>
      </w:r>
      <w:r>
        <w:rPr>
          <w:spacing w:val="-10"/>
        </w:rPr>
        <w:t xml:space="preserve"> </w:t>
      </w:r>
      <w:r>
        <w:rPr/>
        <w:t>залишив</w:t>
      </w:r>
      <w:r>
        <w:rPr>
          <w:spacing w:val="-14"/>
        </w:rPr>
        <w:t xml:space="preserve"> </w:t>
      </w:r>
      <w:r>
        <w:rPr/>
        <w:t>атом</w:t>
      </w:r>
      <w:r>
        <w:rPr>
          <w:spacing w:val="-11"/>
        </w:rPr>
        <w:t xml:space="preserve"> </w:t>
      </w:r>
      <w:r>
        <w:rPr/>
        <w:t>германію,</w:t>
      </w:r>
      <w:r>
        <w:rPr>
          <w:spacing w:val="-7"/>
        </w:rPr>
        <w:t xml:space="preserve"> </w:t>
      </w:r>
      <w:r>
        <w:rPr/>
        <w:t>з'явиться</w:t>
      </w:r>
      <w:r>
        <w:rPr>
          <w:spacing w:val="-3"/>
        </w:rPr>
        <w:t xml:space="preserve"> </w:t>
      </w:r>
      <w:r>
        <w:rPr/>
        <w:t>дірка,</w:t>
      </w:r>
      <w:r>
        <w:rPr>
          <w:spacing w:val="-2"/>
        </w:rPr>
        <w:t xml:space="preserve"> </w:t>
      </w:r>
      <w:r>
        <w:rPr/>
        <w:t xml:space="preserve">яка може бути заповнена електроном із сусіднього атома германію. Послідовне заповнення вільного зв'язку еквівалентне руху дірок. Домішки з меншою кількістю валентних електронів у атомі порівняно з атомом даного напівпровідника обумовлюють переважання діркової провідності й називаються </w:t>
      </w:r>
      <w:r>
        <w:rPr>
          <w:b/>
        </w:rPr>
        <w:t xml:space="preserve">а к ц е п т о р н и м и </w:t>
      </w:r>
      <w:r>
        <w:rPr/>
        <w:t>.</w:t>
      </w:r>
    </w:p>
    <w:p>
      <w:pPr>
        <w:pStyle w:val="Normal"/>
        <w:spacing w:before="40" w:after="0"/>
        <w:ind w:left="10636" w:hanging="0"/>
        <w:rPr>
          <w:sz w:val="24"/>
        </w:rPr>
      </w:pPr>
      <w:r>
        <w:rPr>
          <w:spacing w:val="-5"/>
          <w:sz w:val="24"/>
        </w:rPr>
        <w:t>2.</w:t>
      </w:r>
    </w:p>
    <w:p>
      <w:pPr>
        <w:pStyle w:val="3"/>
        <w:spacing w:before="8" w:after="0"/>
        <w:ind w:left="779" w:hanging="0"/>
        <w:jc w:val="left"/>
        <w:rPr>
          <w:i w:val="false"/>
          <w:i w:val="false"/>
        </w:rPr>
      </w:pPr>
      <w:r>
        <w:rPr/>
        <w:t>р-п</w:t>
      </w:r>
      <w:r>
        <w:rPr>
          <w:spacing w:val="1"/>
        </w:rPr>
        <w:t xml:space="preserve"> </w:t>
      </w:r>
      <w:r>
        <w:rPr>
          <w:spacing w:val="-2"/>
        </w:rPr>
        <w:t>переходом</w:t>
      </w:r>
      <w:r>
        <w:rPr>
          <w:i w:val="false"/>
          <w:spacing w:val="-2"/>
        </w:rPr>
        <w:t>.</w:t>
      </w:r>
    </w:p>
    <w:p>
      <w:pPr>
        <w:pStyle w:val="Style15"/>
        <w:ind w:left="710" w:right="964" w:firstLine="707"/>
        <w:rPr/>
      </w:pPr>
      <w:r>
        <w:rPr/>
        <w:t>Явища,</w:t>
      </w:r>
      <w:r>
        <w:rPr>
          <w:spacing w:val="40"/>
        </w:rPr>
        <w:t xml:space="preserve"> </w:t>
      </w:r>
      <w:r>
        <w:rPr/>
        <w:t>які</w:t>
      </w:r>
      <w:r>
        <w:rPr>
          <w:spacing w:val="40"/>
        </w:rPr>
        <w:t xml:space="preserve"> </w:t>
      </w:r>
      <w:r>
        <w:rPr/>
        <w:t>відбуваються,</w:t>
      </w:r>
      <w:r>
        <w:rPr>
          <w:spacing w:val="40"/>
        </w:rPr>
        <w:t xml:space="preserve"> </w:t>
      </w:r>
      <w:r>
        <w:rPr/>
        <w:t>в</w:t>
      </w:r>
      <w:r>
        <w:rPr>
          <w:spacing w:val="40"/>
        </w:rPr>
        <w:t xml:space="preserve"> </w:t>
      </w:r>
      <w:r>
        <w:rPr>
          <w:i/>
        </w:rPr>
        <w:t>р-п</w:t>
      </w:r>
      <w:r>
        <w:rPr>
          <w:i/>
          <w:spacing w:val="40"/>
        </w:rPr>
        <w:t xml:space="preserve"> </w:t>
      </w:r>
      <w:r>
        <w:rPr/>
        <w:t>переході</w:t>
      </w:r>
      <w:r>
        <w:rPr>
          <w:spacing w:val="40"/>
        </w:rPr>
        <w:t xml:space="preserve"> </w:t>
      </w:r>
      <w:r>
        <w:rPr/>
        <w:t>лежать</w:t>
      </w:r>
      <w:r>
        <w:rPr>
          <w:spacing w:val="40"/>
        </w:rPr>
        <w:t xml:space="preserve"> </w:t>
      </w:r>
      <w:r>
        <w:rPr/>
        <w:t>в</w:t>
      </w:r>
      <w:r>
        <w:rPr>
          <w:spacing w:val="40"/>
        </w:rPr>
        <w:t xml:space="preserve"> </w:t>
      </w:r>
      <w:r>
        <w:rPr/>
        <w:t>основі</w:t>
      </w:r>
      <w:r>
        <w:rPr>
          <w:spacing w:val="40"/>
        </w:rPr>
        <w:t xml:space="preserve"> </w:t>
      </w:r>
      <w:r>
        <w:rPr/>
        <w:t>роботи</w:t>
      </w:r>
      <w:r>
        <w:rPr>
          <w:spacing w:val="40"/>
        </w:rPr>
        <w:t xml:space="preserve"> </w:t>
      </w:r>
      <w:r>
        <w:rPr/>
        <w:t>більшості напівпровідникових приладів.</w:t>
      </w:r>
    </w:p>
    <w:p>
      <w:pPr>
        <w:sectPr>
          <w:footerReference w:type="default" r:id="rId16"/>
          <w:type w:val="nextPage"/>
          <w:pgSz w:w="11906" w:h="16838"/>
          <w:pgMar w:left="992" w:right="0" w:gutter="0" w:header="0" w:top="620" w:footer="664" w:bottom="960"/>
          <w:pgNumType w:fmt="decimal"/>
          <w:formProt w:val="false"/>
          <w:textDirection w:val="lrTb"/>
          <w:docGrid w:type="default" w:linePitch="100" w:charSpace="4096"/>
        </w:sectPr>
        <w:pStyle w:val="Style15"/>
        <w:tabs>
          <w:tab w:val="clear" w:pos="720"/>
          <w:tab w:val="left" w:pos="2837" w:leader="none"/>
        </w:tabs>
        <w:ind w:left="710" w:right="1297" w:firstLine="707"/>
        <w:rPr/>
      </w:pPr>
      <w:r>
        <w:rPr>
          <w:spacing w:val="-2"/>
        </w:rPr>
        <w:t>Візьмемо</w:t>
      </w:r>
      <w:r>
        <w:rPr/>
        <w:tab/>
        <w:t>пластину</w:t>
      </w:r>
      <w:r>
        <w:rPr>
          <w:spacing w:val="40"/>
        </w:rPr>
        <w:t xml:space="preserve"> </w:t>
      </w:r>
      <w:r>
        <w:rPr/>
        <w:t>кремнію,</w:t>
      </w:r>
      <w:r>
        <w:rPr>
          <w:spacing w:val="40"/>
        </w:rPr>
        <w:t xml:space="preserve"> </w:t>
      </w:r>
      <w:r>
        <w:rPr/>
        <w:t>одна</w:t>
      </w:r>
      <w:r>
        <w:rPr>
          <w:spacing w:val="40"/>
        </w:rPr>
        <w:t xml:space="preserve"> </w:t>
      </w:r>
      <w:r>
        <w:rPr/>
        <w:t>частина</w:t>
      </w:r>
      <w:r>
        <w:rPr>
          <w:spacing w:val="40"/>
        </w:rPr>
        <w:t xml:space="preserve"> </w:t>
      </w:r>
      <w:r>
        <w:rPr/>
        <w:t>якої</w:t>
      </w:r>
      <w:r>
        <w:rPr>
          <w:spacing w:val="40"/>
        </w:rPr>
        <w:t xml:space="preserve"> </w:t>
      </w:r>
      <w:r>
        <w:rPr/>
        <w:t>має</w:t>
      </w:r>
      <w:r>
        <w:rPr>
          <w:spacing w:val="40"/>
        </w:rPr>
        <w:t xml:space="preserve"> </w:t>
      </w:r>
      <w:r>
        <w:rPr/>
        <w:t>електронну провідність (</w:t>
      </w:r>
      <w:r>
        <w:rPr>
          <w:i/>
        </w:rPr>
        <w:t>n</w:t>
      </w:r>
      <w:r>
        <w:rPr/>
        <w:t>-типу), а друга - діркову (</w:t>
      </w:r>
      <w:r>
        <w:rPr>
          <w:i/>
        </w:rPr>
        <w:t>р</w:t>
      </w:r>
      <w:r>
        <w:rPr/>
        <w:t>-типу), як зображено на рис. 1.4.</w:t>
      </w:r>
    </w:p>
    <w:p>
      <w:pPr>
        <w:pStyle w:val="Normal"/>
        <w:ind w:left="4130" w:hanging="0"/>
        <w:rPr>
          <w:sz w:val="20"/>
        </w:rPr>
      </w:pPr>
      <w:r>
        <w:rPr/>
        <w:drawing>
          <wp:inline distT="0" distB="0" distL="0" distR="0">
            <wp:extent cx="1603375" cy="2725420"/>
            <wp:effectExtent l="0" t="0" r="0" b="0"/>
            <wp:docPr id="21" name="Imag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14" descr=""/>
                    <pic:cNvPicPr>
                      <a:picLocks noChangeAspect="1" noChangeArrowheads="1"/>
                    </pic:cNvPicPr>
                  </pic:nvPicPr>
                  <pic:blipFill>
                    <a:blip r:embed="rId17"/>
                    <a:stretch>
                      <a:fillRect/>
                    </a:stretch>
                  </pic:blipFill>
                  <pic:spPr bwMode="auto">
                    <a:xfrm>
                      <a:off x="0" y="0"/>
                      <a:ext cx="1603375" cy="2725420"/>
                    </a:xfrm>
                    <a:prstGeom prst="rect">
                      <a:avLst/>
                    </a:prstGeom>
                  </pic:spPr>
                </pic:pic>
              </a:graphicData>
            </a:graphic>
          </wp:inline>
        </w:drawing>
      </w:r>
    </w:p>
    <w:p>
      <w:pPr>
        <w:pStyle w:val="Style15"/>
        <w:spacing w:before="251" w:after="0"/>
        <w:rPr/>
      </w:pPr>
      <w:r>
        <w:rPr/>
      </w:r>
    </w:p>
    <w:p>
      <w:pPr>
        <w:pStyle w:val="Style15"/>
        <w:spacing w:before="1" w:after="0"/>
        <w:ind w:left="2644" w:hanging="0"/>
        <w:rPr/>
      </w:pPr>
      <w:r>
        <w:rPr/>
        <w:t>Рисунок</w:t>
      </w:r>
      <w:r>
        <w:rPr>
          <w:spacing w:val="-7"/>
        </w:rPr>
        <w:t xml:space="preserve"> </w:t>
      </w:r>
      <w:r>
        <w:rPr/>
        <w:t>1.4</w:t>
      </w:r>
      <w:r>
        <w:rPr>
          <w:spacing w:val="-2"/>
        </w:rPr>
        <w:t xml:space="preserve"> </w:t>
      </w:r>
      <w:r>
        <w:rPr/>
        <w:t>-</w:t>
      </w:r>
      <w:r>
        <w:rPr>
          <w:spacing w:val="-5"/>
        </w:rPr>
        <w:t xml:space="preserve"> </w:t>
      </w:r>
      <w:r>
        <w:rPr/>
        <w:t>Утворення</w:t>
      </w:r>
      <w:r>
        <w:rPr>
          <w:spacing w:val="-3"/>
        </w:rPr>
        <w:t xml:space="preserve"> </w:t>
      </w:r>
      <w:r>
        <w:rPr/>
        <w:t>на</w:t>
      </w:r>
      <w:r>
        <w:rPr>
          <w:spacing w:val="-4"/>
        </w:rPr>
        <w:t xml:space="preserve"> </w:t>
      </w:r>
      <w:r>
        <w:rPr/>
        <w:t>межі</w:t>
      </w:r>
      <w:r>
        <w:rPr>
          <w:spacing w:val="-3"/>
        </w:rPr>
        <w:t xml:space="preserve"> </w:t>
      </w:r>
      <w:r>
        <w:rPr/>
        <w:t>між</w:t>
      </w:r>
      <w:r>
        <w:rPr>
          <w:spacing w:val="-3"/>
        </w:rPr>
        <w:t xml:space="preserve"> </w:t>
      </w:r>
      <w:r>
        <w:rPr>
          <w:spacing w:val="-2"/>
        </w:rPr>
        <w:t>шарами</w:t>
      </w:r>
    </w:p>
    <w:p>
      <w:pPr>
        <w:pStyle w:val="Style15"/>
        <w:spacing w:before="2" w:after="0"/>
        <w:ind w:left="2642" w:hanging="0"/>
        <w:rPr/>
      </w:pPr>
      <w:r>
        <w:rPr/>
        <w:t>р-та</w:t>
      </w:r>
      <w:r>
        <w:rPr>
          <w:spacing w:val="-7"/>
        </w:rPr>
        <w:t xml:space="preserve"> </w:t>
      </w:r>
      <w:r>
        <w:rPr/>
        <w:t>n-типу</w:t>
      </w:r>
      <w:r>
        <w:rPr>
          <w:spacing w:val="-4"/>
        </w:rPr>
        <w:t xml:space="preserve"> </w:t>
      </w:r>
      <w:r>
        <w:rPr/>
        <w:t>р-п</w:t>
      </w:r>
      <w:r>
        <w:rPr>
          <w:spacing w:val="-5"/>
        </w:rPr>
        <w:t xml:space="preserve"> </w:t>
      </w:r>
      <w:r>
        <w:rPr/>
        <w:t>переходу</w:t>
      </w:r>
      <w:r>
        <w:rPr>
          <w:spacing w:val="-4"/>
        </w:rPr>
        <w:t xml:space="preserve"> </w:t>
      </w:r>
      <w:r>
        <w:rPr/>
        <w:t>з</w:t>
      </w:r>
      <w:r>
        <w:rPr>
          <w:spacing w:val="-5"/>
        </w:rPr>
        <w:t xml:space="preserve"> </w:t>
      </w:r>
      <w:r>
        <w:rPr/>
        <w:t>потенціальним</w:t>
      </w:r>
      <w:r>
        <w:rPr>
          <w:spacing w:val="-8"/>
        </w:rPr>
        <w:t xml:space="preserve"> </w:t>
      </w:r>
      <w:r>
        <w:rPr/>
        <w:t>бар'єром</w:t>
      </w:r>
      <w:r>
        <w:rPr>
          <w:spacing w:val="-4"/>
        </w:rPr>
        <w:t xml:space="preserve"> </w:t>
      </w:r>
      <w:r>
        <w:rPr>
          <w:spacing w:val="-5"/>
        </w:rPr>
        <w:t>φ</w:t>
      </w:r>
      <w:r>
        <w:rPr>
          <w:spacing w:val="-5"/>
          <w:vertAlign w:val="subscript"/>
        </w:rPr>
        <w:t>κ</w:t>
      </w:r>
    </w:p>
    <w:p>
      <w:pPr>
        <w:pStyle w:val="Style15"/>
        <w:spacing w:before="138" w:after="0"/>
        <w:rPr/>
      </w:pPr>
      <w:r>
        <w:rPr/>
      </w:r>
    </w:p>
    <w:p>
      <w:pPr>
        <w:pStyle w:val="Style15"/>
        <w:ind w:left="710" w:right="1233" w:firstLine="707"/>
        <w:jc w:val="both"/>
        <w:rPr/>
      </w:pPr>
      <w:r>
        <w:rPr/>
        <w:t xml:space="preserve">В цьому випадку електрони, внаслідок дифузії, з області </w:t>
      </w:r>
      <w:r>
        <w:rPr>
          <w:i/>
        </w:rPr>
        <w:t>n</w:t>
      </w:r>
      <w:r>
        <w:rPr/>
        <w:t xml:space="preserve">-типу проникають в область </w:t>
      </w:r>
      <w:r>
        <w:rPr>
          <w:i/>
        </w:rPr>
        <w:t>р</w:t>
      </w:r>
      <w:r>
        <w:rPr/>
        <w:t xml:space="preserve">-типу і заряджують приграничний шар </w:t>
      </w:r>
      <w:r>
        <w:rPr>
          <w:i/>
        </w:rPr>
        <w:t>р</w:t>
      </w:r>
      <w:r>
        <w:rPr/>
        <w:t>-області негативно. Приграничний шар напівпровідника - n-типу, втративши електрони заряджається позитивно.</w:t>
      </w:r>
    </w:p>
    <w:p>
      <w:pPr>
        <w:pStyle w:val="Style15"/>
        <w:ind w:left="710" w:right="1246" w:firstLine="707"/>
        <w:jc w:val="both"/>
        <w:rPr/>
      </w:pPr>
      <w:r>
        <w:rPr/>
        <w:t xml:space="preserve">Аналогічно, дірки з області кремнію </w:t>
      </w:r>
      <w:r>
        <w:rPr>
          <w:i/>
        </w:rPr>
        <w:t>р</w:t>
      </w:r>
      <w:r>
        <w:rPr/>
        <w:t>-типу переходять в область n-типу і створюють в при граничних шарах пластини кремнію додаткові заряди з тією ж провідністю.</w:t>
      </w:r>
    </w:p>
    <w:p>
      <w:pPr>
        <w:pStyle w:val="Style15"/>
        <w:ind w:left="710" w:right="1276" w:firstLine="707"/>
        <w:jc w:val="both"/>
        <w:rPr/>
      </w:pPr>
      <w:r>
        <w:rPr/>
        <w:t xml:space="preserve">Тобто в області </w:t>
      </w:r>
      <w:r>
        <w:rPr>
          <w:i/>
        </w:rPr>
        <w:t xml:space="preserve">р-п </w:t>
      </w:r>
      <w:r>
        <w:rPr/>
        <w:t>переходу створюються протилежні по знаку просторові заряди.</w:t>
      </w:r>
    </w:p>
    <w:p>
      <w:pPr>
        <w:pStyle w:val="Style15"/>
        <w:ind w:left="710" w:right="1273" w:firstLine="707"/>
        <w:jc w:val="both"/>
        <w:rPr/>
      </w:pPr>
      <w:r>
        <w:rPr/>
        <w:t xml:space="preserve">Ці заряди створюють в області </w:t>
      </w:r>
      <w:r>
        <w:rPr>
          <w:i/>
        </w:rPr>
        <w:t xml:space="preserve">р - п </w:t>
      </w:r>
      <w:r>
        <w:rPr/>
        <w:t xml:space="preserve">переходу електричне поле, яке протидіє подальшій дифузії головних носіїв заряду - електронів із області </w:t>
      </w:r>
      <w:r>
        <w:rPr>
          <w:i/>
        </w:rPr>
        <w:t>n</w:t>
      </w:r>
      <w:r>
        <w:rPr/>
        <w:t xml:space="preserve">-типу в область </w:t>
      </w:r>
      <w:r>
        <w:rPr>
          <w:i/>
        </w:rPr>
        <w:t>р</w:t>
      </w:r>
      <w:r>
        <w:rPr/>
        <w:t>-типу і дірок в протилежному напрямку.</w:t>
      </w:r>
    </w:p>
    <w:p>
      <w:pPr>
        <w:pStyle w:val="Style15"/>
        <w:spacing w:before="1" w:after="0"/>
        <w:ind w:left="710" w:right="848" w:firstLine="707"/>
        <w:jc w:val="both"/>
        <w:rPr/>
      </w:pPr>
      <w:r>
        <w:rPr/>
        <w:t>Тому</w:t>
      </w:r>
      <w:r>
        <w:rPr>
          <w:spacing w:val="77"/>
        </w:rPr>
        <w:t xml:space="preserve">  </w:t>
      </w:r>
      <w:r>
        <w:rPr/>
        <w:t>електричне</w:t>
      </w:r>
      <w:r>
        <w:rPr>
          <w:spacing w:val="75"/>
        </w:rPr>
        <w:t xml:space="preserve">  </w:t>
      </w:r>
      <w:r>
        <w:rPr/>
        <w:t>поле</w:t>
      </w:r>
      <w:r>
        <w:rPr>
          <w:spacing w:val="75"/>
        </w:rPr>
        <w:t xml:space="preserve">  </w:t>
      </w:r>
      <w:r>
        <w:rPr/>
        <w:t>на</w:t>
      </w:r>
      <w:r>
        <w:rPr>
          <w:spacing w:val="75"/>
        </w:rPr>
        <w:t xml:space="preserve">  </w:t>
      </w:r>
      <w:r>
        <w:rPr/>
        <w:t>ділянці</w:t>
      </w:r>
      <w:r>
        <w:rPr>
          <w:spacing w:val="78"/>
        </w:rPr>
        <w:t xml:space="preserve">  </w:t>
      </w:r>
      <w:r>
        <w:rPr>
          <w:i/>
        </w:rPr>
        <w:t>р-п</w:t>
      </w:r>
      <w:r>
        <w:rPr>
          <w:i/>
          <w:spacing w:val="77"/>
        </w:rPr>
        <w:t xml:space="preserve">  </w:t>
      </w:r>
      <w:r>
        <w:rPr/>
        <w:t>переходу</w:t>
      </w:r>
      <w:r>
        <w:rPr>
          <w:spacing w:val="76"/>
        </w:rPr>
        <w:t xml:space="preserve">  </w:t>
      </w:r>
      <w:r>
        <w:rPr/>
        <w:t>називається п</w:t>
      </w:r>
      <w:r>
        <w:rPr>
          <w:spacing w:val="-28"/>
        </w:rPr>
        <w:t xml:space="preserve"> </w:t>
      </w:r>
      <w:r>
        <w:rPr/>
        <w:t>о</w:t>
      </w:r>
      <w:r>
        <w:rPr>
          <w:spacing w:val="-24"/>
        </w:rPr>
        <w:t xml:space="preserve"> </w:t>
      </w:r>
      <w:r>
        <w:rPr/>
        <w:t>т</w:t>
      </w:r>
      <w:r>
        <w:rPr>
          <w:spacing w:val="-26"/>
        </w:rPr>
        <w:t xml:space="preserve"> </w:t>
      </w:r>
      <w:r>
        <w:rPr/>
        <w:t>е</w:t>
      </w:r>
      <w:r>
        <w:rPr>
          <w:spacing w:val="-29"/>
        </w:rPr>
        <w:t xml:space="preserve"> </w:t>
      </w:r>
      <w:r>
        <w:rPr/>
        <w:t>н</w:t>
      </w:r>
      <w:r>
        <w:rPr>
          <w:spacing w:val="-28"/>
        </w:rPr>
        <w:t xml:space="preserve"> </w:t>
      </w:r>
      <w:r>
        <w:rPr/>
        <w:t>ц</w:t>
      </w:r>
      <w:r>
        <w:rPr>
          <w:spacing w:val="-25"/>
        </w:rPr>
        <w:t xml:space="preserve"> </w:t>
      </w:r>
      <w:r>
        <w:rPr/>
        <w:t>і</w:t>
      </w:r>
      <w:r>
        <w:rPr>
          <w:spacing w:val="-28"/>
        </w:rPr>
        <w:t xml:space="preserve"> </w:t>
      </w:r>
      <w:r>
        <w:rPr/>
        <w:t>а</w:t>
      </w:r>
      <w:r>
        <w:rPr>
          <w:spacing w:val="-25"/>
        </w:rPr>
        <w:t xml:space="preserve"> </w:t>
      </w:r>
      <w:r>
        <w:rPr/>
        <w:t>л</w:t>
      </w:r>
      <w:r>
        <w:rPr>
          <w:spacing w:val="-26"/>
        </w:rPr>
        <w:t xml:space="preserve"> </w:t>
      </w:r>
      <w:r>
        <w:rPr/>
        <w:t>ь</w:t>
      </w:r>
      <w:r>
        <w:rPr>
          <w:spacing w:val="-26"/>
        </w:rPr>
        <w:t xml:space="preserve"> </w:t>
      </w:r>
      <w:r>
        <w:rPr/>
        <w:t>н</w:t>
      </w:r>
      <w:r>
        <w:rPr>
          <w:spacing w:val="-28"/>
        </w:rPr>
        <w:t xml:space="preserve"> </w:t>
      </w:r>
      <w:r>
        <w:rPr/>
        <w:t>и</w:t>
      </w:r>
      <w:r>
        <w:rPr>
          <w:spacing w:val="-25"/>
        </w:rPr>
        <w:t xml:space="preserve"> </w:t>
      </w:r>
      <w:r>
        <w:rPr/>
        <w:t>м</w:t>
      </w:r>
      <w:r>
        <w:rPr>
          <w:spacing w:val="80"/>
        </w:rPr>
        <w:t xml:space="preserve"> </w:t>
      </w:r>
      <w:r>
        <w:rPr/>
        <w:t>б</w:t>
      </w:r>
      <w:r>
        <w:rPr>
          <w:spacing w:val="-24"/>
        </w:rPr>
        <w:t xml:space="preserve"> </w:t>
      </w:r>
      <w:r>
        <w:rPr/>
        <w:t>а</w:t>
      </w:r>
      <w:r>
        <w:rPr>
          <w:spacing w:val="-29"/>
        </w:rPr>
        <w:t xml:space="preserve"> </w:t>
      </w:r>
      <w:r>
        <w:rPr/>
        <w:t>р</w:t>
      </w:r>
      <w:r>
        <w:rPr>
          <w:spacing w:val="-24"/>
        </w:rPr>
        <w:t xml:space="preserve"> </w:t>
      </w:r>
      <w:r>
        <w:rPr/>
        <w:t>'</w:t>
      </w:r>
      <w:r>
        <w:rPr>
          <w:spacing w:val="-26"/>
        </w:rPr>
        <w:t xml:space="preserve"> </w:t>
      </w:r>
      <w:r>
        <w:rPr/>
        <w:t>є</w:t>
      </w:r>
      <w:r>
        <w:rPr>
          <w:spacing w:val="-29"/>
        </w:rPr>
        <w:t xml:space="preserve"> </w:t>
      </w:r>
      <w:r>
        <w:rPr/>
        <w:t>р</w:t>
      </w:r>
      <w:r>
        <w:rPr>
          <w:spacing w:val="-28"/>
        </w:rPr>
        <w:t xml:space="preserve"> </w:t>
      </w:r>
      <w:r>
        <w:rPr/>
        <w:t>о</w:t>
      </w:r>
      <w:r>
        <w:rPr>
          <w:spacing w:val="-24"/>
        </w:rPr>
        <w:t xml:space="preserve"> </w:t>
      </w:r>
      <w:r>
        <w:rPr/>
        <w:t>м</w:t>
      </w:r>
      <w:r>
        <w:rPr>
          <w:spacing w:val="-26"/>
        </w:rPr>
        <w:t xml:space="preserve"> </w:t>
      </w:r>
      <w:r>
        <w:rPr/>
        <w:t>.</w:t>
      </w:r>
    </w:p>
    <w:p>
      <w:pPr>
        <w:pStyle w:val="Style15"/>
        <w:ind w:left="710" w:right="850" w:firstLine="707"/>
        <w:jc w:val="both"/>
        <w:rPr/>
      </w:pPr>
      <w:r>
        <w:rPr/>
        <w:t xml:space="preserve">Просторові заряди в області </w:t>
      </w:r>
      <w:r>
        <w:rPr>
          <w:i/>
        </w:rPr>
        <w:t xml:space="preserve">р-п </w:t>
      </w:r>
      <w:r>
        <w:rPr/>
        <w:t xml:space="preserve">переходу створюють для головних носіїв заряду пластини кремнію підвищений опір, тому </w:t>
      </w:r>
      <w:r>
        <w:rPr>
          <w:i/>
        </w:rPr>
        <w:t xml:space="preserve">р-п </w:t>
      </w:r>
      <w:r>
        <w:rPr/>
        <w:t>перехід</w:t>
      </w:r>
      <w:r>
        <w:rPr>
          <w:spacing w:val="40"/>
        </w:rPr>
        <w:t xml:space="preserve"> </w:t>
      </w:r>
      <w:r>
        <w:rPr/>
        <w:t>називають з</w:t>
      </w:r>
      <w:r>
        <w:rPr>
          <w:spacing w:val="-25"/>
        </w:rPr>
        <w:t xml:space="preserve"> </w:t>
      </w:r>
      <w:r>
        <w:rPr/>
        <w:t>а</w:t>
      </w:r>
      <w:r>
        <w:rPr>
          <w:spacing w:val="-27"/>
        </w:rPr>
        <w:t xml:space="preserve"> </w:t>
      </w:r>
      <w:r>
        <w:rPr/>
        <w:t>м</w:t>
      </w:r>
      <w:r>
        <w:rPr>
          <w:spacing w:val="-25"/>
        </w:rPr>
        <w:t xml:space="preserve"> </w:t>
      </w:r>
      <w:r>
        <w:rPr/>
        <w:t>и</w:t>
      </w:r>
      <w:r>
        <w:rPr>
          <w:spacing w:val="-26"/>
        </w:rPr>
        <w:t xml:space="preserve"> </w:t>
      </w:r>
      <w:r>
        <w:rPr/>
        <w:t>к</w:t>
      </w:r>
      <w:r>
        <w:rPr>
          <w:spacing w:val="-24"/>
        </w:rPr>
        <w:t xml:space="preserve"> </w:t>
      </w:r>
      <w:r>
        <w:rPr/>
        <w:t>а</w:t>
      </w:r>
      <w:r>
        <w:rPr>
          <w:spacing w:val="-27"/>
        </w:rPr>
        <w:t xml:space="preserve"> </w:t>
      </w:r>
      <w:r>
        <w:rPr/>
        <w:t>ю</w:t>
      </w:r>
      <w:r>
        <w:rPr>
          <w:spacing w:val="-25"/>
        </w:rPr>
        <w:t xml:space="preserve"> </w:t>
      </w:r>
      <w:r>
        <w:rPr/>
        <w:t>ч</w:t>
      </w:r>
      <w:r>
        <w:rPr>
          <w:spacing w:val="-24"/>
        </w:rPr>
        <w:t xml:space="preserve"> </w:t>
      </w:r>
      <w:r>
        <w:rPr/>
        <w:t>и</w:t>
      </w:r>
      <w:r>
        <w:rPr>
          <w:spacing w:val="-26"/>
        </w:rPr>
        <w:t xml:space="preserve"> </w:t>
      </w:r>
      <w:r>
        <w:rPr/>
        <w:t>м</w:t>
      </w:r>
      <w:r>
        <w:rPr>
          <w:spacing w:val="80"/>
        </w:rPr>
        <w:t xml:space="preserve"> </w:t>
      </w:r>
      <w:r>
        <w:rPr/>
        <w:t>ш</w:t>
      </w:r>
      <w:r>
        <w:rPr>
          <w:spacing w:val="-25"/>
        </w:rPr>
        <w:t xml:space="preserve"> </w:t>
      </w:r>
      <w:r>
        <w:rPr/>
        <w:t>а</w:t>
      </w:r>
      <w:r>
        <w:rPr>
          <w:spacing w:val="-27"/>
        </w:rPr>
        <w:t xml:space="preserve"> </w:t>
      </w:r>
      <w:r>
        <w:rPr/>
        <w:t>р</w:t>
      </w:r>
      <w:r>
        <w:rPr>
          <w:spacing w:val="-26"/>
        </w:rPr>
        <w:t xml:space="preserve"> </w:t>
      </w:r>
      <w:r>
        <w:rPr/>
        <w:t>о</w:t>
      </w:r>
      <w:r>
        <w:rPr>
          <w:spacing w:val="-23"/>
        </w:rPr>
        <w:t xml:space="preserve"> </w:t>
      </w:r>
      <w:r>
        <w:rPr/>
        <w:t>м</w:t>
      </w:r>
      <w:r>
        <w:rPr>
          <w:spacing w:val="-19"/>
        </w:rPr>
        <w:t xml:space="preserve"> </w:t>
      </w:r>
      <w:r>
        <w:rPr/>
        <w:t>.</w:t>
      </w:r>
    </w:p>
    <w:p>
      <w:pPr>
        <w:pStyle w:val="Normal"/>
        <w:ind w:left="710" w:right="843" w:firstLine="707"/>
        <w:jc w:val="both"/>
        <w:rPr>
          <w:sz w:val="28"/>
        </w:rPr>
      </w:pPr>
      <w:r>
        <w:rPr>
          <w:i/>
          <w:sz w:val="28"/>
        </w:rPr>
        <w:t xml:space="preserve">Електричний струм через р- п перехід. </w:t>
      </w:r>
      <w:r>
        <w:rPr>
          <w:sz w:val="28"/>
        </w:rPr>
        <w:t xml:space="preserve">Через </w:t>
      </w:r>
      <w:r>
        <w:rPr>
          <w:i/>
          <w:sz w:val="28"/>
        </w:rPr>
        <w:t xml:space="preserve">р-п </w:t>
      </w:r>
      <w:r>
        <w:rPr>
          <w:sz w:val="28"/>
        </w:rPr>
        <w:t>перехід проходить незначна кількість головних носіїв заряду, які мають енергію достатню для подолання потенціального бар'єру.</w:t>
      </w:r>
    </w:p>
    <w:p>
      <w:pPr>
        <w:pStyle w:val="Style15"/>
        <w:ind w:left="710" w:right="868" w:firstLine="707"/>
        <w:jc w:val="both"/>
        <w:rPr/>
      </w:pPr>
      <w:r>
        <w:rPr/>
        <w:t>Ці заряди створюють електронну (І</w:t>
      </w:r>
      <w:r>
        <w:rPr>
          <w:vertAlign w:val="subscript"/>
        </w:rPr>
        <w:t>nд</w:t>
      </w:r>
      <w:r>
        <w:rPr/>
        <w:t>) і діркову (І</w:t>
      </w:r>
      <w:r>
        <w:rPr>
          <w:vertAlign w:val="subscript"/>
        </w:rPr>
        <w:t>рд</w:t>
      </w:r>
      <w:r>
        <w:rPr/>
        <w:t>) складові дифузійного струму.</w:t>
      </w:r>
    </w:p>
    <w:p>
      <w:pPr>
        <w:pStyle w:val="Style15"/>
        <w:ind w:left="710" w:right="870" w:firstLine="707"/>
        <w:jc w:val="both"/>
        <w:rPr/>
      </w:pPr>
      <w:r>
        <w:rPr/>
        <w:t xml:space="preserve">Крім того через </w:t>
      </w:r>
      <w:r>
        <w:rPr>
          <w:i/>
        </w:rPr>
        <w:t xml:space="preserve">р-п </w:t>
      </w:r>
      <w:r>
        <w:rPr/>
        <w:t xml:space="preserve">перехід без перешкод проходять неголовні носії заряду – дірки з </w:t>
      </w:r>
      <w:r>
        <w:rPr>
          <w:i/>
        </w:rPr>
        <w:t>n</w:t>
      </w:r>
      <w:r>
        <w:rPr/>
        <w:t xml:space="preserve">-області і електрони із </w:t>
      </w:r>
      <w:r>
        <w:rPr>
          <w:i/>
        </w:rPr>
        <w:t>р</w:t>
      </w:r>
      <w:r>
        <w:rPr/>
        <w:t xml:space="preserve">-області. Для них електричне поле </w:t>
      </w:r>
      <w:r>
        <w:rPr>
          <w:i/>
        </w:rPr>
        <w:t xml:space="preserve">р-п </w:t>
      </w:r>
      <w:r>
        <w:rPr/>
        <w:t>переходу являється прискорюючим.</w:t>
      </w:r>
    </w:p>
    <w:p>
      <w:pPr>
        <w:sectPr>
          <w:footerReference w:type="default" r:id="rId18"/>
          <w:type w:val="nextPage"/>
          <w:pgSz w:w="11906" w:h="16838"/>
          <w:pgMar w:left="992" w:right="0" w:gutter="0" w:header="0" w:top="720" w:footer="664" w:bottom="960"/>
          <w:pgNumType w:fmt="decimal"/>
          <w:formProt w:val="false"/>
          <w:textDirection w:val="lrTb"/>
          <w:docGrid w:type="default" w:linePitch="100" w:charSpace="4096"/>
        </w:sectPr>
        <w:pStyle w:val="Style15"/>
        <w:ind w:left="710" w:right="877" w:firstLine="707"/>
        <w:jc w:val="both"/>
        <w:rPr/>
      </w:pPr>
      <w:r>
        <w:rPr/>
        <w:t>Ці неголовні заряди створюють відповідно електронну (І</w:t>
      </w:r>
      <w:r>
        <w:rPr>
          <w:vertAlign w:val="subscript"/>
        </w:rPr>
        <w:t>пе</w:t>
      </w:r>
      <w:r>
        <w:rPr/>
        <w:t>) і діркову (І</w:t>
      </w:r>
      <w:r>
        <w:rPr>
          <w:vertAlign w:val="subscript"/>
        </w:rPr>
        <w:t>ре</w:t>
      </w:r>
      <w:r>
        <w:rPr/>
        <w:t xml:space="preserve">) складові дрейфового струму. Дифузійні і дрейфові заряди направлені протилежно, тому струмі через </w:t>
      </w:r>
      <w:r>
        <w:rPr>
          <w:i/>
        </w:rPr>
        <w:t xml:space="preserve">р-п </w:t>
      </w:r>
      <w:r>
        <w:rPr/>
        <w:t>перехід І</w:t>
      </w:r>
      <w:r>
        <w:rPr>
          <w:vertAlign w:val="subscript"/>
        </w:rPr>
        <w:t>пд</w:t>
      </w:r>
      <w:r>
        <w:rPr/>
        <w:t xml:space="preserve"> - І</w:t>
      </w:r>
      <w:r>
        <w:rPr>
          <w:vertAlign w:val="subscript"/>
        </w:rPr>
        <w:t>пе</w:t>
      </w:r>
      <w:r>
        <w:rPr/>
        <w:t>+ І</w:t>
      </w:r>
      <w:r>
        <w:rPr>
          <w:vertAlign w:val="subscript"/>
        </w:rPr>
        <w:t>рд</w:t>
      </w:r>
      <w:r>
        <w:rPr/>
        <w:t xml:space="preserve"> - І</w:t>
      </w:r>
      <w:r>
        <w:rPr>
          <w:vertAlign w:val="subscript"/>
        </w:rPr>
        <w:t>ре</w:t>
      </w:r>
      <w:r>
        <w:rPr/>
        <w:t xml:space="preserve"> = 0</w:t>
      </w:r>
    </w:p>
    <w:p>
      <w:pPr>
        <w:pStyle w:val="Normal"/>
        <w:spacing w:lineRule="exact" w:line="322" w:before="73" w:after="0"/>
        <w:ind w:left="1418" w:hanging="0"/>
        <w:jc w:val="both"/>
        <w:rPr>
          <w:i/>
          <w:i/>
          <w:sz w:val="28"/>
        </w:rPr>
      </w:pPr>
      <w:r>
        <w:rPr>
          <w:i/>
          <w:sz w:val="28"/>
        </w:rPr>
        <w:t>Підключення</w:t>
      </w:r>
      <w:r>
        <w:rPr>
          <w:i/>
          <w:spacing w:val="-10"/>
          <w:sz w:val="28"/>
        </w:rPr>
        <w:t xml:space="preserve"> </w:t>
      </w:r>
      <w:r>
        <w:rPr>
          <w:i/>
          <w:sz w:val="28"/>
        </w:rPr>
        <w:t>р</w:t>
      </w:r>
      <w:r>
        <w:rPr>
          <w:i/>
          <w:spacing w:val="-1"/>
          <w:sz w:val="28"/>
        </w:rPr>
        <w:t xml:space="preserve"> </w:t>
      </w:r>
      <w:r>
        <w:rPr>
          <w:i/>
          <w:sz w:val="28"/>
        </w:rPr>
        <w:t>-</w:t>
      </w:r>
      <w:r>
        <w:rPr>
          <w:i/>
          <w:spacing w:val="-5"/>
          <w:sz w:val="28"/>
        </w:rPr>
        <w:t xml:space="preserve"> </w:t>
      </w:r>
      <w:r>
        <w:rPr>
          <w:i/>
          <w:sz w:val="28"/>
        </w:rPr>
        <w:t>п</w:t>
      </w:r>
      <w:r>
        <w:rPr>
          <w:i/>
          <w:spacing w:val="-6"/>
          <w:sz w:val="28"/>
        </w:rPr>
        <w:t xml:space="preserve"> </w:t>
      </w:r>
      <w:r>
        <w:rPr>
          <w:i/>
          <w:sz w:val="28"/>
        </w:rPr>
        <w:t>переходу</w:t>
      </w:r>
      <w:r>
        <w:rPr>
          <w:i/>
          <w:spacing w:val="-4"/>
          <w:sz w:val="28"/>
        </w:rPr>
        <w:t xml:space="preserve"> </w:t>
      </w:r>
      <w:r>
        <w:rPr>
          <w:i/>
          <w:sz w:val="28"/>
        </w:rPr>
        <w:t>до</w:t>
      </w:r>
      <w:r>
        <w:rPr>
          <w:i/>
          <w:spacing w:val="-7"/>
          <w:sz w:val="28"/>
        </w:rPr>
        <w:t xml:space="preserve"> </w:t>
      </w:r>
      <w:r>
        <w:rPr>
          <w:i/>
          <w:sz w:val="28"/>
        </w:rPr>
        <w:t>зовнішнього</w:t>
      </w:r>
      <w:r>
        <w:rPr>
          <w:i/>
          <w:spacing w:val="-2"/>
          <w:sz w:val="28"/>
        </w:rPr>
        <w:t xml:space="preserve"> </w:t>
      </w:r>
      <w:r>
        <w:rPr>
          <w:i/>
          <w:sz w:val="28"/>
        </w:rPr>
        <w:t>джерела</w:t>
      </w:r>
      <w:r>
        <w:rPr>
          <w:i/>
          <w:spacing w:val="-2"/>
          <w:sz w:val="28"/>
        </w:rPr>
        <w:t xml:space="preserve"> струму.</w:t>
      </w:r>
    </w:p>
    <w:p>
      <w:pPr>
        <w:pStyle w:val="Style15"/>
        <w:ind w:left="710" w:right="882" w:firstLine="707"/>
        <w:jc w:val="both"/>
        <w:rPr/>
      </w:pPr>
      <w:r>
        <w:rPr/>
        <w:t xml:space="preserve">При прямому включенні </w:t>
      </w:r>
      <w:r>
        <w:rPr>
          <w:i/>
        </w:rPr>
        <w:t xml:space="preserve">р-п </w:t>
      </w:r>
      <w:r>
        <w:rPr/>
        <w:t xml:space="preserve">переходу (рис.1.5) область </w:t>
      </w:r>
      <w:r>
        <w:rPr>
          <w:i/>
        </w:rPr>
        <w:t>п</w:t>
      </w:r>
      <w:r>
        <w:rPr/>
        <w:t xml:space="preserve">-типу приєднують до негативного полюсу джерела струму, а область </w:t>
      </w:r>
      <w:r>
        <w:rPr>
          <w:i/>
        </w:rPr>
        <w:t>р</w:t>
      </w:r>
      <w:r>
        <w:rPr/>
        <w:t xml:space="preserve">-типу - до позитивного. Тобто електричне поле, яке створює зовнішня напруга в </w:t>
      </w:r>
      <w:r>
        <w:rPr>
          <w:i/>
        </w:rPr>
        <w:t xml:space="preserve">р-п </w:t>
      </w:r>
      <w:r>
        <w:rPr/>
        <w:t xml:space="preserve">переході, буде направлено назустріч власному полю </w:t>
      </w:r>
      <w:r>
        <w:rPr>
          <w:i/>
        </w:rPr>
        <w:t xml:space="preserve">р-п </w:t>
      </w:r>
      <w:r>
        <w:rPr/>
        <w:t>переходу</w:t>
      </w:r>
    </w:p>
    <w:p>
      <w:pPr>
        <w:pStyle w:val="Style15"/>
        <w:spacing w:before="4" w:after="0"/>
        <w:rPr>
          <w:sz w:val="20"/>
        </w:rPr>
      </w:pPr>
      <w:r>
        <w:rPr>
          <w:sz w:val="20"/>
        </w:rPr>
      </w:r>
    </w:p>
    <w:p>
      <w:pPr>
        <w:sectPr>
          <w:footerReference w:type="default" r:id="rId19"/>
          <w:type w:val="nextPage"/>
          <w:pgSz w:w="11906" w:h="16838"/>
          <w:pgMar w:left="992" w:right="0" w:gutter="0" w:header="0" w:top="940" w:footer="664" w:bottom="960"/>
          <w:pgNumType w:fmt="decimal"/>
          <w:formProt w:val="false"/>
          <w:textDirection w:val="lrTb"/>
          <w:docGrid w:type="default" w:linePitch="100" w:charSpace="4096"/>
        </w:sectPr>
      </w:pPr>
    </w:p>
    <w:p>
      <w:pPr>
        <w:pStyle w:val="Normal"/>
        <w:spacing w:before="114" w:after="0"/>
        <w:jc w:val="right"/>
        <w:rPr>
          <w:i/>
          <w:i/>
          <w:sz w:val="14"/>
        </w:rPr>
      </w:pPr>
      <w:r>
        <w:rPr>
          <w:i/>
          <w:w w:val="105"/>
          <w:position w:val="6"/>
          <w:sz w:val="24"/>
        </w:rPr>
        <w:t>E</w:t>
      </w:r>
      <w:r>
        <w:rPr>
          <w:i/>
          <w:w w:val="105"/>
          <w:sz w:val="14"/>
        </w:rPr>
        <w:t>рез</w:t>
      </w:r>
      <w:r>
        <w:rPr>
          <w:i/>
          <w:spacing w:val="49"/>
          <w:w w:val="105"/>
          <w:sz w:val="14"/>
        </w:rPr>
        <w:t xml:space="preserve"> </w:t>
      </w:r>
      <w:r>
        <w:rPr>
          <w:rFonts w:ascii="Symbol" w:hAnsi="Symbol"/>
          <w:w w:val="105"/>
          <w:position w:val="6"/>
          <w:sz w:val="24"/>
        </w:rPr>
        <w:t></w:t>
      </w:r>
      <w:r>
        <w:rPr>
          <w:spacing w:val="-9"/>
          <w:w w:val="105"/>
          <w:position w:val="6"/>
          <w:sz w:val="24"/>
        </w:rPr>
        <w:t xml:space="preserve"> </w:t>
      </w:r>
      <w:r>
        <w:rPr>
          <w:i/>
          <w:w w:val="105"/>
          <w:position w:val="6"/>
          <w:sz w:val="24"/>
        </w:rPr>
        <w:t>Е</w:t>
      </w:r>
      <w:r>
        <w:rPr>
          <w:i/>
          <w:w w:val="105"/>
          <w:sz w:val="14"/>
        </w:rPr>
        <w:t>зовн</w:t>
      </w:r>
      <w:r>
        <w:rPr>
          <w:i/>
          <w:spacing w:val="30"/>
          <w:w w:val="105"/>
          <w:sz w:val="14"/>
        </w:rPr>
        <w:t xml:space="preserve"> </w:t>
      </w:r>
      <w:r>
        <w:rPr>
          <w:rFonts w:ascii="Symbol" w:hAnsi="Symbol"/>
          <w:w w:val="105"/>
          <w:position w:val="6"/>
          <w:sz w:val="24"/>
        </w:rPr>
        <w:t></w:t>
      </w:r>
      <w:r>
        <w:rPr>
          <w:spacing w:val="-22"/>
          <w:w w:val="105"/>
          <w:position w:val="6"/>
          <w:sz w:val="24"/>
        </w:rPr>
        <w:t xml:space="preserve"> </w:t>
      </w:r>
      <w:r>
        <w:rPr>
          <w:i/>
          <w:spacing w:val="-5"/>
          <w:w w:val="105"/>
          <w:position w:val="6"/>
          <w:sz w:val="24"/>
        </w:rPr>
        <w:t>Е</w:t>
      </w:r>
      <w:r>
        <w:rPr>
          <w:i/>
          <w:spacing w:val="-5"/>
          <w:w w:val="105"/>
          <w:sz w:val="14"/>
        </w:rPr>
        <w:t>вн</w:t>
      </w:r>
    </w:p>
    <w:p>
      <w:pPr>
        <w:pStyle w:val="Style15"/>
        <w:spacing w:before="89" w:after="0"/>
        <w:ind w:right="120" w:hanging="0"/>
        <w:jc w:val="center"/>
        <w:rPr/>
      </w:pPr>
      <w:r>
        <w:br w:type="column"/>
      </w:r>
      <w:r>
        <w:rPr>
          <w:spacing w:val="-2"/>
        </w:rPr>
        <w:t>(1.1)</w:t>
      </w:r>
    </w:p>
    <w:p>
      <w:pPr>
        <w:sectPr>
          <w:type w:val="continuous"/>
          <w:pgSz w:w="11906" w:h="16838"/>
          <w:pgMar w:left="992" w:right="0" w:gutter="0" w:header="0" w:top="940" w:footer="664" w:bottom="960"/>
          <w:cols w:num="2" w:equalWidth="false" w:sep="false">
            <w:col w:w="6401" w:space="40"/>
            <w:col w:w="4472"/>
          </w:cols>
          <w:formProt w:val="false"/>
          <w:textDirection w:val="lrTb"/>
          <w:docGrid w:type="default" w:linePitch="100" w:charSpace="4096"/>
        </w:sectPr>
      </w:pPr>
    </w:p>
    <w:p>
      <w:pPr>
        <w:pStyle w:val="Style15"/>
        <w:spacing w:before="44" w:after="0"/>
        <w:rPr/>
      </w:pPr>
      <w:r>
        <w:rPr/>
      </w:r>
    </w:p>
    <w:p>
      <w:pPr>
        <w:pStyle w:val="Style15"/>
        <w:ind w:left="710" w:right="964" w:firstLine="707"/>
        <w:rPr/>
      </w:pPr>
      <w:r>
        <w:rPr/>
        <w:t>Це</w:t>
      </w:r>
      <w:r>
        <w:rPr>
          <w:spacing w:val="80"/>
        </w:rPr>
        <w:t xml:space="preserve"> </w:t>
      </w:r>
      <w:r>
        <w:rPr/>
        <w:t>викличе</w:t>
      </w:r>
      <w:r>
        <w:rPr>
          <w:spacing w:val="80"/>
        </w:rPr>
        <w:t xml:space="preserve"> </w:t>
      </w:r>
      <w:r>
        <w:rPr/>
        <w:t>зниження</w:t>
      </w:r>
      <w:r>
        <w:rPr>
          <w:spacing w:val="80"/>
        </w:rPr>
        <w:t xml:space="preserve"> </w:t>
      </w:r>
      <w:r>
        <w:rPr/>
        <w:t>потенціального</w:t>
      </w:r>
      <w:r>
        <w:rPr>
          <w:spacing w:val="80"/>
        </w:rPr>
        <w:t xml:space="preserve"> </w:t>
      </w:r>
      <w:r>
        <w:rPr/>
        <w:t>бар'єру,</w:t>
      </w:r>
      <w:r>
        <w:rPr>
          <w:spacing w:val="80"/>
        </w:rPr>
        <w:t xml:space="preserve"> </w:t>
      </w:r>
      <w:r>
        <w:rPr/>
        <w:t>а</w:t>
      </w:r>
      <w:r>
        <w:rPr>
          <w:spacing w:val="80"/>
        </w:rPr>
        <w:t xml:space="preserve"> </w:t>
      </w:r>
      <w:r>
        <w:rPr/>
        <w:t>отже</w:t>
      </w:r>
      <w:r>
        <w:rPr>
          <w:spacing w:val="80"/>
        </w:rPr>
        <w:t xml:space="preserve"> </w:t>
      </w:r>
      <w:r>
        <w:rPr/>
        <w:t xml:space="preserve">збільшення дифузійного струму головних носіїв заряду через </w:t>
      </w:r>
      <w:r>
        <w:rPr>
          <w:i/>
        </w:rPr>
        <w:t xml:space="preserve">р-п </w:t>
      </w:r>
      <w:r>
        <w:rPr/>
        <w:t>перехід</w:t>
      </w:r>
    </w:p>
    <w:p>
      <w:pPr>
        <w:pStyle w:val="Style15"/>
        <w:tabs>
          <w:tab w:val="clear" w:pos="720"/>
          <w:tab w:val="left" w:pos="8018" w:leader="none"/>
        </w:tabs>
        <w:spacing w:before="321" w:after="0"/>
        <w:ind w:left="4217" w:hanging="0"/>
        <w:rPr/>
      </w:pPr>
      <w:r>
        <w:rPr>
          <w:spacing w:val="-2"/>
        </w:rPr>
        <w:t>І</w:t>
      </w:r>
      <w:r>
        <w:rPr>
          <w:spacing w:val="-2"/>
          <w:vertAlign w:val="subscript"/>
        </w:rPr>
        <w:t>пр</w:t>
      </w:r>
      <w:r>
        <w:rPr>
          <w:spacing w:val="-2"/>
        </w:rPr>
        <w:t>=І</w:t>
      </w:r>
      <w:r>
        <w:rPr>
          <w:spacing w:val="-2"/>
          <w:vertAlign w:val="subscript"/>
        </w:rPr>
        <w:t>диф</w:t>
      </w:r>
      <w:r>
        <w:rPr>
          <w:spacing w:val="-2"/>
        </w:rPr>
        <w:t>-</w:t>
      </w:r>
      <w:r>
        <w:rPr>
          <w:spacing w:val="-4"/>
        </w:rPr>
        <w:t>І</w:t>
      </w:r>
      <w:r>
        <w:rPr>
          <w:spacing w:val="-4"/>
          <w:vertAlign w:val="subscript"/>
        </w:rPr>
        <w:t>др</w:t>
      </w:r>
      <w:r>
        <w:rPr>
          <w:spacing w:val="-4"/>
        </w:rPr>
        <w:t>;</w:t>
      </w:r>
      <w:r>
        <w:rPr/>
        <w:tab/>
      </w:r>
      <w:r>
        <w:rPr>
          <w:spacing w:val="-2"/>
        </w:rPr>
        <w:t>(1.2)</w:t>
      </w:r>
    </w:p>
    <w:p>
      <w:pPr>
        <w:pStyle w:val="Style15"/>
        <w:spacing w:before="2" w:after="0"/>
        <w:rPr/>
      </w:pPr>
      <w:r>
        <w:rPr/>
      </w:r>
    </w:p>
    <w:p>
      <w:pPr>
        <w:pStyle w:val="Style15"/>
        <w:ind w:left="1418" w:right="4264" w:hanging="0"/>
        <w:rPr/>
      </w:pPr>
      <w:r>
        <w:rPr/>
        <w:t>де,</w:t>
      </w:r>
      <w:r>
        <w:rPr>
          <w:spacing w:val="-7"/>
        </w:rPr>
        <w:t xml:space="preserve"> </w:t>
      </w:r>
      <w:r>
        <w:rPr/>
        <w:t>І</w:t>
      </w:r>
      <w:r>
        <w:rPr>
          <w:vertAlign w:val="subscript"/>
        </w:rPr>
        <w:t>диф</w:t>
      </w:r>
      <w:r>
        <w:rPr>
          <w:spacing w:val="-6"/>
        </w:rPr>
        <w:t xml:space="preserve"> </w:t>
      </w:r>
      <w:r>
        <w:rPr/>
        <w:t>–</w:t>
      </w:r>
      <w:r>
        <w:rPr>
          <w:spacing w:val="-8"/>
        </w:rPr>
        <w:t xml:space="preserve"> </w:t>
      </w:r>
      <w:r>
        <w:rPr/>
        <w:t>дифузійний</w:t>
      </w:r>
      <w:r>
        <w:rPr>
          <w:spacing w:val="-6"/>
        </w:rPr>
        <w:t xml:space="preserve"> </w:t>
      </w:r>
      <w:r>
        <w:rPr/>
        <w:t>струм</w:t>
      </w:r>
      <w:r>
        <w:rPr>
          <w:spacing w:val="-6"/>
        </w:rPr>
        <w:t xml:space="preserve"> </w:t>
      </w:r>
      <w:r>
        <w:rPr/>
        <w:t>головних</w:t>
      </w:r>
      <w:r>
        <w:rPr>
          <w:spacing w:val="-5"/>
        </w:rPr>
        <w:t xml:space="preserve"> </w:t>
      </w:r>
      <w:r>
        <w:rPr/>
        <w:t xml:space="preserve">носіїв </w:t>
      </w:r>
      <w:r>
        <w:rPr>
          <w:spacing w:val="-2"/>
        </w:rPr>
        <w:t>заряду;</w:t>
      </w:r>
    </w:p>
    <w:p>
      <w:pPr>
        <w:pStyle w:val="Style15"/>
        <w:spacing w:lineRule="exact" w:line="321"/>
        <w:ind w:left="1418" w:hanging="0"/>
        <w:rPr/>
      </w:pPr>
      <w:r>
        <w:rPr/>
        <w:t>І</w:t>
      </w:r>
      <w:r>
        <w:rPr>
          <w:vertAlign w:val="subscript"/>
        </w:rPr>
        <w:t>др</w:t>
      </w:r>
      <w:r>
        <w:rPr>
          <w:spacing w:val="-6"/>
        </w:rPr>
        <w:t xml:space="preserve"> </w:t>
      </w:r>
      <w:r>
        <w:rPr/>
        <w:t>–</w:t>
      </w:r>
      <w:r>
        <w:rPr>
          <w:spacing w:val="-5"/>
        </w:rPr>
        <w:t xml:space="preserve"> </w:t>
      </w:r>
      <w:r>
        <w:rPr/>
        <w:t>дрейфовий</w:t>
      </w:r>
      <w:r>
        <w:rPr>
          <w:spacing w:val="-5"/>
        </w:rPr>
        <w:t xml:space="preserve"> </w:t>
      </w:r>
      <w:r>
        <w:rPr/>
        <w:t>струм</w:t>
      </w:r>
      <w:r>
        <w:rPr>
          <w:spacing w:val="-5"/>
        </w:rPr>
        <w:t xml:space="preserve"> </w:t>
      </w:r>
      <w:r>
        <w:rPr/>
        <w:t>неголовних</w:t>
      </w:r>
      <w:r>
        <w:rPr>
          <w:spacing w:val="-8"/>
        </w:rPr>
        <w:t xml:space="preserve"> </w:t>
      </w:r>
      <w:r>
        <w:rPr/>
        <w:t>носіїв</w:t>
      </w:r>
      <w:r>
        <w:rPr>
          <w:spacing w:val="-6"/>
        </w:rPr>
        <w:t xml:space="preserve"> </w:t>
      </w:r>
      <w:r>
        <w:rPr>
          <w:spacing w:val="-2"/>
        </w:rPr>
        <w:t>заряду.</w:t>
      </w:r>
    </w:p>
    <w:p>
      <w:pPr>
        <w:pStyle w:val="Style15"/>
        <w:spacing w:before="10" w:after="0"/>
        <w:rPr>
          <w:sz w:val="14"/>
        </w:rPr>
      </w:pPr>
      <w:r>
        <w:rPr>
          <w:sz w:val="14"/>
        </w:rPr>
        <w:drawing>
          <wp:anchor behindDoc="1" distT="0" distB="0" distL="0" distR="0" simplePos="0" locked="0" layoutInCell="0" allowOverlap="1" relativeHeight="620">
            <wp:simplePos x="0" y="0"/>
            <wp:positionH relativeFrom="page">
              <wp:posOffset>3492500</wp:posOffset>
            </wp:positionH>
            <wp:positionV relativeFrom="paragraph">
              <wp:posOffset>124460</wp:posOffset>
            </wp:positionV>
            <wp:extent cx="1737360" cy="1682750"/>
            <wp:effectExtent l="0" t="0" r="0" b="0"/>
            <wp:wrapTopAndBottom/>
            <wp:docPr id="26" name="Image 15" descr="Зображення, що містить ескіз, схема, малюнок, текс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15" descr="Зображення, що містить ескіз, схема, малюнок, текст  Автоматично згенерований опис"/>
                    <pic:cNvPicPr>
                      <a:picLocks noChangeAspect="1" noChangeArrowheads="1"/>
                    </pic:cNvPicPr>
                  </pic:nvPicPr>
                  <pic:blipFill>
                    <a:blip r:embed="rId20"/>
                    <a:stretch>
                      <a:fillRect/>
                    </a:stretch>
                  </pic:blipFill>
                  <pic:spPr bwMode="auto">
                    <a:xfrm>
                      <a:off x="0" y="0"/>
                      <a:ext cx="1737360" cy="1682750"/>
                    </a:xfrm>
                    <a:prstGeom prst="rect">
                      <a:avLst/>
                    </a:prstGeom>
                  </pic:spPr>
                </pic:pic>
              </a:graphicData>
            </a:graphic>
          </wp:anchor>
        </w:drawing>
      </w:r>
    </w:p>
    <w:p>
      <w:pPr>
        <w:pStyle w:val="Style15"/>
        <w:spacing w:before="243" w:after="0"/>
        <w:rPr/>
      </w:pPr>
      <w:r>
        <w:rPr/>
      </w:r>
    </w:p>
    <w:p>
      <w:pPr>
        <w:pStyle w:val="Style15"/>
        <w:ind w:left="575" w:hanging="0"/>
        <w:jc w:val="center"/>
        <w:rPr/>
      </w:pPr>
      <w:r>
        <w:rPr/>
        <w:t>Рисунок</w:t>
      </w:r>
      <w:r>
        <w:rPr>
          <w:spacing w:val="-6"/>
        </w:rPr>
        <w:t xml:space="preserve"> </w:t>
      </w:r>
      <w:r>
        <w:rPr/>
        <w:t>1.5</w:t>
      </w:r>
      <w:r>
        <w:rPr>
          <w:spacing w:val="-1"/>
        </w:rPr>
        <w:t xml:space="preserve"> </w:t>
      </w:r>
      <w:r>
        <w:rPr/>
        <w:t>-</w:t>
      </w:r>
      <w:r>
        <w:rPr>
          <w:spacing w:val="-5"/>
        </w:rPr>
        <w:t xml:space="preserve"> </w:t>
      </w:r>
      <w:r>
        <w:rPr/>
        <w:t>Пряме</w:t>
      </w:r>
      <w:r>
        <w:rPr>
          <w:spacing w:val="-5"/>
        </w:rPr>
        <w:t xml:space="preserve"> </w:t>
      </w:r>
      <w:r>
        <w:rPr/>
        <w:t>вмикання</w:t>
      </w:r>
      <w:r>
        <w:rPr>
          <w:spacing w:val="-5"/>
        </w:rPr>
        <w:t xml:space="preserve"> </w:t>
      </w:r>
      <w:r>
        <w:rPr/>
        <w:t>р-п</w:t>
      </w:r>
      <w:r>
        <w:rPr>
          <w:spacing w:val="-2"/>
        </w:rPr>
        <w:t xml:space="preserve"> переходу</w:t>
      </w:r>
    </w:p>
    <w:p>
      <w:pPr>
        <w:pStyle w:val="Style15"/>
        <w:spacing w:before="134" w:after="0"/>
        <w:rPr/>
      </w:pPr>
      <w:r>
        <w:rPr/>
      </w:r>
    </w:p>
    <w:p>
      <w:pPr>
        <w:pStyle w:val="Style15"/>
        <w:ind w:left="710" w:right="964" w:firstLine="707"/>
        <w:rPr/>
      </w:pPr>
      <w:r>
        <w:rPr/>
        <w:t>Прямий</w:t>
      </w:r>
      <w:r>
        <w:rPr>
          <w:spacing w:val="40"/>
        </w:rPr>
        <w:t xml:space="preserve"> </w:t>
      </w:r>
      <w:r>
        <w:rPr/>
        <w:t>струм</w:t>
      </w:r>
      <w:r>
        <w:rPr>
          <w:spacing w:val="40"/>
        </w:rPr>
        <w:t xml:space="preserve"> </w:t>
      </w:r>
      <w:r>
        <w:rPr/>
        <w:t>залежить</w:t>
      </w:r>
      <w:r>
        <w:rPr>
          <w:spacing w:val="40"/>
        </w:rPr>
        <w:t xml:space="preserve"> </w:t>
      </w:r>
      <w:r>
        <w:rPr/>
        <w:t>від</w:t>
      </w:r>
      <w:r>
        <w:rPr>
          <w:spacing w:val="40"/>
        </w:rPr>
        <w:t xml:space="preserve"> </w:t>
      </w:r>
      <w:r>
        <w:rPr/>
        <w:t>концентрації</w:t>
      </w:r>
      <w:r>
        <w:rPr>
          <w:spacing w:val="40"/>
        </w:rPr>
        <w:t xml:space="preserve"> </w:t>
      </w:r>
      <w:r>
        <w:rPr/>
        <w:t>головних</w:t>
      </w:r>
      <w:r>
        <w:rPr>
          <w:spacing w:val="40"/>
        </w:rPr>
        <w:t xml:space="preserve"> </w:t>
      </w:r>
      <w:r>
        <w:rPr/>
        <w:t>носіїв</w:t>
      </w:r>
      <w:r>
        <w:rPr>
          <w:spacing w:val="40"/>
        </w:rPr>
        <w:t xml:space="preserve"> </w:t>
      </w:r>
      <w:r>
        <w:rPr/>
        <w:t>зарядів</w:t>
      </w:r>
      <w:r>
        <w:rPr>
          <w:spacing w:val="40"/>
        </w:rPr>
        <w:t xml:space="preserve"> </w:t>
      </w:r>
      <w:r>
        <w:rPr/>
        <w:t>і</w:t>
      </w:r>
      <w:r>
        <w:rPr>
          <w:spacing w:val="40"/>
        </w:rPr>
        <w:t xml:space="preserve"> </w:t>
      </w:r>
      <w:r>
        <w:rPr/>
        <w:t>є великим за величиною.</w:t>
      </w:r>
    </w:p>
    <w:p>
      <w:pPr>
        <w:pStyle w:val="Style15"/>
        <w:spacing w:lineRule="auto" w:line="240"/>
        <w:ind w:left="710" w:right="964" w:firstLine="707"/>
        <w:rPr/>
      </w:pPr>
      <w:r>
        <w:rPr/>
        <w:t xml:space="preserve">При зворотному включенні </w:t>
      </w:r>
      <w:r>
        <w:rPr>
          <w:i/>
        </w:rPr>
        <w:t xml:space="preserve">р-п </w:t>
      </w:r>
      <w:r>
        <w:rPr/>
        <w:t xml:space="preserve">переходу область </w:t>
      </w:r>
      <w:r>
        <w:rPr>
          <w:i/>
        </w:rPr>
        <w:t>п</w:t>
      </w:r>
      <w:r>
        <w:rPr/>
        <w:t xml:space="preserve">-типу приєднується до позитивного полюсу джерела струму, а область </w:t>
      </w:r>
      <w:r>
        <w:rPr>
          <w:i/>
        </w:rPr>
        <w:t>р</w:t>
      </w:r>
      <w:r>
        <w:rPr/>
        <w:t>-типу до негативного.</w:t>
      </w:r>
    </w:p>
    <w:p>
      <w:pPr>
        <w:pStyle w:val="Style15"/>
        <w:ind w:left="710" w:right="854" w:firstLine="707"/>
        <w:rPr/>
      </w:pPr>
      <w:r>
        <w:rPr/>
        <w:t>Отже, при</w:t>
      </w:r>
      <w:r>
        <w:rPr>
          <w:spacing w:val="36"/>
        </w:rPr>
        <w:t xml:space="preserve"> </w:t>
      </w:r>
      <w:r>
        <w:rPr/>
        <w:t>зворотному</w:t>
      </w:r>
      <w:r>
        <w:rPr>
          <w:spacing w:val="36"/>
        </w:rPr>
        <w:t xml:space="preserve"> </w:t>
      </w:r>
      <w:r>
        <w:rPr/>
        <w:t xml:space="preserve">вмиканні </w:t>
      </w:r>
      <w:r>
        <w:rPr>
          <w:i/>
        </w:rPr>
        <w:t xml:space="preserve">р-п </w:t>
      </w:r>
      <w:r>
        <w:rPr/>
        <w:t>переходу напрямок</w:t>
      </w:r>
      <w:r>
        <w:rPr>
          <w:spacing w:val="34"/>
        </w:rPr>
        <w:t xml:space="preserve"> </w:t>
      </w:r>
      <w:r>
        <w:rPr/>
        <w:t>електричного поля</w:t>
      </w:r>
      <w:r>
        <w:rPr>
          <w:spacing w:val="-10"/>
        </w:rPr>
        <w:t xml:space="preserve"> </w:t>
      </w:r>
      <w:r>
        <w:rPr/>
        <w:t>джерела</w:t>
      </w:r>
      <w:r>
        <w:rPr>
          <w:spacing w:val="-6"/>
        </w:rPr>
        <w:t xml:space="preserve"> </w:t>
      </w:r>
      <w:r>
        <w:rPr/>
        <w:t>струму</w:t>
      </w:r>
      <w:r>
        <w:rPr>
          <w:spacing w:val="-3"/>
        </w:rPr>
        <w:t xml:space="preserve"> </w:t>
      </w:r>
      <w:r>
        <w:rPr/>
        <w:t>співпадає</w:t>
      </w:r>
      <w:r>
        <w:rPr>
          <w:spacing w:val="-5"/>
        </w:rPr>
        <w:t xml:space="preserve"> </w:t>
      </w:r>
      <w:r>
        <w:rPr/>
        <w:t>з</w:t>
      </w:r>
      <w:r>
        <w:rPr>
          <w:spacing w:val="-5"/>
        </w:rPr>
        <w:t xml:space="preserve"> </w:t>
      </w:r>
      <w:r>
        <w:rPr/>
        <w:t>напрямком</w:t>
      </w:r>
      <w:r>
        <w:rPr>
          <w:spacing w:val="-5"/>
        </w:rPr>
        <w:t xml:space="preserve"> </w:t>
      </w:r>
      <w:r>
        <w:rPr/>
        <w:t>електричного</w:t>
      </w:r>
      <w:r>
        <w:rPr>
          <w:spacing w:val="-6"/>
        </w:rPr>
        <w:t xml:space="preserve"> </w:t>
      </w:r>
      <w:r>
        <w:rPr/>
        <w:t>поле</w:t>
      </w:r>
      <w:r>
        <w:rPr>
          <w:spacing w:val="-1"/>
        </w:rPr>
        <w:t xml:space="preserve"> </w:t>
      </w:r>
      <w:r>
        <w:rPr>
          <w:i/>
        </w:rPr>
        <w:t>р-п</w:t>
      </w:r>
      <w:r>
        <w:rPr>
          <w:i/>
          <w:spacing w:val="-4"/>
        </w:rPr>
        <w:t xml:space="preserve"> </w:t>
      </w:r>
      <w:r>
        <w:rPr>
          <w:spacing w:val="-2"/>
        </w:rPr>
        <w:t>переходу.</w:t>
      </w:r>
    </w:p>
    <w:p>
      <w:pPr>
        <w:sectPr>
          <w:type w:val="continuous"/>
          <w:pgSz w:w="11906" w:h="16838"/>
          <w:pgMar w:left="992" w:right="0" w:gutter="0" w:header="0" w:top="940" w:footer="664" w:bottom="960"/>
          <w:formProt w:val="false"/>
          <w:textDirection w:val="lrTb"/>
          <w:docGrid w:type="default" w:linePitch="100" w:charSpace="4096"/>
        </w:sectPr>
      </w:pPr>
    </w:p>
    <w:p>
      <w:pPr>
        <w:pStyle w:val="Normal"/>
        <w:spacing w:before="17" w:after="0"/>
        <w:jc w:val="right"/>
        <w:rPr>
          <w:i/>
          <w:i/>
          <w:sz w:val="14"/>
        </w:rPr>
      </w:pPr>
      <w:r>
        <w:rPr>
          <w:i/>
          <w:w w:val="105"/>
          <w:position w:val="6"/>
          <w:sz w:val="24"/>
        </w:rPr>
        <w:t>Е</w:t>
      </w:r>
      <w:r>
        <w:rPr>
          <w:i/>
          <w:w w:val="105"/>
          <w:sz w:val="14"/>
        </w:rPr>
        <w:t>рез</w:t>
      </w:r>
      <w:r>
        <w:rPr>
          <w:i/>
          <w:spacing w:val="46"/>
          <w:w w:val="105"/>
          <w:sz w:val="14"/>
        </w:rPr>
        <w:t xml:space="preserve"> </w:t>
      </w:r>
      <w:r>
        <w:rPr>
          <w:rFonts w:ascii="Symbol" w:hAnsi="Symbol"/>
          <w:w w:val="105"/>
          <w:position w:val="6"/>
          <w:sz w:val="24"/>
        </w:rPr>
        <w:t></w:t>
      </w:r>
      <w:r>
        <w:rPr>
          <w:spacing w:val="-10"/>
          <w:w w:val="105"/>
          <w:position w:val="6"/>
          <w:sz w:val="24"/>
        </w:rPr>
        <w:t xml:space="preserve"> </w:t>
      </w:r>
      <w:r>
        <w:rPr>
          <w:i/>
          <w:w w:val="105"/>
          <w:position w:val="6"/>
          <w:sz w:val="24"/>
        </w:rPr>
        <w:t>Е</w:t>
      </w:r>
      <w:r>
        <w:rPr>
          <w:i/>
          <w:w w:val="105"/>
          <w:sz w:val="14"/>
        </w:rPr>
        <w:t>вн</w:t>
      </w:r>
      <w:r>
        <w:rPr>
          <w:i/>
          <w:spacing w:val="33"/>
          <w:w w:val="105"/>
          <w:sz w:val="14"/>
        </w:rPr>
        <w:t xml:space="preserve"> </w:t>
      </w:r>
      <w:r>
        <w:rPr>
          <w:rFonts w:ascii="Symbol" w:hAnsi="Symbol"/>
          <w:w w:val="105"/>
          <w:position w:val="6"/>
          <w:sz w:val="24"/>
        </w:rPr>
        <w:t></w:t>
      </w:r>
      <w:r>
        <w:rPr>
          <w:spacing w:val="-18"/>
          <w:w w:val="105"/>
          <w:position w:val="6"/>
          <w:sz w:val="24"/>
        </w:rPr>
        <w:t xml:space="preserve"> </w:t>
      </w:r>
      <w:r>
        <w:rPr>
          <w:i/>
          <w:spacing w:val="-4"/>
          <w:w w:val="105"/>
          <w:position w:val="6"/>
          <w:sz w:val="24"/>
        </w:rPr>
        <w:t>Е</w:t>
      </w:r>
      <w:r>
        <w:rPr>
          <w:i/>
          <w:spacing w:val="-4"/>
          <w:w w:val="105"/>
          <w:sz w:val="14"/>
        </w:rPr>
        <w:t>зовн</w:t>
      </w:r>
    </w:p>
    <w:p>
      <w:pPr>
        <w:pStyle w:val="Style15"/>
        <w:spacing w:lineRule="exact" w:line="316"/>
        <w:ind w:left="2939" w:hanging="0"/>
        <w:rPr/>
      </w:pPr>
      <w:r>
        <w:br w:type="column"/>
      </w:r>
      <w:r>
        <w:rPr>
          <w:spacing w:val="-2"/>
        </w:rPr>
        <w:t>(1.3)</w:t>
      </w:r>
    </w:p>
    <w:p>
      <w:pPr>
        <w:sectPr>
          <w:type w:val="continuous"/>
          <w:pgSz w:w="11906" w:h="16838"/>
          <w:pgMar w:left="992" w:right="0" w:gutter="0" w:header="0" w:top="940" w:footer="664" w:bottom="960"/>
          <w:cols w:num="2" w:equalWidth="false" w:sep="false">
            <w:col w:w="5717" w:space="40"/>
            <w:col w:w="5156"/>
          </w:cols>
          <w:formProt w:val="false"/>
          <w:textDirection w:val="lrTb"/>
          <w:docGrid w:type="default" w:linePitch="100" w:charSpace="4096"/>
        </w:sectPr>
      </w:pPr>
    </w:p>
    <w:p>
      <w:pPr>
        <w:pStyle w:val="Style15"/>
        <w:spacing w:before="46" w:after="0"/>
        <w:rPr/>
      </w:pPr>
      <w:r>
        <w:rPr/>
      </w:r>
    </w:p>
    <w:p>
      <w:pPr>
        <w:pStyle w:val="Style15"/>
        <w:ind w:left="710" w:right="868" w:firstLine="707"/>
        <w:jc w:val="both"/>
        <w:rPr/>
      </w:pPr>
      <w:r>
        <w:rPr/>
        <w:t>Потенціальний бар'єр при цьому зростає, струм головних носіїв заряду І</w:t>
      </w:r>
      <w:r>
        <w:rPr>
          <w:vertAlign w:val="subscript"/>
        </w:rPr>
        <w:t>диф</w:t>
      </w:r>
      <w:r>
        <w:rPr/>
        <w:t xml:space="preserve"> через </w:t>
      </w:r>
      <w:r>
        <w:rPr>
          <w:i/>
        </w:rPr>
        <w:t xml:space="preserve">р-п </w:t>
      </w:r>
      <w:r>
        <w:rPr/>
        <w:t>перехід зменшиться. Під дією електричного поля джерела струму</w:t>
      </w:r>
      <w:r>
        <w:rPr>
          <w:spacing w:val="-1"/>
        </w:rPr>
        <w:t xml:space="preserve"> </w:t>
      </w:r>
      <w:r>
        <w:rPr/>
        <w:t>головні</w:t>
      </w:r>
      <w:r>
        <w:rPr>
          <w:spacing w:val="-2"/>
        </w:rPr>
        <w:t xml:space="preserve"> </w:t>
      </w:r>
      <w:r>
        <w:rPr/>
        <w:t>носії</w:t>
      </w:r>
      <w:r>
        <w:rPr>
          <w:spacing w:val="-3"/>
        </w:rPr>
        <w:t xml:space="preserve"> </w:t>
      </w:r>
      <w:r>
        <w:rPr/>
        <w:t>зарядів</w:t>
      </w:r>
      <w:r>
        <w:rPr>
          <w:spacing w:val="-2"/>
        </w:rPr>
        <w:t xml:space="preserve"> </w:t>
      </w:r>
      <w:r>
        <w:rPr/>
        <w:t>будуть</w:t>
      </w:r>
      <w:r>
        <w:rPr>
          <w:spacing w:val="-3"/>
        </w:rPr>
        <w:t xml:space="preserve"> </w:t>
      </w:r>
      <w:r>
        <w:rPr/>
        <w:t>відходити</w:t>
      </w:r>
      <w:r>
        <w:rPr>
          <w:spacing w:val="-1"/>
        </w:rPr>
        <w:t xml:space="preserve"> </w:t>
      </w:r>
      <w:r>
        <w:rPr/>
        <w:t>від</w:t>
      </w:r>
      <w:r>
        <w:rPr>
          <w:spacing w:val="-1"/>
        </w:rPr>
        <w:t xml:space="preserve"> </w:t>
      </w:r>
      <w:r>
        <w:rPr/>
        <w:t>границі</w:t>
      </w:r>
      <w:r>
        <w:rPr>
          <w:spacing w:val="-1"/>
        </w:rPr>
        <w:t xml:space="preserve"> </w:t>
      </w:r>
      <w:r>
        <w:rPr/>
        <w:t>шарів.</w:t>
      </w:r>
      <w:r>
        <w:rPr>
          <w:spacing w:val="-3"/>
        </w:rPr>
        <w:t xml:space="preserve"> </w:t>
      </w:r>
      <w:r>
        <w:rPr/>
        <w:t>В</w:t>
      </w:r>
      <w:r>
        <w:rPr>
          <w:spacing w:val="-3"/>
        </w:rPr>
        <w:t xml:space="preserve"> </w:t>
      </w:r>
      <w:r>
        <w:rPr/>
        <w:t xml:space="preserve">результаті ширина р - </w:t>
      </w:r>
      <w:r>
        <w:rPr>
          <w:i/>
        </w:rPr>
        <w:t xml:space="preserve">п </w:t>
      </w:r>
      <w:r>
        <w:rPr/>
        <w:t>переходу збільшується.</w:t>
      </w:r>
    </w:p>
    <w:p>
      <w:pPr>
        <w:sectPr>
          <w:type w:val="continuous"/>
          <w:pgSz w:w="11906" w:h="16838"/>
          <w:pgMar w:left="992" w:right="0" w:gutter="0" w:header="0" w:top="940" w:footer="664" w:bottom="960"/>
          <w:formProt w:val="false"/>
          <w:textDirection w:val="lrTb"/>
          <w:docGrid w:type="default" w:linePitch="100" w:charSpace="4096"/>
        </w:sectPr>
      </w:pPr>
    </w:p>
    <w:p>
      <w:pPr>
        <w:pStyle w:val="Normal"/>
        <w:ind w:left="3437" w:hanging="0"/>
        <w:rPr>
          <w:sz w:val="20"/>
        </w:rPr>
      </w:pPr>
      <w:r>
        <w:rPr/>
        <w:drawing>
          <wp:inline distT="0" distB="0" distL="0" distR="0">
            <wp:extent cx="1729105" cy="1682750"/>
            <wp:effectExtent l="0" t="0" r="0" b="0"/>
            <wp:docPr id="27" name="Image 16" descr="Зображення, що містить схема, Шрифт, ескіз,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6" descr="Зображення, що містить схема, Шрифт, ескіз, число  Автоматично згенерований опис"/>
                    <pic:cNvPicPr>
                      <a:picLocks noChangeAspect="1" noChangeArrowheads="1"/>
                    </pic:cNvPicPr>
                  </pic:nvPicPr>
                  <pic:blipFill>
                    <a:blip r:embed="rId21"/>
                    <a:stretch>
                      <a:fillRect/>
                    </a:stretch>
                  </pic:blipFill>
                  <pic:spPr bwMode="auto">
                    <a:xfrm>
                      <a:off x="0" y="0"/>
                      <a:ext cx="1729105" cy="1682750"/>
                    </a:xfrm>
                    <a:prstGeom prst="rect">
                      <a:avLst/>
                    </a:prstGeom>
                  </pic:spPr>
                </pic:pic>
              </a:graphicData>
            </a:graphic>
          </wp:inline>
        </w:drawing>
      </w:r>
    </w:p>
    <w:p>
      <w:pPr>
        <w:pStyle w:val="Style15"/>
        <w:spacing w:before="27" w:after="0"/>
        <w:ind w:left="710" w:right="872" w:firstLine="707"/>
        <w:jc w:val="both"/>
        <w:rPr/>
      </w:pPr>
      <w:r>
        <w:rPr/>
        <w:t xml:space="preserve">При зворотному включенні через </w:t>
      </w:r>
      <w:r>
        <w:rPr>
          <w:i/>
        </w:rPr>
        <w:t xml:space="preserve">р-п </w:t>
      </w:r>
      <w:r>
        <w:rPr/>
        <w:t>перехід проходить незначний дрейфовий струм неголовних носіїв заряду</w:t>
      </w:r>
    </w:p>
    <w:p>
      <w:pPr>
        <w:pStyle w:val="Style15"/>
        <w:spacing w:before="1" w:after="0"/>
        <w:rPr/>
      </w:pPr>
      <w:r>
        <w:rPr/>
      </w:r>
    </w:p>
    <w:p>
      <w:pPr>
        <w:pStyle w:val="Style15"/>
        <w:tabs>
          <w:tab w:val="clear" w:pos="720"/>
          <w:tab w:val="left" w:pos="7668" w:leader="none"/>
        </w:tabs>
        <w:ind w:left="4217" w:hanging="0"/>
        <w:rPr/>
      </w:pPr>
      <w:r>
        <w:rPr/>
        <w:t>І</w:t>
      </w:r>
      <w:r>
        <w:rPr>
          <w:vertAlign w:val="subscript"/>
        </w:rPr>
        <w:t>звор</w:t>
      </w:r>
      <w:r>
        <w:rPr/>
        <w:t>=І</w:t>
      </w:r>
      <w:r>
        <w:rPr>
          <w:vertAlign w:val="subscript"/>
        </w:rPr>
        <w:t>др</w:t>
      </w:r>
      <w:r>
        <w:rPr/>
        <w:t>-</w:t>
      </w:r>
      <w:r>
        <w:rPr>
          <w:spacing w:val="-4"/>
        </w:rPr>
        <w:t>І</w:t>
      </w:r>
      <w:r>
        <w:rPr>
          <w:spacing w:val="-4"/>
          <w:vertAlign w:val="subscript"/>
        </w:rPr>
        <w:t>диф</w:t>
      </w:r>
      <w:r>
        <w:rPr/>
        <w:tab/>
      </w:r>
      <w:r>
        <w:rPr>
          <w:spacing w:val="-2"/>
        </w:rPr>
        <w:t>(1.4)</w:t>
      </w:r>
    </w:p>
    <w:p>
      <w:pPr>
        <w:pStyle w:val="Style15"/>
        <w:rPr/>
      </w:pPr>
      <w:r>
        <w:rPr/>
      </w:r>
    </w:p>
    <w:p>
      <w:pPr>
        <w:pStyle w:val="Style15"/>
        <w:spacing w:lineRule="exact" w:line="322"/>
        <w:ind w:left="1418" w:hanging="0"/>
        <w:jc w:val="both"/>
        <w:rPr/>
      </w:pPr>
      <w:r>
        <w:rPr/>
        <w:t>Так</w:t>
      </w:r>
      <w:r>
        <w:rPr>
          <w:spacing w:val="-6"/>
        </w:rPr>
        <w:t xml:space="preserve"> </w:t>
      </w:r>
      <w:r>
        <w:rPr/>
        <w:t>як</w:t>
      </w:r>
      <w:r>
        <w:rPr>
          <w:spacing w:val="-3"/>
        </w:rPr>
        <w:t xml:space="preserve"> </w:t>
      </w:r>
      <w:r>
        <w:rPr/>
        <w:t>І</w:t>
      </w:r>
      <w:r>
        <w:rPr>
          <w:vertAlign w:val="subscript"/>
        </w:rPr>
        <w:t>звор</w:t>
      </w:r>
      <w:r>
        <w:rPr>
          <w:spacing w:val="-2"/>
        </w:rPr>
        <w:t xml:space="preserve"> </w:t>
      </w:r>
      <w:r>
        <w:rPr/>
        <w:t>=</w:t>
      </w:r>
      <w:r>
        <w:rPr>
          <w:spacing w:val="-3"/>
        </w:rPr>
        <w:t xml:space="preserve"> </w:t>
      </w:r>
      <w:r>
        <w:rPr/>
        <w:t>0</w:t>
      </w:r>
      <w:r>
        <w:rPr>
          <w:spacing w:val="-4"/>
        </w:rPr>
        <w:t xml:space="preserve"> </w:t>
      </w:r>
      <w:r>
        <w:rPr/>
        <w:t>то</w:t>
      </w:r>
      <w:r>
        <w:rPr>
          <w:spacing w:val="-3"/>
        </w:rPr>
        <w:t xml:space="preserve"> </w:t>
      </w:r>
      <w:r>
        <w:rPr>
          <w:i/>
        </w:rPr>
        <w:t>р-п</w:t>
      </w:r>
      <w:r>
        <w:rPr>
          <w:i/>
          <w:spacing w:val="-3"/>
        </w:rPr>
        <w:t xml:space="preserve"> </w:t>
      </w:r>
      <w:r>
        <w:rPr/>
        <w:t>перехід</w:t>
      </w:r>
      <w:r>
        <w:rPr>
          <w:spacing w:val="-2"/>
        </w:rPr>
        <w:t xml:space="preserve"> </w:t>
      </w:r>
      <w:r>
        <w:rPr/>
        <w:t>має</w:t>
      </w:r>
      <w:r>
        <w:rPr>
          <w:spacing w:val="-8"/>
        </w:rPr>
        <w:t xml:space="preserve"> </w:t>
      </w:r>
      <w:r>
        <w:rPr/>
        <w:t>односторонню</w:t>
      </w:r>
      <w:r>
        <w:rPr>
          <w:spacing w:val="-4"/>
        </w:rPr>
        <w:t xml:space="preserve"> </w:t>
      </w:r>
      <w:r>
        <w:rPr>
          <w:spacing w:val="-2"/>
        </w:rPr>
        <w:t>провідність.</w:t>
      </w:r>
    </w:p>
    <w:p>
      <w:pPr>
        <w:pStyle w:val="Style15"/>
        <w:ind w:left="710" w:right="854" w:firstLine="707"/>
        <w:jc w:val="both"/>
        <w:rPr/>
      </w:pPr>
      <w:r>
        <w:rPr/>
        <w:t>Таким</w:t>
      </w:r>
      <w:r>
        <w:rPr>
          <w:spacing w:val="-4"/>
        </w:rPr>
        <w:t xml:space="preserve"> </w:t>
      </w:r>
      <w:r>
        <w:rPr/>
        <w:t>чином</w:t>
      </w:r>
      <w:r>
        <w:rPr>
          <w:spacing w:val="-3"/>
        </w:rPr>
        <w:t xml:space="preserve"> </w:t>
      </w:r>
      <w:r>
        <w:rPr>
          <w:i/>
        </w:rPr>
        <w:t>р-п</w:t>
      </w:r>
      <w:r>
        <w:rPr>
          <w:i/>
          <w:spacing w:val="-4"/>
        </w:rPr>
        <w:t xml:space="preserve"> </w:t>
      </w:r>
      <w:r>
        <w:rPr/>
        <w:t>перехід</w:t>
      </w:r>
      <w:r>
        <w:rPr>
          <w:spacing w:val="-2"/>
        </w:rPr>
        <w:t xml:space="preserve"> </w:t>
      </w:r>
      <w:r>
        <w:rPr/>
        <w:t>має</w:t>
      </w:r>
      <w:r>
        <w:rPr>
          <w:spacing w:val="-3"/>
        </w:rPr>
        <w:t xml:space="preserve"> </w:t>
      </w:r>
      <w:r>
        <w:rPr/>
        <w:t>вентильні</w:t>
      </w:r>
      <w:r>
        <w:rPr>
          <w:spacing w:val="-5"/>
        </w:rPr>
        <w:t xml:space="preserve"> </w:t>
      </w:r>
      <w:r>
        <w:rPr/>
        <w:t>властивості,</w:t>
      </w:r>
      <w:r>
        <w:rPr>
          <w:spacing w:val="-3"/>
        </w:rPr>
        <w:t xml:space="preserve"> </w:t>
      </w:r>
      <w:r>
        <w:rPr/>
        <w:t>тобто</w:t>
      </w:r>
      <w:r>
        <w:rPr>
          <w:spacing w:val="-3"/>
        </w:rPr>
        <w:t xml:space="preserve"> </w:t>
      </w:r>
      <w:r>
        <w:rPr/>
        <w:t>при</w:t>
      </w:r>
      <w:r>
        <w:rPr>
          <w:spacing w:val="-4"/>
        </w:rPr>
        <w:t xml:space="preserve"> </w:t>
      </w:r>
      <w:r>
        <w:rPr/>
        <w:t>прямому вмиканні його опір малий, а при зворотному – великий.</w:t>
      </w:r>
    </w:p>
    <w:p>
      <w:pPr>
        <w:pStyle w:val="Normal"/>
        <w:spacing w:lineRule="exact" w:line="322" w:before="2" w:after="0"/>
        <w:ind w:left="1418" w:hanging="0"/>
        <w:jc w:val="both"/>
        <w:rPr>
          <w:i/>
          <w:i/>
          <w:sz w:val="28"/>
        </w:rPr>
      </w:pPr>
      <w:r>
        <w:rPr>
          <w:i/>
          <w:sz w:val="28"/>
        </w:rPr>
        <w:t>Вольт</w:t>
      </w:r>
      <w:r>
        <w:rPr>
          <w:i/>
          <w:spacing w:val="-4"/>
          <w:sz w:val="28"/>
        </w:rPr>
        <w:t xml:space="preserve"> </w:t>
      </w:r>
      <w:r>
        <w:rPr>
          <w:i/>
          <w:sz w:val="28"/>
        </w:rPr>
        <w:t>-</w:t>
      </w:r>
      <w:r>
        <w:rPr>
          <w:i/>
          <w:spacing w:val="-6"/>
          <w:sz w:val="28"/>
        </w:rPr>
        <w:t xml:space="preserve"> </w:t>
      </w:r>
      <w:r>
        <w:rPr>
          <w:i/>
          <w:sz w:val="28"/>
        </w:rPr>
        <w:t>амперна</w:t>
      </w:r>
      <w:r>
        <w:rPr>
          <w:i/>
          <w:spacing w:val="-6"/>
          <w:sz w:val="28"/>
        </w:rPr>
        <w:t xml:space="preserve"> </w:t>
      </w:r>
      <w:r>
        <w:rPr>
          <w:i/>
          <w:sz w:val="28"/>
        </w:rPr>
        <w:t>характеристика</w:t>
      </w:r>
      <w:r>
        <w:rPr>
          <w:i/>
          <w:spacing w:val="-2"/>
          <w:sz w:val="28"/>
        </w:rPr>
        <w:t xml:space="preserve"> </w:t>
      </w:r>
      <w:r>
        <w:rPr>
          <w:i/>
          <w:sz w:val="28"/>
        </w:rPr>
        <w:t>р</w:t>
      </w:r>
      <w:r>
        <w:rPr>
          <w:i/>
          <w:spacing w:val="1"/>
          <w:sz w:val="28"/>
        </w:rPr>
        <w:t xml:space="preserve"> </w:t>
      </w:r>
      <w:r>
        <w:rPr>
          <w:i/>
          <w:sz w:val="28"/>
        </w:rPr>
        <w:t>-</w:t>
      </w:r>
      <w:r>
        <w:rPr>
          <w:i/>
          <w:spacing w:val="-6"/>
          <w:sz w:val="28"/>
        </w:rPr>
        <w:t xml:space="preserve"> </w:t>
      </w:r>
      <w:r>
        <w:rPr>
          <w:i/>
          <w:sz w:val="28"/>
        </w:rPr>
        <w:t>п</w:t>
      </w:r>
      <w:r>
        <w:rPr>
          <w:i/>
          <w:spacing w:val="-6"/>
          <w:sz w:val="28"/>
        </w:rPr>
        <w:t xml:space="preserve"> </w:t>
      </w:r>
      <w:r>
        <w:rPr>
          <w:i/>
          <w:spacing w:val="-2"/>
          <w:sz w:val="28"/>
        </w:rPr>
        <w:t>переходу</w:t>
      </w:r>
    </w:p>
    <w:p>
      <w:pPr>
        <w:pStyle w:val="Style15"/>
        <w:ind w:left="710" w:right="876" w:firstLine="707"/>
        <w:jc w:val="both"/>
        <w:rPr/>
      </w:pPr>
      <w:r>
        <w:rPr/>
        <w:t xml:space="preserve">Вольт-амперна характеристика показує залежність струму струм через </w:t>
      </w:r>
      <w:r>
        <w:rPr>
          <w:i/>
        </w:rPr>
        <w:t xml:space="preserve">р-п </w:t>
      </w:r>
      <w:r>
        <w:rPr/>
        <w:t>перехід від величини і полярності прикладеної напруги. Цю залежність виражають формулою</w:t>
      </w:r>
    </w:p>
    <w:p>
      <w:pPr>
        <w:pStyle w:val="Style15"/>
        <w:spacing w:before="1" w:after="0"/>
        <w:rPr>
          <w:sz w:val="20"/>
        </w:rPr>
      </w:pPr>
      <w:r>
        <w:rPr>
          <w:sz w:val="20"/>
        </w:rPr>
      </w:r>
    </w:p>
    <w:p>
      <w:pPr>
        <w:sectPr>
          <w:footerReference w:type="default" r:id="rId22"/>
          <w:type w:val="nextPage"/>
          <w:pgSz w:w="11906" w:h="16838"/>
          <w:pgMar w:left="992" w:right="0" w:gutter="0" w:header="0" w:top="720" w:footer="664" w:bottom="960"/>
          <w:pgNumType w:fmt="decimal"/>
          <w:formProt w:val="false"/>
          <w:textDirection w:val="lrTb"/>
          <w:docGrid w:type="default" w:linePitch="100" w:charSpace="4096"/>
        </w:sectPr>
      </w:pPr>
    </w:p>
    <w:p>
      <w:pPr>
        <w:pStyle w:val="Normal"/>
        <w:spacing w:before="119" w:after="0"/>
        <w:ind w:left="4333" w:hanging="0"/>
        <w:rPr>
          <w:sz w:val="23"/>
        </w:rPr>
      </w:pPr>
      <w:r>
        <w:rPr>
          <w:i/>
          <w:w w:val="105"/>
          <w:sz w:val="23"/>
        </w:rPr>
        <w:t>I</w:t>
      </w:r>
      <w:r>
        <w:rPr>
          <w:i/>
          <w:spacing w:val="15"/>
          <w:w w:val="105"/>
          <w:sz w:val="23"/>
        </w:rPr>
        <w:t xml:space="preserve"> </w:t>
      </w:r>
      <w:r>
        <w:rPr>
          <w:rFonts w:ascii="Symbol" w:hAnsi="Symbol"/>
          <w:w w:val="105"/>
          <w:sz w:val="23"/>
        </w:rPr>
        <w:t></w:t>
      </w:r>
      <w:r>
        <w:rPr>
          <w:spacing w:val="-4"/>
          <w:w w:val="105"/>
          <w:sz w:val="23"/>
        </w:rPr>
        <w:t xml:space="preserve"> </w:t>
      </w:r>
      <w:r>
        <w:rPr>
          <w:i/>
          <w:w w:val="105"/>
          <w:sz w:val="23"/>
        </w:rPr>
        <w:t xml:space="preserve">Ií </w:t>
      </w:r>
      <w:r>
        <w:rPr>
          <w:w w:val="105"/>
          <w:sz w:val="23"/>
        </w:rPr>
        <w:t>(</w:t>
      </w:r>
      <w:r>
        <w:rPr>
          <w:i/>
          <w:w w:val="105"/>
          <w:sz w:val="23"/>
        </w:rPr>
        <w:t>e</w:t>
      </w:r>
      <w:r>
        <w:rPr>
          <w:w w:val="105"/>
          <w:sz w:val="23"/>
          <w:vertAlign w:val="superscript"/>
        </w:rPr>
        <w:t>40</w:t>
      </w:r>
      <w:r>
        <w:rPr>
          <w:i/>
          <w:w w:val="105"/>
          <w:sz w:val="23"/>
          <w:vertAlign w:val="superscript"/>
        </w:rPr>
        <w:t>u</w:t>
      </w:r>
      <w:r>
        <w:rPr>
          <w:i/>
          <w:spacing w:val="11"/>
          <w:w w:val="105"/>
          <w:sz w:val="23"/>
        </w:rPr>
        <w:t xml:space="preserve"> </w:t>
      </w:r>
      <w:r>
        <w:rPr>
          <w:rFonts w:ascii="Symbol" w:hAnsi="Symbol"/>
          <w:spacing w:val="-5"/>
          <w:w w:val="105"/>
          <w:sz w:val="23"/>
        </w:rPr>
        <w:t></w:t>
      </w:r>
      <w:r>
        <w:rPr>
          <w:spacing w:val="-5"/>
          <w:w w:val="105"/>
          <w:sz w:val="23"/>
        </w:rPr>
        <w:t>1)</w:t>
      </w:r>
    </w:p>
    <w:p>
      <w:pPr>
        <w:pStyle w:val="Style15"/>
        <w:spacing w:before="51" w:after="0"/>
        <w:ind w:left="1418" w:hanging="0"/>
        <w:rPr/>
      </w:pPr>
      <w:r>
        <w:rPr>
          <w:spacing w:val="-5"/>
        </w:rPr>
        <w:t>де</w:t>
      </w:r>
    </w:p>
    <w:p>
      <w:pPr>
        <w:pStyle w:val="Style15"/>
        <w:spacing w:before="89" w:after="0"/>
        <w:ind w:right="530" w:hanging="0"/>
        <w:jc w:val="center"/>
        <w:rPr/>
      </w:pPr>
      <w:r>
        <w:br w:type="column"/>
      </w:r>
      <w:r>
        <w:rPr>
          <w:spacing w:val="-2"/>
        </w:rPr>
        <w:t>(1.5)</w:t>
      </w:r>
    </w:p>
    <w:p>
      <w:pPr>
        <w:sectPr>
          <w:type w:val="continuous"/>
          <w:pgSz w:w="11906" w:h="16838"/>
          <w:pgMar w:left="992" w:right="0" w:gutter="0" w:header="0" w:top="720" w:footer="664" w:bottom="960"/>
          <w:cols w:num="2" w:equalWidth="false" w:sep="false">
            <w:col w:w="5760" w:space="1244"/>
            <w:col w:w="3909"/>
          </w:cols>
          <w:formProt w:val="false"/>
          <w:textDirection w:val="lrTb"/>
          <w:docGrid w:type="default" w:linePitch="100" w:charSpace="4096"/>
        </w:sectPr>
      </w:pPr>
    </w:p>
    <w:p>
      <w:pPr>
        <w:pStyle w:val="Style15"/>
        <w:ind w:left="710" w:right="964" w:firstLine="707"/>
        <w:rPr/>
      </w:pPr>
      <w:r>
        <w:rPr/>
        <w:t>Ін</w:t>
      </w:r>
      <w:r>
        <w:rPr>
          <w:spacing w:val="80"/>
        </w:rPr>
        <w:t xml:space="preserve"> </w:t>
      </w:r>
      <w:r>
        <w:rPr/>
        <w:t>-</w:t>
      </w:r>
      <w:r>
        <w:rPr>
          <w:spacing w:val="80"/>
        </w:rPr>
        <w:t xml:space="preserve"> </w:t>
      </w:r>
      <w:r>
        <w:rPr/>
        <w:t>зворотній</w:t>
      </w:r>
      <w:r>
        <w:rPr>
          <w:spacing w:val="80"/>
        </w:rPr>
        <w:t xml:space="preserve"> </w:t>
      </w:r>
      <w:r>
        <w:rPr/>
        <w:t>струм</w:t>
      </w:r>
      <w:r>
        <w:rPr>
          <w:spacing w:val="80"/>
        </w:rPr>
        <w:t xml:space="preserve"> </w:t>
      </w:r>
      <w:r>
        <w:rPr/>
        <w:t>насичення</w:t>
      </w:r>
      <w:r>
        <w:rPr>
          <w:spacing w:val="80"/>
        </w:rPr>
        <w:t xml:space="preserve"> </w:t>
      </w:r>
      <w:r>
        <w:rPr/>
        <w:t>р</w:t>
      </w:r>
      <w:r>
        <w:rPr>
          <w:spacing w:val="80"/>
        </w:rPr>
        <w:t xml:space="preserve"> </w:t>
      </w:r>
      <w:r>
        <w:rPr/>
        <w:t>-</w:t>
      </w:r>
      <w:r>
        <w:rPr>
          <w:spacing w:val="80"/>
        </w:rPr>
        <w:t xml:space="preserve"> </w:t>
      </w:r>
      <w:r>
        <w:rPr>
          <w:i/>
        </w:rPr>
        <w:t>п</w:t>
      </w:r>
      <w:r>
        <w:rPr>
          <w:i/>
          <w:spacing w:val="80"/>
        </w:rPr>
        <w:t xml:space="preserve"> </w:t>
      </w:r>
      <w:r>
        <w:rPr/>
        <w:t>переходу,</w:t>
      </w:r>
      <w:r>
        <w:rPr>
          <w:spacing w:val="80"/>
        </w:rPr>
        <w:t xml:space="preserve"> </w:t>
      </w:r>
      <w:r>
        <w:rPr/>
        <w:t>залежить</w:t>
      </w:r>
      <w:r>
        <w:rPr>
          <w:spacing w:val="80"/>
        </w:rPr>
        <w:t xml:space="preserve"> </w:t>
      </w:r>
      <w:r>
        <w:rPr/>
        <w:t>від властивостей напівпровідника.</w:t>
      </w:r>
    </w:p>
    <w:p>
      <w:pPr>
        <w:pStyle w:val="Style15"/>
        <w:spacing w:lineRule="auto" w:line="240"/>
        <w:ind w:left="1418" w:right="4596" w:hanging="0"/>
        <w:rPr/>
      </w:pPr>
      <w:r>
        <w:rPr/>
        <w:t>U</w:t>
      </w:r>
      <w:r>
        <w:rPr>
          <w:spacing w:val="-6"/>
        </w:rPr>
        <w:t xml:space="preserve"> </w:t>
      </w:r>
      <w:r>
        <w:rPr/>
        <w:t>-</w:t>
      </w:r>
      <w:r>
        <w:rPr>
          <w:spacing w:val="-7"/>
        </w:rPr>
        <w:t xml:space="preserve"> </w:t>
      </w:r>
      <w:r>
        <w:rPr/>
        <w:t>напруга</w:t>
      </w:r>
      <w:r>
        <w:rPr>
          <w:spacing w:val="-6"/>
        </w:rPr>
        <w:t xml:space="preserve"> </w:t>
      </w:r>
      <w:r>
        <w:rPr/>
        <w:t>прикладена</w:t>
      </w:r>
      <w:r>
        <w:rPr>
          <w:spacing w:val="-6"/>
        </w:rPr>
        <w:t xml:space="preserve"> </w:t>
      </w:r>
      <w:r>
        <w:rPr/>
        <w:t>до</w:t>
      </w:r>
      <w:r>
        <w:rPr>
          <w:spacing w:val="-5"/>
        </w:rPr>
        <w:t xml:space="preserve"> </w:t>
      </w:r>
      <w:r>
        <w:rPr>
          <w:i/>
        </w:rPr>
        <w:t>р-п</w:t>
      </w:r>
      <w:r>
        <w:rPr>
          <w:i/>
          <w:spacing w:val="-7"/>
        </w:rPr>
        <w:t xml:space="preserve"> </w:t>
      </w:r>
      <w:r>
        <w:rPr/>
        <w:t>переходу; е - основа натуральних логарифмів .</w:t>
      </w:r>
    </w:p>
    <w:p>
      <w:pPr>
        <w:pStyle w:val="Style15"/>
        <w:ind w:left="710" w:right="964" w:firstLine="707"/>
        <w:rPr/>
      </w:pPr>
      <w:r>
        <w:rPr/>
        <w:t>При позитивних (прямих) напругах (е</w:t>
      </w:r>
      <w:r>
        <w:rPr>
          <w:vertAlign w:val="superscript"/>
        </w:rPr>
        <w:t>40u</w:t>
      </w:r>
      <w:r>
        <w:rPr/>
        <w:t xml:space="preserve">&gt;&gt; 1) струм через </w:t>
      </w:r>
      <w:r>
        <w:rPr>
          <w:i/>
        </w:rPr>
        <w:t xml:space="preserve">р-п </w:t>
      </w:r>
      <w:r>
        <w:rPr/>
        <w:t>перехід</w:t>
      </w:r>
      <w:r>
        <w:rPr>
          <w:spacing w:val="80"/>
        </w:rPr>
        <w:t xml:space="preserve"> </w:t>
      </w:r>
      <w:r>
        <w:rPr/>
        <w:t>різко збільшується (рис.1.7).</w:t>
      </w:r>
    </w:p>
    <w:p>
      <w:pPr>
        <w:pStyle w:val="Normal"/>
        <w:ind w:left="4649" w:hanging="0"/>
        <w:rPr>
          <w:sz w:val="20"/>
        </w:rPr>
      </w:pPr>
      <w:r>
        <w:rPr/>
        <w:drawing>
          <wp:inline distT="0" distB="0" distL="0" distR="0">
            <wp:extent cx="1375410" cy="1722120"/>
            <wp:effectExtent l="0" t="0" r="0" b="0"/>
            <wp:docPr id="30" name="Image 17" descr="Зображення, що містить ескіз, почерк, малюнок, схем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17" descr="Зображення, що містить ескіз, почерк, малюнок, схема  Автоматично згенерований опис"/>
                    <pic:cNvPicPr>
                      <a:picLocks noChangeAspect="1" noChangeArrowheads="1"/>
                    </pic:cNvPicPr>
                  </pic:nvPicPr>
                  <pic:blipFill>
                    <a:blip r:embed="rId23"/>
                    <a:stretch>
                      <a:fillRect/>
                    </a:stretch>
                  </pic:blipFill>
                  <pic:spPr bwMode="auto">
                    <a:xfrm>
                      <a:off x="0" y="0"/>
                      <a:ext cx="1375410" cy="1722120"/>
                    </a:xfrm>
                    <a:prstGeom prst="rect">
                      <a:avLst/>
                    </a:prstGeom>
                  </pic:spPr>
                </pic:pic>
              </a:graphicData>
            </a:graphic>
          </wp:inline>
        </w:drawing>
      </w:r>
    </w:p>
    <w:p>
      <w:pPr>
        <w:pStyle w:val="Style15"/>
        <w:spacing w:before="42" w:after="0"/>
        <w:ind w:left="568" w:hanging="0"/>
        <w:jc w:val="center"/>
        <w:rPr/>
      </w:pPr>
      <w:r>
        <w:rPr/>
        <w:t>Рисунок</w:t>
      </w:r>
      <w:r>
        <w:rPr>
          <w:spacing w:val="-6"/>
        </w:rPr>
        <w:t xml:space="preserve"> </w:t>
      </w:r>
      <w:r>
        <w:rPr/>
        <w:t>1.7</w:t>
      </w:r>
      <w:r>
        <w:rPr>
          <w:spacing w:val="-1"/>
        </w:rPr>
        <w:t xml:space="preserve"> </w:t>
      </w:r>
      <w:r>
        <w:rPr/>
        <w:t>-</w:t>
      </w:r>
      <w:r>
        <w:rPr>
          <w:spacing w:val="-4"/>
        </w:rPr>
        <w:t xml:space="preserve"> </w:t>
      </w:r>
      <w:r>
        <w:rPr/>
        <w:t>ВАХ</w:t>
      </w:r>
      <w:r>
        <w:rPr>
          <w:spacing w:val="-1"/>
        </w:rPr>
        <w:t xml:space="preserve"> </w:t>
      </w:r>
      <w:r>
        <w:rPr>
          <w:spacing w:val="-2"/>
        </w:rPr>
        <w:t>переходу</w:t>
      </w:r>
    </w:p>
    <w:p>
      <w:pPr>
        <w:pStyle w:val="Style15"/>
        <w:spacing w:before="4" w:after="0"/>
        <w:rPr>
          <w:sz w:val="20"/>
        </w:rPr>
      </w:pPr>
      <w:r>
        <w:rPr>
          <w:sz w:val="20"/>
        </w:rPr>
      </w:r>
    </w:p>
    <w:p>
      <w:pPr>
        <w:sectPr>
          <w:type w:val="continuous"/>
          <w:pgSz w:w="11906" w:h="16838"/>
          <w:pgMar w:left="992" w:right="0" w:gutter="0" w:header="0" w:top="720" w:footer="664" w:bottom="960"/>
          <w:formProt w:val="false"/>
          <w:textDirection w:val="lrTb"/>
          <w:docGrid w:type="default" w:linePitch="100" w:charSpace="4096"/>
        </w:sectPr>
      </w:pPr>
    </w:p>
    <w:p>
      <w:pPr>
        <w:pStyle w:val="Style15"/>
        <w:tabs>
          <w:tab w:val="clear" w:pos="720"/>
          <w:tab w:val="left" w:pos="4176" w:leader="none"/>
        </w:tabs>
        <w:spacing w:lineRule="atLeast" w:line="500" w:before="32" w:after="0"/>
        <w:ind w:left="710" w:firstLine="707"/>
        <w:rPr/>
      </w:pPr>
      <w:r>
        <w:rPr/>
        <w:t>При негативних (зворотних) напругах величина менше одиниці. При цьому</w:t>
        <w:tab/>
        <w:t>І = І</w:t>
      </w:r>
      <w:r>
        <w:rPr>
          <w:vertAlign w:val="subscript"/>
        </w:rPr>
        <w:t>звор</w:t>
      </w:r>
      <w:r>
        <w:rPr>
          <w:spacing w:val="-4"/>
        </w:rPr>
        <w:t xml:space="preserve"> </w:t>
      </w:r>
      <w:r>
        <w:rPr>
          <w:rFonts w:ascii="Symbol" w:hAnsi="Symbol"/>
          <w:sz w:val="26"/>
        </w:rPr>
        <w:t></w:t>
      </w:r>
      <w:r>
        <w:rPr>
          <w:spacing w:val="-6"/>
          <w:sz w:val="26"/>
        </w:rPr>
        <w:t xml:space="preserve"> </w:t>
      </w:r>
      <w:r>
        <w:rPr/>
        <w:t>І</w:t>
      </w:r>
      <w:r>
        <w:rPr>
          <w:vertAlign w:val="subscript"/>
        </w:rPr>
        <w:t>д</w:t>
      </w:r>
      <w:r>
        <w:rPr/>
        <w:t>.</w:t>
      </w:r>
    </w:p>
    <w:p>
      <w:pPr>
        <w:pStyle w:val="Style15"/>
        <w:spacing w:before="57" w:after="0"/>
        <w:rPr>
          <w:sz w:val="14"/>
        </w:rPr>
      </w:pPr>
      <w:r>
        <w:br w:type="column"/>
      </w:r>
      <w:r>
        <w:rPr>
          <w:sz w:val="14"/>
        </w:rPr>
      </w:r>
    </w:p>
    <w:p>
      <w:pPr>
        <w:pStyle w:val="Normal"/>
        <w:ind w:left="93" w:hanging="0"/>
        <w:rPr>
          <w:rFonts w:ascii="Symbol" w:hAnsi="Symbol"/>
          <w:sz w:val="24"/>
        </w:rPr>
      </w:pPr>
      <w:r>
        <w:rPr>
          <w:i/>
          <w:position w:val="-10"/>
          <w:sz w:val="24"/>
        </w:rPr>
        <w:t>e</w:t>
      </w:r>
      <w:r>
        <w:rPr>
          <w:rFonts w:ascii="Symbol" w:hAnsi="Symbol"/>
          <w:sz w:val="14"/>
        </w:rPr>
        <w:t></w:t>
      </w:r>
      <w:r>
        <w:rPr>
          <w:sz w:val="14"/>
        </w:rPr>
        <w:t>40</w:t>
      </w:r>
      <w:r>
        <w:rPr>
          <w:i/>
          <w:sz w:val="14"/>
        </w:rPr>
        <w:t>u</w:t>
      </w:r>
      <w:r>
        <w:rPr>
          <w:i/>
          <w:spacing w:val="72"/>
          <w:sz w:val="14"/>
        </w:rPr>
        <w:t xml:space="preserve"> </w:t>
      </w:r>
      <w:r>
        <w:rPr>
          <w:rFonts w:ascii="Symbol" w:hAnsi="Symbol"/>
          <w:spacing w:val="-10"/>
          <w:position w:val="-10"/>
          <w:sz w:val="24"/>
        </w:rPr>
        <w:t></w:t>
      </w:r>
    </w:p>
    <w:p>
      <w:pPr>
        <w:pStyle w:val="Normal"/>
        <w:spacing w:before="89" w:after="0"/>
        <w:ind w:left="150" w:hanging="0"/>
        <w:rPr>
          <w:sz w:val="24"/>
        </w:rPr>
      </w:pPr>
      <w:r>
        <w:br w:type="column"/>
      </w:r>
      <w:r>
        <w:rPr>
          <w:spacing w:val="-10"/>
          <w:sz w:val="24"/>
        </w:rPr>
        <w:t>1</w:t>
      </w:r>
    </w:p>
    <w:p>
      <w:pPr>
        <w:pStyle w:val="Normal"/>
        <w:spacing w:before="53" w:after="0"/>
        <w:ind w:left="30" w:hanging="0"/>
        <w:rPr>
          <w:i/>
          <w:i/>
          <w:sz w:val="14"/>
        </w:rPr>
      </w:pPr>
      <w:r>
        <mc:AlternateContent>
          <mc:Choice Requires="wps">
            <w:drawing>
              <wp:anchor behindDoc="0" distT="3175" distB="1905" distL="3175" distR="3175" simplePos="0" locked="0" layoutInCell="0" allowOverlap="1" relativeHeight="587">
                <wp:simplePos x="0" y="0"/>
                <wp:positionH relativeFrom="page">
                  <wp:posOffset>5779135</wp:posOffset>
                </wp:positionH>
                <wp:positionV relativeFrom="paragraph">
                  <wp:posOffset>26670</wp:posOffset>
                </wp:positionV>
                <wp:extent cx="245110" cy="1270"/>
                <wp:effectExtent l="3175" t="3175" r="3175" b="1905"/>
                <wp:wrapNone/>
                <wp:docPr id="31" name="Graphic 18"/>
                <a:graphic xmlns:a="http://schemas.openxmlformats.org/drawingml/2006/main">
                  <a:graphicData uri="http://schemas.microsoft.com/office/word/2010/wordprocessingShape">
                    <wps:wsp>
                      <wps:cNvSpPr/>
                      <wps:spPr>
                        <a:xfrm>
                          <a:off x="0" y="0"/>
                          <a:ext cx="245160" cy="1440"/>
                        </a:xfrm>
                        <a:custGeom>
                          <a:avLst/>
                          <a:gdLst>
                            <a:gd name="textAreaLeft" fmla="*/ 0 w 138960"/>
                            <a:gd name="textAreaRight" fmla="*/ 139680 w 138960"/>
                            <a:gd name="textAreaTop" fmla="*/ 0 h 720"/>
                            <a:gd name="textAreaBottom" fmla="*/ 1440 h 720"/>
                          </a:gdLst>
                          <a:ahLst/>
                          <a:rect l="textAreaLeft" t="textAreaTop" r="textAreaRight" b="textAreaBottom"/>
                          <a:pathLst>
                            <a:path w="245110" h="0">
                              <a:moveTo>
                                <a:pt x="0" y="0"/>
                              </a:moveTo>
                              <a:lnTo>
                                <a:pt x="244632"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i/>
          <w:spacing w:val="-4"/>
          <w:position w:val="-10"/>
          <w:sz w:val="24"/>
        </w:rPr>
        <w:t>e</w:t>
      </w:r>
      <w:r>
        <w:rPr>
          <w:spacing w:val="-4"/>
          <w:sz w:val="14"/>
        </w:rPr>
        <w:t>40</w:t>
      </w:r>
      <w:r>
        <w:rPr>
          <w:i/>
          <w:spacing w:val="-4"/>
          <w:sz w:val="14"/>
        </w:rPr>
        <w:t>u</w:t>
      </w:r>
    </w:p>
    <w:p>
      <w:pPr>
        <w:pStyle w:val="Style15"/>
        <w:spacing w:before="210" w:after="0"/>
        <w:ind w:left="162" w:hanging="0"/>
        <w:rPr/>
      </w:pPr>
      <w:r>
        <w:br w:type="column"/>
      </w:r>
      <w:r>
        <w:rPr/>
        <w:t>стає</w:t>
      </w:r>
      <w:r>
        <w:rPr>
          <w:spacing w:val="26"/>
        </w:rPr>
        <w:t xml:space="preserve"> </w:t>
      </w:r>
      <w:r>
        <w:rPr>
          <w:spacing w:val="-2"/>
        </w:rPr>
        <w:t>значно</w:t>
      </w:r>
    </w:p>
    <w:p>
      <w:pPr>
        <w:sectPr>
          <w:type w:val="continuous"/>
          <w:pgSz w:w="11906" w:h="16838"/>
          <w:pgMar w:left="992" w:right="0" w:gutter="0" w:header="0" w:top="720" w:footer="664" w:bottom="960"/>
          <w:cols w:num="4" w:equalWidth="false" w:sep="false">
            <w:col w:w="7276" w:space="40"/>
            <w:col w:w="730" w:space="38"/>
            <w:col w:w="364" w:space="40"/>
            <w:col w:w="2424"/>
          </w:cols>
          <w:formProt w:val="false"/>
          <w:textDirection w:val="lrTb"/>
          <w:docGrid w:type="default" w:linePitch="100" w:charSpace="4096"/>
        </w:sectPr>
      </w:pPr>
    </w:p>
    <w:p>
      <w:pPr>
        <w:pStyle w:val="Style15"/>
        <w:spacing w:before="1" w:after="0"/>
        <w:ind w:left="710" w:right="847" w:firstLine="707"/>
        <w:jc w:val="both"/>
        <w:rPr/>
      </w:pPr>
      <w:r>
        <w:rPr/>
        <w:t>Тобто зворотній струм дорівнює струму насичення і в деякому інтервалі залишається постійною величиною. При зростанні від нуля зворотньої</w:t>
      </w:r>
      <w:r>
        <w:rPr>
          <w:spacing w:val="80"/>
          <w:w w:val="150"/>
        </w:rPr>
        <w:t xml:space="preserve"> </w:t>
      </w:r>
      <w:r>
        <w:rPr/>
        <w:t>напруги</w:t>
      </w:r>
      <w:r>
        <w:rPr>
          <w:spacing w:val="80"/>
          <w:w w:val="150"/>
        </w:rPr>
        <w:t xml:space="preserve"> </w:t>
      </w:r>
      <w:r>
        <w:rPr>
          <w:i/>
        </w:rPr>
        <w:t>U</w:t>
      </w:r>
      <w:r>
        <w:rPr>
          <w:i/>
          <w:vertAlign w:val="subscript"/>
        </w:rPr>
        <w:t>зв</w:t>
      </w:r>
      <w:r>
        <w:rPr>
          <w:i/>
        </w:rPr>
        <w:t>,</w:t>
      </w:r>
      <w:r>
        <w:rPr>
          <w:i/>
          <w:spacing w:val="80"/>
          <w:w w:val="150"/>
        </w:rPr>
        <w:t xml:space="preserve"> </w:t>
      </w:r>
      <w:r>
        <w:rPr/>
        <w:t>швидкість</w:t>
      </w:r>
      <w:r>
        <w:rPr>
          <w:spacing w:val="80"/>
          <w:w w:val="150"/>
        </w:rPr>
        <w:t xml:space="preserve"> </w:t>
      </w:r>
      <w:r>
        <w:rPr/>
        <w:t>руху</w:t>
      </w:r>
      <w:r>
        <w:rPr>
          <w:spacing w:val="80"/>
          <w:w w:val="150"/>
        </w:rPr>
        <w:t xml:space="preserve"> </w:t>
      </w:r>
      <w:r>
        <w:rPr/>
        <w:t>головних</w:t>
      </w:r>
      <w:r>
        <w:rPr>
          <w:spacing w:val="80"/>
          <w:w w:val="150"/>
        </w:rPr>
        <w:t xml:space="preserve"> </w:t>
      </w:r>
      <w:r>
        <w:rPr/>
        <w:t>носіїв</w:t>
      </w:r>
      <w:r>
        <w:rPr>
          <w:spacing w:val="80"/>
          <w:w w:val="150"/>
        </w:rPr>
        <w:t xml:space="preserve"> </w:t>
      </w:r>
      <w:r>
        <w:rPr/>
        <w:t>через</w:t>
      </w:r>
      <w:r>
        <w:rPr>
          <w:spacing w:val="80"/>
          <w:w w:val="150"/>
        </w:rPr>
        <w:t xml:space="preserve"> </w:t>
      </w:r>
      <w:r>
        <w:rPr/>
        <w:t>перехід</w:t>
      </w:r>
    </w:p>
    <w:p>
      <w:pPr>
        <w:sectPr>
          <w:type w:val="continuous"/>
          <w:pgSz w:w="11906" w:h="16838"/>
          <w:pgMar w:left="992" w:right="0" w:gutter="0" w:header="0" w:top="720" w:footer="664" w:bottom="960"/>
          <w:formProt w:val="false"/>
          <w:textDirection w:val="lrTb"/>
          <w:docGrid w:type="default" w:linePitch="100" w:charSpace="4096"/>
        </w:sectPr>
      </w:pPr>
    </w:p>
    <w:p>
      <w:pPr>
        <w:pStyle w:val="Style15"/>
        <w:spacing w:lineRule="auto" w:line="240" w:before="69" w:after="0"/>
        <w:ind w:left="710" w:right="843" w:hanging="0"/>
        <w:jc w:val="both"/>
        <w:rPr/>
      </w:pPr>
      <w:r>
        <w:rPr/>
        <w:t xml:space="preserve">зростає. При </w:t>
      </w:r>
      <w:r>
        <w:rPr>
          <w:i/>
        </w:rPr>
        <w:t>U</w:t>
      </w:r>
      <w:r>
        <w:rPr>
          <w:i/>
          <w:vertAlign w:val="subscript"/>
        </w:rPr>
        <w:t>зв</w:t>
      </w:r>
      <w:r>
        <w:rPr>
          <w:b/>
          <w:i/>
        </w:rPr>
        <w:t>=</w:t>
      </w:r>
      <w:r>
        <w:rPr>
          <w:i/>
        </w:rPr>
        <w:t>U</w:t>
      </w:r>
      <w:r>
        <w:rPr>
          <w:i/>
          <w:vertAlign w:val="subscript"/>
        </w:rPr>
        <w:t>п</w:t>
      </w:r>
      <w:r>
        <w:rPr>
          <w:i/>
        </w:rPr>
        <w:t xml:space="preserve"> </w:t>
      </w:r>
      <w:r>
        <w:rPr/>
        <w:t>швидкість рухомих носіїв така, що їх енергії вистачає</w:t>
      </w:r>
      <w:r>
        <w:rPr>
          <w:spacing w:val="40"/>
        </w:rPr>
        <w:t xml:space="preserve"> </w:t>
      </w:r>
      <w:r>
        <w:rPr/>
        <w:t>для виникнення в матеріалі ударної іонізації - вибивання додаткових носіїв заряду. Внаслідок цього відбувається лавиноподібний ріст зворотного</w:t>
      </w:r>
      <w:r>
        <w:rPr>
          <w:spacing w:val="40"/>
        </w:rPr>
        <w:t xml:space="preserve"> </w:t>
      </w:r>
      <w:r>
        <w:rPr/>
        <w:t xml:space="preserve">струму. Це явище називається електричним пробоєм </w:t>
      </w:r>
      <w:r>
        <w:rPr>
          <w:i/>
        </w:rPr>
        <w:t xml:space="preserve">р-п </w:t>
      </w:r>
      <w:r>
        <w:rPr/>
        <w:t xml:space="preserve">переходу, a </w:t>
      </w:r>
      <w:r>
        <w:rPr>
          <w:i/>
        </w:rPr>
        <w:t xml:space="preserve">U - </w:t>
      </w:r>
      <w:r>
        <w:rPr/>
        <w:t xml:space="preserve">напругою пробою. Якщо при цьому </w:t>
      </w:r>
      <w:r>
        <w:rPr>
          <w:i/>
        </w:rPr>
        <w:t xml:space="preserve">р-п </w:t>
      </w:r>
      <w:r>
        <w:rPr/>
        <w:t>перехід ефективно охолоджується, різке</w:t>
      </w:r>
      <w:r>
        <w:rPr>
          <w:spacing w:val="-5"/>
        </w:rPr>
        <w:t xml:space="preserve"> </w:t>
      </w:r>
      <w:r>
        <w:rPr/>
        <w:t xml:space="preserve">зростання потужності, що в ньому виділяється </w:t>
      </w:r>
      <w:r>
        <w:rPr>
          <w:spacing w:val="11"/>
        </w:rPr>
        <w:t>(</w:t>
      </w:r>
      <w:r>
        <w:rPr>
          <w:i/>
          <w:spacing w:val="11"/>
          <w:sz w:val="24"/>
        </w:rPr>
        <w:t>U</w:t>
      </w:r>
      <w:r>
        <w:rPr>
          <w:i/>
          <w:spacing w:val="11"/>
          <w:position w:val="-5"/>
          <w:sz w:val="14"/>
        </w:rPr>
        <w:t xml:space="preserve">зв </w:t>
      </w:r>
      <w:r>
        <w:rPr>
          <w:rFonts w:ascii="Symbol" w:hAnsi="Symbol"/>
          <w:sz w:val="24"/>
        </w:rPr>
        <w:t></w:t>
      </w:r>
      <w:r>
        <w:rPr>
          <w:spacing w:val="-15"/>
          <w:sz w:val="24"/>
        </w:rPr>
        <w:t xml:space="preserve"> </w:t>
      </w:r>
      <w:r>
        <w:rPr>
          <w:i/>
          <w:sz w:val="24"/>
        </w:rPr>
        <w:t>I</w:t>
      </w:r>
      <w:r>
        <w:rPr>
          <w:i/>
          <w:spacing w:val="-15"/>
          <w:sz w:val="24"/>
        </w:rPr>
        <w:t xml:space="preserve"> </w:t>
      </w:r>
      <w:r>
        <w:rPr>
          <w:i/>
          <w:position w:val="-5"/>
          <w:sz w:val="14"/>
        </w:rPr>
        <w:t xml:space="preserve">зв </w:t>
      </w:r>
      <w:r>
        <w:rPr/>
        <w:t>), не призводить до суттєвих змін напівпровідникової структури</w:t>
      </w:r>
      <w:r>
        <w:rPr>
          <w:spacing w:val="40"/>
        </w:rPr>
        <w:t xml:space="preserve"> </w:t>
      </w:r>
      <w:r>
        <w:rPr/>
        <w:t>і електричний пробій протікає при незмінній напрузі. Це явище має зворотний характер. Тобто,</w:t>
      </w:r>
      <w:r>
        <w:rPr>
          <w:spacing w:val="80"/>
        </w:rPr>
        <w:t xml:space="preserve"> </w:t>
      </w:r>
      <w:r>
        <w:rPr/>
        <w:t xml:space="preserve">при зниженні </w:t>
      </w:r>
      <w:r>
        <w:rPr>
          <w:i/>
        </w:rPr>
        <w:t>U</w:t>
      </w:r>
      <w:r>
        <w:rPr>
          <w:i/>
          <w:vertAlign w:val="subscript"/>
        </w:rPr>
        <w:t>зв</w:t>
      </w:r>
      <w:r>
        <w:rPr>
          <w:i/>
        </w:rPr>
        <w:t xml:space="preserve"> </w:t>
      </w:r>
      <w:r>
        <w:rPr/>
        <w:t xml:space="preserve">запірні властивості </w:t>
      </w:r>
      <w:r>
        <w:rPr>
          <w:i/>
        </w:rPr>
        <w:t xml:space="preserve">р-п </w:t>
      </w:r>
      <w:r>
        <w:rPr/>
        <w:t xml:space="preserve">переходу відновлюються (гілка 2 </w:t>
      </w:r>
      <w:r>
        <w:rPr>
          <w:spacing w:val="-2"/>
        </w:rPr>
        <w:t>ΒΑΧ).</w:t>
      </w:r>
    </w:p>
    <w:p>
      <w:pPr>
        <w:pStyle w:val="Style15"/>
        <w:ind w:left="710" w:right="874" w:firstLine="707"/>
        <w:jc w:val="both"/>
        <w:rPr/>
      </w:pPr>
      <w:r>
        <w:rPr/>
        <w:t>Явище електричного пробою використовується, наприклад, при ство-ренні такого НП приладу, як стабілітрон.</w:t>
      </w:r>
    </w:p>
    <w:p>
      <w:pPr>
        <w:pStyle w:val="Style15"/>
        <w:ind w:left="710" w:right="868" w:firstLine="707"/>
        <w:jc w:val="both"/>
        <w:rPr/>
      </w:pPr>
      <w:r>
        <w:rPr/>
        <w:t>При неефективному тепловідведенні, температура структури зростає (кількість рухомих носіїв при цьому збільшується за рахунок теплової генерації),</w:t>
      </w:r>
      <w:r>
        <w:rPr>
          <w:spacing w:val="-4"/>
        </w:rPr>
        <w:t xml:space="preserve"> </w:t>
      </w:r>
      <w:r>
        <w:rPr/>
        <w:t>доки</w:t>
      </w:r>
      <w:r>
        <w:rPr>
          <w:spacing w:val="-3"/>
        </w:rPr>
        <w:t xml:space="preserve"> </w:t>
      </w:r>
      <w:r>
        <w:rPr/>
        <w:t>електричний</w:t>
      </w:r>
      <w:r>
        <w:rPr>
          <w:spacing w:val="-1"/>
        </w:rPr>
        <w:t xml:space="preserve"> </w:t>
      </w:r>
      <w:r>
        <w:rPr/>
        <w:t>пробій</w:t>
      </w:r>
      <w:r>
        <w:rPr>
          <w:spacing w:val="-1"/>
        </w:rPr>
        <w:t xml:space="preserve"> </w:t>
      </w:r>
      <w:r>
        <w:rPr/>
        <w:t>не</w:t>
      </w:r>
      <w:r>
        <w:rPr>
          <w:spacing w:val="-3"/>
        </w:rPr>
        <w:t xml:space="preserve"> </w:t>
      </w:r>
      <w:r>
        <w:rPr/>
        <w:t>переходить</w:t>
      </w:r>
      <w:r>
        <w:rPr>
          <w:spacing w:val="-4"/>
        </w:rPr>
        <w:t xml:space="preserve"> </w:t>
      </w:r>
      <w:r>
        <w:rPr/>
        <w:t>у</w:t>
      </w:r>
      <w:r>
        <w:rPr>
          <w:spacing w:val="-1"/>
        </w:rPr>
        <w:t xml:space="preserve"> </w:t>
      </w:r>
      <w:r>
        <w:rPr/>
        <w:t>тепловий,</w:t>
      </w:r>
      <w:r>
        <w:rPr>
          <w:spacing w:val="-4"/>
        </w:rPr>
        <w:t xml:space="preserve"> </w:t>
      </w:r>
      <w:r>
        <w:rPr/>
        <w:t>коли</w:t>
      </w:r>
      <w:r>
        <w:rPr>
          <w:spacing w:val="-1"/>
        </w:rPr>
        <w:t xml:space="preserve"> </w:t>
      </w:r>
      <w:r>
        <w:rPr/>
        <w:t xml:space="preserve">матеріал розплавляється </w:t>
      </w:r>
      <w:r>
        <w:rPr>
          <w:i/>
        </w:rPr>
        <w:t xml:space="preserve">і р-п </w:t>
      </w:r>
      <w:r>
        <w:rPr/>
        <w:t>перехід руйнується. Тепловий пробій, зрозуміло, незворотний (гілка З ΒΑΧ).</w:t>
      </w:r>
    </w:p>
    <w:p>
      <w:pPr>
        <w:pStyle w:val="Style15"/>
        <w:spacing w:before="5" w:after="0"/>
        <w:ind w:left="719" w:right="862" w:firstLine="710"/>
        <w:jc w:val="both"/>
        <w:rPr/>
      </w:pPr>
      <w:r>
        <w:rPr/>
        <w:t xml:space="preserve">Отже, </w:t>
      </w:r>
      <w:r>
        <w:rPr>
          <w:i/>
        </w:rPr>
        <w:t xml:space="preserve">р-п </w:t>
      </w:r>
      <w:r>
        <w:rPr/>
        <w:t>перехід - це явище, що виникає на межі двох НП різного</w:t>
      </w:r>
      <w:r>
        <w:rPr>
          <w:spacing w:val="40"/>
        </w:rPr>
        <w:t xml:space="preserve"> </w:t>
      </w:r>
      <w:r>
        <w:rPr/>
        <w:t>типу</w:t>
      </w:r>
      <w:r>
        <w:rPr>
          <w:spacing w:val="-3"/>
        </w:rPr>
        <w:t xml:space="preserve"> </w:t>
      </w:r>
      <w:r>
        <w:rPr/>
        <w:t>провідності</w:t>
      </w:r>
      <w:r>
        <w:rPr>
          <w:spacing w:val="-3"/>
        </w:rPr>
        <w:t xml:space="preserve"> </w:t>
      </w:r>
      <w:r>
        <w:rPr/>
        <w:t>і</w:t>
      </w:r>
      <w:r>
        <w:rPr>
          <w:spacing w:val="-5"/>
        </w:rPr>
        <w:t xml:space="preserve"> </w:t>
      </w:r>
      <w:r>
        <w:rPr/>
        <w:t>характеризується</w:t>
      </w:r>
      <w:r>
        <w:rPr>
          <w:spacing w:val="-3"/>
        </w:rPr>
        <w:t xml:space="preserve"> </w:t>
      </w:r>
      <w:r>
        <w:rPr/>
        <w:t>відсутністю</w:t>
      </w:r>
      <w:r>
        <w:rPr>
          <w:spacing w:val="-3"/>
        </w:rPr>
        <w:t xml:space="preserve"> </w:t>
      </w:r>
      <w:r>
        <w:rPr/>
        <w:t>у</w:t>
      </w:r>
      <w:r>
        <w:rPr>
          <w:spacing w:val="-3"/>
        </w:rPr>
        <w:t xml:space="preserve"> </w:t>
      </w:r>
      <w:r>
        <w:rPr/>
        <w:t>прилеглій</w:t>
      </w:r>
      <w:r>
        <w:rPr>
          <w:spacing w:val="-3"/>
        </w:rPr>
        <w:t xml:space="preserve"> </w:t>
      </w:r>
      <w:r>
        <w:rPr/>
        <w:t>до</w:t>
      </w:r>
      <w:r>
        <w:rPr>
          <w:spacing w:val="-2"/>
        </w:rPr>
        <w:t xml:space="preserve"> </w:t>
      </w:r>
      <w:r>
        <w:rPr/>
        <w:t>цієї</w:t>
      </w:r>
      <w:r>
        <w:rPr>
          <w:spacing w:val="-2"/>
        </w:rPr>
        <w:t xml:space="preserve"> </w:t>
      </w:r>
      <w:r>
        <w:rPr/>
        <w:t>межі</w:t>
      </w:r>
      <w:r>
        <w:rPr>
          <w:spacing w:val="-3"/>
        </w:rPr>
        <w:t xml:space="preserve"> </w:t>
      </w:r>
      <w:r>
        <w:rPr/>
        <w:t xml:space="preserve">зоні вільних носіїв заряду, через що її опір нескінченний. Тому </w:t>
      </w:r>
      <w:r>
        <w:rPr>
          <w:i/>
        </w:rPr>
        <w:t xml:space="preserve">р-п </w:t>
      </w:r>
      <w:r>
        <w:rPr/>
        <w:t>перехід ще називають запірним шаром.</w:t>
      </w:r>
    </w:p>
    <w:p>
      <w:pPr>
        <w:pStyle w:val="Style15"/>
        <w:spacing w:before="1" w:after="0"/>
        <w:ind w:left="729" w:right="867" w:firstLine="707"/>
        <w:jc w:val="both"/>
        <w:rPr/>
      </w:pPr>
      <w:r>
        <w:rPr/>
        <w:t xml:space="preserve">Насамкінець зазначимо властивості </w:t>
      </w:r>
      <w:r>
        <w:rPr>
          <w:i/>
        </w:rPr>
        <w:t xml:space="preserve">р-п </w:t>
      </w:r>
      <w:r>
        <w:rPr/>
        <w:t>переходу, які (в основному) використовуються</w:t>
      </w:r>
      <w:r>
        <w:rPr>
          <w:spacing w:val="61"/>
          <w:w w:val="150"/>
        </w:rPr>
        <w:t xml:space="preserve">   </w:t>
      </w:r>
      <w:r>
        <w:rPr/>
        <w:t>при</w:t>
      </w:r>
      <w:r>
        <w:rPr>
          <w:spacing w:val="62"/>
          <w:w w:val="150"/>
        </w:rPr>
        <w:t xml:space="preserve">   </w:t>
      </w:r>
      <w:r>
        <w:rPr/>
        <w:t>побудові</w:t>
      </w:r>
      <w:r>
        <w:rPr>
          <w:spacing w:val="62"/>
          <w:w w:val="150"/>
        </w:rPr>
        <w:t xml:space="preserve">   </w:t>
      </w:r>
      <w:r>
        <w:rPr/>
        <w:t>електронних</w:t>
      </w:r>
      <w:r>
        <w:rPr>
          <w:spacing w:val="61"/>
          <w:w w:val="150"/>
        </w:rPr>
        <w:t xml:space="preserve">   </w:t>
      </w:r>
      <w:r>
        <w:rPr/>
        <w:t>НП</w:t>
      </w:r>
      <w:r>
        <w:rPr>
          <w:spacing w:val="62"/>
          <w:w w:val="150"/>
        </w:rPr>
        <w:t xml:space="preserve">   </w:t>
      </w:r>
      <w:r>
        <w:rPr>
          <w:spacing w:val="-2"/>
        </w:rPr>
        <w:t>приладів:</w:t>
      </w:r>
    </w:p>
    <w:p>
      <w:pPr>
        <w:pStyle w:val="ListParagraph"/>
        <w:numPr>
          <w:ilvl w:val="0"/>
          <w:numId w:val="69"/>
        </w:numPr>
        <w:tabs>
          <w:tab w:val="clear" w:pos="720"/>
          <w:tab w:val="left" w:pos="1008" w:leader="none"/>
        </w:tabs>
        <w:spacing w:lineRule="exact" w:line="321"/>
        <w:ind w:left="1008" w:hanging="279"/>
        <w:rPr>
          <w:sz w:val="28"/>
        </w:rPr>
      </w:pPr>
      <w:r>
        <w:rPr>
          <w:sz w:val="28"/>
        </w:rPr>
        <w:t>одностороння</w:t>
      </w:r>
      <w:r>
        <w:rPr>
          <w:spacing w:val="-12"/>
          <w:sz w:val="28"/>
        </w:rPr>
        <w:t xml:space="preserve"> </w:t>
      </w:r>
      <w:r>
        <w:rPr>
          <w:sz w:val="28"/>
        </w:rPr>
        <w:t>провідність</w:t>
      </w:r>
      <w:r>
        <w:rPr>
          <w:spacing w:val="-11"/>
          <w:sz w:val="28"/>
        </w:rPr>
        <w:t xml:space="preserve"> </w:t>
      </w:r>
      <w:r>
        <w:rPr>
          <w:sz w:val="28"/>
        </w:rPr>
        <w:t>(вентильні</w:t>
      </w:r>
      <w:r>
        <w:rPr>
          <w:spacing w:val="-11"/>
          <w:sz w:val="28"/>
        </w:rPr>
        <w:t xml:space="preserve"> </w:t>
      </w:r>
      <w:r>
        <w:rPr>
          <w:spacing w:val="-2"/>
          <w:sz w:val="28"/>
        </w:rPr>
        <w:t>властивості);</w:t>
      </w:r>
    </w:p>
    <w:p>
      <w:pPr>
        <w:pStyle w:val="ListParagraph"/>
        <w:numPr>
          <w:ilvl w:val="0"/>
          <w:numId w:val="69"/>
        </w:numPr>
        <w:tabs>
          <w:tab w:val="clear" w:pos="720"/>
          <w:tab w:val="left" w:pos="1008" w:leader="none"/>
        </w:tabs>
        <w:ind w:left="729" w:right="2321" w:hanging="0"/>
        <w:rPr>
          <w:sz w:val="28"/>
        </w:rPr>
      </w:pPr>
      <w:r>
        <w:rPr>
          <w:sz w:val="28"/>
        </w:rPr>
        <w:t>дуже</w:t>
      </w:r>
      <w:r>
        <w:rPr>
          <w:spacing w:val="-3"/>
          <w:sz w:val="28"/>
        </w:rPr>
        <w:t xml:space="preserve"> </w:t>
      </w:r>
      <w:r>
        <w:rPr>
          <w:sz w:val="28"/>
        </w:rPr>
        <w:t>великий</w:t>
      </w:r>
      <w:r>
        <w:rPr>
          <w:spacing w:val="-3"/>
          <w:sz w:val="28"/>
        </w:rPr>
        <w:t xml:space="preserve"> </w:t>
      </w:r>
      <w:r>
        <w:rPr>
          <w:sz w:val="28"/>
        </w:rPr>
        <w:t>опір</w:t>
      </w:r>
      <w:r>
        <w:rPr>
          <w:spacing w:val="-3"/>
          <w:sz w:val="28"/>
        </w:rPr>
        <w:t xml:space="preserve"> </w:t>
      </w:r>
      <w:r>
        <w:rPr>
          <w:sz w:val="28"/>
        </w:rPr>
        <w:t>зони</w:t>
      </w:r>
      <w:r>
        <w:rPr>
          <w:spacing w:val="-3"/>
          <w:sz w:val="28"/>
        </w:rPr>
        <w:t xml:space="preserve"> </w:t>
      </w:r>
      <w:r>
        <w:rPr>
          <w:i/>
          <w:sz w:val="28"/>
        </w:rPr>
        <w:t>р-п</w:t>
      </w:r>
      <w:r>
        <w:rPr>
          <w:i/>
          <w:spacing w:val="-5"/>
          <w:sz w:val="28"/>
        </w:rPr>
        <w:t xml:space="preserve"> </w:t>
      </w:r>
      <w:r>
        <w:rPr>
          <w:sz w:val="28"/>
        </w:rPr>
        <w:t>переходу</w:t>
      </w:r>
      <w:r>
        <w:rPr>
          <w:spacing w:val="-3"/>
          <w:sz w:val="28"/>
        </w:rPr>
        <w:t xml:space="preserve"> </w:t>
      </w:r>
      <w:r>
        <w:rPr>
          <w:sz w:val="28"/>
        </w:rPr>
        <w:t>як</w:t>
      </w:r>
      <w:r>
        <w:rPr>
          <w:spacing w:val="-3"/>
          <w:sz w:val="28"/>
        </w:rPr>
        <w:t xml:space="preserve"> </w:t>
      </w:r>
      <w:r>
        <w:rPr>
          <w:sz w:val="28"/>
        </w:rPr>
        <w:t>зони,</w:t>
      </w:r>
      <w:r>
        <w:rPr>
          <w:spacing w:val="-4"/>
          <w:sz w:val="28"/>
        </w:rPr>
        <w:t xml:space="preserve"> </w:t>
      </w:r>
      <w:r>
        <w:rPr>
          <w:sz w:val="28"/>
        </w:rPr>
        <w:t>де</w:t>
      </w:r>
      <w:r>
        <w:rPr>
          <w:spacing w:val="-3"/>
          <w:sz w:val="28"/>
        </w:rPr>
        <w:t xml:space="preserve"> </w:t>
      </w:r>
      <w:r>
        <w:rPr>
          <w:sz w:val="28"/>
        </w:rPr>
        <w:t>немає</w:t>
      </w:r>
      <w:r>
        <w:rPr>
          <w:spacing w:val="-3"/>
          <w:sz w:val="28"/>
        </w:rPr>
        <w:t xml:space="preserve"> </w:t>
      </w:r>
      <w:r>
        <w:rPr>
          <w:sz w:val="28"/>
        </w:rPr>
        <w:t>вільних носіїв заряду (запірні властивості);</w:t>
      </w:r>
    </w:p>
    <w:p>
      <w:pPr>
        <w:pStyle w:val="ListParagraph"/>
        <w:numPr>
          <w:ilvl w:val="0"/>
          <w:numId w:val="69"/>
        </w:numPr>
        <w:tabs>
          <w:tab w:val="clear" w:pos="720"/>
          <w:tab w:val="left" w:pos="1008" w:leader="none"/>
        </w:tabs>
        <w:ind w:left="729" w:right="1539" w:hanging="0"/>
        <w:rPr>
          <w:sz w:val="28"/>
        </w:rPr>
      </w:pPr>
      <w:r>
        <w:rPr>
          <w:sz w:val="28"/>
        </w:rPr>
        <w:t>зміна</w:t>
      </w:r>
      <w:r>
        <w:rPr>
          <w:spacing w:val="-4"/>
          <w:sz w:val="28"/>
        </w:rPr>
        <w:t xml:space="preserve"> </w:t>
      </w:r>
      <w:r>
        <w:rPr>
          <w:sz w:val="28"/>
        </w:rPr>
        <w:t>ширини</w:t>
      </w:r>
      <w:r>
        <w:rPr>
          <w:spacing w:val="-2"/>
          <w:sz w:val="28"/>
        </w:rPr>
        <w:t xml:space="preserve"> </w:t>
      </w:r>
      <w:r>
        <w:rPr>
          <w:i/>
          <w:sz w:val="28"/>
        </w:rPr>
        <w:t>р</w:t>
      </w:r>
      <w:r>
        <w:rPr>
          <w:sz w:val="28"/>
        </w:rPr>
        <w:t>-</w:t>
      </w:r>
      <w:r>
        <w:rPr>
          <w:i/>
          <w:sz w:val="28"/>
        </w:rPr>
        <w:t>п</w:t>
      </w:r>
      <w:r>
        <w:rPr>
          <w:i/>
          <w:spacing w:val="-6"/>
          <w:sz w:val="28"/>
        </w:rPr>
        <w:t xml:space="preserve"> </w:t>
      </w:r>
      <w:r>
        <w:rPr>
          <w:sz w:val="28"/>
        </w:rPr>
        <w:t>переходу</w:t>
      </w:r>
      <w:r>
        <w:rPr>
          <w:spacing w:val="-3"/>
          <w:sz w:val="28"/>
        </w:rPr>
        <w:t xml:space="preserve"> </w:t>
      </w:r>
      <w:r>
        <w:rPr>
          <w:sz w:val="28"/>
        </w:rPr>
        <w:t>зі</w:t>
      </w:r>
      <w:r>
        <w:rPr>
          <w:spacing w:val="-3"/>
          <w:sz w:val="28"/>
        </w:rPr>
        <w:t xml:space="preserve"> </w:t>
      </w:r>
      <w:r>
        <w:rPr>
          <w:sz w:val="28"/>
        </w:rPr>
        <w:t>зміною</w:t>
      </w:r>
      <w:r>
        <w:rPr>
          <w:spacing w:val="-8"/>
          <w:sz w:val="28"/>
        </w:rPr>
        <w:t xml:space="preserve"> </w:t>
      </w:r>
      <w:r>
        <w:rPr>
          <w:sz w:val="28"/>
        </w:rPr>
        <w:t>величини</w:t>
      </w:r>
      <w:r>
        <w:rPr>
          <w:spacing w:val="-4"/>
          <w:sz w:val="28"/>
        </w:rPr>
        <w:t xml:space="preserve"> </w:t>
      </w:r>
      <w:r>
        <w:rPr>
          <w:sz w:val="28"/>
        </w:rPr>
        <w:t>зворотної</w:t>
      </w:r>
      <w:r>
        <w:rPr>
          <w:spacing w:val="-6"/>
          <w:sz w:val="28"/>
        </w:rPr>
        <w:t xml:space="preserve"> </w:t>
      </w:r>
      <w:r>
        <w:rPr>
          <w:sz w:val="28"/>
        </w:rPr>
        <w:t>напруги</w:t>
      </w:r>
      <w:r>
        <w:rPr>
          <w:spacing w:val="-3"/>
          <w:sz w:val="28"/>
        </w:rPr>
        <w:t xml:space="preserve"> </w:t>
      </w:r>
      <w:r>
        <w:rPr>
          <w:sz w:val="28"/>
        </w:rPr>
        <w:t xml:space="preserve">(як результат - зміна ємності </w:t>
      </w:r>
      <w:r>
        <w:rPr>
          <w:i/>
          <w:sz w:val="28"/>
        </w:rPr>
        <w:t xml:space="preserve">р-п </w:t>
      </w:r>
      <w:r>
        <w:rPr>
          <w:sz w:val="28"/>
        </w:rPr>
        <w:t>переходу);</w:t>
      </w:r>
    </w:p>
    <w:p>
      <w:pPr>
        <w:pStyle w:val="ListParagraph"/>
        <w:numPr>
          <w:ilvl w:val="0"/>
          <w:numId w:val="69"/>
        </w:numPr>
        <w:tabs>
          <w:tab w:val="clear" w:pos="720"/>
          <w:tab w:val="left" w:pos="1008" w:leader="none"/>
        </w:tabs>
        <w:spacing w:lineRule="exact" w:line="322" w:before="1" w:after="0"/>
        <w:ind w:left="1008" w:hanging="279"/>
        <w:rPr>
          <w:sz w:val="28"/>
        </w:rPr>
      </w:pPr>
      <w:r>
        <w:rPr>
          <w:sz w:val="28"/>
        </w:rPr>
        <w:t>стабільність</w:t>
      </w:r>
      <w:r>
        <w:rPr>
          <w:spacing w:val="-8"/>
          <w:sz w:val="28"/>
        </w:rPr>
        <w:t xml:space="preserve"> </w:t>
      </w:r>
      <w:r>
        <w:rPr>
          <w:sz w:val="28"/>
        </w:rPr>
        <w:t>напруги</w:t>
      </w:r>
      <w:r>
        <w:rPr>
          <w:spacing w:val="-8"/>
          <w:sz w:val="28"/>
        </w:rPr>
        <w:t xml:space="preserve"> </w:t>
      </w:r>
      <w:r>
        <w:rPr>
          <w:sz w:val="28"/>
        </w:rPr>
        <w:t>на</w:t>
      </w:r>
      <w:r>
        <w:rPr>
          <w:spacing w:val="-3"/>
          <w:sz w:val="28"/>
        </w:rPr>
        <w:t xml:space="preserve"> </w:t>
      </w:r>
      <w:r>
        <w:rPr>
          <w:i/>
          <w:sz w:val="28"/>
        </w:rPr>
        <w:t>р-п</w:t>
      </w:r>
      <w:r>
        <w:rPr>
          <w:i/>
          <w:spacing w:val="-7"/>
          <w:sz w:val="28"/>
        </w:rPr>
        <w:t xml:space="preserve"> </w:t>
      </w:r>
      <w:r>
        <w:rPr>
          <w:sz w:val="28"/>
        </w:rPr>
        <w:t>переході</w:t>
      </w:r>
      <w:r>
        <w:rPr>
          <w:spacing w:val="-7"/>
          <w:sz w:val="28"/>
        </w:rPr>
        <w:t xml:space="preserve"> </w:t>
      </w:r>
      <w:r>
        <w:rPr>
          <w:sz w:val="28"/>
        </w:rPr>
        <w:t>в</w:t>
      </w:r>
      <w:r>
        <w:rPr>
          <w:spacing w:val="-5"/>
          <w:sz w:val="28"/>
        </w:rPr>
        <w:t xml:space="preserve"> </w:t>
      </w:r>
      <w:r>
        <w:rPr>
          <w:sz w:val="28"/>
        </w:rPr>
        <w:t>режимі</w:t>
      </w:r>
      <w:r>
        <w:rPr>
          <w:spacing w:val="-4"/>
          <w:sz w:val="28"/>
        </w:rPr>
        <w:t xml:space="preserve"> </w:t>
      </w:r>
      <w:r>
        <w:rPr>
          <w:sz w:val="28"/>
        </w:rPr>
        <w:t>електричного</w:t>
      </w:r>
      <w:r>
        <w:rPr>
          <w:spacing w:val="-6"/>
          <w:sz w:val="28"/>
        </w:rPr>
        <w:t xml:space="preserve"> </w:t>
      </w:r>
      <w:r>
        <w:rPr>
          <w:spacing w:val="-2"/>
          <w:sz w:val="28"/>
        </w:rPr>
        <w:t>пробою;</w:t>
      </w:r>
    </w:p>
    <w:p>
      <w:pPr>
        <w:pStyle w:val="ListParagraph"/>
        <w:numPr>
          <w:ilvl w:val="0"/>
          <w:numId w:val="69"/>
        </w:numPr>
        <w:tabs>
          <w:tab w:val="clear" w:pos="720"/>
          <w:tab w:val="left" w:pos="1008" w:leader="none"/>
        </w:tabs>
        <w:ind w:left="729" w:right="2303" w:hanging="0"/>
        <w:rPr>
          <w:sz w:val="28"/>
        </w:rPr>
      </w:pPr>
      <w:r>
        <w:rPr>
          <w:sz w:val="28"/>
        </w:rPr>
        <w:t>наявність</w:t>
      </w:r>
      <w:r>
        <w:rPr>
          <w:spacing w:val="-7"/>
          <w:sz w:val="28"/>
        </w:rPr>
        <w:t xml:space="preserve"> </w:t>
      </w:r>
      <w:r>
        <w:rPr>
          <w:sz w:val="28"/>
        </w:rPr>
        <w:t>неосновних</w:t>
      </w:r>
      <w:r>
        <w:rPr>
          <w:spacing w:val="-5"/>
          <w:sz w:val="28"/>
        </w:rPr>
        <w:t xml:space="preserve"> </w:t>
      </w:r>
      <w:r>
        <w:rPr>
          <w:sz w:val="28"/>
        </w:rPr>
        <w:t>носіїв</w:t>
      </w:r>
      <w:r>
        <w:rPr>
          <w:spacing w:val="-7"/>
          <w:sz w:val="28"/>
        </w:rPr>
        <w:t xml:space="preserve"> </w:t>
      </w:r>
      <w:r>
        <w:rPr>
          <w:sz w:val="28"/>
        </w:rPr>
        <w:t>(що</w:t>
      </w:r>
      <w:r>
        <w:rPr>
          <w:spacing w:val="-5"/>
          <w:sz w:val="28"/>
        </w:rPr>
        <w:t xml:space="preserve"> </w:t>
      </w:r>
      <w:r>
        <w:rPr>
          <w:sz w:val="28"/>
        </w:rPr>
        <w:t>виникають</w:t>
      </w:r>
      <w:r>
        <w:rPr>
          <w:spacing w:val="-8"/>
          <w:sz w:val="28"/>
        </w:rPr>
        <w:t xml:space="preserve"> </w:t>
      </w:r>
      <w:r>
        <w:rPr>
          <w:sz w:val="28"/>
        </w:rPr>
        <w:t>внаслідок</w:t>
      </w:r>
      <w:r>
        <w:rPr>
          <w:spacing w:val="-6"/>
          <w:sz w:val="28"/>
        </w:rPr>
        <w:t xml:space="preserve"> </w:t>
      </w:r>
      <w:r>
        <w:rPr>
          <w:sz w:val="28"/>
        </w:rPr>
        <w:t xml:space="preserve">теплової генерації) в шарах </w:t>
      </w:r>
      <w:r>
        <w:rPr>
          <w:i/>
          <w:sz w:val="28"/>
        </w:rPr>
        <w:t>р</w:t>
      </w:r>
      <w:r>
        <w:rPr>
          <w:sz w:val="28"/>
        </w:rPr>
        <w:t xml:space="preserve">- і </w:t>
      </w:r>
      <w:r>
        <w:rPr>
          <w:i/>
          <w:sz w:val="28"/>
        </w:rPr>
        <w:t>п</w:t>
      </w:r>
      <w:r>
        <w:rPr>
          <w:sz w:val="28"/>
        </w:rPr>
        <w:t>-типу.</w:t>
      </w:r>
    </w:p>
    <w:p>
      <w:pPr>
        <w:pStyle w:val="Style15"/>
        <w:spacing w:lineRule="exact" w:line="321"/>
        <w:ind w:left="3530" w:hanging="0"/>
        <w:rPr/>
      </w:pPr>
      <w:r>
        <w:rPr/>
        <w:t>ЗАПИТАННЯ</w:t>
      </w:r>
      <w:r>
        <w:rPr>
          <w:spacing w:val="-7"/>
        </w:rPr>
        <w:t xml:space="preserve"> </w:t>
      </w:r>
      <w:r>
        <w:rPr/>
        <w:t>ДЛЯ</w:t>
      </w:r>
      <w:r>
        <w:rPr>
          <w:spacing w:val="-8"/>
        </w:rPr>
        <w:t xml:space="preserve"> </w:t>
      </w:r>
      <w:r>
        <w:rPr>
          <w:spacing w:val="-2"/>
        </w:rPr>
        <w:t>САМОПЕРЕВІРКИ</w:t>
      </w:r>
    </w:p>
    <w:p>
      <w:pPr>
        <w:pStyle w:val="ListParagraph"/>
        <w:numPr>
          <w:ilvl w:val="0"/>
          <w:numId w:val="68"/>
        </w:numPr>
        <w:tabs>
          <w:tab w:val="clear" w:pos="720"/>
          <w:tab w:val="left" w:pos="989" w:leader="none"/>
        </w:tabs>
        <w:spacing w:lineRule="exact" w:line="322"/>
        <w:ind w:left="989" w:hanging="279"/>
        <w:rPr>
          <w:sz w:val="28"/>
        </w:rPr>
      </w:pPr>
      <w:r>
        <w:rPr>
          <w:sz w:val="28"/>
        </w:rPr>
        <w:t>Поясніть,</w:t>
      </w:r>
      <w:r>
        <w:rPr>
          <w:spacing w:val="-6"/>
          <w:sz w:val="28"/>
        </w:rPr>
        <w:t xml:space="preserve"> </w:t>
      </w:r>
      <w:r>
        <w:rPr>
          <w:sz w:val="28"/>
        </w:rPr>
        <w:t>що</w:t>
      </w:r>
      <w:r>
        <w:rPr>
          <w:spacing w:val="-4"/>
          <w:sz w:val="28"/>
        </w:rPr>
        <w:t xml:space="preserve"> </w:t>
      </w:r>
      <w:r>
        <w:rPr>
          <w:sz w:val="28"/>
        </w:rPr>
        <w:t>таке</w:t>
      </w:r>
      <w:r>
        <w:rPr>
          <w:spacing w:val="-6"/>
          <w:sz w:val="28"/>
        </w:rPr>
        <w:t xml:space="preserve"> </w:t>
      </w:r>
      <w:r>
        <w:rPr>
          <w:sz w:val="28"/>
        </w:rPr>
        <w:t>напівпровідники</w:t>
      </w:r>
      <w:r>
        <w:rPr>
          <w:spacing w:val="-5"/>
          <w:sz w:val="28"/>
        </w:rPr>
        <w:t xml:space="preserve"> </w:t>
      </w:r>
      <w:r>
        <w:rPr>
          <w:sz w:val="28"/>
        </w:rPr>
        <w:t>(чисті</w:t>
      </w:r>
      <w:r>
        <w:rPr>
          <w:spacing w:val="-8"/>
          <w:sz w:val="28"/>
        </w:rPr>
        <w:t xml:space="preserve"> </w:t>
      </w:r>
      <w:r>
        <w:rPr>
          <w:sz w:val="28"/>
        </w:rPr>
        <w:t>і</w:t>
      </w:r>
      <w:r>
        <w:rPr>
          <w:spacing w:val="-3"/>
          <w:sz w:val="28"/>
        </w:rPr>
        <w:t xml:space="preserve"> </w:t>
      </w:r>
      <w:r>
        <w:rPr>
          <w:spacing w:val="-2"/>
          <w:sz w:val="28"/>
        </w:rPr>
        <w:t>домішкові)</w:t>
      </w:r>
    </w:p>
    <w:p>
      <w:pPr>
        <w:pStyle w:val="ListParagraph"/>
        <w:numPr>
          <w:ilvl w:val="0"/>
          <w:numId w:val="68"/>
        </w:numPr>
        <w:tabs>
          <w:tab w:val="clear" w:pos="720"/>
          <w:tab w:val="left" w:pos="989" w:leader="none"/>
        </w:tabs>
        <w:ind w:left="989" w:hanging="279"/>
        <w:rPr>
          <w:sz w:val="28"/>
        </w:rPr>
      </w:pPr>
      <w:r>
        <w:rPr>
          <w:sz w:val="28"/>
        </w:rPr>
        <w:t>Що</w:t>
      </w:r>
      <w:r>
        <w:rPr>
          <w:spacing w:val="-2"/>
          <w:sz w:val="28"/>
        </w:rPr>
        <w:t xml:space="preserve"> </w:t>
      </w:r>
      <w:r>
        <w:rPr>
          <w:sz w:val="28"/>
        </w:rPr>
        <w:t>таке</w:t>
      </w:r>
      <w:r>
        <w:rPr>
          <w:spacing w:val="-2"/>
          <w:sz w:val="28"/>
        </w:rPr>
        <w:t xml:space="preserve"> </w:t>
      </w:r>
      <w:r>
        <w:rPr>
          <w:i/>
          <w:sz w:val="28"/>
        </w:rPr>
        <w:t>р-п</w:t>
      </w:r>
      <w:r>
        <w:rPr>
          <w:i/>
          <w:spacing w:val="-3"/>
          <w:sz w:val="28"/>
        </w:rPr>
        <w:t xml:space="preserve"> </w:t>
      </w:r>
      <w:r>
        <w:rPr>
          <w:spacing w:val="-2"/>
          <w:sz w:val="28"/>
        </w:rPr>
        <w:t>перехід?</w:t>
      </w:r>
    </w:p>
    <w:p>
      <w:pPr>
        <w:pStyle w:val="ListParagraph"/>
        <w:numPr>
          <w:ilvl w:val="0"/>
          <w:numId w:val="68"/>
        </w:numPr>
        <w:tabs>
          <w:tab w:val="clear" w:pos="720"/>
          <w:tab w:val="left" w:pos="989" w:leader="none"/>
        </w:tabs>
        <w:spacing w:lineRule="exact" w:line="322" w:before="2" w:after="0"/>
        <w:ind w:left="989" w:hanging="279"/>
        <w:rPr>
          <w:sz w:val="28"/>
        </w:rPr>
      </w:pPr>
      <w:r>
        <w:rPr>
          <w:sz w:val="28"/>
        </w:rPr>
        <w:t>Що</w:t>
      </w:r>
      <w:r>
        <w:rPr>
          <w:spacing w:val="-3"/>
          <w:sz w:val="28"/>
        </w:rPr>
        <w:t xml:space="preserve"> </w:t>
      </w:r>
      <w:r>
        <w:rPr>
          <w:sz w:val="28"/>
        </w:rPr>
        <w:t>таке</w:t>
      </w:r>
      <w:r>
        <w:rPr>
          <w:spacing w:val="-4"/>
          <w:sz w:val="28"/>
        </w:rPr>
        <w:t xml:space="preserve"> </w:t>
      </w:r>
      <w:r>
        <w:rPr>
          <w:sz w:val="28"/>
        </w:rPr>
        <w:t>пряме</w:t>
      </w:r>
      <w:r>
        <w:rPr>
          <w:spacing w:val="-4"/>
          <w:sz w:val="28"/>
        </w:rPr>
        <w:t xml:space="preserve"> </w:t>
      </w:r>
      <w:r>
        <w:rPr>
          <w:sz w:val="28"/>
        </w:rPr>
        <w:t>і</w:t>
      </w:r>
      <w:r>
        <w:rPr>
          <w:spacing w:val="-2"/>
          <w:sz w:val="28"/>
        </w:rPr>
        <w:t xml:space="preserve"> </w:t>
      </w:r>
      <w:r>
        <w:rPr>
          <w:sz w:val="28"/>
        </w:rPr>
        <w:t>зворотне</w:t>
      </w:r>
      <w:r>
        <w:rPr>
          <w:spacing w:val="-5"/>
          <w:sz w:val="28"/>
        </w:rPr>
        <w:t xml:space="preserve"> </w:t>
      </w:r>
      <w:r>
        <w:rPr>
          <w:sz w:val="28"/>
        </w:rPr>
        <w:t>вмикання</w:t>
      </w:r>
      <w:r>
        <w:rPr>
          <w:spacing w:val="-6"/>
          <w:sz w:val="28"/>
        </w:rPr>
        <w:t xml:space="preserve"> </w:t>
      </w:r>
      <w:r>
        <w:rPr>
          <w:i/>
          <w:sz w:val="28"/>
        </w:rPr>
        <w:t>р-п</w:t>
      </w:r>
      <w:r>
        <w:rPr>
          <w:i/>
          <w:spacing w:val="-3"/>
          <w:sz w:val="28"/>
        </w:rPr>
        <w:t xml:space="preserve"> </w:t>
      </w:r>
      <w:r>
        <w:rPr>
          <w:spacing w:val="-2"/>
          <w:sz w:val="28"/>
        </w:rPr>
        <w:t>переходу?</w:t>
      </w:r>
    </w:p>
    <w:p>
      <w:pPr>
        <w:pStyle w:val="ListParagraph"/>
        <w:numPr>
          <w:ilvl w:val="0"/>
          <w:numId w:val="68"/>
        </w:numPr>
        <w:tabs>
          <w:tab w:val="clear" w:pos="720"/>
          <w:tab w:val="left" w:pos="989" w:leader="none"/>
        </w:tabs>
        <w:ind w:left="989" w:hanging="279"/>
        <w:rPr>
          <w:sz w:val="28"/>
        </w:rPr>
      </w:pPr>
      <w:r>
        <w:rPr>
          <w:sz w:val="28"/>
        </w:rPr>
        <w:t>Поясніть</w:t>
      </w:r>
      <w:r>
        <w:rPr>
          <w:spacing w:val="-10"/>
          <w:sz w:val="28"/>
        </w:rPr>
        <w:t xml:space="preserve"> </w:t>
      </w:r>
      <w:r>
        <w:rPr>
          <w:sz w:val="28"/>
        </w:rPr>
        <w:t>поведінку</w:t>
      </w:r>
      <w:r>
        <w:rPr>
          <w:spacing w:val="-1"/>
          <w:sz w:val="28"/>
        </w:rPr>
        <w:t xml:space="preserve"> </w:t>
      </w:r>
      <w:r>
        <w:rPr>
          <w:i/>
          <w:sz w:val="28"/>
        </w:rPr>
        <w:t>р-п</w:t>
      </w:r>
      <w:r>
        <w:rPr>
          <w:i/>
          <w:spacing w:val="59"/>
          <w:sz w:val="28"/>
        </w:rPr>
        <w:t xml:space="preserve"> </w:t>
      </w:r>
      <w:r>
        <w:rPr>
          <w:sz w:val="28"/>
        </w:rPr>
        <w:t>переходу</w:t>
      </w:r>
      <w:r>
        <w:rPr>
          <w:spacing w:val="-7"/>
          <w:sz w:val="28"/>
        </w:rPr>
        <w:t xml:space="preserve"> </w:t>
      </w:r>
      <w:r>
        <w:rPr>
          <w:sz w:val="28"/>
        </w:rPr>
        <w:t>при</w:t>
      </w:r>
      <w:r>
        <w:rPr>
          <w:spacing w:val="-5"/>
          <w:sz w:val="28"/>
        </w:rPr>
        <w:t xml:space="preserve"> </w:t>
      </w:r>
      <w:r>
        <w:rPr>
          <w:sz w:val="28"/>
        </w:rPr>
        <w:t>прямому</w:t>
      </w:r>
      <w:r>
        <w:rPr>
          <w:spacing w:val="-3"/>
          <w:sz w:val="28"/>
        </w:rPr>
        <w:t xml:space="preserve"> </w:t>
      </w:r>
      <w:r>
        <w:rPr>
          <w:sz w:val="28"/>
        </w:rPr>
        <w:t>і</w:t>
      </w:r>
      <w:r>
        <w:rPr>
          <w:spacing w:val="-2"/>
          <w:sz w:val="28"/>
        </w:rPr>
        <w:t xml:space="preserve"> </w:t>
      </w:r>
      <w:r>
        <w:rPr>
          <w:sz w:val="28"/>
        </w:rPr>
        <w:t>зворотному</w:t>
      </w:r>
      <w:r>
        <w:rPr>
          <w:spacing w:val="-3"/>
          <w:sz w:val="28"/>
        </w:rPr>
        <w:t xml:space="preserve"> </w:t>
      </w:r>
      <w:r>
        <w:rPr>
          <w:spacing w:val="-2"/>
          <w:sz w:val="28"/>
        </w:rPr>
        <w:t>вмиканні.</w:t>
      </w:r>
    </w:p>
    <w:p>
      <w:pPr>
        <w:pStyle w:val="ListParagraph"/>
        <w:numPr>
          <w:ilvl w:val="0"/>
          <w:numId w:val="68"/>
        </w:numPr>
        <w:tabs>
          <w:tab w:val="clear" w:pos="720"/>
          <w:tab w:val="left" w:pos="990" w:leader="none"/>
        </w:tabs>
        <w:spacing w:lineRule="exact" w:line="322"/>
        <w:ind w:left="990" w:hanging="280"/>
        <w:rPr>
          <w:sz w:val="28"/>
        </w:rPr>
      </w:pPr>
      <w:r>
        <w:rPr>
          <w:sz w:val="28"/>
        </w:rPr>
        <w:t>Що</w:t>
      </w:r>
      <w:r>
        <w:rPr>
          <w:spacing w:val="-4"/>
          <w:sz w:val="28"/>
        </w:rPr>
        <w:t xml:space="preserve"> </w:t>
      </w:r>
      <w:r>
        <w:rPr>
          <w:sz w:val="28"/>
        </w:rPr>
        <w:t>таке</w:t>
      </w:r>
      <w:r>
        <w:rPr>
          <w:spacing w:val="-3"/>
          <w:sz w:val="28"/>
        </w:rPr>
        <w:t xml:space="preserve"> </w:t>
      </w:r>
      <w:r>
        <w:rPr>
          <w:sz w:val="28"/>
        </w:rPr>
        <w:t>ВАХ</w:t>
      </w:r>
      <w:r>
        <w:rPr>
          <w:spacing w:val="-5"/>
          <w:sz w:val="28"/>
        </w:rPr>
        <w:t xml:space="preserve"> </w:t>
      </w:r>
      <w:r>
        <w:rPr>
          <w:sz w:val="28"/>
        </w:rPr>
        <w:t>і</w:t>
      </w:r>
      <w:r>
        <w:rPr>
          <w:spacing w:val="-2"/>
          <w:sz w:val="28"/>
        </w:rPr>
        <w:t xml:space="preserve"> </w:t>
      </w:r>
      <w:r>
        <w:rPr>
          <w:sz w:val="28"/>
        </w:rPr>
        <w:t>який</w:t>
      </w:r>
      <w:r>
        <w:rPr>
          <w:spacing w:val="-2"/>
          <w:sz w:val="28"/>
        </w:rPr>
        <w:t xml:space="preserve"> </w:t>
      </w:r>
      <w:r>
        <w:rPr>
          <w:sz w:val="28"/>
        </w:rPr>
        <w:t>вигляд</w:t>
      </w:r>
      <w:r>
        <w:rPr>
          <w:spacing w:val="-2"/>
          <w:sz w:val="28"/>
        </w:rPr>
        <w:t xml:space="preserve"> </w:t>
      </w:r>
      <w:r>
        <w:rPr>
          <w:sz w:val="28"/>
        </w:rPr>
        <w:t>вона</w:t>
      </w:r>
      <w:r>
        <w:rPr>
          <w:spacing w:val="-3"/>
          <w:sz w:val="28"/>
        </w:rPr>
        <w:t xml:space="preserve"> </w:t>
      </w:r>
      <w:r>
        <w:rPr>
          <w:sz w:val="28"/>
        </w:rPr>
        <w:t>має</w:t>
      </w:r>
      <w:r>
        <w:rPr>
          <w:spacing w:val="-3"/>
          <w:sz w:val="28"/>
        </w:rPr>
        <w:t xml:space="preserve"> </w:t>
      </w:r>
      <w:r>
        <w:rPr>
          <w:sz w:val="28"/>
        </w:rPr>
        <w:t>у</w:t>
      </w:r>
      <w:r>
        <w:rPr>
          <w:spacing w:val="1"/>
          <w:sz w:val="28"/>
        </w:rPr>
        <w:t xml:space="preserve"> </w:t>
      </w:r>
      <w:r>
        <w:rPr>
          <w:i/>
          <w:sz w:val="28"/>
        </w:rPr>
        <w:t>р-п</w:t>
      </w:r>
      <w:r>
        <w:rPr>
          <w:i/>
          <w:spacing w:val="-2"/>
          <w:sz w:val="28"/>
        </w:rPr>
        <w:t xml:space="preserve"> </w:t>
      </w:r>
      <w:r>
        <w:rPr>
          <w:spacing w:val="-2"/>
          <w:sz w:val="28"/>
        </w:rPr>
        <w:t>переході?</w:t>
      </w:r>
    </w:p>
    <w:p>
      <w:pPr>
        <w:pStyle w:val="ListParagraph"/>
        <w:numPr>
          <w:ilvl w:val="0"/>
          <w:numId w:val="68"/>
        </w:numPr>
        <w:tabs>
          <w:tab w:val="clear" w:pos="720"/>
          <w:tab w:val="left" w:pos="988" w:leader="none"/>
        </w:tabs>
        <w:ind w:left="988" w:right="1719" w:hanging="279"/>
        <w:rPr>
          <w:sz w:val="28"/>
        </w:rPr>
      </w:pPr>
      <w:r>
        <w:rPr>
          <w:sz w:val="28"/>
        </w:rPr>
        <w:t>Вкажіть</w:t>
      </w:r>
      <w:r>
        <w:rPr>
          <w:spacing w:val="-6"/>
          <w:sz w:val="28"/>
        </w:rPr>
        <w:t xml:space="preserve"> </w:t>
      </w:r>
      <w:r>
        <w:rPr>
          <w:sz w:val="28"/>
        </w:rPr>
        <w:t>властивості</w:t>
      </w:r>
      <w:r>
        <w:rPr>
          <w:spacing w:val="-4"/>
          <w:sz w:val="28"/>
        </w:rPr>
        <w:t xml:space="preserve"> </w:t>
      </w:r>
      <w:r>
        <w:rPr>
          <w:i/>
          <w:sz w:val="28"/>
        </w:rPr>
        <w:t>р-п</w:t>
      </w:r>
      <w:r>
        <w:rPr>
          <w:i/>
          <w:spacing w:val="-7"/>
          <w:sz w:val="28"/>
        </w:rPr>
        <w:t xml:space="preserve"> </w:t>
      </w:r>
      <w:r>
        <w:rPr>
          <w:sz w:val="28"/>
        </w:rPr>
        <w:t>переходу,</w:t>
      </w:r>
      <w:r>
        <w:rPr>
          <w:spacing w:val="-6"/>
          <w:sz w:val="28"/>
        </w:rPr>
        <w:t xml:space="preserve"> </w:t>
      </w:r>
      <w:r>
        <w:rPr>
          <w:sz w:val="28"/>
        </w:rPr>
        <w:t>які</w:t>
      </w:r>
      <w:r>
        <w:rPr>
          <w:spacing w:val="-6"/>
          <w:sz w:val="28"/>
        </w:rPr>
        <w:t xml:space="preserve"> </w:t>
      </w:r>
      <w:r>
        <w:rPr>
          <w:sz w:val="28"/>
        </w:rPr>
        <w:t>використовують</w:t>
      </w:r>
      <w:r>
        <w:rPr>
          <w:spacing w:val="-6"/>
          <w:sz w:val="28"/>
        </w:rPr>
        <w:t xml:space="preserve"> </w:t>
      </w:r>
      <w:r>
        <w:rPr>
          <w:sz w:val="28"/>
        </w:rPr>
        <w:t>при</w:t>
      </w:r>
      <w:r>
        <w:rPr>
          <w:spacing w:val="-5"/>
          <w:sz w:val="28"/>
        </w:rPr>
        <w:t xml:space="preserve"> </w:t>
      </w:r>
      <w:r>
        <w:rPr>
          <w:sz w:val="28"/>
        </w:rPr>
        <w:t>побудові напівпровідникових електронних приладів.</w:t>
      </w:r>
    </w:p>
    <w:p>
      <w:pPr>
        <w:pStyle w:val="Style15"/>
        <w:spacing w:lineRule="exact" w:line="321"/>
        <w:ind w:left="710" w:hanging="0"/>
        <w:rPr/>
      </w:pPr>
      <w:r>
        <w:rPr>
          <w:b/>
        </w:rPr>
        <w:t>Література:</w:t>
      </w:r>
      <w:r>
        <w:rPr>
          <w:b/>
          <w:spacing w:val="-7"/>
        </w:rPr>
        <w:t xml:space="preserve"> </w:t>
      </w:r>
      <w:r>
        <w:rPr/>
        <w:t>С.О.</w:t>
      </w:r>
      <w:r>
        <w:rPr>
          <w:spacing w:val="-5"/>
        </w:rPr>
        <w:t xml:space="preserve"> </w:t>
      </w:r>
      <w:r>
        <w:rPr/>
        <w:t>Квітка</w:t>
      </w:r>
      <w:r>
        <w:rPr>
          <w:spacing w:val="-7"/>
        </w:rPr>
        <w:t xml:space="preserve"> </w:t>
      </w:r>
      <w:r>
        <w:rPr/>
        <w:t>«Електроніка</w:t>
      </w:r>
      <w:r>
        <w:rPr>
          <w:spacing w:val="-6"/>
        </w:rPr>
        <w:t xml:space="preserve"> </w:t>
      </w:r>
      <w:r>
        <w:rPr/>
        <w:t>та</w:t>
      </w:r>
      <w:r>
        <w:rPr>
          <w:spacing w:val="-6"/>
        </w:rPr>
        <w:t xml:space="preserve"> </w:t>
      </w:r>
      <w:r>
        <w:rPr/>
        <w:t>мікросхемотехніка»,</w:t>
      </w:r>
      <w:r>
        <w:rPr>
          <w:spacing w:val="-6"/>
        </w:rPr>
        <w:t xml:space="preserve"> </w:t>
      </w:r>
      <w:r>
        <w:rPr/>
        <w:t>стор.:</w:t>
      </w:r>
      <w:r>
        <w:rPr>
          <w:spacing w:val="-4"/>
        </w:rPr>
        <w:t xml:space="preserve"> </w:t>
      </w:r>
      <w:r>
        <w:rPr/>
        <w:t>9-</w:t>
      </w:r>
      <w:r>
        <w:rPr>
          <w:spacing w:val="-5"/>
        </w:rPr>
        <w:t>19.</w:t>
      </w:r>
    </w:p>
    <w:p>
      <w:pPr>
        <w:pStyle w:val="Style15"/>
        <w:spacing w:lineRule="auto" w:line="240"/>
        <w:ind w:left="2808" w:right="964" w:hanging="0"/>
        <w:rPr/>
      </w:pPr>
      <w:r>
        <w:rPr/>
        <w:t>К.</w:t>
      </w:r>
      <w:r>
        <w:rPr>
          <w:spacing w:val="-3"/>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9-24.</w:t>
      </w:r>
    </w:p>
    <w:p>
      <w:pPr>
        <w:sectPr>
          <w:footerReference w:type="default" r:id="rId28"/>
          <w:type w:val="nextPage"/>
          <w:pgSz w:w="11906" w:h="16838"/>
          <w:pgMar w:left="992" w:right="0" w:gutter="0" w:header="0" w:top="620" w:footer="664" w:bottom="960"/>
          <w:pgNumType w:fmt="decimal"/>
          <w:formProt w:val="false"/>
          <w:textDirection w:val="lrTb"/>
          <w:docGrid w:type="default" w:linePitch="100" w:charSpace="4096"/>
        </w:sectPr>
        <w:pStyle w:val="Style15"/>
        <w:ind w:left="1418" w:right="964" w:hanging="0"/>
        <w:rPr/>
      </w:pPr>
      <w:hyperlink r:id="rId24">
        <w:r>
          <w:rPr>
            <w:color w:val="0000FF"/>
            <w:spacing w:val="-2"/>
            <w:u w:val="single" w:color="0000FF"/>
          </w:rPr>
          <w:t>https://www.youtube.com/watch?v=ePOsrkQY6do</w:t>
        </w:r>
      </w:hyperlink>
      <w:r>
        <w:rPr>
          <w:color w:val="0000FF"/>
          <w:spacing w:val="-2"/>
        </w:rPr>
        <w:t xml:space="preserve"> </w:t>
      </w:r>
      <w:hyperlink r:id="rId25">
        <w:r>
          <w:rPr>
            <w:color w:val="0000FF"/>
            <w:spacing w:val="-2"/>
            <w:u w:val="single" w:color="0000FF"/>
          </w:rPr>
          <w:t>https://www.youtube.com/watch?v=dACI6cPDHBQ&amp;t=78s</w:t>
        </w:r>
      </w:hyperlink>
      <w:r>
        <w:rPr>
          <w:color w:val="0000FF"/>
          <w:spacing w:val="-2"/>
        </w:rPr>
        <w:t xml:space="preserve"> </w:t>
      </w:r>
      <w:hyperlink r:id="rId26">
        <w:r>
          <w:rPr>
            <w:color w:val="0000FF"/>
            <w:spacing w:val="-2"/>
            <w:u w:val="single" w:color="0000FF"/>
          </w:rPr>
          <w:t>https://www.youtube.com/watch?v=VGjzLno9e54&amp;t=62s</w:t>
        </w:r>
      </w:hyperlink>
      <w:r>
        <w:rPr>
          <w:color w:val="0000FF"/>
          <w:spacing w:val="-2"/>
        </w:rPr>
        <w:t xml:space="preserve"> </w:t>
      </w:r>
      <w:hyperlink r:id="rId27">
        <w:r>
          <w:rPr>
            <w:color w:val="0000FF"/>
            <w:spacing w:val="-2"/>
            <w:u w:val="single" w:color="0000FF"/>
          </w:rPr>
          <w:t>https://www.youtube.com/watch?v=85_2DZDHp0s</w:t>
        </w:r>
      </w:hyperlink>
    </w:p>
    <w:p>
      <w:pPr>
        <w:pStyle w:val="Style15"/>
        <w:spacing w:before="69" w:after="0"/>
        <w:ind w:left="710" w:right="853" w:firstLine="707"/>
        <w:jc w:val="both"/>
        <w:rPr/>
      </w:pPr>
      <w:r>
        <w:rPr>
          <w:b/>
          <w:color w:val="FF0000"/>
        </w:rPr>
        <w:t>Лекція 2</w:t>
      </w:r>
      <w:r>
        <w:rPr>
          <w:b/>
          <w:color w:val="FF0000"/>
          <w:spacing w:val="80"/>
        </w:rPr>
        <w:t xml:space="preserve"> </w:t>
      </w:r>
      <w:r>
        <w:rPr>
          <w:b/>
        </w:rPr>
        <w:t xml:space="preserve">Тема 1.2 </w:t>
      </w:r>
      <w:r>
        <w:rPr/>
        <w:t>Напівпровідникові прилади. Класифікація і</w:t>
      </w:r>
      <w:r>
        <w:rPr>
          <w:spacing w:val="40"/>
        </w:rPr>
        <w:t xml:space="preserve"> </w:t>
      </w:r>
      <w:r>
        <w:rPr/>
        <w:t>загальна характеристика напівпровідникових приладів. Напівпровідникові діоди. Стабілітрон. Варистор.</w:t>
      </w:r>
    </w:p>
    <w:p>
      <w:pPr>
        <w:pStyle w:val="Style15"/>
        <w:spacing w:before="2"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67"/>
        </w:numPr>
        <w:tabs>
          <w:tab w:val="clear" w:pos="720"/>
          <w:tab w:val="left" w:pos="990" w:leader="none"/>
        </w:tabs>
        <w:spacing w:lineRule="exact" w:line="322"/>
        <w:ind w:left="990" w:hanging="280"/>
        <w:rPr>
          <w:sz w:val="28"/>
        </w:rPr>
      </w:pPr>
      <w:r>
        <w:rPr>
          <w:sz w:val="28"/>
        </w:rPr>
        <w:t>Напівпровідникові</w:t>
      </w:r>
      <w:r>
        <w:rPr>
          <w:spacing w:val="-16"/>
          <w:sz w:val="28"/>
        </w:rPr>
        <w:t xml:space="preserve"> </w:t>
      </w:r>
      <w:r>
        <w:rPr>
          <w:spacing w:val="-2"/>
          <w:sz w:val="28"/>
        </w:rPr>
        <w:t>діоди.</w:t>
      </w:r>
    </w:p>
    <w:p>
      <w:pPr>
        <w:pStyle w:val="ListParagraph"/>
        <w:numPr>
          <w:ilvl w:val="0"/>
          <w:numId w:val="67"/>
        </w:numPr>
        <w:tabs>
          <w:tab w:val="clear" w:pos="720"/>
          <w:tab w:val="left" w:pos="989" w:leader="none"/>
        </w:tabs>
        <w:ind w:left="989" w:hanging="279"/>
        <w:rPr>
          <w:sz w:val="28"/>
        </w:rPr>
      </w:pPr>
      <w:r>
        <w:rPr>
          <w:sz w:val="28"/>
        </w:rPr>
        <w:t>Випрямний</w:t>
      </w:r>
      <w:r>
        <w:rPr>
          <w:spacing w:val="-14"/>
          <w:sz w:val="28"/>
        </w:rPr>
        <w:t xml:space="preserve"> </w:t>
      </w:r>
      <w:r>
        <w:rPr>
          <w:spacing w:val="-4"/>
          <w:sz w:val="28"/>
        </w:rPr>
        <w:t>діод.</w:t>
      </w:r>
    </w:p>
    <w:p>
      <w:pPr>
        <w:pStyle w:val="ListParagraph"/>
        <w:numPr>
          <w:ilvl w:val="0"/>
          <w:numId w:val="67"/>
        </w:numPr>
        <w:tabs>
          <w:tab w:val="clear" w:pos="720"/>
          <w:tab w:val="left" w:pos="990" w:leader="none"/>
        </w:tabs>
        <w:spacing w:lineRule="exact" w:line="322" w:before="2" w:after="0"/>
        <w:ind w:left="990" w:hanging="280"/>
        <w:rPr>
          <w:sz w:val="28"/>
        </w:rPr>
      </w:pPr>
      <w:r>
        <w:rPr>
          <w:sz w:val="28"/>
        </w:rPr>
        <w:t>Стабілітрон.</w:t>
      </w:r>
      <w:r>
        <w:rPr>
          <w:spacing w:val="-9"/>
          <w:sz w:val="28"/>
        </w:rPr>
        <w:t xml:space="preserve"> </w:t>
      </w:r>
      <w:r>
        <w:rPr>
          <w:spacing w:val="-2"/>
          <w:sz w:val="28"/>
        </w:rPr>
        <w:t>Варистор.</w:t>
      </w:r>
    </w:p>
    <w:p>
      <w:pPr>
        <w:pStyle w:val="ListParagraph"/>
        <w:numPr>
          <w:ilvl w:val="0"/>
          <w:numId w:val="67"/>
        </w:numPr>
        <w:tabs>
          <w:tab w:val="clear" w:pos="720"/>
          <w:tab w:val="left" w:pos="990" w:leader="none"/>
        </w:tabs>
        <w:ind w:left="990" w:hanging="280"/>
        <w:rPr>
          <w:sz w:val="28"/>
        </w:rPr>
      </w:pPr>
      <w:r>
        <w:rPr>
          <w:sz w:val="28"/>
        </w:rPr>
        <w:t>Діод</w:t>
      </w:r>
      <w:r>
        <w:rPr>
          <w:spacing w:val="-1"/>
          <w:sz w:val="28"/>
        </w:rPr>
        <w:t xml:space="preserve"> </w:t>
      </w:r>
      <w:r>
        <w:rPr>
          <w:spacing w:val="-2"/>
          <w:sz w:val="28"/>
        </w:rPr>
        <w:t>Шотткі.</w:t>
      </w:r>
    </w:p>
    <w:p>
      <w:pPr>
        <w:pStyle w:val="3"/>
        <w:numPr>
          <w:ilvl w:val="1"/>
          <w:numId w:val="67"/>
        </w:numPr>
        <w:tabs>
          <w:tab w:val="clear" w:pos="720"/>
          <w:tab w:val="left" w:pos="1799" w:leader="none"/>
          <w:tab w:val="left" w:pos="4705" w:leader="none"/>
          <w:tab w:val="left" w:pos="5878" w:leader="none"/>
          <w:tab w:val="left" w:pos="7599" w:leader="none"/>
        </w:tabs>
        <w:spacing w:lineRule="auto" w:line="240" w:before="321" w:after="0"/>
        <w:ind w:left="710" w:right="851" w:firstLine="707"/>
        <w:rPr>
          <w:b w:val="false"/>
          <w:b w:val="false"/>
          <w:i w:val="false"/>
          <w:i w:val="false"/>
        </w:rPr>
      </w:pPr>
      <w:r>
        <w:rPr>
          <w:spacing w:val="-2"/>
        </w:rPr>
        <w:t>Напівпровідниковим</w:t>
      </w:r>
      <w:r>
        <w:rPr/>
        <w:tab/>
      </w:r>
      <w:r>
        <w:rPr>
          <w:spacing w:val="-2"/>
        </w:rPr>
        <w:t>діодом</w:t>
      </w:r>
      <w:r>
        <w:rPr/>
        <w:tab/>
      </w:r>
      <w:r>
        <w:rPr>
          <w:spacing w:val="-2"/>
        </w:rPr>
        <w:t>називають</w:t>
      </w:r>
      <w:r>
        <w:rPr/>
        <w:tab/>
      </w:r>
      <w:r>
        <w:rPr>
          <w:spacing w:val="-2"/>
        </w:rPr>
        <w:t xml:space="preserve">напівпровідниковий </w:t>
      </w:r>
      <w:r>
        <w:rPr/>
        <w:t>прилад</w:t>
      </w:r>
      <w:r>
        <w:rPr>
          <w:spacing w:val="40"/>
        </w:rPr>
        <w:t xml:space="preserve"> </w:t>
      </w:r>
      <w:r>
        <w:rPr/>
        <w:t>з одним p-n переходом і двома виводами</w:t>
      </w:r>
      <w:r>
        <w:rPr>
          <w:b w:val="false"/>
          <w:i w:val="false"/>
        </w:rPr>
        <w:t>.</w:t>
      </w:r>
    </w:p>
    <w:p>
      <w:pPr>
        <w:pStyle w:val="Style15"/>
        <w:tabs>
          <w:tab w:val="clear" w:pos="720"/>
          <w:tab w:val="left" w:pos="2323" w:leader="none"/>
          <w:tab w:val="left" w:pos="4597" w:leader="none"/>
          <w:tab w:val="left" w:pos="7847" w:leader="none"/>
          <w:tab w:val="left" w:pos="9403" w:leader="none"/>
        </w:tabs>
        <w:ind w:left="710" w:right="851" w:firstLine="707"/>
        <w:rPr/>
      </w:pPr>
      <w:r>
        <w:rPr>
          <w:i/>
        </w:rPr>
        <w:t>За функціональним призначенням</w:t>
      </w:r>
      <w:r>
        <w:rPr/>
        <w:t>, принципом створення p-n переходу і використанню тих чи інших</w:t>
      </w:r>
      <w:r>
        <w:rPr>
          <w:spacing w:val="34"/>
        </w:rPr>
        <w:t xml:space="preserve"> </w:t>
      </w:r>
      <w:r>
        <w:rPr/>
        <w:t>його</w:t>
      </w:r>
      <w:r>
        <w:rPr>
          <w:spacing w:val="34"/>
        </w:rPr>
        <w:t xml:space="preserve"> </w:t>
      </w:r>
      <w:r>
        <w:rPr/>
        <w:t>властивостей діоди діляться</w:t>
      </w:r>
      <w:r>
        <w:rPr>
          <w:spacing w:val="34"/>
        </w:rPr>
        <w:t xml:space="preserve"> </w:t>
      </w:r>
      <w:r>
        <w:rPr/>
        <w:t xml:space="preserve">на випрямні, </w:t>
      </w:r>
      <w:r>
        <w:rPr>
          <w:spacing w:val="-2"/>
        </w:rPr>
        <w:t>імпульсні,</w:t>
      </w:r>
      <w:r>
        <w:rPr/>
        <w:tab/>
      </w:r>
      <w:r>
        <w:rPr>
          <w:spacing w:val="-2"/>
        </w:rPr>
        <w:t>високочастотні,</w:t>
      </w:r>
      <w:r>
        <w:rPr/>
        <w:tab/>
        <w:t>стабілітрони,</w:t>
      </w:r>
      <w:r>
        <w:rPr>
          <w:spacing w:val="80"/>
        </w:rPr>
        <w:t xml:space="preserve"> </w:t>
      </w:r>
      <w:r>
        <w:rPr/>
        <w:t>тунельні,</w:t>
        <w:tab/>
      </w:r>
      <w:r>
        <w:rPr>
          <w:spacing w:val="-2"/>
        </w:rPr>
        <w:t>варикапи,</w:t>
      </w:r>
      <w:r>
        <w:rPr/>
        <w:tab/>
      </w:r>
      <w:r>
        <w:rPr>
          <w:spacing w:val="-2"/>
        </w:rPr>
        <w:t>діоди Шотткі,</w:t>
      </w:r>
    </w:p>
    <w:p>
      <w:pPr>
        <w:pStyle w:val="Style15"/>
        <w:tabs>
          <w:tab w:val="clear" w:pos="720"/>
          <w:tab w:val="left" w:pos="2333" w:leader="none"/>
          <w:tab w:val="left" w:pos="3875" w:leader="none"/>
          <w:tab w:val="left" w:pos="4354" w:leader="none"/>
          <w:tab w:val="left" w:pos="5181" w:leader="none"/>
          <w:tab w:val="left" w:pos="7773" w:leader="none"/>
          <w:tab w:val="left" w:pos="8720" w:leader="none"/>
          <w:tab w:val="left" w:pos="9228" w:leader="none"/>
        </w:tabs>
        <w:ind w:left="710" w:right="854" w:hanging="0"/>
        <w:rPr/>
      </w:pPr>
      <w:r>
        <w:rPr>
          <w:spacing w:val="-2"/>
        </w:rPr>
        <w:t>світлодіоди</w:t>
      </w:r>
      <w:r>
        <w:rPr/>
        <w:tab/>
      </w:r>
      <w:r>
        <w:rPr>
          <w:spacing w:val="-2"/>
        </w:rPr>
        <w:t>фотодіоди,</w:t>
      </w:r>
      <w:r>
        <w:rPr/>
        <w:tab/>
      </w:r>
      <w:r>
        <w:rPr>
          <w:spacing w:val="-6"/>
        </w:rPr>
        <w:t>та</w:t>
      </w:r>
      <w:r>
        <w:rPr/>
        <w:tab/>
      </w:r>
      <w:r>
        <w:rPr>
          <w:spacing w:val="-4"/>
        </w:rPr>
        <w:t>інші.</w:t>
      </w:r>
      <w:r>
        <w:rPr/>
        <w:tab/>
        <w:t>Умовні</w:t>
      </w:r>
      <w:r>
        <w:rPr>
          <w:spacing w:val="40"/>
        </w:rPr>
        <w:t xml:space="preserve"> </w:t>
      </w:r>
      <w:r>
        <w:rPr/>
        <w:t>позначення</w:t>
        <w:tab/>
      </w:r>
      <w:r>
        <w:rPr>
          <w:spacing w:val="-2"/>
        </w:rPr>
        <w:t>діодів</w:t>
      </w:r>
      <w:r>
        <w:rPr/>
        <w:tab/>
      </w:r>
      <w:r>
        <w:rPr>
          <w:spacing w:val="-6"/>
        </w:rPr>
        <w:t>на</w:t>
      </w:r>
      <w:r>
        <w:rPr/>
        <w:tab/>
      </w:r>
      <w:r>
        <w:rPr>
          <w:spacing w:val="-2"/>
        </w:rPr>
        <w:t xml:space="preserve">схемах </w:t>
      </w:r>
      <w:r>
        <w:rPr/>
        <w:t>приведені</w:t>
      </w:r>
      <w:r>
        <w:rPr>
          <w:spacing w:val="40"/>
        </w:rPr>
        <w:t xml:space="preserve"> </w:t>
      </w:r>
      <w:r>
        <w:rPr/>
        <w:t>на рисунку 2.1.</w:t>
      </w:r>
    </w:p>
    <w:p>
      <w:pPr>
        <w:sectPr>
          <w:footerReference w:type="default" r:id="rId33"/>
          <w:type w:val="nextPage"/>
          <w:pgSz w:w="11906" w:h="16838"/>
          <w:pgMar w:left="992" w:right="0" w:gutter="0" w:header="0" w:top="620" w:footer="664" w:bottom="960"/>
          <w:pgNumType w:fmt="decimal"/>
          <w:formProt w:val="false"/>
          <w:textDirection w:val="lrTb"/>
          <w:docGrid w:type="default" w:linePitch="100" w:charSpace="4096"/>
        </w:sectPr>
        <w:pStyle w:val="Style15"/>
        <w:spacing w:before="10" w:after="0"/>
        <w:rPr>
          <w:sz w:val="3"/>
        </w:rPr>
      </w:pPr>
      <w:r>
        <w:rPr>
          <w:sz w:val="3"/>
        </w:rPr>
        <mc:AlternateContent>
          <mc:Choice Requires="wpg">
            <w:drawing>
              <wp:anchor behindDoc="1" distT="635" distB="0" distL="635" distR="0" simplePos="0" locked="0" layoutInCell="0" allowOverlap="1" relativeHeight="621">
                <wp:simplePos x="0" y="0"/>
                <wp:positionH relativeFrom="page">
                  <wp:posOffset>1783715</wp:posOffset>
                </wp:positionH>
                <wp:positionV relativeFrom="paragraph">
                  <wp:posOffset>43815</wp:posOffset>
                </wp:positionV>
                <wp:extent cx="4524375" cy="5848985"/>
                <wp:effectExtent l="0" t="0" r="0" b="0"/>
                <wp:wrapTopAndBottom/>
                <wp:docPr id="34" name="Group 19"/>
                <a:graphic xmlns:a="http://schemas.openxmlformats.org/drawingml/2006/main">
                  <a:graphicData uri="http://schemas.microsoft.com/office/word/2010/wordprocessingGroup">
                    <wpg:wgp>
                      <wpg:cNvGrpSpPr/>
                      <wpg:grpSpPr>
                        <a:xfrm>
                          <a:off x="0" y="0"/>
                          <a:ext cx="4524480" cy="5848920"/>
                          <a:chOff x="0" y="0"/>
                          <a:chExt cx="4524480" cy="5848920"/>
                        </a:xfrm>
                      </wpg:grpSpPr>
                      <pic:pic xmlns:pic="http://schemas.openxmlformats.org/drawingml/2006/picture">
                        <pic:nvPicPr>
                          <pic:cNvPr id="2" name="Image 20" descr="Зображення, що містить текст, знімок екрана, Шрифт, число  Автоматично згенерований опис"/>
                          <pic:cNvPicPr/>
                        </pic:nvPicPr>
                        <pic:blipFill>
                          <a:blip r:embed="rId29"/>
                          <a:stretch/>
                        </pic:blipFill>
                        <pic:spPr>
                          <a:xfrm>
                            <a:off x="41400" y="0"/>
                            <a:ext cx="4454640" cy="3261240"/>
                          </a:xfrm>
                          <a:prstGeom prst="rect">
                            <a:avLst/>
                          </a:prstGeom>
                          <a:ln w="0">
                            <a:noFill/>
                          </a:ln>
                        </pic:spPr>
                      </pic:pic>
                      <pic:pic xmlns:pic="http://schemas.openxmlformats.org/drawingml/2006/picture">
                        <pic:nvPicPr>
                          <pic:cNvPr id="3" name="Image 21" descr="Зображення, що містить текст, знімок екрана, Шрифт, чорно-білий  Автоматично згенерований опис"/>
                          <pic:cNvPicPr/>
                        </pic:nvPicPr>
                        <pic:blipFill>
                          <a:blip r:embed="rId30"/>
                          <a:stretch/>
                        </pic:blipFill>
                        <pic:spPr>
                          <a:xfrm>
                            <a:off x="0" y="3228840"/>
                            <a:ext cx="4524480" cy="2620080"/>
                          </a:xfrm>
                          <a:prstGeom prst="rect">
                            <a:avLst/>
                          </a:prstGeom>
                          <a:ln w="0">
                            <a:noFill/>
                          </a:ln>
                        </pic:spPr>
                      </pic:pic>
                    </wpg:wgp>
                  </a:graphicData>
                </a:graphic>
              </wp:anchor>
            </w:drawing>
          </mc:Choice>
          <mc:Fallback>
            <w:pict>
              <v:group id="shape_0" alt="Group 19" style="position:absolute;margin-left:140.45pt;margin-top:3.45pt;width:356.25pt;height:460.55pt" coordorigin="2809,69" coordsize="7125,9211">
                <v:shape id="shape_0" ID="Image 20" stroked="f" o:allowincell="f" style="position:absolute;left:2874;top:69;width:7014;height:5135;mso-wrap-style:none;v-text-anchor:middle;mso-position-horizontal-relative:page" type="_x0000_t75">
                  <v:imagedata r:id="rId31" o:detectmouseclick="t"/>
                  <v:stroke color="#3465a4" joinstyle="round" endcap="flat"/>
                  <w10:wrap type="topAndBottom"/>
                </v:shape>
                <v:shape id="shape_0" ID="Image 21" stroked="f" o:allowincell="f" style="position:absolute;left:2809;top:5154;width:7124;height:4125;mso-wrap-style:none;v-text-anchor:middle;mso-position-horizontal-relative:page" type="_x0000_t75">
                  <v:imagedata r:id="rId32" o:detectmouseclick="t"/>
                  <v:stroke color="#3465a4" joinstyle="round" endcap="flat"/>
                  <w10:wrap type="topAndBottom"/>
                </v:shape>
              </v:group>
            </w:pict>
          </mc:Fallback>
        </mc:AlternateContent>
      </w:r>
    </w:p>
    <w:p>
      <w:pPr>
        <w:pStyle w:val="Style15"/>
        <w:spacing w:before="69" w:after="0"/>
        <w:ind w:left="1618" w:right="1759" w:hanging="0"/>
        <w:jc w:val="center"/>
        <w:rPr/>
      </w:pPr>
      <w:r>
        <w:rPr/>
        <w:t>Рисунок</w:t>
      </w:r>
      <w:r>
        <w:rPr>
          <w:spacing w:val="-12"/>
        </w:rPr>
        <w:t xml:space="preserve"> </w:t>
      </w:r>
      <w:r>
        <w:rPr/>
        <w:t>2.1</w:t>
      </w:r>
      <w:r>
        <w:rPr>
          <w:spacing w:val="-5"/>
        </w:rPr>
        <w:t xml:space="preserve"> </w:t>
      </w:r>
      <w:r>
        <w:rPr/>
        <w:t>-</w:t>
      </w:r>
      <w:r>
        <w:rPr>
          <w:spacing w:val="-8"/>
        </w:rPr>
        <w:t xml:space="preserve"> </w:t>
      </w:r>
      <w:r>
        <w:rPr/>
        <w:t>Умовні</w:t>
      </w:r>
      <w:r>
        <w:rPr>
          <w:spacing w:val="-6"/>
        </w:rPr>
        <w:t xml:space="preserve"> </w:t>
      </w:r>
      <w:r>
        <w:rPr/>
        <w:t>позначення</w:t>
      </w:r>
      <w:r>
        <w:rPr>
          <w:spacing w:val="-10"/>
        </w:rPr>
        <w:t xml:space="preserve"> </w:t>
      </w:r>
      <w:r>
        <w:rPr/>
        <w:t>напівпровідникових</w:t>
      </w:r>
      <w:r>
        <w:rPr>
          <w:spacing w:val="-5"/>
        </w:rPr>
        <w:t xml:space="preserve"> </w:t>
      </w:r>
      <w:r>
        <w:rPr>
          <w:spacing w:val="-2"/>
        </w:rPr>
        <w:t>діодів.</w:t>
      </w:r>
    </w:p>
    <w:p>
      <w:pPr>
        <w:pStyle w:val="Style15"/>
        <w:spacing w:before="2" w:after="0"/>
        <w:rPr/>
      </w:pPr>
      <w:r>
        <w:rPr/>
      </w:r>
    </w:p>
    <w:p>
      <w:pPr>
        <w:pStyle w:val="Style15"/>
        <w:ind w:left="710" w:right="846" w:firstLine="707"/>
        <w:jc w:val="both"/>
        <w:rPr/>
      </w:pPr>
      <w:r>
        <w:rPr>
          <w:i/>
        </w:rPr>
        <w:t xml:space="preserve">За конструктивно-тихнологічними особливостями </w:t>
      </w:r>
      <w:r>
        <w:rPr/>
        <w:t>діоди бувають: площинні і точкові.</w:t>
      </w:r>
      <w:r>
        <w:rPr>
          <w:spacing w:val="40"/>
        </w:rPr>
        <w:t xml:space="preserve"> </w:t>
      </w:r>
      <w:r>
        <w:rPr/>
        <w:t>Площинний перехід має геометричні розміри площини переходу набагато більші за його товщину, а розміри точкового переходу сумірні з шириною</w:t>
      </w:r>
      <w:r>
        <w:rPr>
          <w:spacing w:val="80"/>
        </w:rPr>
        <w:t xml:space="preserve"> </w:t>
      </w:r>
      <w:r>
        <w:rPr/>
        <w:t>запірного</w:t>
      </w:r>
      <w:r>
        <w:rPr>
          <w:spacing w:val="80"/>
        </w:rPr>
        <w:t xml:space="preserve"> </w:t>
      </w:r>
      <w:r>
        <w:rPr/>
        <w:t>шару.</w:t>
      </w:r>
      <w:r>
        <w:rPr>
          <w:spacing w:val="80"/>
        </w:rPr>
        <w:t xml:space="preserve"> </w:t>
      </w:r>
      <w:r>
        <w:rPr/>
        <w:t>Площинні</w:t>
      </w:r>
      <w:r>
        <w:rPr>
          <w:spacing w:val="80"/>
        </w:rPr>
        <w:t xml:space="preserve"> </w:t>
      </w:r>
      <w:r>
        <w:rPr/>
        <w:t>й</w:t>
      </w:r>
      <w:r>
        <w:rPr>
          <w:spacing w:val="80"/>
        </w:rPr>
        <w:t xml:space="preserve"> </w:t>
      </w:r>
      <w:r>
        <w:rPr/>
        <w:t>токові</w:t>
      </w:r>
      <w:r>
        <w:rPr>
          <w:spacing w:val="80"/>
        </w:rPr>
        <w:t xml:space="preserve"> </w:t>
      </w:r>
      <w:r>
        <w:rPr/>
        <w:t>діоди</w:t>
      </w:r>
      <w:r>
        <w:rPr>
          <w:spacing w:val="80"/>
        </w:rPr>
        <w:t xml:space="preserve"> </w:t>
      </w:r>
      <w:r>
        <w:rPr/>
        <w:t>різняться не</w:t>
      </w:r>
      <w:r>
        <w:rPr>
          <w:spacing w:val="50"/>
          <w:w w:val="150"/>
        </w:rPr>
        <w:t xml:space="preserve">  </w:t>
      </w:r>
      <w:r>
        <w:rPr/>
        <w:t>тільки</w:t>
      </w:r>
      <w:r>
        <w:rPr>
          <w:spacing w:val="52"/>
          <w:w w:val="150"/>
        </w:rPr>
        <w:t xml:space="preserve"> </w:t>
      </w:r>
      <w:r>
        <w:rPr/>
        <w:t>конструкціями,</w:t>
      </w:r>
      <w:r>
        <w:rPr>
          <w:spacing w:val="50"/>
          <w:w w:val="150"/>
        </w:rPr>
        <w:t xml:space="preserve">  </w:t>
      </w:r>
      <w:r>
        <w:rPr/>
        <w:t>але</w:t>
      </w:r>
      <w:r>
        <w:rPr>
          <w:spacing w:val="50"/>
          <w:w w:val="150"/>
        </w:rPr>
        <w:t xml:space="preserve">  </w:t>
      </w:r>
      <w:r>
        <w:rPr/>
        <w:t>й</w:t>
      </w:r>
      <w:r>
        <w:rPr>
          <w:spacing w:val="50"/>
          <w:w w:val="150"/>
        </w:rPr>
        <w:t xml:space="preserve">  </w:t>
      </w:r>
      <w:r>
        <w:rPr/>
        <w:t>параметрами</w:t>
      </w:r>
      <w:r>
        <w:rPr>
          <w:spacing w:val="51"/>
          <w:w w:val="150"/>
        </w:rPr>
        <w:t xml:space="preserve">  </w:t>
      </w:r>
      <w:r>
        <w:rPr/>
        <w:t>і</w:t>
      </w:r>
      <w:r>
        <w:rPr>
          <w:spacing w:val="50"/>
          <w:w w:val="150"/>
        </w:rPr>
        <w:t xml:space="preserve">  </w:t>
      </w:r>
      <w:r>
        <w:rPr>
          <w:spacing w:val="-2"/>
        </w:rPr>
        <w:t>характеристиками.</w:t>
      </w:r>
    </w:p>
    <w:p>
      <w:pPr>
        <w:pStyle w:val="Style15"/>
        <w:spacing w:lineRule="exact" w:line="322" w:before="1" w:after="0"/>
        <w:ind w:left="710" w:hanging="0"/>
        <w:rPr/>
      </w:pPr>
      <w:r>
        <w:rPr>
          <w:spacing w:val="-2"/>
        </w:rPr>
        <w:t>Якнайширше</w:t>
      </w:r>
    </w:p>
    <w:p>
      <w:pPr>
        <w:pStyle w:val="Style15"/>
        <w:ind w:left="710" w:right="844" w:hanging="0"/>
        <w:jc w:val="both"/>
        <w:rPr/>
      </w:pPr>
      <w:r>
        <w:rPr/>
        <w:t>застосовують площинні діоди. Точкові діоди, які мають малу ємність р – n переходу, використовують у пристроях, які працюють у високочастотному діапазоні сигналів і при малих значеннях робочих струмів.</w:t>
      </w:r>
    </w:p>
    <w:p>
      <w:pPr>
        <w:pStyle w:val="Style15"/>
        <w:ind w:left="710" w:right="844" w:firstLine="707"/>
        <w:jc w:val="both"/>
        <w:rPr/>
      </w:pPr>
      <w:r>
        <w:rPr>
          <w:i/>
        </w:rPr>
        <w:t>За основним напівпровідниковим матеріалом</w:t>
      </w:r>
      <w:r>
        <w:rPr/>
        <w:t>, що використаний для виготовлення діода, розрізняють кремнієві, германієві, діоди з арсеніду галію та</w:t>
      </w:r>
      <w:r>
        <w:rPr>
          <w:spacing w:val="40"/>
        </w:rPr>
        <w:t xml:space="preserve"> </w:t>
      </w:r>
      <w:r>
        <w:rPr/>
        <w:t>інші.</w:t>
      </w:r>
      <w:r>
        <w:rPr>
          <w:spacing w:val="40"/>
        </w:rPr>
        <w:t xml:space="preserve"> </w:t>
      </w:r>
      <w:r>
        <w:rPr/>
        <w:t>На</w:t>
      </w:r>
      <w:r>
        <w:rPr>
          <w:spacing w:val="40"/>
        </w:rPr>
        <w:t xml:space="preserve"> </w:t>
      </w:r>
      <w:r>
        <w:rPr/>
        <w:t>сьогодні</w:t>
      </w:r>
      <w:r>
        <w:rPr>
          <w:spacing w:val="40"/>
        </w:rPr>
        <w:t xml:space="preserve"> </w:t>
      </w:r>
      <w:r>
        <w:rPr/>
        <w:t>найбільш</w:t>
      </w:r>
      <w:r>
        <w:rPr>
          <w:spacing w:val="40"/>
        </w:rPr>
        <w:t xml:space="preserve"> </w:t>
      </w:r>
      <w:r>
        <w:rPr/>
        <w:t>широко</w:t>
      </w:r>
      <w:r>
        <w:rPr>
          <w:spacing w:val="40"/>
        </w:rPr>
        <w:t xml:space="preserve"> </w:t>
      </w:r>
      <w:r>
        <w:rPr/>
        <w:t>при</w:t>
      </w:r>
      <w:r>
        <w:rPr>
          <w:spacing w:val="40"/>
        </w:rPr>
        <w:t xml:space="preserve"> </w:t>
      </w:r>
      <w:r>
        <w:rPr/>
        <w:t>виробництві напівпровідникових приладів та інтегральних схем використовують</w:t>
      </w:r>
      <w:r>
        <w:rPr>
          <w:spacing w:val="40"/>
        </w:rPr>
        <w:t xml:space="preserve"> </w:t>
      </w:r>
      <w:r>
        <w:rPr/>
        <w:t>кремнієві діоди, тому що вони мають зворотні струми при робочих температурах,</w:t>
      </w:r>
      <w:r>
        <w:rPr>
          <w:spacing w:val="40"/>
        </w:rPr>
        <w:t xml:space="preserve"> </w:t>
      </w:r>
      <w:r>
        <w:rPr/>
        <w:t>які</w:t>
      </w:r>
      <w:r>
        <w:rPr>
          <w:spacing w:val="40"/>
        </w:rPr>
        <w:t xml:space="preserve"> </w:t>
      </w:r>
      <w:r>
        <w:rPr/>
        <w:t>в</w:t>
      </w:r>
      <w:r>
        <w:rPr>
          <w:spacing w:val="40"/>
        </w:rPr>
        <w:t xml:space="preserve"> </w:t>
      </w:r>
      <w:r>
        <w:rPr/>
        <w:t>тисячу</w:t>
      </w:r>
      <w:r>
        <w:rPr>
          <w:spacing w:val="40"/>
        </w:rPr>
        <w:t xml:space="preserve"> </w:t>
      </w:r>
      <w:r>
        <w:rPr/>
        <w:t>разів</w:t>
      </w:r>
      <w:r>
        <w:rPr>
          <w:spacing w:val="40"/>
        </w:rPr>
        <w:t xml:space="preserve"> </w:t>
      </w:r>
      <w:r>
        <w:rPr/>
        <w:t>менші,</w:t>
      </w:r>
      <w:r>
        <w:rPr>
          <w:spacing w:val="40"/>
        </w:rPr>
        <w:t xml:space="preserve"> </w:t>
      </w:r>
      <w:r>
        <w:rPr/>
        <w:t>ніж</w:t>
      </w:r>
      <w:r>
        <w:rPr>
          <w:spacing w:val="40"/>
        </w:rPr>
        <w:t xml:space="preserve"> </w:t>
      </w:r>
      <w:r>
        <w:rPr/>
        <w:t>в</w:t>
      </w:r>
      <w:r>
        <w:rPr>
          <w:spacing w:val="40"/>
        </w:rPr>
        <w:t xml:space="preserve"> </w:t>
      </w:r>
      <w:r>
        <w:rPr/>
        <w:t>германієвих</w:t>
      </w:r>
      <w:r>
        <w:rPr>
          <w:spacing w:val="40"/>
        </w:rPr>
        <w:t xml:space="preserve"> </w:t>
      </w:r>
      <w:r>
        <w:rPr/>
        <w:t>діодах,</w:t>
      </w:r>
      <w:r>
        <w:rPr>
          <w:spacing w:val="40"/>
        </w:rPr>
        <w:t xml:space="preserve"> </w:t>
      </w:r>
      <w:r>
        <w:rPr/>
        <w:t>і найбільші</w:t>
      </w:r>
      <w:r>
        <w:rPr>
          <w:spacing w:val="-1"/>
        </w:rPr>
        <w:t xml:space="preserve"> </w:t>
      </w:r>
      <w:r>
        <w:rPr/>
        <w:t>зворотні</w:t>
      </w:r>
      <w:r>
        <w:rPr>
          <w:spacing w:val="-2"/>
        </w:rPr>
        <w:t xml:space="preserve"> </w:t>
      </w:r>
      <w:r>
        <w:rPr/>
        <w:t>напруги</w:t>
      </w:r>
      <w:r>
        <w:rPr>
          <w:spacing w:val="-2"/>
        </w:rPr>
        <w:t xml:space="preserve"> </w:t>
      </w:r>
      <w:r>
        <w:rPr/>
        <w:t>електричного</w:t>
      </w:r>
      <w:r>
        <w:rPr>
          <w:spacing w:val="-1"/>
        </w:rPr>
        <w:t xml:space="preserve"> </w:t>
      </w:r>
      <w:r>
        <w:rPr/>
        <w:t>пробою</w:t>
      </w:r>
      <w:r>
        <w:rPr>
          <w:spacing w:val="-3"/>
        </w:rPr>
        <w:t xml:space="preserve"> </w:t>
      </w:r>
      <w:r>
        <w:rPr/>
        <w:t>(до</w:t>
      </w:r>
      <w:r>
        <w:rPr>
          <w:spacing w:val="-2"/>
        </w:rPr>
        <w:t xml:space="preserve"> </w:t>
      </w:r>
      <w:r>
        <w:rPr/>
        <w:t>сотень</w:t>
      </w:r>
      <w:r>
        <w:rPr>
          <w:spacing w:val="-3"/>
        </w:rPr>
        <w:t xml:space="preserve"> </w:t>
      </w:r>
      <w:r>
        <w:rPr/>
        <w:t>вольт).</w:t>
      </w:r>
      <w:r>
        <w:rPr>
          <w:spacing w:val="-2"/>
        </w:rPr>
        <w:t xml:space="preserve"> </w:t>
      </w:r>
      <w:r>
        <w:rPr/>
        <w:t>В</w:t>
      </w:r>
      <w:r>
        <w:rPr>
          <w:spacing w:val="-2"/>
        </w:rPr>
        <w:t xml:space="preserve"> </w:t>
      </w:r>
      <w:r>
        <w:rPr/>
        <w:t>той</w:t>
      </w:r>
      <w:r>
        <w:rPr>
          <w:spacing w:val="-3"/>
        </w:rPr>
        <w:t xml:space="preserve"> </w:t>
      </w:r>
      <w:r>
        <w:rPr/>
        <w:t>же час</w:t>
      </w:r>
      <w:r>
        <w:rPr>
          <w:spacing w:val="40"/>
        </w:rPr>
        <w:t xml:space="preserve"> </w:t>
      </w:r>
      <w:r>
        <w:rPr/>
        <w:t>кремнієві</w:t>
      </w:r>
      <w:r>
        <w:rPr>
          <w:spacing w:val="40"/>
        </w:rPr>
        <w:t xml:space="preserve"> </w:t>
      </w:r>
      <w:r>
        <w:rPr/>
        <w:t>діоди</w:t>
      </w:r>
      <w:r>
        <w:rPr>
          <w:spacing w:val="40"/>
        </w:rPr>
        <w:t xml:space="preserve"> </w:t>
      </w:r>
      <w:r>
        <w:rPr/>
        <w:t>працюють</w:t>
      </w:r>
      <w:r>
        <w:rPr>
          <w:spacing w:val="40"/>
        </w:rPr>
        <w:t xml:space="preserve"> </w:t>
      </w:r>
      <w:r>
        <w:rPr/>
        <w:t>при</w:t>
      </w:r>
      <w:r>
        <w:rPr>
          <w:spacing w:val="40"/>
        </w:rPr>
        <w:t xml:space="preserve"> </w:t>
      </w:r>
      <w:r>
        <w:rPr/>
        <w:t>високих</w:t>
      </w:r>
      <w:r>
        <w:rPr>
          <w:spacing w:val="40"/>
        </w:rPr>
        <w:t xml:space="preserve"> </w:t>
      </w:r>
      <w:r>
        <w:rPr/>
        <w:t>температурах</w:t>
      </w:r>
      <w:r>
        <w:rPr>
          <w:spacing w:val="40"/>
        </w:rPr>
        <w:t xml:space="preserve"> </w:t>
      </w:r>
      <w:r>
        <w:rPr/>
        <w:t>–</w:t>
      </w:r>
      <w:r>
        <w:rPr>
          <w:spacing w:val="40"/>
        </w:rPr>
        <w:t xml:space="preserve"> </w:t>
      </w:r>
      <w:r>
        <w:rPr/>
        <w:t>до +125 С...+150 С . Для германієвих діодів гранична температура становить + 70</w:t>
      </w:r>
      <w:r>
        <w:rPr>
          <w:spacing w:val="40"/>
        </w:rPr>
        <w:t xml:space="preserve"> </w:t>
      </w:r>
      <w:r>
        <w:rPr/>
        <w:t>С, для арсенідогалієвих – 250</w:t>
      </w:r>
      <w:r>
        <w:rPr>
          <w:vertAlign w:val="superscript"/>
        </w:rPr>
        <w:t>0</w:t>
      </w:r>
      <w:r>
        <w:rPr/>
        <w:t>С... 350</w:t>
      </w:r>
      <w:r>
        <w:rPr>
          <w:vertAlign w:val="superscript"/>
        </w:rPr>
        <w:t>0</w:t>
      </w:r>
      <w:r>
        <w:rPr/>
        <w:t xml:space="preserve"> С. Границя від’ємних температур для вищеназваних</w:t>
      </w:r>
      <w:r>
        <w:rPr>
          <w:spacing w:val="40"/>
        </w:rPr>
        <w:t xml:space="preserve"> </w:t>
      </w:r>
      <w:r>
        <w:rPr/>
        <w:t>типів</w:t>
      </w:r>
      <w:r>
        <w:rPr>
          <w:spacing w:val="40"/>
        </w:rPr>
        <w:t xml:space="preserve"> </w:t>
      </w:r>
      <w:r>
        <w:rPr/>
        <w:t>діодів</w:t>
      </w:r>
      <w:r>
        <w:rPr>
          <w:spacing w:val="40"/>
        </w:rPr>
        <w:t xml:space="preserve"> </w:t>
      </w:r>
      <w:r>
        <w:rPr/>
        <w:t>становить</w:t>
      </w:r>
      <w:r>
        <w:rPr>
          <w:spacing w:val="40"/>
        </w:rPr>
        <w:t xml:space="preserve"> </w:t>
      </w:r>
      <w:r>
        <w:rPr/>
        <w:t>- 70 С .</w:t>
      </w:r>
    </w:p>
    <w:p>
      <w:pPr>
        <w:pStyle w:val="Style15"/>
        <w:tabs>
          <w:tab w:val="clear" w:pos="720"/>
          <w:tab w:val="left" w:pos="2244" w:leader="none"/>
          <w:tab w:val="left" w:pos="2572" w:leader="none"/>
          <w:tab w:val="left" w:pos="3319" w:leader="none"/>
          <w:tab w:val="left" w:pos="3656" w:leader="none"/>
          <w:tab w:val="left" w:pos="3805" w:leader="none"/>
          <w:tab w:val="left" w:pos="3876" w:leader="none"/>
          <w:tab w:val="left" w:pos="4235" w:leader="none"/>
          <w:tab w:val="left" w:pos="4658" w:leader="none"/>
          <w:tab w:val="left" w:pos="4779" w:leader="none"/>
          <w:tab w:val="left" w:pos="5206" w:leader="none"/>
          <w:tab w:val="left" w:pos="5547" w:leader="none"/>
          <w:tab w:val="left" w:pos="6133" w:leader="none"/>
          <w:tab w:val="left" w:pos="7230" w:leader="none"/>
          <w:tab w:val="left" w:pos="7859" w:leader="none"/>
          <w:tab w:val="left" w:pos="8780" w:leader="none"/>
          <w:tab w:val="left" w:pos="8894" w:leader="none"/>
          <w:tab w:val="left" w:pos="9344" w:leader="none"/>
        </w:tabs>
        <w:ind w:left="710" w:right="849" w:firstLine="707"/>
        <w:rPr/>
      </w:pPr>
      <w:r>
        <w:rPr>
          <w:spacing w:val="-2"/>
        </w:rPr>
        <w:t>Арсенідогалієві</w:t>
      </w:r>
      <w:r>
        <w:rPr/>
        <w:tab/>
        <w:tab/>
      </w:r>
      <w:r>
        <w:rPr>
          <w:spacing w:val="-4"/>
        </w:rPr>
        <w:t>діоди</w:t>
      </w:r>
      <w:r>
        <w:rPr/>
        <w:tab/>
      </w:r>
      <w:r>
        <w:rPr>
          <w:spacing w:val="-2"/>
        </w:rPr>
        <w:t>найбільш</w:t>
      </w:r>
      <w:r>
        <w:rPr/>
        <w:tab/>
      </w:r>
      <w:r>
        <w:rPr>
          <w:spacing w:val="-2"/>
        </w:rPr>
        <w:t>високотемпературні</w:t>
      </w:r>
      <w:r>
        <w:rPr/>
        <w:tab/>
        <w:tab/>
      </w:r>
      <w:r>
        <w:rPr>
          <w:spacing w:val="-2"/>
        </w:rPr>
        <w:t xml:space="preserve">внаслідок </w:t>
      </w:r>
      <w:r>
        <w:rPr/>
        <w:t>найбільшої ширини забороненої зони та відрізняються великими значеннями прямих напруг</w:t>
      </w:r>
      <w:r>
        <w:rPr>
          <w:spacing w:val="40"/>
        </w:rPr>
        <w:t xml:space="preserve"> </w:t>
      </w:r>
      <w:r>
        <w:rPr/>
        <w:t>(до</w:t>
      </w:r>
      <w:r>
        <w:rPr>
          <w:spacing w:val="40"/>
        </w:rPr>
        <w:t xml:space="preserve"> </w:t>
      </w:r>
      <w:r>
        <w:rPr/>
        <w:t>трьох</w:t>
      </w:r>
      <w:r>
        <w:rPr>
          <w:spacing w:val="40"/>
        </w:rPr>
        <w:t xml:space="preserve"> </w:t>
      </w:r>
      <w:r>
        <w:rPr/>
        <w:t>вольт</w:t>
      </w:r>
      <w:r>
        <w:rPr>
          <w:spacing w:val="40"/>
        </w:rPr>
        <w:t xml:space="preserve"> </w:t>
      </w:r>
      <w:r>
        <w:rPr/>
        <w:t>і</w:t>
      </w:r>
      <w:r>
        <w:rPr>
          <w:spacing w:val="40"/>
        </w:rPr>
        <w:t xml:space="preserve"> </w:t>
      </w:r>
      <w:r>
        <w:rPr/>
        <w:t>більше),</w:t>
      </w:r>
      <w:r>
        <w:rPr>
          <w:spacing w:val="40"/>
        </w:rPr>
        <w:t xml:space="preserve"> </w:t>
      </w:r>
      <w:r>
        <w:rPr/>
        <w:t>низькими</w:t>
      </w:r>
      <w:r>
        <w:rPr>
          <w:spacing w:val="40"/>
        </w:rPr>
        <w:t xml:space="preserve"> </w:t>
      </w:r>
      <w:r>
        <w:rPr/>
        <w:t>значеннями</w:t>
      </w:r>
      <w:r>
        <w:rPr>
          <w:spacing w:val="40"/>
        </w:rPr>
        <w:t xml:space="preserve"> </w:t>
      </w:r>
      <w:r>
        <w:rPr/>
        <w:t xml:space="preserve">напруг </w:t>
      </w:r>
      <w:r>
        <w:rPr>
          <w:spacing w:val="-2"/>
        </w:rPr>
        <w:t>електричного</w:t>
      </w:r>
      <w:r>
        <w:rPr/>
        <w:tab/>
      </w:r>
      <w:r>
        <w:rPr>
          <w:spacing w:val="-2"/>
        </w:rPr>
        <w:t>пробою.</w:t>
      </w:r>
      <w:r>
        <w:rPr/>
        <w:tab/>
        <w:tab/>
      </w:r>
      <w:r>
        <w:rPr>
          <w:spacing w:val="-10"/>
        </w:rPr>
        <w:t>В</w:t>
      </w:r>
      <w:r>
        <w:rPr/>
        <w:tab/>
      </w:r>
      <w:r>
        <w:rPr>
          <w:spacing w:val="-2"/>
        </w:rPr>
        <w:t>якості</w:t>
      </w:r>
      <w:r>
        <w:rPr/>
        <w:tab/>
      </w:r>
      <w:r>
        <w:rPr>
          <w:spacing w:val="-2"/>
        </w:rPr>
        <w:t>напівпровідникових</w:t>
      </w:r>
      <w:r>
        <w:rPr/>
        <w:tab/>
      </w:r>
      <w:r>
        <w:rPr>
          <w:spacing w:val="-2"/>
        </w:rPr>
        <w:t>матеріалів</w:t>
      </w:r>
      <w:r>
        <w:rPr/>
        <w:tab/>
      </w:r>
      <w:r>
        <w:rPr>
          <w:spacing w:val="-2"/>
        </w:rPr>
        <w:t xml:space="preserve">також </w:t>
      </w:r>
      <w:r>
        <w:rPr/>
        <w:t>застосовують</w:t>
      </w:r>
      <w:r>
        <w:rPr>
          <w:spacing w:val="-4"/>
        </w:rPr>
        <w:t xml:space="preserve"> </w:t>
      </w:r>
      <w:r>
        <w:rPr/>
        <w:t>фосфід</w:t>
      </w:r>
      <w:r>
        <w:rPr>
          <w:spacing w:val="-1"/>
        </w:rPr>
        <w:t xml:space="preserve"> </w:t>
      </w:r>
      <w:r>
        <w:rPr/>
        <w:t>галію</w:t>
      </w:r>
      <w:r>
        <w:rPr>
          <w:spacing w:val="-3"/>
        </w:rPr>
        <w:t xml:space="preserve"> </w:t>
      </w:r>
      <w:r>
        <w:rPr/>
        <w:t>GaP,</w:t>
      </w:r>
      <w:r>
        <w:rPr>
          <w:spacing w:val="-2"/>
        </w:rPr>
        <w:t xml:space="preserve"> </w:t>
      </w:r>
      <w:r>
        <w:rPr/>
        <w:t>карбід</w:t>
      </w:r>
      <w:r>
        <w:rPr>
          <w:spacing w:val="-4"/>
        </w:rPr>
        <w:t xml:space="preserve"> </w:t>
      </w:r>
      <w:r>
        <w:rPr/>
        <w:t>кремнію</w:t>
      </w:r>
      <w:r>
        <w:rPr>
          <w:spacing w:val="-3"/>
        </w:rPr>
        <w:t xml:space="preserve"> </w:t>
      </w:r>
      <w:r>
        <w:rPr/>
        <w:t>SiC,</w:t>
      </w:r>
      <w:r>
        <w:rPr>
          <w:spacing w:val="-3"/>
        </w:rPr>
        <w:t xml:space="preserve"> </w:t>
      </w:r>
      <w:r>
        <w:rPr/>
        <w:t>селен</w:t>
      </w:r>
      <w:r>
        <w:rPr>
          <w:spacing w:val="-2"/>
        </w:rPr>
        <w:t xml:space="preserve"> </w:t>
      </w:r>
      <w:r>
        <w:rPr/>
        <w:t>і</w:t>
      </w:r>
      <w:r>
        <w:rPr>
          <w:spacing w:val="-2"/>
        </w:rPr>
        <w:t xml:space="preserve"> </w:t>
      </w:r>
      <w:r>
        <w:rPr/>
        <w:t>селенід</w:t>
      </w:r>
      <w:r>
        <w:rPr>
          <w:spacing w:val="-1"/>
        </w:rPr>
        <w:t xml:space="preserve"> </w:t>
      </w:r>
      <w:r>
        <w:rPr/>
        <w:t>кадмію</w:t>
      </w:r>
      <w:r>
        <w:rPr>
          <w:spacing w:val="-3"/>
        </w:rPr>
        <w:t xml:space="preserve"> </w:t>
      </w:r>
      <w:r>
        <w:rPr/>
        <w:t xml:space="preserve">в </w:t>
      </w:r>
      <w:r>
        <w:rPr>
          <w:spacing w:val="-2"/>
        </w:rPr>
        <w:t>селенових</w:t>
      </w:r>
      <w:r>
        <w:rPr/>
        <w:tab/>
      </w:r>
      <w:r>
        <w:rPr>
          <w:spacing w:val="-2"/>
        </w:rPr>
        <w:t>діодах</w:t>
      </w:r>
      <w:r>
        <w:rPr/>
        <w:tab/>
      </w:r>
      <w:r>
        <w:rPr>
          <w:spacing w:val="-6"/>
        </w:rPr>
        <w:t>та</w:t>
      </w:r>
      <w:r>
        <w:rPr/>
        <w:tab/>
        <w:tab/>
        <w:tab/>
      </w:r>
      <w:r>
        <w:rPr>
          <w:spacing w:val="-2"/>
        </w:rPr>
        <w:t>інші.</w:t>
      </w:r>
      <w:r>
        <w:rPr/>
        <w:tab/>
        <w:tab/>
      </w:r>
      <w:r>
        <w:rPr>
          <w:spacing w:val="-4"/>
        </w:rPr>
        <w:t>Для</w:t>
      </w:r>
      <w:r>
        <w:rPr/>
        <w:tab/>
      </w:r>
      <w:r>
        <w:rPr>
          <w:spacing w:val="-2"/>
        </w:rPr>
        <w:t>контактних</w:t>
      </w:r>
      <w:r>
        <w:rPr/>
        <w:tab/>
      </w:r>
      <w:r>
        <w:rPr>
          <w:spacing w:val="-2"/>
        </w:rPr>
        <w:t>матеріалів</w:t>
      </w:r>
      <w:r>
        <w:rPr/>
        <w:tab/>
      </w:r>
      <w:r>
        <w:rPr>
          <w:spacing w:val="-2"/>
        </w:rPr>
        <w:t xml:space="preserve">електродів </w:t>
      </w:r>
      <w:r>
        <w:rPr/>
        <w:t>використовують золото Au, алюміній Al, мідь Cu, олово Sn, нікель Ni.</w:t>
      </w:r>
    </w:p>
    <w:p>
      <w:pPr>
        <w:pStyle w:val="Style15"/>
        <w:ind w:left="710" w:right="843" w:firstLine="777"/>
        <w:jc w:val="both"/>
        <w:rPr/>
      </w:pPr>
      <w:r>
        <w:rPr>
          <w:i/>
        </w:rPr>
        <w:t>Залежно</w:t>
      </w:r>
      <w:r>
        <w:rPr>
          <w:i/>
          <w:spacing w:val="80"/>
        </w:rPr>
        <w:t xml:space="preserve"> </w:t>
      </w:r>
      <w:r>
        <w:rPr>
          <w:i/>
        </w:rPr>
        <w:t>від</w:t>
      </w:r>
      <w:r>
        <w:rPr>
          <w:i/>
          <w:spacing w:val="80"/>
        </w:rPr>
        <w:t xml:space="preserve"> </w:t>
      </w:r>
      <w:r>
        <w:rPr>
          <w:i/>
        </w:rPr>
        <w:t>технології</w:t>
      </w:r>
      <w:r>
        <w:rPr>
          <w:i/>
          <w:spacing w:val="80"/>
        </w:rPr>
        <w:t xml:space="preserve"> </w:t>
      </w:r>
      <w:r>
        <w:rPr>
          <w:i/>
        </w:rPr>
        <w:t>виготовлення</w:t>
      </w:r>
      <w:r>
        <w:rPr>
          <w:i/>
          <w:spacing w:val="80"/>
        </w:rPr>
        <w:t xml:space="preserve"> </w:t>
      </w:r>
      <w:r>
        <w:rPr/>
        <w:t>розрізняють</w:t>
      </w:r>
      <w:r>
        <w:rPr>
          <w:spacing w:val="80"/>
        </w:rPr>
        <w:t xml:space="preserve"> </w:t>
      </w:r>
      <w:r>
        <w:rPr/>
        <w:t>сплавні, дифузійні</w:t>
      </w:r>
      <w:r>
        <w:rPr>
          <w:spacing w:val="80"/>
        </w:rPr>
        <w:t xml:space="preserve"> </w:t>
      </w:r>
      <w:r>
        <w:rPr/>
        <w:t>діоди</w:t>
      </w:r>
      <w:r>
        <w:rPr>
          <w:spacing w:val="80"/>
        </w:rPr>
        <w:t xml:space="preserve"> </w:t>
      </w:r>
      <w:r>
        <w:rPr/>
        <w:t>й</w:t>
      </w:r>
      <w:r>
        <w:rPr>
          <w:spacing w:val="80"/>
        </w:rPr>
        <w:t xml:space="preserve"> </w:t>
      </w:r>
      <w:r>
        <w:rPr/>
        <w:t>діоди,</w:t>
      </w:r>
      <w:r>
        <w:rPr>
          <w:spacing w:val="80"/>
        </w:rPr>
        <w:t xml:space="preserve"> </w:t>
      </w:r>
      <w:r>
        <w:rPr/>
        <w:t>які</w:t>
      </w:r>
      <w:r>
        <w:rPr>
          <w:spacing w:val="80"/>
        </w:rPr>
        <w:t xml:space="preserve"> </w:t>
      </w:r>
      <w:r>
        <w:rPr/>
        <w:t>створені</w:t>
      </w:r>
      <w:r>
        <w:rPr>
          <w:spacing w:val="80"/>
        </w:rPr>
        <w:t xml:space="preserve"> </w:t>
      </w:r>
      <w:r>
        <w:rPr/>
        <w:t>з</w:t>
      </w:r>
      <w:r>
        <w:rPr>
          <w:spacing w:val="80"/>
        </w:rPr>
        <w:t xml:space="preserve"> </w:t>
      </w:r>
      <w:r>
        <w:rPr/>
        <w:t>використанням</w:t>
      </w:r>
      <w:r>
        <w:rPr>
          <w:spacing w:val="80"/>
        </w:rPr>
        <w:t xml:space="preserve"> </w:t>
      </w:r>
      <w:r>
        <w:rPr/>
        <w:t>епітаксії. Більшість напівпровідникових діодів виготовляють за планарно-епітаксіальною технологією, яка дає змогу водночас отримувати декілька тисяч діодів.</w:t>
      </w:r>
    </w:p>
    <w:p>
      <w:pPr>
        <w:pStyle w:val="Style15"/>
        <w:rPr/>
      </w:pPr>
      <w:r>
        <w:rPr/>
      </w:r>
    </w:p>
    <w:p>
      <w:pPr>
        <w:pStyle w:val="ListParagraph"/>
        <w:numPr>
          <w:ilvl w:val="1"/>
          <w:numId w:val="67"/>
        </w:numPr>
        <w:tabs>
          <w:tab w:val="clear" w:pos="720"/>
          <w:tab w:val="left" w:pos="1823" w:leader="none"/>
        </w:tabs>
        <w:ind w:left="710" w:right="855" w:firstLine="707"/>
        <w:jc w:val="both"/>
        <w:rPr>
          <w:sz w:val="28"/>
        </w:rPr>
      </w:pPr>
      <w:r>
        <w:rPr>
          <w:sz w:val="28"/>
        </w:rPr>
        <w:t>Випрямні діоди призначені для перетворення змінного струму низької</w:t>
      </w:r>
      <w:r>
        <w:rPr>
          <w:spacing w:val="80"/>
          <w:sz w:val="28"/>
        </w:rPr>
        <w:t xml:space="preserve"> </w:t>
      </w:r>
      <w:r>
        <w:rPr>
          <w:sz w:val="28"/>
        </w:rPr>
        <w:t>частоти</w:t>
      </w:r>
      <w:r>
        <w:rPr>
          <w:spacing w:val="80"/>
          <w:sz w:val="28"/>
        </w:rPr>
        <w:t xml:space="preserve"> </w:t>
      </w:r>
      <w:r>
        <w:rPr>
          <w:sz w:val="28"/>
        </w:rPr>
        <w:t>(50–100 000</w:t>
      </w:r>
      <w:r>
        <w:rPr>
          <w:spacing w:val="80"/>
          <w:sz w:val="28"/>
        </w:rPr>
        <w:t xml:space="preserve"> </w:t>
      </w:r>
      <w:r>
        <w:rPr>
          <w:sz w:val="28"/>
        </w:rPr>
        <w:t>(Гц))</w:t>
      </w:r>
      <w:r>
        <w:rPr>
          <w:spacing w:val="80"/>
          <w:sz w:val="28"/>
        </w:rPr>
        <w:t xml:space="preserve"> </w:t>
      </w:r>
      <w:r>
        <w:rPr>
          <w:sz w:val="28"/>
        </w:rPr>
        <w:t>на</w:t>
      </w:r>
      <w:r>
        <w:rPr>
          <w:spacing w:val="80"/>
          <w:sz w:val="28"/>
        </w:rPr>
        <w:t xml:space="preserve"> </w:t>
      </w:r>
      <w:r>
        <w:rPr>
          <w:sz w:val="28"/>
        </w:rPr>
        <w:t>пульсуючий</w:t>
      </w:r>
      <w:r>
        <w:rPr>
          <w:spacing w:val="80"/>
          <w:sz w:val="28"/>
        </w:rPr>
        <w:t xml:space="preserve"> </w:t>
      </w:r>
      <w:r>
        <w:rPr>
          <w:sz w:val="28"/>
        </w:rPr>
        <w:t>струм</w:t>
      </w:r>
      <w:r>
        <w:rPr>
          <w:spacing w:val="80"/>
          <w:sz w:val="28"/>
        </w:rPr>
        <w:t xml:space="preserve"> </w:t>
      </w:r>
      <w:r>
        <w:rPr>
          <w:sz w:val="28"/>
        </w:rPr>
        <w:t>певного напряму.</w:t>
      </w:r>
      <w:r>
        <w:rPr>
          <w:spacing w:val="80"/>
          <w:sz w:val="28"/>
        </w:rPr>
        <w:t xml:space="preserve"> </w:t>
      </w:r>
      <w:r>
        <w:rPr>
          <w:sz w:val="28"/>
        </w:rPr>
        <w:t>Для</w:t>
      </w:r>
      <w:r>
        <w:rPr>
          <w:spacing w:val="80"/>
          <w:sz w:val="28"/>
        </w:rPr>
        <w:t xml:space="preserve"> </w:t>
      </w:r>
      <w:r>
        <w:rPr>
          <w:sz w:val="28"/>
        </w:rPr>
        <w:t>роботи</w:t>
      </w:r>
      <w:r>
        <w:rPr>
          <w:spacing w:val="80"/>
          <w:sz w:val="28"/>
        </w:rPr>
        <w:t xml:space="preserve"> </w:t>
      </w:r>
      <w:r>
        <w:rPr>
          <w:sz w:val="28"/>
        </w:rPr>
        <w:t>на</w:t>
      </w:r>
      <w:r>
        <w:rPr>
          <w:spacing w:val="80"/>
          <w:sz w:val="28"/>
        </w:rPr>
        <w:t xml:space="preserve"> </w:t>
      </w:r>
      <w:r>
        <w:rPr>
          <w:sz w:val="28"/>
        </w:rPr>
        <w:t>промисловій</w:t>
      </w:r>
      <w:r>
        <w:rPr>
          <w:spacing w:val="80"/>
          <w:sz w:val="28"/>
        </w:rPr>
        <w:t xml:space="preserve"> </w:t>
      </w:r>
      <w:r>
        <w:rPr>
          <w:sz w:val="28"/>
        </w:rPr>
        <w:t>частоті</w:t>
      </w:r>
      <w:r>
        <w:rPr>
          <w:spacing w:val="80"/>
          <w:sz w:val="28"/>
        </w:rPr>
        <w:t xml:space="preserve"> </w:t>
      </w:r>
      <w:r>
        <w:rPr>
          <w:sz w:val="28"/>
        </w:rPr>
        <w:t>випрямні</w:t>
      </w:r>
      <w:r>
        <w:rPr>
          <w:spacing w:val="80"/>
          <w:sz w:val="28"/>
        </w:rPr>
        <w:t xml:space="preserve"> </w:t>
      </w:r>
      <w:r>
        <w:rPr>
          <w:sz w:val="28"/>
        </w:rPr>
        <w:t>діоди виготовляють площинним із кремнію, германію, арсеніду галію або селену.</w:t>
      </w:r>
    </w:p>
    <w:p>
      <w:pPr>
        <w:sectPr>
          <w:footerReference w:type="default" r:id="rId34"/>
          <w:type w:val="nextPage"/>
          <w:pgSz w:w="11906" w:h="16838"/>
          <w:pgMar w:left="992" w:right="0" w:gutter="0" w:header="0" w:top="620" w:footer="664" w:bottom="900"/>
          <w:pgNumType w:fmt="decimal"/>
          <w:formProt w:val="false"/>
          <w:textDirection w:val="lrTb"/>
          <w:docGrid w:type="default" w:linePitch="100" w:charSpace="4096"/>
        </w:sectPr>
        <w:pStyle w:val="Style15"/>
        <w:tabs>
          <w:tab w:val="clear" w:pos="720"/>
          <w:tab w:val="left" w:pos="1965" w:leader="none"/>
          <w:tab w:val="left" w:pos="3013" w:leader="none"/>
          <w:tab w:val="left" w:pos="3967" w:leader="none"/>
          <w:tab w:val="left" w:pos="5476" w:leader="none"/>
          <w:tab w:val="left" w:pos="6710" w:leader="none"/>
          <w:tab w:val="left" w:pos="7406" w:leader="none"/>
          <w:tab w:val="left" w:pos="8135" w:leader="none"/>
          <w:tab w:val="left" w:pos="9792" w:leader="none"/>
        </w:tabs>
        <w:ind w:left="710" w:right="843" w:firstLine="707"/>
        <w:rPr/>
      </w:pPr>
      <w:r>
        <w:rPr/>
        <w:t>Випрямні діоди – це найбільш багаточисельний тип діодів, принцип дії яких</w:t>
      </w:r>
      <w:r>
        <w:rPr>
          <w:spacing w:val="80"/>
        </w:rPr>
        <w:t xml:space="preserve"> </w:t>
      </w:r>
      <w:r>
        <w:rPr/>
        <w:t>ґрунтується</w:t>
      </w:r>
      <w:r>
        <w:rPr>
          <w:spacing w:val="80"/>
        </w:rPr>
        <w:t xml:space="preserve"> </w:t>
      </w:r>
      <w:r>
        <w:rPr/>
        <w:t>на</w:t>
      </w:r>
      <w:r>
        <w:rPr>
          <w:spacing w:val="80"/>
        </w:rPr>
        <w:t xml:space="preserve"> </w:t>
      </w:r>
      <w:r>
        <w:rPr/>
        <w:t>вентильній</w:t>
      </w:r>
      <w:r>
        <w:rPr>
          <w:spacing w:val="80"/>
        </w:rPr>
        <w:t xml:space="preserve"> </w:t>
      </w:r>
      <w:r>
        <w:rPr/>
        <w:t>властивості</w:t>
      </w:r>
      <w:r>
        <w:rPr>
          <w:spacing w:val="80"/>
        </w:rPr>
        <w:t xml:space="preserve"> </w:t>
      </w:r>
      <w:r>
        <w:rPr/>
        <w:t>р–n-переходу.</w:t>
      </w:r>
      <w:r>
        <w:rPr>
          <w:spacing w:val="80"/>
        </w:rPr>
        <w:t xml:space="preserve"> </w:t>
      </w:r>
      <w:r>
        <w:rPr/>
        <w:t>Якщо</w:t>
      </w:r>
      <w:r>
        <w:rPr>
          <w:spacing w:val="80"/>
        </w:rPr>
        <w:t xml:space="preserve"> </w:t>
      </w:r>
      <w:r>
        <w:rPr/>
        <w:t>до</w:t>
      </w:r>
      <w:r>
        <w:rPr>
          <w:spacing w:val="80"/>
        </w:rPr>
        <w:t xml:space="preserve"> </w:t>
      </w:r>
      <w:r>
        <w:rPr/>
        <w:t>р–n-переходу</w:t>
      </w:r>
      <w:r>
        <w:rPr>
          <w:spacing w:val="40"/>
        </w:rPr>
        <w:t xml:space="preserve"> </w:t>
      </w:r>
      <w:r>
        <w:rPr/>
        <w:t>прикласти</w:t>
      </w:r>
      <w:r>
        <w:rPr>
          <w:spacing w:val="40"/>
        </w:rPr>
        <w:t xml:space="preserve"> </w:t>
      </w:r>
      <w:r>
        <w:rPr/>
        <w:t>пряму</w:t>
      </w:r>
      <w:r>
        <w:rPr>
          <w:spacing w:val="40"/>
        </w:rPr>
        <w:t xml:space="preserve"> </w:t>
      </w:r>
      <w:r>
        <w:rPr/>
        <w:t>напругу,</w:t>
      </w:r>
      <w:r>
        <w:rPr>
          <w:spacing w:val="40"/>
        </w:rPr>
        <w:t xml:space="preserve"> </w:t>
      </w:r>
      <w:r>
        <w:rPr/>
        <w:t>тобто</w:t>
      </w:r>
      <w:r>
        <w:rPr>
          <w:spacing w:val="40"/>
        </w:rPr>
        <w:t xml:space="preserve"> </w:t>
      </w:r>
      <w:r>
        <w:rPr/>
        <w:t>подати</w:t>
      </w:r>
      <w:r>
        <w:rPr>
          <w:spacing w:val="40"/>
        </w:rPr>
        <w:t xml:space="preserve"> </w:t>
      </w:r>
      <w:r>
        <w:rPr/>
        <w:t>на</w:t>
      </w:r>
      <w:r>
        <w:rPr>
          <w:spacing w:val="40"/>
        </w:rPr>
        <w:t xml:space="preserve"> </w:t>
      </w:r>
      <w:r>
        <w:rPr/>
        <w:t>р-область</w:t>
      </w:r>
      <w:r>
        <w:rPr>
          <w:spacing w:val="40"/>
        </w:rPr>
        <w:t xml:space="preserve"> </w:t>
      </w:r>
      <w:r>
        <w:rPr/>
        <w:t>додатний потенціал,</w:t>
      </w:r>
      <w:r>
        <w:rPr>
          <w:spacing w:val="80"/>
        </w:rPr>
        <w:t xml:space="preserve"> </w:t>
      </w:r>
      <w:r>
        <w:rPr/>
        <w:t>то</w:t>
      </w:r>
      <w:r>
        <w:rPr>
          <w:spacing w:val="80"/>
        </w:rPr>
        <w:t xml:space="preserve"> </w:t>
      </w:r>
      <w:r>
        <w:rPr/>
        <w:t>потенціальний</w:t>
      </w:r>
      <w:r>
        <w:rPr>
          <w:spacing w:val="80"/>
        </w:rPr>
        <w:t xml:space="preserve"> </w:t>
      </w:r>
      <w:r>
        <w:rPr/>
        <w:t>бар’єр</w:t>
      </w:r>
      <w:r>
        <w:rPr>
          <w:spacing w:val="80"/>
        </w:rPr>
        <w:t xml:space="preserve"> </w:t>
      </w:r>
      <w:r>
        <w:rPr/>
        <w:t>переходу</w:t>
      </w:r>
      <w:r>
        <w:rPr>
          <w:spacing w:val="80"/>
        </w:rPr>
        <w:t xml:space="preserve"> </w:t>
      </w:r>
      <w:r>
        <w:rPr/>
        <w:t>знижується</w:t>
      </w:r>
      <w:r>
        <w:rPr>
          <w:spacing w:val="80"/>
        </w:rPr>
        <w:t xml:space="preserve"> </w:t>
      </w:r>
      <w:r>
        <w:rPr/>
        <w:t>і</w:t>
      </w:r>
      <w:r>
        <w:rPr>
          <w:spacing w:val="80"/>
        </w:rPr>
        <w:t xml:space="preserve"> </w:t>
      </w:r>
      <w:r>
        <w:rPr/>
        <w:t>починається інтенсивна</w:t>
      </w:r>
      <w:r>
        <w:rPr>
          <w:spacing w:val="40"/>
        </w:rPr>
        <w:t xml:space="preserve"> </w:t>
      </w:r>
      <w:r>
        <w:rPr/>
        <w:t>інжекція</w:t>
      </w:r>
      <w:r>
        <w:rPr>
          <w:spacing w:val="40"/>
        </w:rPr>
        <w:t xml:space="preserve"> </w:t>
      </w:r>
      <w:r>
        <w:rPr/>
        <w:t>основних</w:t>
      </w:r>
      <w:r>
        <w:rPr>
          <w:spacing w:val="40"/>
        </w:rPr>
        <w:t xml:space="preserve"> </w:t>
      </w:r>
      <w:r>
        <w:rPr/>
        <w:t>носіїв</w:t>
      </w:r>
      <w:r>
        <w:rPr>
          <w:spacing w:val="40"/>
        </w:rPr>
        <w:t xml:space="preserve"> </w:t>
      </w:r>
      <w:r>
        <w:rPr/>
        <w:t>емітера</w:t>
      </w:r>
      <w:r>
        <w:rPr>
          <w:spacing w:val="40"/>
        </w:rPr>
        <w:t xml:space="preserve"> </w:t>
      </w:r>
      <w:r>
        <w:rPr/>
        <w:t>в</w:t>
      </w:r>
      <w:r>
        <w:rPr>
          <w:spacing w:val="40"/>
        </w:rPr>
        <w:t xml:space="preserve"> </w:t>
      </w:r>
      <w:r>
        <w:rPr/>
        <w:t>базу</w:t>
        <w:tab/>
        <w:t>–</w:t>
      </w:r>
      <w:r>
        <w:rPr>
          <w:spacing w:val="40"/>
        </w:rPr>
        <w:t xml:space="preserve"> </w:t>
      </w:r>
      <w:r>
        <w:rPr/>
        <w:t>через</w:t>
      </w:r>
      <w:r>
        <w:rPr>
          <w:spacing w:val="40"/>
        </w:rPr>
        <w:t xml:space="preserve"> </w:t>
      </w:r>
      <w:r>
        <w:rPr/>
        <w:t>діод</w:t>
      </w:r>
      <w:r>
        <w:rPr>
          <w:spacing w:val="40"/>
        </w:rPr>
        <w:t xml:space="preserve"> </w:t>
      </w:r>
      <w:r>
        <w:rPr/>
        <w:t xml:space="preserve">протікає </w:t>
      </w:r>
      <w:r>
        <w:rPr>
          <w:spacing w:val="-2"/>
        </w:rPr>
        <w:t>великий</w:t>
      </w:r>
      <w:r>
        <w:rPr/>
        <w:tab/>
      </w:r>
      <w:r>
        <w:rPr>
          <w:spacing w:val="-2"/>
        </w:rPr>
        <w:t>струм.</w:t>
      </w:r>
      <w:r>
        <w:rPr/>
        <w:tab/>
      </w:r>
      <w:r>
        <w:rPr>
          <w:spacing w:val="-4"/>
        </w:rPr>
        <w:t>Якщо</w:t>
      </w:r>
      <w:r>
        <w:rPr/>
        <w:tab/>
      </w:r>
      <w:r>
        <w:rPr>
          <w:spacing w:val="-2"/>
        </w:rPr>
        <w:t>прикласти</w:t>
      </w:r>
      <w:r>
        <w:rPr/>
        <w:tab/>
      </w:r>
      <w:r>
        <w:rPr>
          <w:spacing w:val="-2"/>
        </w:rPr>
        <w:t>напругу</w:t>
      </w:r>
      <w:r>
        <w:rPr/>
        <w:tab/>
      </w:r>
      <w:r>
        <w:rPr>
          <w:spacing w:val="-2"/>
        </w:rPr>
        <w:t>зворотної</w:t>
      </w:r>
      <w:r>
        <w:rPr/>
        <w:tab/>
      </w:r>
      <w:r>
        <w:rPr>
          <w:spacing w:val="-2"/>
        </w:rPr>
        <w:t>полярності,</w:t>
      </w:r>
      <w:r>
        <w:rPr/>
        <w:tab/>
      </w:r>
      <w:r>
        <w:rPr>
          <w:spacing w:val="-6"/>
        </w:rPr>
        <w:t xml:space="preserve">то </w:t>
      </w:r>
      <w:r>
        <w:rPr/>
        <w:t>потенціальний</w:t>
      </w:r>
      <w:r>
        <w:rPr>
          <w:spacing w:val="80"/>
        </w:rPr>
        <w:t xml:space="preserve"> </w:t>
      </w:r>
      <w:r>
        <w:rPr/>
        <w:t>бар’єр</w:t>
      </w:r>
      <w:r>
        <w:rPr>
          <w:spacing w:val="80"/>
        </w:rPr>
        <w:t xml:space="preserve"> </w:t>
      </w:r>
      <w:r>
        <w:rPr/>
        <w:t>збільшиться</w:t>
      </w:r>
      <w:r>
        <w:rPr>
          <w:spacing w:val="80"/>
        </w:rPr>
        <w:t xml:space="preserve"> </w:t>
      </w:r>
      <w:r>
        <w:rPr/>
        <w:t>і</w:t>
      </w:r>
      <w:r>
        <w:rPr>
          <w:spacing w:val="80"/>
        </w:rPr>
        <w:t xml:space="preserve"> </w:t>
      </w:r>
      <w:r>
        <w:rPr/>
        <w:t>через</w:t>
      </w:r>
      <w:r>
        <w:rPr>
          <w:spacing w:val="80"/>
        </w:rPr>
        <w:t xml:space="preserve"> </w:t>
      </w:r>
      <w:r>
        <w:rPr/>
        <w:t>перехід</w:t>
      </w:r>
      <w:r>
        <w:rPr>
          <w:spacing w:val="80"/>
        </w:rPr>
        <w:t xml:space="preserve"> </w:t>
      </w:r>
      <w:r>
        <w:rPr/>
        <w:t>буде</w:t>
      </w:r>
      <w:r>
        <w:rPr>
          <w:spacing w:val="80"/>
        </w:rPr>
        <w:t xml:space="preserve"> </w:t>
      </w:r>
      <w:r>
        <w:rPr/>
        <w:t>протікати</w:t>
      </w:r>
      <w:r>
        <w:rPr>
          <w:spacing w:val="80"/>
        </w:rPr>
        <w:t xml:space="preserve"> </w:t>
      </w:r>
      <w:r>
        <w:rPr/>
        <w:t>зовсім незначний</w:t>
      </w:r>
      <w:r>
        <w:rPr>
          <w:spacing w:val="29"/>
        </w:rPr>
        <w:t xml:space="preserve"> </w:t>
      </w:r>
      <w:r>
        <w:rPr/>
        <w:t>струм</w:t>
      </w:r>
      <w:r>
        <w:rPr>
          <w:spacing w:val="31"/>
        </w:rPr>
        <w:t xml:space="preserve"> </w:t>
      </w:r>
      <w:r>
        <w:rPr/>
        <w:t>неосновних</w:t>
      </w:r>
      <w:r>
        <w:rPr>
          <w:spacing w:val="32"/>
        </w:rPr>
        <w:t xml:space="preserve"> </w:t>
      </w:r>
      <w:r>
        <w:rPr/>
        <w:t>носіїв</w:t>
      </w:r>
      <w:r>
        <w:rPr>
          <w:spacing w:val="31"/>
        </w:rPr>
        <w:t xml:space="preserve"> </w:t>
      </w:r>
      <w:r>
        <w:rPr/>
        <w:t>заряду.</w:t>
      </w:r>
      <w:r>
        <w:rPr>
          <w:spacing w:val="31"/>
        </w:rPr>
        <w:t xml:space="preserve"> </w:t>
      </w:r>
      <w:r>
        <w:rPr/>
        <w:t>Випрямні</w:t>
      </w:r>
      <w:r>
        <w:rPr>
          <w:spacing w:val="31"/>
        </w:rPr>
        <w:t xml:space="preserve"> </w:t>
      </w:r>
      <w:r>
        <w:rPr/>
        <w:t>діоди</w:t>
      </w:r>
      <w:r>
        <w:rPr>
          <w:spacing w:val="32"/>
        </w:rPr>
        <w:t xml:space="preserve"> </w:t>
      </w:r>
      <w:r>
        <w:rPr/>
        <w:t>застосовують</w:t>
      </w:r>
      <w:r>
        <w:rPr>
          <w:spacing w:val="31"/>
        </w:rPr>
        <w:t xml:space="preserve"> </w:t>
      </w:r>
      <w:r>
        <w:rPr>
          <w:spacing w:val="-10"/>
        </w:rPr>
        <w:t>у</w:t>
      </w:r>
    </w:p>
    <w:p>
      <w:pPr>
        <w:pStyle w:val="Style15"/>
        <w:spacing w:before="69" w:after="0"/>
        <w:ind w:left="710" w:right="854" w:hanging="0"/>
        <w:jc w:val="both"/>
        <w:rPr/>
      </w:pPr>
      <w:r>
        <w:rPr/>
        <w:t>схемах однофазних і трифазних випрямлячів для перетворення змінного струму промислової частоти на пульсуючий, у різних схемах керування та комутації силових кіл, в обмежувачах паразитних викидів напруг у колах з індуктивними елементами та інших схемах.</w:t>
      </w:r>
    </w:p>
    <w:p>
      <w:pPr>
        <w:pStyle w:val="Style15"/>
        <w:spacing w:before="2" w:after="0"/>
        <w:ind w:left="710" w:right="854" w:firstLine="707"/>
        <w:jc w:val="both"/>
        <w:rPr/>
      </w:pPr>
      <w:r>
        <w:drawing>
          <wp:anchor behindDoc="0" distT="0" distB="0" distL="0" distR="0" simplePos="0" locked="0" layoutInCell="0" allowOverlap="1" relativeHeight="588">
            <wp:simplePos x="0" y="0"/>
            <wp:positionH relativeFrom="page">
              <wp:posOffset>1983740</wp:posOffset>
            </wp:positionH>
            <wp:positionV relativeFrom="paragraph">
              <wp:posOffset>1109345</wp:posOffset>
            </wp:positionV>
            <wp:extent cx="4143375" cy="2637790"/>
            <wp:effectExtent l="0" t="0" r="0" b="0"/>
            <wp:wrapNone/>
            <wp:docPr id="39" name="Image 22" descr="Зображення, що містить текст, схема,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22" descr="Зображення, що містить текст, схема, ряд  Автоматично згенерований опис"/>
                    <pic:cNvPicPr>
                      <a:picLocks noChangeAspect="1" noChangeArrowheads="1"/>
                    </pic:cNvPicPr>
                  </pic:nvPicPr>
                  <pic:blipFill>
                    <a:blip r:embed="rId35"/>
                    <a:stretch>
                      <a:fillRect/>
                    </a:stretch>
                  </pic:blipFill>
                  <pic:spPr bwMode="auto">
                    <a:xfrm>
                      <a:off x="0" y="0"/>
                      <a:ext cx="4143375" cy="2637790"/>
                    </a:xfrm>
                    <a:prstGeom prst="rect">
                      <a:avLst/>
                    </a:prstGeom>
                  </pic:spPr>
                </pic:pic>
              </a:graphicData>
            </a:graphic>
          </wp:anchor>
        </w:drawing>
      </w:r>
      <w:r>
        <w:rPr/>
        <w:t>Для якісного аналізу процесу випрямлення часто зручно вважати випрямний</w:t>
      </w:r>
      <w:r>
        <w:rPr>
          <w:spacing w:val="40"/>
        </w:rPr>
        <w:t xml:space="preserve"> </w:t>
      </w:r>
      <w:r>
        <w:rPr/>
        <w:t>діод</w:t>
      </w:r>
      <w:r>
        <w:rPr>
          <w:spacing w:val="40"/>
        </w:rPr>
        <w:t xml:space="preserve"> </w:t>
      </w:r>
      <w:r>
        <w:rPr/>
        <w:t>ідеальним</w:t>
      </w:r>
      <w:r>
        <w:rPr>
          <w:spacing w:val="40"/>
        </w:rPr>
        <w:t xml:space="preserve"> </w:t>
      </w:r>
      <w:r>
        <w:rPr/>
        <w:t>ключем,</w:t>
      </w:r>
      <w:r>
        <w:rPr>
          <w:spacing w:val="40"/>
        </w:rPr>
        <w:t xml:space="preserve"> </w:t>
      </w:r>
      <w:r>
        <w:rPr/>
        <w:t>нехтуючи</w:t>
      </w:r>
      <w:r>
        <w:rPr>
          <w:spacing w:val="40"/>
        </w:rPr>
        <w:t xml:space="preserve"> </w:t>
      </w:r>
      <w:r>
        <w:rPr/>
        <w:t>спадом</w:t>
      </w:r>
      <w:r>
        <w:rPr>
          <w:spacing w:val="40"/>
        </w:rPr>
        <w:t xml:space="preserve"> </w:t>
      </w:r>
      <w:r>
        <w:rPr/>
        <w:t>напруги</w:t>
      </w:r>
      <w:r>
        <w:rPr>
          <w:spacing w:val="40"/>
        </w:rPr>
        <w:t xml:space="preserve"> </w:t>
      </w:r>
      <w:r>
        <w:rPr/>
        <w:t>на відкритому</w:t>
      </w:r>
      <w:r>
        <w:rPr>
          <w:spacing w:val="40"/>
        </w:rPr>
        <w:t xml:space="preserve"> </w:t>
      </w:r>
      <w:r>
        <w:rPr/>
        <w:t>діоді</w:t>
      </w:r>
      <w:r>
        <w:rPr>
          <w:spacing w:val="40"/>
        </w:rPr>
        <w:t xml:space="preserve"> </w:t>
      </w:r>
      <w:r>
        <w:rPr/>
        <w:t>(0,5…2 (В))</w:t>
      </w:r>
      <w:r>
        <w:rPr>
          <w:spacing w:val="40"/>
        </w:rPr>
        <w:t xml:space="preserve"> </w:t>
      </w:r>
      <w:r>
        <w:rPr/>
        <w:t>та</w:t>
      </w:r>
      <w:r>
        <w:rPr>
          <w:spacing w:val="40"/>
        </w:rPr>
        <w:t xml:space="preserve"> </w:t>
      </w:r>
      <w:r>
        <w:rPr/>
        <w:t>зворотним</w:t>
      </w:r>
      <w:r>
        <w:rPr>
          <w:spacing w:val="40"/>
        </w:rPr>
        <w:t xml:space="preserve"> </w:t>
      </w:r>
      <w:r>
        <w:rPr/>
        <w:t>струмом.</w:t>
      </w:r>
      <w:r>
        <w:rPr>
          <w:spacing w:val="40"/>
        </w:rPr>
        <w:t xml:space="preserve"> </w:t>
      </w:r>
      <w:r>
        <w:rPr/>
        <w:t>ВАХ</w:t>
      </w:r>
      <w:r>
        <w:rPr>
          <w:spacing w:val="40"/>
        </w:rPr>
        <w:t xml:space="preserve"> </w:t>
      </w:r>
      <w:r>
        <w:rPr/>
        <w:t>ідеального ключа зображена на рисунку 2.2.</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319" w:after="0"/>
        <w:rPr/>
      </w:pPr>
      <w:r>
        <w:rPr/>
      </w:r>
    </w:p>
    <w:p>
      <w:pPr>
        <w:pStyle w:val="Style15"/>
        <w:spacing w:lineRule="atLeast" w:line="640"/>
        <w:ind w:left="1418" w:right="964" w:firstLine="268"/>
        <w:rPr/>
      </w:pPr>
      <w:r>
        <w:rPr/>
        <w:t>Рисунок</w:t>
      </w:r>
      <w:r>
        <w:rPr>
          <w:spacing w:val="-7"/>
        </w:rPr>
        <w:t xml:space="preserve"> </w:t>
      </w:r>
      <w:r>
        <w:rPr/>
        <w:t>2.2</w:t>
      </w:r>
      <w:r>
        <w:rPr>
          <w:spacing w:val="-3"/>
        </w:rPr>
        <w:t xml:space="preserve"> </w:t>
      </w:r>
      <w:r>
        <w:rPr/>
        <w:t>-</w:t>
      </w:r>
      <w:r>
        <w:rPr>
          <w:spacing w:val="-5"/>
        </w:rPr>
        <w:t xml:space="preserve"> </w:t>
      </w:r>
      <w:r>
        <w:rPr/>
        <w:t>До</w:t>
      </w:r>
      <w:r>
        <w:rPr>
          <w:spacing w:val="-3"/>
        </w:rPr>
        <w:t xml:space="preserve"> </w:t>
      </w:r>
      <w:r>
        <w:rPr/>
        <w:t>пояснення</w:t>
      </w:r>
      <w:r>
        <w:rPr>
          <w:spacing w:val="-4"/>
        </w:rPr>
        <w:t xml:space="preserve"> </w:t>
      </w:r>
      <w:r>
        <w:rPr/>
        <w:t>роботи</w:t>
      </w:r>
      <w:r>
        <w:rPr>
          <w:spacing w:val="-4"/>
        </w:rPr>
        <w:t xml:space="preserve"> </w:t>
      </w:r>
      <w:r>
        <w:rPr/>
        <w:t>діода</w:t>
      </w:r>
      <w:r>
        <w:rPr>
          <w:spacing w:val="-4"/>
        </w:rPr>
        <w:t xml:space="preserve"> </w:t>
      </w:r>
      <w:r>
        <w:rPr/>
        <w:t>як</w:t>
      </w:r>
      <w:r>
        <w:rPr>
          <w:spacing w:val="-4"/>
        </w:rPr>
        <w:t xml:space="preserve"> </w:t>
      </w:r>
      <w:r>
        <w:rPr/>
        <w:t>ідеального</w:t>
      </w:r>
      <w:r>
        <w:rPr>
          <w:spacing w:val="-3"/>
        </w:rPr>
        <w:t xml:space="preserve"> </w:t>
      </w:r>
      <w:r>
        <w:rPr/>
        <w:t>ключа Ідеальний</w:t>
      </w:r>
      <w:r>
        <w:rPr>
          <w:spacing w:val="-11"/>
        </w:rPr>
        <w:t xml:space="preserve"> </w:t>
      </w:r>
      <w:r>
        <w:rPr/>
        <w:t>діодний</w:t>
      </w:r>
      <w:r>
        <w:rPr>
          <w:spacing w:val="-8"/>
        </w:rPr>
        <w:t xml:space="preserve"> </w:t>
      </w:r>
      <w:r>
        <w:rPr/>
        <w:t>ключ,</w:t>
      </w:r>
      <w:r>
        <w:rPr>
          <w:spacing w:val="-6"/>
        </w:rPr>
        <w:t xml:space="preserve"> </w:t>
      </w:r>
      <w:r>
        <w:rPr/>
        <w:t>що</w:t>
      </w:r>
      <w:r>
        <w:rPr>
          <w:spacing w:val="-5"/>
        </w:rPr>
        <w:t xml:space="preserve"> </w:t>
      </w:r>
      <w:r>
        <w:rPr/>
        <w:t>керується</w:t>
      </w:r>
      <w:r>
        <w:rPr>
          <w:spacing w:val="-8"/>
        </w:rPr>
        <w:t xml:space="preserve"> </w:t>
      </w:r>
      <w:r>
        <w:rPr/>
        <w:t>прикладеною</w:t>
      </w:r>
      <w:r>
        <w:rPr>
          <w:spacing w:val="-6"/>
        </w:rPr>
        <w:t xml:space="preserve"> </w:t>
      </w:r>
      <w:r>
        <w:rPr>
          <w:spacing w:val="-2"/>
        </w:rPr>
        <w:t>напругою:</w:t>
      </w:r>
    </w:p>
    <w:p>
      <w:pPr>
        <w:pStyle w:val="ListParagraph"/>
        <w:numPr>
          <w:ilvl w:val="0"/>
          <w:numId w:val="66"/>
        </w:numPr>
        <w:tabs>
          <w:tab w:val="clear" w:pos="720"/>
          <w:tab w:val="left" w:pos="1430" w:leader="none"/>
        </w:tabs>
        <w:spacing w:before="3" w:after="0"/>
        <w:ind w:left="1430" w:right="855" w:hanging="360"/>
        <w:rPr>
          <w:sz w:val="28"/>
        </w:rPr>
      </w:pPr>
      <w:r>
        <w:rPr>
          <w:sz w:val="28"/>
        </w:rPr>
        <w:t>пропускає струм і передає</w:t>
      </w:r>
      <w:r>
        <w:rPr>
          <w:spacing w:val="80"/>
          <w:sz w:val="28"/>
        </w:rPr>
        <w:t xml:space="preserve"> </w:t>
      </w:r>
      <w:r>
        <w:rPr>
          <w:sz w:val="28"/>
        </w:rPr>
        <w:t>зовнішню</w:t>
      </w:r>
      <w:r>
        <w:rPr>
          <w:spacing w:val="80"/>
          <w:sz w:val="28"/>
        </w:rPr>
        <w:t xml:space="preserve"> </w:t>
      </w:r>
      <w:r>
        <w:rPr>
          <w:sz w:val="28"/>
        </w:rPr>
        <w:t>напругу</w:t>
      </w:r>
      <w:r>
        <w:rPr>
          <w:spacing w:val="80"/>
          <w:sz w:val="28"/>
        </w:rPr>
        <w:t xml:space="preserve"> </w:t>
      </w:r>
      <w:r>
        <w:rPr>
          <w:sz w:val="28"/>
        </w:rPr>
        <w:t>на</w:t>
      </w:r>
      <w:r>
        <w:rPr>
          <w:spacing w:val="80"/>
          <w:sz w:val="28"/>
        </w:rPr>
        <w:t xml:space="preserve"> </w:t>
      </w:r>
      <w:r>
        <w:rPr>
          <w:sz w:val="28"/>
        </w:rPr>
        <w:t>навантаження</w:t>
      </w:r>
      <w:r>
        <w:rPr>
          <w:spacing w:val="80"/>
          <w:sz w:val="28"/>
        </w:rPr>
        <w:t xml:space="preserve"> </w:t>
      </w:r>
      <w:r>
        <w:rPr>
          <w:sz w:val="28"/>
        </w:rPr>
        <w:t>при прямому увімкненні р–n-переходу (ключ замкнений);</w:t>
      </w:r>
    </w:p>
    <w:p>
      <w:pPr>
        <w:pStyle w:val="ListParagraph"/>
        <w:numPr>
          <w:ilvl w:val="0"/>
          <w:numId w:val="66"/>
        </w:numPr>
        <w:tabs>
          <w:tab w:val="clear" w:pos="720"/>
          <w:tab w:val="left" w:pos="1430" w:leader="none"/>
          <w:tab w:val="left" w:pos="1973" w:leader="none"/>
          <w:tab w:val="left" w:pos="3469" w:leader="none"/>
          <w:tab w:val="left" w:pos="4443" w:leader="none"/>
          <w:tab w:val="left" w:pos="4790" w:leader="none"/>
          <w:tab w:val="left" w:pos="6195" w:leader="none"/>
          <w:tab w:val="left" w:pos="6929" w:leader="none"/>
          <w:tab w:val="left" w:pos="8387" w:leader="none"/>
          <w:tab w:val="left" w:pos="9617" w:leader="none"/>
        </w:tabs>
        <w:spacing w:before="2" w:after="0"/>
        <w:ind w:left="1430" w:right="854" w:hanging="360"/>
        <w:rPr>
          <w:sz w:val="28"/>
        </w:rPr>
      </w:pPr>
      <w:r>
        <w:rPr>
          <w:spacing w:val="-6"/>
          <w:sz w:val="28"/>
        </w:rPr>
        <w:t>не</w:t>
      </w:r>
      <w:r>
        <w:rPr>
          <w:sz w:val="28"/>
        </w:rPr>
        <w:tab/>
      </w:r>
      <w:r>
        <w:rPr>
          <w:spacing w:val="-2"/>
          <w:sz w:val="28"/>
        </w:rPr>
        <w:t>пропускає</w:t>
      </w:r>
      <w:r>
        <w:rPr>
          <w:sz w:val="28"/>
        </w:rPr>
        <w:tab/>
      </w:r>
      <w:r>
        <w:rPr>
          <w:spacing w:val="-2"/>
          <w:sz w:val="28"/>
        </w:rPr>
        <w:t>струм</w:t>
      </w:r>
      <w:r>
        <w:rPr>
          <w:sz w:val="28"/>
        </w:rPr>
        <w:tab/>
      </w:r>
      <w:r>
        <w:rPr>
          <w:spacing w:val="-10"/>
          <w:sz w:val="28"/>
        </w:rPr>
        <w:t>і</w:t>
      </w:r>
      <w:r>
        <w:rPr>
          <w:sz w:val="28"/>
        </w:rPr>
        <w:tab/>
      </w:r>
      <w:r>
        <w:rPr>
          <w:spacing w:val="-2"/>
          <w:sz w:val="28"/>
        </w:rPr>
        <w:t>витримує</w:t>
      </w:r>
      <w:r>
        <w:rPr>
          <w:sz w:val="28"/>
        </w:rPr>
        <w:tab/>
      </w:r>
      <w:r>
        <w:rPr>
          <w:spacing w:val="-4"/>
          <w:sz w:val="28"/>
        </w:rPr>
        <w:t>всю</w:t>
      </w:r>
      <w:r>
        <w:rPr>
          <w:sz w:val="28"/>
        </w:rPr>
        <w:tab/>
      </w:r>
      <w:r>
        <w:rPr>
          <w:spacing w:val="-2"/>
          <w:sz w:val="28"/>
        </w:rPr>
        <w:t>зовнішню</w:t>
      </w:r>
      <w:r>
        <w:rPr>
          <w:sz w:val="28"/>
        </w:rPr>
        <w:tab/>
      </w:r>
      <w:r>
        <w:rPr>
          <w:spacing w:val="-2"/>
          <w:sz w:val="28"/>
        </w:rPr>
        <w:t>напругу</w:t>
      </w:r>
      <w:r>
        <w:rPr>
          <w:sz w:val="28"/>
        </w:rPr>
        <w:tab/>
      </w:r>
      <w:r>
        <w:rPr>
          <w:spacing w:val="-4"/>
          <w:sz w:val="28"/>
        </w:rPr>
        <w:t xml:space="preserve">при </w:t>
      </w:r>
      <w:r>
        <w:rPr>
          <w:sz w:val="28"/>
        </w:rPr>
        <w:t>зворотному увімкненні (ключ розімкнений).</w:t>
      </w:r>
    </w:p>
    <w:p>
      <w:pPr>
        <w:pStyle w:val="Style15"/>
        <w:spacing w:lineRule="exact" w:line="322" w:before="321" w:after="0"/>
        <w:ind w:left="1430" w:hanging="0"/>
        <w:jc w:val="both"/>
        <w:rPr/>
      </w:pPr>
      <w:r>
        <w:rPr/>
        <w:t>Основними</w:t>
      </w:r>
      <w:r>
        <w:rPr>
          <w:spacing w:val="-9"/>
        </w:rPr>
        <w:t xml:space="preserve"> </w:t>
      </w:r>
      <w:r>
        <w:rPr/>
        <w:t>параметрами</w:t>
      </w:r>
      <w:r>
        <w:rPr>
          <w:spacing w:val="-8"/>
        </w:rPr>
        <w:t xml:space="preserve"> </w:t>
      </w:r>
      <w:r>
        <w:rPr/>
        <w:t>випрямних</w:t>
      </w:r>
      <w:r>
        <w:rPr>
          <w:spacing w:val="-10"/>
        </w:rPr>
        <w:t xml:space="preserve"> </w:t>
      </w:r>
      <w:r>
        <w:rPr/>
        <w:t>діодів</w:t>
      </w:r>
      <w:r>
        <w:rPr>
          <w:spacing w:val="-9"/>
        </w:rPr>
        <w:t xml:space="preserve"> </w:t>
      </w:r>
      <w:r>
        <w:rPr>
          <w:spacing w:val="-5"/>
        </w:rPr>
        <w:t>є:</w:t>
      </w:r>
    </w:p>
    <w:p>
      <w:pPr>
        <w:pStyle w:val="ListParagraph"/>
        <w:numPr>
          <w:ilvl w:val="0"/>
          <w:numId w:val="65"/>
        </w:numPr>
        <w:tabs>
          <w:tab w:val="clear" w:pos="720"/>
          <w:tab w:val="left" w:pos="1417" w:leader="none"/>
        </w:tabs>
        <w:ind w:left="710" w:right="846" w:hanging="0"/>
        <w:jc w:val="both"/>
        <w:rPr>
          <w:sz w:val="28"/>
        </w:rPr>
      </w:pPr>
      <w:r>
        <w:rPr>
          <w:sz w:val="28"/>
        </w:rPr>
        <w:t>граничний прямий струм діода I</w:t>
      </w:r>
      <w:r>
        <w:rPr>
          <w:sz w:val="28"/>
          <w:vertAlign w:val="subscript"/>
        </w:rPr>
        <w:t>пр</w:t>
      </w:r>
      <w:r>
        <w:rPr>
          <w:sz w:val="28"/>
        </w:rPr>
        <w:t xml:space="preserve"> - максимально допустиме середнє значення струму через діод у прямому напрямку за визначених умов охолодження, у сучасних діодів I</w:t>
      </w:r>
      <w:r>
        <w:rPr>
          <w:sz w:val="28"/>
          <w:vertAlign w:val="subscript"/>
        </w:rPr>
        <w:t>пр</w:t>
      </w:r>
      <w:r>
        <w:rPr>
          <w:sz w:val="28"/>
        </w:rPr>
        <w:t xml:space="preserve"> = (0,1 -5- 2200) А;</w:t>
      </w:r>
    </w:p>
    <w:p>
      <w:pPr>
        <w:pStyle w:val="ListParagraph"/>
        <w:numPr>
          <w:ilvl w:val="0"/>
          <w:numId w:val="65"/>
        </w:numPr>
        <w:tabs>
          <w:tab w:val="clear" w:pos="720"/>
          <w:tab w:val="left" w:pos="1417" w:leader="none"/>
        </w:tabs>
        <w:spacing w:before="1" w:after="0"/>
        <w:ind w:left="710" w:right="842" w:hanging="0"/>
        <w:jc w:val="both"/>
        <w:rPr>
          <w:sz w:val="28"/>
        </w:rPr>
      </w:pPr>
      <w:r>
        <w:rPr>
          <w:sz w:val="28"/>
        </w:rPr>
        <w:t>максимально допустимий прямий струм діода (імпульсний) І</w:t>
      </w:r>
      <w:r>
        <w:rPr>
          <w:sz w:val="28"/>
          <w:vertAlign w:val="subscript"/>
        </w:rPr>
        <w:t>прmах</w:t>
      </w:r>
      <w:r>
        <w:rPr>
          <w:sz w:val="28"/>
        </w:rPr>
        <w:t>, становить (10 ÷ 50)/I</w:t>
      </w:r>
      <w:r>
        <w:rPr>
          <w:sz w:val="28"/>
          <w:vertAlign w:val="subscript"/>
        </w:rPr>
        <w:t>пр</w:t>
      </w:r>
      <w:r>
        <w:rPr>
          <w:sz w:val="28"/>
        </w:rPr>
        <w:t>;</w:t>
      </w:r>
    </w:p>
    <w:p>
      <w:pPr>
        <w:pStyle w:val="ListParagraph"/>
        <w:numPr>
          <w:ilvl w:val="0"/>
          <w:numId w:val="65"/>
        </w:numPr>
        <w:tabs>
          <w:tab w:val="clear" w:pos="720"/>
          <w:tab w:val="left" w:pos="1417" w:leader="none"/>
        </w:tabs>
        <w:ind w:left="710" w:right="855" w:hanging="0"/>
        <w:rPr>
          <w:sz w:val="28"/>
        </w:rPr>
      </w:pPr>
      <w:r>
        <w:rPr>
          <w:sz w:val="28"/>
        </w:rPr>
        <w:t>прямий</w:t>
      </w:r>
      <w:r>
        <w:rPr>
          <w:spacing w:val="80"/>
          <w:sz w:val="28"/>
        </w:rPr>
        <w:t xml:space="preserve"> </w:t>
      </w:r>
      <w:r>
        <w:rPr>
          <w:sz w:val="28"/>
        </w:rPr>
        <w:t>спад</w:t>
      </w:r>
      <w:r>
        <w:rPr>
          <w:spacing w:val="80"/>
          <w:sz w:val="28"/>
        </w:rPr>
        <w:t xml:space="preserve"> </w:t>
      </w:r>
      <w:r>
        <w:rPr>
          <w:sz w:val="28"/>
        </w:rPr>
        <w:t>напруги</w:t>
      </w:r>
      <w:r>
        <w:rPr>
          <w:spacing w:val="80"/>
          <w:sz w:val="28"/>
        </w:rPr>
        <w:t xml:space="preserve"> </w:t>
      </w:r>
      <w:r>
        <w:rPr>
          <w:sz w:val="28"/>
        </w:rPr>
        <w:t>U,</w:t>
      </w:r>
      <w:r>
        <w:rPr>
          <w:spacing w:val="80"/>
          <w:sz w:val="28"/>
        </w:rPr>
        <w:t xml:space="preserve"> </w:t>
      </w:r>
      <w:r>
        <w:rPr>
          <w:sz w:val="28"/>
        </w:rPr>
        <w:t>тобто</w:t>
      </w:r>
      <w:r>
        <w:rPr>
          <w:spacing w:val="80"/>
          <w:sz w:val="28"/>
        </w:rPr>
        <w:t xml:space="preserve"> </w:t>
      </w:r>
      <w:r>
        <w:rPr>
          <w:sz w:val="28"/>
        </w:rPr>
        <w:t>напруга</w:t>
      </w:r>
      <w:r>
        <w:rPr>
          <w:spacing w:val="80"/>
          <w:sz w:val="28"/>
        </w:rPr>
        <w:t xml:space="preserve"> </w:t>
      </w:r>
      <w:r>
        <w:rPr>
          <w:sz w:val="28"/>
        </w:rPr>
        <w:t>на</w:t>
      </w:r>
      <w:r>
        <w:rPr>
          <w:spacing w:val="80"/>
          <w:sz w:val="28"/>
        </w:rPr>
        <w:t xml:space="preserve"> </w:t>
      </w:r>
      <w:r>
        <w:rPr>
          <w:sz w:val="28"/>
        </w:rPr>
        <w:t>діоді</w:t>
      </w:r>
      <w:r>
        <w:rPr>
          <w:spacing w:val="80"/>
          <w:sz w:val="28"/>
        </w:rPr>
        <w:t xml:space="preserve"> </w:t>
      </w:r>
      <w:r>
        <w:rPr>
          <w:sz w:val="28"/>
        </w:rPr>
        <w:t>при</w:t>
      </w:r>
      <w:r>
        <w:rPr>
          <w:spacing w:val="80"/>
          <w:sz w:val="28"/>
        </w:rPr>
        <w:t xml:space="preserve"> </w:t>
      </w:r>
      <w:r>
        <w:rPr>
          <w:sz w:val="28"/>
        </w:rPr>
        <w:t>граничному</w:t>
      </w:r>
      <w:r>
        <w:rPr>
          <w:spacing w:val="40"/>
          <w:sz w:val="28"/>
        </w:rPr>
        <w:t xml:space="preserve"> </w:t>
      </w:r>
      <w:r>
        <w:rPr>
          <w:sz w:val="28"/>
        </w:rPr>
        <w:t>прямому струмі I</w:t>
      </w:r>
      <w:r>
        <w:rPr>
          <w:sz w:val="28"/>
          <w:vertAlign w:val="subscript"/>
        </w:rPr>
        <w:t>пр</w:t>
      </w:r>
      <w:r>
        <w:rPr>
          <w:sz w:val="28"/>
        </w:rPr>
        <w:t>, для діодів з кремнію становить (0,6 ÷ 0,8) В;</w:t>
      </w:r>
    </w:p>
    <w:p>
      <w:pPr>
        <w:pStyle w:val="ListParagraph"/>
        <w:numPr>
          <w:ilvl w:val="0"/>
          <w:numId w:val="65"/>
        </w:numPr>
        <w:tabs>
          <w:tab w:val="clear" w:pos="720"/>
          <w:tab w:val="left" w:pos="1417" w:leader="none"/>
        </w:tabs>
        <w:ind w:left="710" w:right="852" w:hanging="0"/>
        <w:rPr>
          <w:sz w:val="28"/>
        </w:rPr>
      </w:pPr>
      <w:r>
        <w:rPr>
          <w:sz w:val="28"/>
        </w:rPr>
        <w:t>максимально допустима зворотна напруга U</w:t>
      </w:r>
      <w:r>
        <w:rPr>
          <w:sz w:val="28"/>
          <w:vertAlign w:val="subscript"/>
        </w:rPr>
        <w:t>ЗВMAX</w:t>
      </w:r>
      <w:r>
        <w:rPr>
          <w:sz w:val="28"/>
        </w:rPr>
        <w:t>, що дорівнює максимально</w:t>
      </w:r>
      <w:r>
        <w:rPr>
          <w:spacing w:val="40"/>
          <w:sz w:val="28"/>
        </w:rPr>
        <w:t xml:space="preserve"> </w:t>
      </w:r>
      <w:r>
        <w:rPr>
          <w:sz w:val="28"/>
        </w:rPr>
        <w:t>допустимому</w:t>
      </w:r>
      <w:r>
        <w:rPr>
          <w:spacing w:val="40"/>
          <w:sz w:val="28"/>
        </w:rPr>
        <w:t xml:space="preserve"> </w:t>
      </w:r>
      <w:r>
        <w:rPr>
          <w:sz w:val="28"/>
        </w:rPr>
        <w:t>амплітудному</w:t>
      </w:r>
      <w:r>
        <w:rPr>
          <w:spacing w:val="40"/>
          <w:sz w:val="28"/>
        </w:rPr>
        <w:t xml:space="preserve"> </w:t>
      </w:r>
      <w:r>
        <w:rPr>
          <w:sz w:val="28"/>
        </w:rPr>
        <w:t>значенню</w:t>
      </w:r>
      <w:r>
        <w:rPr>
          <w:spacing w:val="40"/>
          <w:sz w:val="28"/>
        </w:rPr>
        <w:t xml:space="preserve"> </w:t>
      </w:r>
      <w:r>
        <w:rPr>
          <w:sz w:val="28"/>
        </w:rPr>
        <w:t>зворотної</w:t>
      </w:r>
      <w:r>
        <w:rPr>
          <w:spacing w:val="40"/>
          <w:sz w:val="28"/>
        </w:rPr>
        <w:t xml:space="preserve"> </w:t>
      </w:r>
      <w:r>
        <w:rPr>
          <w:sz w:val="28"/>
        </w:rPr>
        <w:t>напруги,</w:t>
      </w:r>
      <w:r>
        <w:rPr>
          <w:spacing w:val="40"/>
          <w:sz w:val="28"/>
        </w:rPr>
        <w:t xml:space="preserve"> </w:t>
      </w:r>
      <w:r>
        <w:rPr>
          <w:sz w:val="28"/>
        </w:rPr>
        <w:t>яке не</w:t>
      </w:r>
      <w:r>
        <w:rPr>
          <w:spacing w:val="34"/>
          <w:sz w:val="28"/>
        </w:rPr>
        <w:t xml:space="preserve"> </w:t>
      </w:r>
      <w:r>
        <w:rPr>
          <w:sz w:val="28"/>
        </w:rPr>
        <w:t>призводить</w:t>
      </w:r>
      <w:r>
        <w:rPr>
          <w:spacing w:val="33"/>
          <w:sz w:val="28"/>
        </w:rPr>
        <w:t xml:space="preserve"> </w:t>
      </w:r>
      <w:r>
        <w:rPr>
          <w:sz w:val="28"/>
        </w:rPr>
        <w:t>до</w:t>
      </w:r>
      <w:r>
        <w:rPr>
          <w:spacing w:val="35"/>
          <w:sz w:val="28"/>
        </w:rPr>
        <w:t xml:space="preserve"> </w:t>
      </w:r>
      <w:r>
        <w:rPr>
          <w:sz w:val="28"/>
        </w:rPr>
        <w:t>виходу</w:t>
      </w:r>
      <w:r>
        <w:rPr>
          <w:spacing w:val="35"/>
          <w:sz w:val="28"/>
        </w:rPr>
        <w:t xml:space="preserve"> </w:t>
      </w:r>
      <w:r>
        <w:rPr>
          <w:sz w:val="28"/>
        </w:rPr>
        <w:t>з</w:t>
      </w:r>
      <w:r>
        <w:rPr>
          <w:spacing w:val="34"/>
          <w:sz w:val="28"/>
        </w:rPr>
        <w:t xml:space="preserve"> </w:t>
      </w:r>
      <w:r>
        <w:rPr>
          <w:sz w:val="28"/>
        </w:rPr>
        <w:t>ладу</w:t>
      </w:r>
      <w:r>
        <w:rPr>
          <w:spacing w:val="35"/>
          <w:sz w:val="28"/>
        </w:rPr>
        <w:t xml:space="preserve"> </w:t>
      </w:r>
      <w:r>
        <w:rPr>
          <w:sz w:val="28"/>
        </w:rPr>
        <w:t>приладу</w:t>
      </w:r>
      <w:r>
        <w:rPr>
          <w:spacing w:val="35"/>
          <w:sz w:val="28"/>
        </w:rPr>
        <w:t xml:space="preserve"> </w:t>
      </w:r>
      <w:r>
        <w:rPr>
          <w:sz w:val="28"/>
        </w:rPr>
        <w:t>за</w:t>
      </w:r>
      <w:r>
        <w:rPr>
          <w:spacing w:val="34"/>
          <w:sz w:val="28"/>
        </w:rPr>
        <w:t xml:space="preserve"> </w:t>
      </w:r>
      <w:r>
        <w:rPr>
          <w:sz w:val="28"/>
        </w:rPr>
        <w:t>визначених</w:t>
      </w:r>
      <w:r>
        <w:rPr>
          <w:spacing w:val="35"/>
          <w:sz w:val="28"/>
        </w:rPr>
        <w:t xml:space="preserve"> </w:t>
      </w:r>
      <w:r>
        <w:rPr>
          <w:sz w:val="28"/>
        </w:rPr>
        <w:t>умов</w:t>
      </w:r>
      <w:r>
        <w:rPr>
          <w:spacing w:val="34"/>
          <w:sz w:val="28"/>
        </w:rPr>
        <w:t xml:space="preserve"> </w:t>
      </w:r>
      <w:r>
        <w:rPr>
          <w:sz w:val="28"/>
        </w:rPr>
        <w:t>охолодження, U</w:t>
      </w:r>
      <w:r>
        <w:rPr>
          <w:sz w:val="28"/>
          <w:vertAlign w:val="subscript"/>
        </w:rPr>
        <w:t>звmax</w:t>
      </w:r>
      <w:r>
        <w:rPr>
          <w:sz w:val="28"/>
        </w:rPr>
        <w:t xml:space="preserve"> = (50 ÷ 3000) В.</w:t>
      </w:r>
    </w:p>
    <w:p>
      <w:pPr>
        <w:pStyle w:val="Style15"/>
        <w:ind w:left="710" w:right="843" w:firstLine="707"/>
        <w:rPr/>
      </w:pPr>
      <w:r>
        <w:rPr/>
        <w:t>Виготовляються випрямні діоди переважно із кремнію (у перспективі - із арсеніду галію, як більш термостійкого).</w:t>
      </w:r>
    </w:p>
    <w:p>
      <w:pPr>
        <w:sectPr>
          <w:footerReference w:type="default" r:id="rId36"/>
          <w:type w:val="nextPage"/>
          <w:pgSz w:w="11906" w:h="16838"/>
          <w:pgMar w:left="992" w:right="0" w:gutter="0" w:header="0" w:top="620" w:footer="664" w:bottom="920"/>
          <w:pgNumType w:fmt="decimal"/>
          <w:formProt w:val="false"/>
          <w:textDirection w:val="lrTb"/>
          <w:docGrid w:type="default" w:linePitch="100" w:charSpace="4096"/>
        </w:sectPr>
        <w:pStyle w:val="Style15"/>
        <w:ind w:left="710" w:right="843" w:firstLine="707"/>
        <w:rPr/>
      </w:pPr>
      <w:r>
        <w:rPr/>
        <w:t>Структура</w:t>
      </w:r>
      <w:r>
        <w:rPr>
          <w:spacing w:val="40"/>
        </w:rPr>
        <w:t xml:space="preserve"> </w:t>
      </w:r>
      <w:r>
        <w:rPr/>
        <w:t>та</w:t>
      </w:r>
      <w:r>
        <w:rPr>
          <w:spacing w:val="40"/>
        </w:rPr>
        <w:t xml:space="preserve"> </w:t>
      </w:r>
      <w:r>
        <w:rPr/>
        <w:t>умовне</w:t>
      </w:r>
      <w:r>
        <w:rPr>
          <w:spacing w:val="40"/>
        </w:rPr>
        <w:t xml:space="preserve"> </w:t>
      </w:r>
      <w:r>
        <w:rPr/>
        <w:t>позначення</w:t>
      </w:r>
      <w:r>
        <w:rPr>
          <w:spacing w:val="40"/>
        </w:rPr>
        <w:t xml:space="preserve"> </w:t>
      </w:r>
      <w:r>
        <w:rPr/>
        <w:t>діода,</w:t>
      </w:r>
      <w:r>
        <w:rPr>
          <w:spacing w:val="40"/>
        </w:rPr>
        <w:t xml:space="preserve"> </w:t>
      </w:r>
      <w:r>
        <w:rPr/>
        <w:t>а</w:t>
      </w:r>
      <w:r>
        <w:rPr>
          <w:spacing w:val="40"/>
        </w:rPr>
        <w:t xml:space="preserve"> </w:t>
      </w:r>
      <w:r>
        <w:rPr/>
        <w:t>також</w:t>
      </w:r>
      <w:r>
        <w:rPr>
          <w:spacing w:val="40"/>
        </w:rPr>
        <w:t xml:space="preserve"> </w:t>
      </w:r>
      <w:r>
        <w:rPr/>
        <w:t>ΒΑΧ</w:t>
      </w:r>
      <w:r>
        <w:rPr>
          <w:spacing w:val="40"/>
        </w:rPr>
        <w:t xml:space="preserve"> </w:t>
      </w:r>
      <w:r>
        <w:rPr/>
        <w:t>потужного</w:t>
      </w:r>
      <w:r>
        <w:rPr>
          <w:spacing w:val="40"/>
        </w:rPr>
        <w:t xml:space="preserve"> </w:t>
      </w:r>
      <w:r>
        <w:rPr/>
        <w:t>ви-прямного діода наведені на рисунку 2.3.</w:t>
      </w:r>
    </w:p>
    <w:p>
      <w:pPr>
        <w:pStyle w:val="Normal"/>
        <w:ind w:left="2274" w:hanging="0"/>
        <w:rPr>
          <w:sz w:val="20"/>
        </w:rPr>
      </w:pPr>
      <w:r>
        <w:rPr/>
        <w:drawing>
          <wp:inline distT="0" distB="0" distL="0" distR="0">
            <wp:extent cx="3949700" cy="2009775"/>
            <wp:effectExtent l="0" t="0" r="0" b="0"/>
            <wp:docPr id="42" name="Imag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23" descr=""/>
                    <pic:cNvPicPr>
                      <a:picLocks noChangeAspect="1" noChangeArrowheads="1"/>
                    </pic:cNvPicPr>
                  </pic:nvPicPr>
                  <pic:blipFill>
                    <a:blip r:embed="rId37"/>
                    <a:stretch>
                      <a:fillRect/>
                    </a:stretch>
                  </pic:blipFill>
                  <pic:spPr bwMode="auto">
                    <a:xfrm>
                      <a:off x="0" y="0"/>
                      <a:ext cx="3949700" cy="2009775"/>
                    </a:xfrm>
                    <a:prstGeom prst="rect">
                      <a:avLst/>
                    </a:prstGeom>
                  </pic:spPr>
                </pic:pic>
              </a:graphicData>
            </a:graphic>
          </wp:inline>
        </w:drawing>
      </w:r>
    </w:p>
    <w:p>
      <w:pPr>
        <w:pStyle w:val="Style15"/>
        <w:spacing w:before="10" w:after="0"/>
        <w:ind w:left="710" w:right="964" w:hanging="0"/>
        <w:rPr/>
      </w:pPr>
      <w:r>
        <w:rPr/>
        <w:t>Рисунок</w:t>
      </w:r>
      <w:r>
        <w:rPr>
          <w:spacing w:val="40"/>
        </w:rPr>
        <w:t xml:space="preserve"> </w:t>
      </w:r>
      <w:r>
        <w:rPr/>
        <w:t>2.3</w:t>
      </w:r>
      <w:r>
        <w:rPr>
          <w:spacing w:val="40"/>
        </w:rPr>
        <w:t xml:space="preserve"> </w:t>
      </w:r>
      <w:r>
        <w:rPr/>
        <w:t>-</w:t>
      </w:r>
      <w:r>
        <w:rPr>
          <w:spacing w:val="40"/>
        </w:rPr>
        <w:t xml:space="preserve"> </w:t>
      </w:r>
      <w:r>
        <w:rPr/>
        <w:t>Структура</w:t>
      </w:r>
      <w:r>
        <w:rPr>
          <w:spacing w:val="40"/>
        </w:rPr>
        <w:t xml:space="preserve"> </w:t>
      </w:r>
      <w:r>
        <w:rPr/>
        <w:t>та</w:t>
      </w:r>
      <w:r>
        <w:rPr>
          <w:spacing w:val="40"/>
        </w:rPr>
        <w:t xml:space="preserve"> </w:t>
      </w:r>
      <w:r>
        <w:rPr/>
        <w:t>умовне</w:t>
      </w:r>
      <w:r>
        <w:rPr>
          <w:spacing w:val="40"/>
        </w:rPr>
        <w:t xml:space="preserve"> </w:t>
      </w:r>
      <w:r>
        <w:rPr/>
        <w:t>позначення</w:t>
      </w:r>
      <w:r>
        <w:rPr>
          <w:spacing w:val="40"/>
        </w:rPr>
        <w:t xml:space="preserve"> </w:t>
      </w:r>
      <w:r>
        <w:rPr/>
        <w:t>(а)</w:t>
      </w:r>
      <w:r>
        <w:rPr>
          <w:spacing w:val="40"/>
        </w:rPr>
        <w:t xml:space="preserve"> </w:t>
      </w:r>
      <w:r>
        <w:rPr/>
        <w:t>і</w:t>
      </w:r>
      <w:r>
        <w:rPr>
          <w:spacing w:val="40"/>
        </w:rPr>
        <w:t xml:space="preserve"> </w:t>
      </w:r>
      <w:r>
        <w:rPr/>
        <w:t>ΒΑΧ</w:t>
      </w:r>
      <w:r>
        <w:rPr>
          <w:spacing w:val="40"/>
        </w:rPr>
        <w:t xml:space="preserve"> </w:t>
      </w:r>
      <w:r>
        <w:rPr/>
        <w:t>(б)</w:t>
      </w:r>
      <w:r>
        <w:rPr>
          <w:spacing w:val="40"/>
        </w:rPr>
        <w:t xml:space="preserve"> </w:t>
      </w:r>
      <w:r>
        <w:rPr/>
        <w:t xml:space="preserve">випрямного </w:t>
      </w:r>
      <w:r>
        <w:rPr>
          <w:spacing w:val="-4"/>
        </w:rPr>
        <w:t>діода</w:t>
      </w:r>
    </w:p>
    <w:p>
      <w:pPr>
        <w:pStyle w:val="Style15"/>
        <w:rPr/>
      </w:pPr>
      <w:r>
        <w:rPr/>
      </w:r>
    </w:p>
    <w:p>
      <w:pPr>
        <w:pStyle w:val="Style15"/>
        <w:ind w:left="710" w:right="854" w:firstLine="707"/>
        <w:rPr/>
      </w:pPr>
      <w:r>
        <w:rPr/>
        <w:t>Випрямні</w:t>
      </w:r>
      <w:r>
        <w:rPr>
          <w:spacing w:val="40"/>
        </w:rPr>
        <w:t xml:space="preserve"> </w:t>
      </w:r>
      <w:r>
        <w:rPr/>
        <w:t>діоди</w:t>
      </w:r>
      <w:r>
        <w:rPr>
          <w:spacing w:val="40"/>
        </w:rPr>
        <w:t xml:space="preserve"> </w:t>
      </w:r>
      <w:r>
        <w:rPr/>
        <w:t>поділяють</w:t>
      </w:r>
      <w:r>
        <w:rPr>
          <w:spacing w:val="40"/>
        </w:rPr>
        <w:t xml:space="preserve"> </w:t>
      </w:r>
      <w:r>
        <w:rPr/>
        <w:t>за</w:t>
      </w:r>
      <w:r>
        <w:rPr>
          <w:spacing w:val="40"/>
        </w:rPr>
        <w:t xml:space="preserve"> </w:t>
      </w:r>
      <w:r>
        <w:rPr/>
        <w:t>потужністю,</w:t>
      </w:r>
      <w:r>
        <w:rPr>
          <w:spacing w:val="40"/>
        </w:rPr>
        <w:t xml:space="preserve"> </w:t>
      </w:r>
      <w:r>
        <w:rPr/>
        <w:t>орієнтуючись</w:t>
      </w:r>
      <w:r>
        <w:rPr>
          <w:spacing w:val="40"/>
        </w:rPr>
        <w:t xml:space="preserve"> </w:t>
      </w:r>
      <w:r>
        <w:rPr/>
        <w:t>на</w:t>
      </w:r>
      <w:r>
        <w:rPr>
          <w:spacing w:val="40"/>
        </w:rPr>
        <w:t xml:space="preserve"> </w:t>
      </w:r>
      <w:r>
        <w:rPr/>
        <w:t>граничні значення випрямленого струму, на діоди малої потужності ( I</w:t>
      </w:r>
      <w:r>
        <w:rPr>
          <w:vertAlign w:val="subscript"/>
        </w:rPr>
        <w:t>прсер</w:t>
      </w:r>
      <w:r>
        <w:rPr/>
        <w:t xml:space="preserve"> ≤1(A), середньої</w:t>
      </w:r>
      <w:r>
        <w:rPr>
          <w:spacing w:val="40"/>
        </w:rPr>
        <w:t xml:space="preserve"> </w:t>
      </w:r>
      <w:r>
        <w:rPr/>
        <w:t>потужності</w:t>
      </w:r>
      <w:r>
        <w:rPr>
          <w:spacing w:val="40"/>
        </w:rPr>
        <w:t xml:space="preserve"> </w:t>
      </w:r>
      <w:r>
        <w:rPr/>
        <w:t>(1(A) ≤ I</w:t>
      </w:r>
      <w:r>
        <w:rPr>
          <w:vertAlign w:val="subscript"/>
        </w:rPr>
        <w:t>прсер</w:t>
      </w:r>
      <w:r>
        <w:rPr/>
        <w:t xml:space="preserve"> ≤10(A))</w:t>
      </w:r>
      <w:r>
        <w:rPr>
          <w:spacing w:val="40"/>
        </w:rPr>
        <w:t xml:space="preserve"> </w:t>
      </w:r>
      <w:r>
        <w:rPr/>
        <w:t>і</w:t>
      </w:r>
      <w:r>
        <w:rPr>
          <w:spacing w:val="40"/>
        </w:rPr>
        <w:t xml:space="preserve"> </w:t>
      </w:r>
      <w:r>
        <w:rPr/>
        <w:t>великої</w:t>
      </w:r>
      <w:r>
        <w:rPr>
          <w:spacing w:val="40"/>
        </w:rPr>
        <w:t xml:space="preserve"> </w:t>
      </w:r>
      <w:r>
        <w:rPr/>
        <w:t>потужності</w:t>
      </w:r>
    </w:p>
    <w:p>
      <w:pPr>
        <w:pStyle w:val="Style15"/>
        <w:spacing w:lineRule="exact" w:line="322" w:before="1" w:after="0"/>
        <w:ind w:left="710" w:hanging="0"/>
        <w:rPr/>
      </w:pPr>
      <w:r>
        <w:rPr/>
        <w:t>(</w:t>
      </w:r>
      <w:r>
        <w:rPr>
          <w:spacing w:val="-7"/>
        </w:rPr>
        <w:t xml:space="preserve"> </w:t>
      </w:r>
      <w:r>
        <w:rPr/>
        <w:t>I</w:t>
      </w:r>
      <w:r>
        <w:rPr>
          <w:vertAlign w:val="subscript"/>
        </w:rPr>
        <w:t>прсер</w:t>
      </w:r>
      <w:r>
        <w:rPr>
          <w:spacing w:val="-5"/>
        </w:rPr>
        <w:t xml:space="preserve"> </w:t>
      </w:r>
      <w:r>
        <w:rPr/>
        <w:t>≥10(A)).</w:t>
      </w:r>
      <w:r>
        <w:rPr>
          <w:spacing w:val="-6"/>
        </w:rPr>
        <w:t xml:space="preserve"> </w:t>
      </w:r>
      <w:r>
        <w:rPr/>
        <w:t>Останні</w:t>
      </w:r>
      <w:r>
        <w:rPr>
          <w:spacing w:val="-4"/>
        </w:rPr>
        <w:t xml:space="preserve"> </w:t>
      </w:r>
      <w:r>
        <w:rPr/>
        <w:t>називають</w:t>
      </w:r>
      <w:r>
        <w:rPr>
          <w:spacing w:val="-6"/>
        </w:rPr>
        <w:t xml:space="preserve"> </w:t>
      </w:r>
      <w:r>
        <w:rPr/>
        <w:t>силовими</w:t>
      </w:r>
      <w:r>
        <w:rPr>
          <w:spacing w:val="-4"/>
        </w:rPr>
        <w:t xml:space="preserve"> </w:t>
      </w:r>
      <w:r>
        <w:rPr>
          <w:spacing w:val="-2"/>
        </w:rPr>
        <w:t>вентилями.</w:t>
      </w:r>
    </w:p>
    <w:p>
      <w:pPr>
        <w:pStyle w:val="Style15"/>
        <w:tabs>
          <w:tab w:val="clear" w:pos="720"/>
          <w:tab w:val="left" w:pos="2319" w:leader="none"/>
          <w:tab w:val="left" w:pos="2535" w:leader="none"/>
          <w:tab w:val="left" w:pos="2799" w:leader="none"/>
          <w:tab w:val="left" w:pos="2961" w:leader="none"/>
          <w:tab w:val="left" w:pos="3762" w:leader="none"/>
          <w:tab w:val="left" w:pos="4055" w:leader="none"/>
          <w:tab w:val="left" w:pos="4103" w:leader="none"/>
          <w:tab w:val="left" w:pos="4838" w:leader="none"/>
          <w:tab w:val="left" w:pos="5745" w:leader="none"/>
          <w:tab w:val="left" w:pos="5784" w:leader="none"/>
          <w:tab w:val="left" w:pos="6135" w:leader="none"/>
          <w:tab w:val="left" w:pos="6378" w:leader="none"/>
          <w:tab w:val="left" w:pos="7217" w:leader="none"/>
          <w:tab w:val="left" w:pos="7888" w:leader="none"/>
          <w:tab w:val="left" w:pos="8125" w:leader="none"/>
          <w:tab w:val="left" w:pos="8609" w:leader="none"/>
          <w:tab w:val="left" w:pos="8795" w:leader="none"/>
          <w:tab w:val="left" w:pos="9600" w:leader="none"/>
          <w:tab w:val="left" w:pos="9789" w:leader="none"/>
        </w:tabs>
        <w:ind w:left="710" w:right="851" w:firstLine="707"/>
        <w:rPr/>
      </w:pPr>
      <w:r>
        <w:rPr>
          <w:spacing w:val="-2"/>
        </w:rPr>
        <w:t>Часто</w:t>
      </w:r>
      <w:r>
        <w:rPr/>
        <w:tab/>
      </w:r>
      <w:r>
        <w:rPr>
          <w:spacing w:val="-6"/>
        </w:rPr>
        <w:t>на</w:t>
      </w:r>
      <w:r>
        <w:rPr/>
        <w:tab/>
      </w:r>
      <w:r>
        <w:rPr>
          <w:spacing w:val="-2"/>
        </w:rPr>
        <w:t>практиці</w:t>
      </w:r>
      <w:r>
        <w:rPr/>
        <w:tab/>
      </w:r>
      <w:r>
        <w:rPr>
          <w:spacing w:val="-2"/>
        </w:rPr>
        <w:t>застосовуються</w:t>
      </w:r>
      <w:r>
        <w:rPr/>
        <w:tab/>
      </w:r>
      <w:r>
        <w:rPr>
          <w:spacing w:val="-2"/>
        </w:rPr>
        <w:t>групові</w:t>
      </w:r>
      <w:r>
        <w:rPr/>
        <w:tab/>
      </w:r>
      <w:r>
        <w:rPr>
          <w:spacing w:val="-52"/>
        </w:rPr>
        <w:t xml:space="preserve"> </w:t>
      </w:r>
      <w:r>
        <w:rPr/>
        <w:t>з’єднання</w:t>
        <w:tab/>
      </w:r>
      <w:r>
        <w:rPr>
          <w:spacing w:val="-2"/>
        </w:rPr>
        <w:t>діодів.</w:t>
      </w:r>
      <w:r>
        <w:rPr/>
        <w:tab/>
      </w:r>
      <w:r>
        <w:rPr>
          <w:spacing w:val="-4"/>
        </w:rPr>
        <w:t xml:space="preserve">Для </w:t>
      </w:r>
      <w:r>
        <w:rPr>
          <w:spacing w:val="-2"/>
        </w:rPr>
        <w:t>випрямлення</w:t>
      </w:r>
      <w:r>
        <w:rPr/>
        <w:tab/>
        <w:tab/>
      </w:r>
      <w:r>
        <w:rPr>
          <w:spacing w:val="-2"/>
        </w:rPr>
        <w:t>високих</w:t>
      </w:r>
      <w:r>
        <w:rPr/>
        <w:tab/>
      </w:r>
      <w:r>
        <w:rPr>
          <w:spacing w:val="-2"/>
        </w:rPr>
        <w:t>напруг</w:t>
      </w:r>
      <w:r>
        <w:rPr/>
        <w:tab/>
      </w:r>
      <w:r>
        <w:rPr>
          <w:spacing w:val="-2"/>
        </w:rPr>
        <w:t>часто</w:t>
      </w:r>
      <w:r>
        <w:rPr/>
        <w:tab/>
      </w:r>
      <w:r>
        <w:rPr>
          <w:spacing w:val="-2"/>
        </w:rPr>
        <w:t>з’єднують</w:t>
      </w:r>
      <w:r>
        <w:rPr/>
        <w:tab/>
      </w:r>
      <w:r>
        <w:rPr>
          <w:spacing w:val="-2"/>
        </w:rPr>
        <w:t>діоди</w:t>
      </w:r>
      <w:r>
        <w:rPr/>
        <w:tab/>
        <w:tab/>
      </w:r>
      <w:r>
        <w:rPr>
          <w:spacing w:val="-2"/>
        </w:rPr>
        <w:t>послідовно.</w:t>
      </w:r>
      <w:r>
        <w:rPr/>
        <w:tab/>
        <w:tab/>
      </w:r>
      <w:r>
        <w:rPr>
          <w:spacing w:val="-6"/>
        </w:rPr>
        <w:t xml:space="preserve">За </w:t>
      </w:r>
      <w:r>
        <w:rPr/>
        <w:t>відсутності</w:t>
      </w:r>
      <w:r>
        <w:rPr>
          <w:spacing w:val="40"/>
        </w:rPr>
        <w:t xml:space="preserve"> </w:t>
      </w:r>
      <w:r>
        <w:rPr/>
        <w:t>високовольтного</w:t>
      </w:r>
      <w:r>
        <w:rPr>
          <w:spacing w:val="40"/>
        </w:rPr>
        <w:t xml:space="preserve"> </w:t>
      </w:r>
      <w:r>
        <w:rPr/>
        <w:t>діода</w:t>
      </w:r>
      <w:r>
        <w:rPr>
          <w:spacing w:val="40"/>
        </w:rPr>
        <w:t xml:space="preserve"> </w:t>
      </w:r>
      <w:r>
        <w:rPr/>
        <w:t>можна</w:t>
      </w:r>
      <w:r>
        <w:rPr>
          <w:spacing w:val="40"/>
        </w:rPr>
        <w:t xml:space="preserve"> </w:t>
      </w:r>
      <w:r>
        <w:rPr/>
        <w:t>послідовно</w:t>
      </w:r>
      <w:r>
        <w:rPr>
          <w:spacing w:val="40"/>
        </w:rPr>
        <w:t xml:space="preserve"> </w:t>
      </w:r>
      <w:r>
        <w:rPr/>
        <w:t>з’єднати</w:t>
      </w:r>
      <w:r>
        <w:rPr>
          <w:spacing w:val="40"/>
        </w:rPr>
        <w:t xml:space="preserve"> </w:t>
      </w:r>
      <w:r>
        <w:rPr/>
        <w:t xml:space="preserve">декілька </w:t>
      </w:r>
      <w:r>
        <w:rPr>
          <w:spacing w:val="-2"/>
        </w:rPr>
        <w:t>низьковольтних,</w:t>
      </w:r>
      <w:r>
        <w:rPr/>
        <w:tab/>
        <w:tab/>
      </w:r>
      <w:r>
        <w:rPr>
          <w:spacing w:val="-2"/>
        </w:rPr>
        <w:t>бажано</w:t>
      </w:r>
      <w:r>
        <w:rPr/>
        <w:tab/>
        <w:tab/>
      </w:r>
      <w:r>
        <w:rPr>
          <w:spacing w:val="-2"/>
        </w:rPr>
        <w:t>ідентичних.</w:t>
      </w:r>
      <w:r>
        <w:rPr/>
        <w:tab/>
        <w:tab/>
      </w:r>
      <w:r>
        <w:rPr>
          <w:spacing w:val="-6"/>
        </w:rPr>
        <w:t>На</w:t>
      </w:r>
      <w:r>
        <w:rPr/>
        <w:tab/>
        <w:tab/>
      </w:r>
      <w:r>
        <w:rPr>
          <w:spacing w:val="-2"/>
        </w:rPr>
        <w:t>рисунку</w:t>
      </w:r>
      <w:r>
        <w:rPr/>
        <w:tab/>
      </w:r>
      <w:r>
        <w:rPr>
          <w:spacing w:val="-2"/>
        </w:rPr>
        <w:t>2.4,а)</w:t>
      </w:r>
      <w:r>
        <w:rPr/>
        <w:tab/>
        <w:tab/>
      </w:r>
      <w:r>
        <w:rPr>
          <w:spacing w:val="-2"/>
        </w:rPr>
        <w:t>зображено послідовне</w:t>
      </w:r>
    </w:p>
    <w:p>
      <w:pPr>
        <w:pStyle w:val="Style15"/>
        <w:spacing w:before="1" w:after="0"/>
        <w:ind w:left="710" w:hanging="0"/>
        <w:rPr/>
      </w:pPr>
      <w:r>
        <w:rPr/>
        <w:t>з’єднання</w:t>
      </w:r>
      <w:r>
        <w:rPr>
          <w:spacing w:val="-7"/>
        </w:rPr>
        <w:t xml:space="preserve"> </w:t>
      </w:r>
      <w:r>
        <w:rPr/>
        <w:t>трьох</w:t>
      </w:r>
      <w:r>
        <w:rPr>
          <w:spacing w:val="-9"/>
        </w:rPr>
        <w:t xml:space="preserve"> </w:t>
      </w:r>
      <w:r>
        <w:rPr>
          <w:spacing w:val="-2"/>
        </w:rPr>
        <w:t>діодів.</w:t>
      </w:r>
    </w:p>
    <w:p>
      <w:pPr>
        <w:pStyle w:val="Style15"/>
        <w:rPr>
          <w:sz w:val="20"/>
        </w:rPr>
      </w:pPr>
      <w:r>
        <w:rPr>
          <w:sz w:val="20"/>
        </w:rPr>
      </w:r>
    </w:p>
    <w:p>
      <w:pPr>
        <w:pStyle w:val="Style15"/>
        <w:spacing w:before="60" w:after="0"/>
        <w:rPr>
          <w:sz w:val="20"/>
        </w:rPr>
      </w:pPr>
      <w:r>
        <w:rPr>
          <w:sz w:val="20"/>
        </w:rPr>
        <w:drawing>
          <wp:anchor behindDoc="1" distT="0" distB="0" distL="0" distR="0" simplePos="0" locked="0" layoutInCell="0" allowOverlap="1" relativeHeight="622">
            <wp:simplePos x="0" y="0"/>
            <wp:positionH relativeFrom="page">
              <wp:posOffset>1916430</wp:posOffset>
            </wp:positionH>
            <wp:positionV relativeFrom="paragraph">
              <wp:posOffset>200025</wp:posOffset>
            </wp:positionV>
            <wp:extent cx="4267200" cy="2133600"/>
            <wp:effectExtent l="0" t="0" r="0" b="0"/>
            <wp:wrapTopAndBottom/>
            <wp:docPr id="43" name="Image 24" descr="Зображення, що містить схема, текст, ряд,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24" descr="Зображення, що містить схема, текст, ряд, План  Автоматично згенерований опис"/>
                    <pic:cNvPicPr>
                      <a:picLocks noChangeAspect="1" noChangeArrowheads="1"/>
                    </pic:cNvPicPr>
                  </pic:nvPicPr>
                  <pic:blipFill>
                    <a:blip r:embed="rId38"/>
                    <a:stretch>
                      <a:fillRect/>
                    </a:stretch>
                  </pic:blipFill>
                  <pic:spPr bwMode="auto">
                    <a:xfrm>
                      <a:off x="0" y="0"/>
                      <a:ext cx="4267200" cy="2133600"/>
                    </a:xfrm>
                    <a:prstGeom prst="rect">
                      <a:avLst/>
                    </a:prstGeom>
                  </pic:spPr>
                </pic:pic>
              </a:graphicData>
            </a:graphic>
          </wp:anchor>
        </w:drawing>
      </w:r>
    </w:p>
    <w:p>
      <w:pPr>
        <w:pStyle w:val="Style15"/>
        <w:spacing w:before="197" w:after="0"/>
        <w:ind w:left="1706" w:hanging="0"/>
        <w:rPr/>
      </w:pPr>
      <w:r>
        <w:rPr/>
        <w:t>Рисунок</w:t>
      </w:r>
      <w:r>
        <w:rPr>
          <w:spacing w:val="-10"/>
        </w:rPr>
        <w:t xml:space="preserve"> </w:t>
      </w:r>
      <w:r>
        <w:rPr/>
        <w:t>2.4</w:t>
      </w:r>
      <w:r>
        <w:rPr>
          <w:spacing w:val="-3"/>
        </w:rPr>
        <w:t xml:space="preserve"> </w:t>
      </w:r>
      <w:r>
        <w:rPr/>
        <w:t>-</w:t>
      </w:r>
      <w:r>
        <w:rPr>
          <w:spacing w:val="-6"/>
        </w:rPr>
        <w:t xml:space="preserve"> </w:t>
      </w:r>
      <w:r>
        <w:rPr/>
        <w:t>З’єднання</w:t>
      </w:r>
      <w:r>
        <w:rPr>
          <w:spacing w:val="-7"/>
        </w:rPr>
        <w:t xml:space="preserve"> </w:t>
      </w:r>
      <w:r>
        <w:rPr/>
        <w:t>діодів:</w:t>
      </w:r>
      <w:r>
        <w:rPr>
          <w:spacing w:val="-4"/>
        </w:rPr>
        <w:t xml:space="preserve"> </w:t>
      </w:r>
      <w:r>
        <w:rPr/>
        <w:t>послідовне</w:t>
      </w:r>
      <w:r>
        <w:rPr>
          <w:spacing w:val="-5"/>
        </w:rPr>
        <w:t xml:space="preserve"> </w:t>
      </w:r>
      <w:r>
        <w:rPr/>
        <w:t>(а),</w:t>
      </w:r>
      <w:r>
        <w:rPr>
          <w:spacing w:val="-7"/>
        </w:rPr>
        <w:t xml:space="preserve"> </w:t>
      </w:r>
      <w:r>
        <w:rPr/>
        <w:t>паралельне</w:t>
      </w:r>
      <w:r>
        <w:rPr>
          <w:spacing w:val="-4"/>
        </w:rPr>
        <w:t xml:space="preserve"> </w:t>
      </w:r>
      <w:r>
        <w:rPr>
          <w:spacing w:val="-5"/>
        </w:rPr>
        <w:t>(б)</w:t>
      </w:r>
    </w:p>
    <w:p>
      <w:pPr>
        <w:sectPr>
          <w:footerReference w:type="default" r:id="rId39"/>
          <w:type w:val="nextPage"/>
          <w:pgSz w:w="11906" w:h="16838"/>
          <w:pgMar w:left="992" w:right="0" w:gutter="0" w:header="0" w:top="1340" w:footer="664" w:bottom="960"/>
          <w:pgNumType w:fmt="decimal"/>
          <w:formProt w:val="false"/>
          <w:textDirection w:val="lrTb"/>
          <w:docGrid w:type="default" w:linePitch="100" w:charSpace="4096"/>
        </w:sectPr>
        <w:pStyle w:val="Style15"/>
        <w:tabs>
          <w:tab w:val="clear" w:pos="720"/>
          <w:tab w:val="left" w:pos="2126" w:leader="none"/>
          <w:tab w:val="left" w:pos="2304" w:leader="none"/>
          <w:tab w:val="left" w:pos="2562" w:leader="none"/>
          <w:tab w:val="left" w:pos="3294" w:leader="none"/>
          <w:tab w:val="left" w:pos="3514" w:leader="none"/>
          <w:tab w:val="left" w:pos="4716" w:leader="none"/>
          <w:tab w:val="left" w:pos="5402" w:leader="none"/>
          <w:tab w:val="left" w:pos="5539" w:leader="none"/>
          <w:tab w:val="left" w:pos="6186" w:leader="none"/>
          <w:tab w:val="left" w:pos="6974" w:leader="none"/>
          <w:tab w:val="left" w:pos="8575" w:leader="none"/>
          <w:tab w:val="left" w:pos="9677" w:leader="none"/>
          <w:tab w:val="left" w:pos="9834" w:leader="none"/>
        </w:tabs>
        <w:spacing w:before="321" w:after="0"/>
        <w:ind w:left="710" w:right="844" w:firstLine="707"/>
        <w:rPr/>
      </w:pPr>
      <w:r>
        <w:rPr/>
        <w:t>Допустима</w:t>
      </w:r>
      <w:r>
        <w:rPr>
          <w:spacing w:val="40"/>
        </w:rPr>
        <w:t xml:space="preserve"> </w:t>
      </w:r>
      <w:r>
        <w:rPr/>
        <w:t>напруга</w:t>
      </w:r>
      <w:r>
        <w:rPr>
          <w:spacing w:val="40"/>
        </w:rPr>
        <w:t xml:space="preserve"> </w:t>
      </w:r>
      <w:r>
        <w:rPr/>
        <w:t>кожного</w:t>
      </w:r>
      <w:r>
        <w:rPr>
          <w:spacing w:val="40"/>
        </w:rPr>
        <w:t xml:space="preserve"> </w:t>
      </w:r>
      <w:r>
        <w:rPr/>
        <w:t>з</w:t>
      </w:r>
      <w:r>
        <w:rPr>
          <w:spacing w:val="40"/>
        </w:rPr>
        <w:t xml:space="preserve"> </w:t>
      </w:r>
      <w:r>
        <w:rPr/>
        <w:t>яких</w:t>
      </w:r>
      <w:r>
        <w:rPr>
          <w:spacing w:val="40"/>
        </w:rPr>
        <w:t xml:space="preserve"> </w:t>
      </w:r>
      <w:r>
        <w:rPr/>
        <w:t>U</w:t>
      </w:r>
      <w:r>
        <w:rPr>
          <w:vertAlign w:val="subscript"/>
        </w:rPr>
        <w:t>звmax</w:t>
      </w:r>
      <w:r>
        <w:rPr/>
        <w:t xml:space="preserve"> </w:t>
      </w:r>
      <w:r>
        <w:rPr>
          <w:vertAlign w:val="subscript"/>
        </w:rPr>
        <w:t>N</w:t>
      </w:r>
      <w:r>
        <w:rPr/>
        <w:t xml:space="preserve"> ,</w:t>
      </w:r>
      <w:r>
        <w:rPr>
          <w:spacing w:val="40"/>
        </w:rPr>
        <w:t xml:space="preserve"> </w:t>
      </w:r>
      <w:r>
        <w:rPr/>
        <w:t>а</w:t>
      </w:r>
      <w:r>
        <w:rPr>
          <w:spacing w:val="40"/>
        </w:rPr>
        <w:t xml:space="preserve"> </w:t>
      </w:r>
      <w:r>
        <w:rPr/>
        <w:t>їх</w:t>
      </w:r>
      <w:r>
        <w:rPr>
          <w:spacing w:val="40"/>
        </w:rPr>
        <w:t xml:space="preserve"> </w:t>
      </w:r>
      <w:r>
        <w:rPr/>
        <w:t xml:space="preserve">послідовне </w:t>
      </w:r>
      <w:r>
        <w:rPr>
          <w:spacing w:val="-2"/>
        </w:rPr>
        <w:t>сполучення</w:t>
      </w:r>
      <w:r>
        <w:rPr/>
        <w:tab/>
        <w:tab/>
      </w:r>
      <w:r>
        <w:rPr>
          <w:spacing w:val="-2"/>
        </w:rPr>
        <w:t>можна</w:t>
      </w:r>
      <w:r>
        <w:rPr/>
        <w:tab/>
      </w:r>
      <w:r>
        <w:rPr>
          <w:spacing w:val="-2"/>
        </w:rPr>
        <w:t>використовувати</w:t>
      </w:r>
      <w:r>
        <w:rPr/>
        <w:tab/>
        <w:tab/>
      </w:r>
      <w:r>
        <w:rPr>
          <w:spacing w:val="-4"/>
        </w:rPr>
        <w:t>при</w:t>
      </w:r>
      <w:r>
        <w:rPr/>
        <w:tab/>
        <w:t>напрузі U</w:t>
      </w:r>
      <w:r>
        <w:rPr>
          <w:vertAlign w:val="subscript"/>
        </w:rPr>
        <w:t>mах</w:t>
      </w:r>
      <w:r>
        <w:rPr/>
        <w:t xml:space="preserve"> = 3× U</w:t>
      </w:r>
      <w:r>
        <w:rPr>
          <w:vertAlign w:val="subscript"/>
        </w:rPr>
        <w:t>звmax</w:t>
      </w:r>
      <w:r>
        <w:rPr/>
        <w:t xml:space="preserve"> </w:t>
      </w:r>
      <w:r>
        <w:rPr>
          <w:vertAlign w:val="subscript"/>
        </w:rPr>
        <w:t>N</w:t>
      </w:r>
      <w:r>
        <w:rPr/>
        <w:t xml:space="preserve"> ,</w:t>
        <w:tab/>
      </w:r>
      <w:r>
        <w:rPr>
          <w:spacing w:val="-4"/>
        </w:rPr>
        <w:t xml:space="preserve">яка </w:t>
      </w:r>
      <w:r>
        <w:rPr/>
        <w:t>втричі</w:t>
      </w:r>
      <w:r>
        <w:rPr>
          <w:spacing w:val="80"/>
        </w:rPr>
        <w:t xml:space="preserve"> </w:t>
      </w:r>
      <w:r>
        <w:rPr/>
        <w:t>більша</w:t>
      </w:r>
      <w:r>
        <w:rPr>
          <w:spacing w:val="80"/>
        </w:rPr>
        <w:t xml:space="preserve"> </w:t>
      </w:r>
      <w:r>
        <w:rPr/>
        <w:t>за</w:t>
      </w:r>
      <w:r>
        <w:rPr>
          <w:spacing w:val="80"/>
        </w:rPr>
        <w:t xml:space="preserve"> </w:t>
      </w:r>
      <w:r>
        <w:rPr/>
        <w:t>значенням.</w:t>
      </w:r>
      <w:r>
        <w:rPr>
          <w:spacing w:val="80"/>
        </w:rPr>
        <w:t xml:space="preserve"> </w:t>
      </w:r>
      <w:r>
        <w:rPr/>
        <w:t>Перевищення</w:t>
      </w:r>
      <w:r>
        <w:rPr>
          <w:spacing w:val="80"/>
        </w:rPr>
        <w:t xml:space="preserve"> </w:t>
      </w:r>
      <w:r>
        <w:rPr/>
        <w:t>зворотної</w:t>
      </w:r>
      <w:r>
        <w:rPr>
          <w:spacing w:val="80"/>
        </w:rPr>
        <w:t xml:space="preserve"> </w:t>
      </w:r>
      <w:r>
        <w:rPr/>
        <w:t>напруги</w:t>
      </w:r>
      <w:r>
        <w:rPr>
          <w:spacing w:val="80"/>
        </w:rPr>
        <w:t xml:space="preserve"> </w:t>
      </w:r>
      <w:r>
        <w:rPr/>
        <w:t>хоча</w:t>
      </w:r>
      <w:r>
        <w:rPr>
          <w:spacing w:val="80"/>
        </w:rPr>
        <w:t xml:space="preserve"> </w:t>
      </w:r>
      <w:r>
        <w:rPr/>
        <w:t>б</w:t>
      </w:r>
      <w:r>
        <w:rPr>
          <w:spacing w:val="80"/>
        </w:rPr>
        <w:t xml:space="preserve"> </w:t>
      </w:r>
      <w:r>
        <w:rPr/>
        <w:t>на одному</w:t>
      </w:r>
      <w:r>
        <w:rPr>
          <w:spacing w:val="13"/>
        </w:rPr>
        <w:t xml:space="preserve"> </w:t>
      </w:r>
      <w:r>
        <w:rPr/>
        <w:t>діоді</w:t>
        <w:tab/>
        <w:t>може</w:t>
      </w:r>
      <w:r>
        <w:rPr>
          <w:spacing w:val="40"/>
        </w:rPr>
        <w:t xml:space="preserve"> </w:t>
      </w:r>
      <w:r>
        <w:rPr/>
        <w:t>призвести</w:t>
      </w:r>
      <w:r>
        <w:rPr>
          <w:spacing w:val="40"/>
        </w:rPr>
        <w:t xml:space="preserve"> </w:t>
      </w:r>
      <w:r>
        <w:rPr/>
        <w:t>до</w:t>
      </w:r>
      <w:r>
        <w:rPr>
          <w:spacing w:val="40"/>
        </w:rPr>
        <w:t xml:space="preserve"> </w:t>
      </w:r>
      <w:r>
        <w:rPr/>
        <w:t>його</w:t>
      </w:r>
      <w:r>
        <w:rPr>
          <w:spacing w:val="40"/>
        </w:rPr>
        <w:t xml:space="preserve"> </w:t>
      </w:r>
      <w:r>
        <w:rPr/>
        <w:t>пробою</w:t>
      </w:r>
      <w:r>
        <w:rPr>
          <w:spacing w:val="40"/>
        </w:rPr>
        <w:t xml:space="preserve"> </w:t>
      </w:r>
      <w:r>
        <w:rPr/>
        <w:t>з</w:t>
      </w:r>
      <w:r>
        <w:rPr>
          <w:spacing w:val="40"/>
        </w:rPr>
        <w:t xml:space="preserve"> </w:t>
      </w:r>
      <w:r>
        <w:rPr/>
        <w:t>наступним</w:t>
      </w:r>
      <w:r>
        <w:rPr>
          <w:spacing w:val="40"/>
        </w:rPr>
        <w:t xml:space="preserve"> </w:t>
      </w:r>
      <w:r>
        <w:rPr/>
        <w:t>пробоєм</w:t>
      </w:r>
      <w:r>
        <w:rPr>
          <w:spacing w:val="40"/>
        </w:rPr>
        <w:t xml:space="preserve"> </w:t>
      </w:r>
      <w:r>
        <w:rPr/>
        <w:t>усіх інших,</w:t>
      </w:r>
      <w:r>
        <w:rPr>
          <w:spacing w:val="37"/>
        </w:rPr>
        <w:t xml:space="preserve"> </w:t>
      </w:r>
      <w:r>
        <w:rPr/>
        <w:t>а</w:t>
      </w:r>
      <w:r>
        <w:rPr>
          <w:spacing w:val="38"/>
        </w:rPr>
        <w:t xml:space="preserve"> </w:t>
      </w:r>
      <w:r>
        <w:rPr/>
        <w:t>підібрати</w:t>
      </w:r>
      <w:r>
        <w:rPr>
          <w:spacing w:val="36"/>
        </w:rPr>
        <w:t xml:space="preserve"> </w:t>
      </w:r>
      <w:r>
        <w:rPr/>
        <w:t>ідентичні</w:t>
      </w:r>
      <w:r>
        <w:rPr>
          <w:spacing w:val="38"/>
        </w:rPr>
        <w:t xml:space="preserve"> </w:t>
      </w:r>
      <w:r>
        <w:rPr/>
        <w:t>діоди</w:t>
      </w:r>
      <w:r>
        <w:rPr>
          <w:spacing w:val="38"/>
        </w:rPr>
        <w:t xml:space="preserve"> </w:t>
      </w:r>
      <w:r>
        <w:rPr/>
        <w:t>важко</w:t>
      </w:r>
      <w:r>
        <w:rPr>
          <w:spacing w:val="37"/>
        </w:rPr>
        <w:t xml:space="preserve"> </w:t>
      </w:r>
      <w:r>
        <w:rPr/>
        <w:t>через</w:t>
      </w:r>
      <w:r>
        <w:rPr>
          <w:spacing w:val="36"/>
        </w:rPr>
        <w:t xml:space="preserve"> </w:t>
      </w:r>
      <w:r>
        <w:rPr/>
        <w:t>розкид</w:t>
      </w:r>
      <w:r>
        <w:rPr>
          <w:spacing w:val="38"/>
        </w:rPr>
        <w:t xml:space="preserve"> </w:t>
      </w:r>
      <w:r>
        <w:rPr/>
        <w:t>параметрів</w:t>
      </w:r>
      <w:r>
        <w:rPr>
          <w:spacing w:val="37"/>
        </w:rPr>
        <w:t xml:space="preserve"> </w:t>
      </w:r>
      <w:r>
        <w:rPr/>
        <w:t>у</w:t>
      </w:r>
      <w:r>
        <w:rPr>
          <w:spacing w:val="36"/>
        </w:rPr>
        <w:t xml:space="preserve"> </w:t>
      </w:r>
      <w:r>
        <w:rPr/>
        <w:t>різних екземплярів</w:t>
      </w:r>
      <w:r>
        <w:rPr>
          <w:spacing w:val="80"/>
        </w:rPr>
        <w:t xml:space="preserve"> </w:t>
      </w:r>
      <w:r>
        <w:rPr/>
        <w:t>одного</w:t>
      </w:r>
      <w:r>
        <w:rPr>
          <w:spacing w:val="80"/>
        </w:rPr>
        <w:t xml:space="preserve"> </w:t>
      </w:r>
      <w:r>
        <w:rPr/>
        <w:t>і</w:t>
      </w:r>
      <w:r>
        <w:rPr>
          <w:spacing w:val="80"/>
        </w:rPr>
        <w:t xml:space="preserve"> </w:t>
      </w:r>
      <w:r>
        <w:rPr/>
        <w:t>того</w:t>
      </w:r>
      <w:r>
        <w:rPr>
          <w:spacing w:val="80"/>
        </w:rPr>
        <w:t xml:space="preserve"> </w:t>
      </w:r>
      <w:r>
        <w:rPr/>
        <w:t>самого</w:t>
      </w:r>
      <w:r>
        <w:rPr>
          <w:spacing w:val="80"/>
        </w:rPr>
        <w:t xml:space="preserve"> </w:t>
      </w:r>
      <w:r>
        <w:rPr/>
        <w:t>типу.</w:t>
      </w:r>
      <w:r>
        <w:rPr>
          <w:spacing w:val="80"/>
        </w:rPr>
        <w:t xml:space="preserve"> </w:t>
      </w:r>
      <w:r>
        <w:rPr/>
        <w:t>Щоб</w:t>
      </w:r>
      <w:r>
        <w:rPr>
          <w:spacing w:val="80"/>
        </w:rPr>
        <w:t xml:space="preserve"> </w:t>
      </w:r>
      <w:r>
        <w:rPr/>
        <w:t>уникнути</w:t>
      </w:r>
      <w:r>
        <w:rPr>
          <w:spacing w:val="80"/>
        </w:rPr>
        <w:t xml:space="preserve"> </w:t>
      </w:r>
      <w:r>
        <w:rPr/>
        <w:t xml:space="preserve">нерівномірності </w:t>
      </w:r>
      <w:r>
        <w:rPr>
          <w:spacing w:val="-2"/>
        </w:rPr>
        <w:t>розподілу</w:t>
      </w:r>
      <w:r>
        <w:rPr/>
        <w:tab/>
      </w:r>
      <w:r>
        <w:rPr>
          <w:spacing w:val="-2"/>
        </w:rPr>
        <w:t>зворотної</w:t>
      </w:r>
      <w:r>
        <w:rPr/>
        <w:tab/>
        <w:tab/>
      </w:r>
      <w:r>
        <w:rPr>
          <w:spacing w:val="-2"/>
        </w:rPr>
        <w:t>напруги</w:t>
      </w:r>
      <w:r>
        <w:rPr/>
        <w:tab/>
      </w:r>
      <w:r>
        <w:rPr>
          <w:spacing w:val="-5"/>
        </w:rPr>
        <w:t>між</w:t>
      </w:r>
      <w:r>
        <w:rPr/>
        <w:tab/>
      </w:r>
      <w:r>
        <w:rPr>
          <w:spacing w:val="-2"/>
        </w:rPr>
        <w:t>послідовно</w:t>
      </w:r>
      <w:r>
        <w:rPr/>
        <w:tab/>
      </w:r>
      <w:r>
        <w:rPr>
          <w:spacing w:val="-2"/>
        </w:rPr>
        <w:t>з’єднаними</w:t>
      </w:r>
      <w:r>
        <w:rPr/>
        <w:tab/>
      </w:r>
      <w:r>
        <w:rPr>
          <w:spacing w:val="-2"/>
        </w:rPr>
        <w:t>діодами,</w:t>
      </w:r>
      <w:r>
        <w:rPr/>
        <w:tab/>
        <w:tab/>
      </w:r>
      <w:r>
        <w:rPr>
          <w:spacing w:val="-5"/>
        </w:rPr>
        <w:t>їх</w:t>
      </w:r>
    </w:p>
    <w:p>
      <w:pPr>
        <w:pStyle w:val="Style15"/>
        <w:spacing w:before="69" w:after="0"/>
        <w:ind w:left="710" w:right="851" w:hanging="0"/>
        <w:jc w:val="both"/>
        <w:rPr/>
      </w:pPr>
      <w:r>
        <w:rPr/>
        <w:t>шунтують резисторами</w:t>
      </w:r>
      <w:r>
        <w:rPr>
          <w:spacing w:val="40"/>
        </w:rPr>
        <w:t xml:space="preserve"> </w:t>
      </w:r>
      <w:r>
        <w:rPr/>
        <w:t>R</w:t>
      </w:r>
      <w:r>
        <w:rPr>
          <w:vertAlign w:val="subscript"/>
        </w:rPr>
        <w:t>ш</w:t>
      </w:r>
      <w:r>
        <w:rPr/>
        <w:t xml:space="preserve"> , значення опорів яких мають бути однаковими і значно</w:t>
      </w:r>
      <w:r>
        <w:rPr>
          <w:spacing w:val="40"/>
        </w:rPr>
        <w:t xml:space="preserve"> </w:t>
      </w:r>
      <w:r>
        <w:rPr/>
        <w:t>меншими</w:t>
      </w:r>
      <w:r>
        <w:rPr>
          <w:spacing w:val="40"/>
        </w:rPr>
        <w:t xml:space="preserve"> </w:t>
      </w:r>
      <w:r>
        <w:rPr/>
        <w:t>від</w:t>
      </w:r>
      <w:r>
        <w:rPr>
          <w:spacing w:val="40"/>
        </w:rPr>
        <w:t xml:space="preserve"> </w:t>
      </w:r>
      <w:r>
        <w:rPr/>
        <w:t>найменшого</w:t>
      </w:r>
      <w:r>
        <w:rPr>
          <w:spacing w:val="40"/>
        </w:rPr>
        <w:t xml:space="preserve"> </w:t>
      </w:r>
      <w:r>
        <w:rPr/>
        <w:t>із</w:t>
      </w:r>
      <w:r>
        <w:rPr>
          <w:spacing w:val="40"/>
        </w:rPr>
        <w:t xml:space="preserve"> </w:t>
      </w:r>
      <w:r>
        <w:rPr/>
        <w:t>зворотних</w:t>
      </w:r>
      <w:r>
        <w:rPr>
          <w:spacing w:val="40"/>
        </w:rPr>
        <w:t xml:space="preserve"> </w:t>
      </w:r>
      <w:r>
        <w:rPr/>
        <w:t>опорів</w:t>
      </w:r>
      <w:r>
        <w:rPr>
          <w:spacing w:val="40"/>
        </w:rPr>
        <w:t xml:space="preserve"> </w:t>
      </w:r>
      <w:r>
        <w:rPr/>
        <w:t>послідовно увімкнених діодів.</w:t>
      </w:r>
    </w:p>
    <w:p>
      <w:pPr>
        <w:pStyle w:val="Style15"/>
        <w:spacing w:before="2" w:after="0"/>
        <w:ind w:left="710" w:right="848" w:firstLine="707"/>
        <w:jc w:val="both"/>
        <w:rPr/>
      </w:pPr>
      <w:r>
        <w:rPr/>
        <w:t>Паралельне увімкнення діодів (рис. 2.4,б)) застосовують, якщо</w:t>
      </w:r>
      <w:r>
        <w:rPr>
          <w:spacing w:val="40"/>
        </w:rPr>
        <w:t xml:space="preserve"> </w:t>
      </w:r>
      <w:r>
        <w:rPr/>
        <w:t>потрібно отримати на навантаженні струм, більший від допустимого</w:t>
      </w:r>
      <w:r>
        <w:rPr>
          <w:spacing w:val="40"/>
        </w:rPr>
        <w:t xml:space="preserve"> </w:t>
      </w:r>
      <w:r>
        <w:rPr/>
        <w:t>значення прямого струму окремих діодів</w:t>
      </w:r>
      <w:r>
        <w:rPr>
          <w:spacing w:val="40"/>
        </w:rPr>
        <w:t xml:space="preserve"> </w:t>
      </w:r>
      <w:r>
        <w:rPr/>
        <w:t>I</w:t>
      </w:r>
      <w:r>
        <w:rPr>
          <w:vertAlign w:val="subscript"/>
        </w:rPr>
        <w:t>прmax</w:t>
      </w:r>
      <w:r>
        <w:rPr/>
        <w:t xml:space="preserve"> . Внаслідок не ідентичності ВАХ окремих діодів (навіть одного типу), струми у вітках будуть розподілятися нерівномірно, що може призвести до перегрівання окремих діодів і виходу з ладу схеми в цілому. Для забезпечення рівномірного розподілу струмів між паралельно з’єднаними діодами у кожну вітку вмикають</w:t>
      </w:r>
      <w:r>
        <w:rPr>
          <w:spacing w:val="40"/>
        </w:rPr>
        <w:t xml:space="preserve"> </w:t>
      </w:r>
      <w:r>
        <w:rPr/>
        <w:t>послідовно</w:t>
      </w:r>
      <w:r>
        <w:rPr>
          <w:spacing w:val="40"/>
        </w:rPr>
        <w:t xml:space="preserve"> </w:t>
      </w:r>
      <w:r>
        <w:rPr/>
        <w:t>з</w:t>
      </w:r>
      <w:r>
        <w:rPr>
          <w:spacing w:val="40"/>
        </w:rPr>
        <w:t xml:space="preserve"> </w:t>
      </w:r>
      <w:r>
        <w:rPr/>
        <w:t>діодом</w:t>
      </w:r>
      <w:r>
        <w:rPr>
          <w:spacing w:val="40"/>
        </w:rPr>
        <w:t xml:space="preserve"> </w:t>
      </w:r>
      <w:r>
        <w:rPr/>
        <w:t>додатковий</w:t>
      </w:r>
      <w:r>
        <w:rPr>
          <w:spacing w:val="40"/>
        </w:rPr>
        <w:t xml:space="preserve"> </w:t>
      </w:r>
      <w:r>
        <w:rPr/>
        <w:t>урівнюючий</w:t>
      </w:r>
      <w:r>
        <w:rPr>
          <w:spacing w:val="40"/>
        </w:rPr>
        <w:t xml:space="preserve"> </w:t>
      </w:r>
      <w:r>
        <w:rPr/>
        <w:t>резистор</w:t>
      </w:r>
      <w:r>
        <w:rPr>
          <w:spacing w:val="40"/>
        </w:rPr>
        <w:t xml:space="preserve"> </w:t>
      </w:r>
      <w:r>
        <w:rPr/>
        <w:t>R</w:t>
      </w:r>
      <w:r>
        <w:rPr>
          <w:vertAlign w:val="subscript"/>
        </w:rPr>
        <w:t>ур</w:t>
      </w:r>
      <w:r>
        <w:rPr/>
        <w:t>.</w:t>
      </w:r>
    </w:p>
    <w:p>
      <w:pPr>
        <w:pStyle w:val="Style15"/>
        <w:ind w:left="710" w:right="845" w:firstLine="707"/>
        <w:jc w:val="both"/>
        <w:rPr/>
      </w:pPr>
      <w:r>
        <w:rPr/>
        <w:t>Промисловістю</w:t>
      </w:r>
      <w:r>
        <w:rPr>
          <w:spacing w:val="40"/>
        </w:rPr>
        <w:t xml:space="preserve"> </w:t>
      </w:r>
      <w:r>
        <w:rPr/>
        <w:t>випускається</w:t>
      </w:r>
      <w:r>
        <w:rPr>
          <w:spacing w:val="40"/>
        </w:rPr>
        <w:t xml:space="preserve"> </w:t>
      </w:r>
      <w:r>
        <w:rPr/>
        <w:t>широкий</w:t>
      </w:r>
      <w:r>
        <w:rPr>
          <w:spacing w:val="40"/>
        </w:rPr>
        <w:t xml:space="preserve"> </w:t>
      </w:r>
      <w:r>
        <w:rPr/>
        <w:t>асортимент</w:t>
      </w:r>
      <w:r>
        <w:rPr>
          <w:spacing w:val="40"/>
        </w:rPr>
        <w:t xml:space="preserve"> </w:t>
      </w:r>
      <w:r>
        <w:rPr/>
        <w:t>випрямних</w:t>
      </w:r>
      <w:r>
        <w:rPr>
          <w:spacing w:val="80"/>
        </w:rPr>
        <w:t xml:space="preserve"> </w:t>
      </w:r>
      <w:r>
        <w:rPr/>
        <w:t>стовпів та блоків, які побудовані як набори напівпровідникових діодів. З метою підвищення допустимої зворотної напруги U</w:t>
      </w:r>
      <w:r>
        <w:rPr>
          <w:vertAlign w:val="subscript"/>
        </w:rPr>
        <w:t>звmax</w:t>
      </w:r>
      <w:r>
        <w:rPr>
          <w:spacing w:val="40"/>
        </w:rPr>
        <w:t xml:space="preserve"> </w:t>
      </w:r>
      <w:r>
        <w:rPr/>
        <w:t>до кількох кВ застосовують випрямні стовпи, в яких однотипні діоди з’єднані послідовно і змонтовані у спільному пластмасовому корпусі. Випрямні блоки містять і послідовно, і паралельно сполучені діоди, які можуть бути використані у випрямлячах апаратури широко призначення.</w:t>
      </w:r>
    </w:p>
    <w:p>
      <w:pPr>
        <w:pStyle w:val="ListParagraph"/>
        <w:numPr>
          <w:ilvl w:val="1"/>
          <w:numId w:val="67"/>
        </w:numPr>
        <w:tabs>
          <w:tab w:val="clear" w:pos="720"/>
          <w:tab w:val="left" w:pos="1745" w:leader="none"/>
        </w:tabs>
        <w:spacing w:before="322" w:after="0"/>
        <w:ind w:left="719" w:right="900" w:firstLine="710"/>
        <w:jc w:val="both"/>
        <w:rPr>
          <w:sz w:val="28"/>
        </w:rPr>
      </w:pPr>
      <w:r>
        <w:rPr>
          <w:sz w:val="28"/>
        </w:rPr>
        <w:t xml:space="preserve">НП діод, на якому напруга в зоні електричного пробою майже не залежить від струму, називається </w:t>
      </w:r>
      <w:r>
        <w:rPr>
          <w:b/>
          <w:i/>
          <w:sz w:val="28"/>
        </w:rPr>
        <w:t>стабілітроном</w:t>
      </w:r>
      <w:r>
        <w:rPr>
          <w:sz w:val="28"/>
        </w:rPr>
        <w:t>. Як постає з ΒΑΧ, наведеної на</w:t>
      </w:r>
      <w:r>
        <w:rPr>
          <w:spacing w:val="-1"/>
          <w:sz w:val="28"/>
        </w:rPr>
        <w:t xml:space="preserve"> </w:t>
      </w:r>
      <w:r>
        <w:rPr>
          <w:sz w:val="28"/>
        </w:rPr>
        <w:t>рисунку 2.5, в зоні пробою</w:t>
      </w:r>
      <w:r>
        <w:rPr>
          <w:spacing w:val="-2"/>
          <w:sz w:val="28"/>
        </w:rPr>
        <w:t xml:space="preserve"> </w:t>
      </w:r>
      <w:r>
        <w:rPr>
          <w:sz w:val="28"/>
        </w:rPr>
        <w:t>напруга</w:t>
      </w:r>
      <w:r>
        <w:rPr>
          <w:spacing w:val="-1"/>
          <w:sz w:val="28"/>
        </w:rPr>
        <w:t xml:space="preserve"> </w:t>
      </w:r>
      <w:r>
        <w:rPr>
          <w:sz w:val="28"/>
        </w:rPr>
        <w:t xml:space="preserve">на стабілітроні майже не за-лежить від струму через нього </w:t>
      </w:r>
      <w:r>
        <w:rPr>
          <w:i/>
          <w:sz w:val="28"/>
        </w:rPr>
        <w:t>І</w:t>
      </w:r>
      <w:r>
        <w:rPr>
          <w:i/>
          <w:sz w:val="28"/>
          <w:vertAlign w:val="subscript"/>
        </w:rPr>
        <w:t>ст</w:t>
      </w:r>
      <w:r>
        <w:rPr>
          <w:sz w:val="28"/>
        </w:rPr>
        <w:t>.</w:t>
      </w:r>
    </w:p>
    <w:p>
      <w:pPr>
        <w:pStyle w:val="Style15"/>
        <w:ind w:left="1437" w:hanging="0"/>
        <w:jc w:val="both"/>
        <w:rPr/>
      </w:pPr>
      <w:r>
        <w:rPr/>
        <w:t>Стабілітрони</w:t>
      </w:r>
      <w:r>
        <w:rPr>
          <w:spacing w:val="9"/>
        </w:rPr>
        <w:t xml:space="preserve"> </w:t>
      </w:r>
      <w:r>
        <w:rPr/>
        <w:t>використовують</w:t>
      </w:r>
      <w:r>
        <w:rPr>
          <w:spacing w:val="11"/>
        </w:rPr>
        <w:t xml:space="preserve"> </w:t>
      </w:r>
      <w:r>
        <w:rPr/>
        <w:t>для</w:t>
      </w:r>
      <w:r>
        <w:rPr>
          <w:spacing w:val="12"/>
        </w:rPr>
        <w:t xml:space="preserve"> </w:t>
      </w:r>
      <w:r>
        <w:rPr/>
        <w:t>стабілізації</w:t>
      </w:r>
      <w:r>
        <w:rPr>
          <w:spacing w:val="11"/>
        </w:rPr>
        <w:t xml:space="preserve"> </w:t>
      </w:r>
      <w:r>
        <w:rPr/>
        <w:t>напруги.</w:t>
      </w:r>
      <w:r>
        <w:rPr>
          <w:spacing w:val="9"/>
        </w:rPr>
        <w:t xml:space="preserve"> </w:t>
      </w:r>
      <w:r>
        <w:rPr/>
        <w:t>Щоб</w:t>
      </w:r>
      <w:r>
        <w:rPr>
          <w:spacing w:val="13"/>
        </w:rPr>
        <w:t xml:space="preserve"> </w:t>
      </w:r>
      <w:r>
        <w:rPr>
          <w:spacing w:val="-2"/>
        </w:rPr>
        <w:t>запобігти</w:t>
      </w:r>
    </w:p>
    <w:p>
      <w:pPr>
        <w:pStyle w:val="Style15"/>
        <w:spacing w:before="5" w:after="0"/>
        <w:rPr>
          <w:sz w:val="12"/>
        </w:rPr>
      </w:pPr>
      <w:r>
        <w:rPr>
          <w:sz w:val="12"/>
        </w:rPr>
        <w:drawing>
          <wp:anchor behindDoc="1" distT="0" distB="0" distL="0" distR="0" simplePos="0" locked="0" layoutInCell="0" allowOverlap="1" relativeHeight="623">
            <wp:simplePos x="0" y="0"/>
            <wp:positionH relativeFrom="page">
              <wp:posOffset>3108325</wp:posOffset>
            </wp:positionH>
            <wp:positionV relativeFrom="paragraph">
              <wp:posOffset>106045</wp:posOffset>
            </wp:positionV>
            <wp:extent cx="2573020" cy="1969135"/>
            <wp:effectExtent l="0" t="0" r="0" b="0"/>
            <wp:wrapTopAndBottom/>
            <wp:docPr id="46" name="Image 25" descr="Зображення, що містить схема, текст, ряд, чорно-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25" descr="Зображення, що містить схема, текст, ряд, чорно-білий  Автоматично згенерований опис"/>
                    <pic:cNvPicPr>
                      <a:picLocks noChangeAspect="1" noChangeArrowheads="1"/>
                    </pic:cNvPicPr>
                  </pic:nvPicPr>
                  <pic:blipFill>
                    <a:blip r:embed="rId40"/>
                    <a:stretch>
                      <a:fillRect/>
                    </a:stretch>
                  </pic:blipFill>
                  <pic:spPr bwMode="auto">
                    <a:xfrm>
                      <a:off x="0" y="0"/>
                      <a:ext cx="2573020" cy="1969135"/>
                    </a:xfrm>
                    <a:prstGeom prst="rect">
                      <a:avLst/>
                    </a:prstGeom>
                  </pic:spPr>
                </pic:pic>
              </a:graphicData>
            </a:graphic>
          </wp:anchor>
        </w:drawing>
      </w:r>
    </w:p>
    <w:p>
      <w:pPr>
        <w:pStyle w:val="Style15"/>
        <w:spacing w:before="124" w:after="0"/>
        <w:ind w:left="1696" w:hanging="0"/>
        <w:rPr/>
      </w:pPr>
      <w:r>
        <w:rPr/>
        <w:t>Рисунок</w:t>
      </w:r>
      <w:r>
        <w:rPr>
          <w:spacing w:val="60"/>
        </w:rPr>
        <w:t xml:space="preserve"> </w:t>
      </w:r>
      <w:r>
        <w:rPr/>
        <w:t>2.5</w:t>
      </w:r>
      <w:r>
        <w:rPr>
          <w:spacing w:val="-2"/>
        </w:rPr>
        <w:t xml:space="preserve"> </w:t>
      </w:r>
      <w:r>
        <w:rPr/>
        <w:t>-</w:t>
      </w:r>
      <w:r>
        <w:rPr>
          <w:spacing w:val="-5"/>
        </w:rPr>
        <w:t xml:space="preserve"> </w:t>
      </w:r>
      <w:r>
        <w:rPr/>
        <w:t>Умовне</w:t>
      </w:r>
      <w:r>
        <w:rPr>
          <w:spacing w:val="-3"/>
        </w:rPr>
        <w:t xml:space="preserve"> </w:t>
      </w:r>
      <w:r>
        <w:rPr/>
        <w:t>позначення</w:t>
      </w:r>
      <w:r>
        <w:rPr>
          <w:spacing w:val="-4"/>
        </w:rPr>
        <w:t xml:space="preserve"> </w:t>
      </w:r>
      <w:r>
        <w:rPr/>
        <w:t>та</w:t>
      </w:r>
      <w:r>
        <w:rPr>
          <w:spacing w:val="-4"/>
        </w:rPr>
        <w:t xml:space="preserve"> </w:t>
      </w:r>
      <w:r>
        <w:rPr/>
        <w:t>ΒΑΧ</w:t>
      </w:r>
      <w:r>
        <w:rPr>
          <w:spacing w:val="-6"/>
        </w:rPr>
        <w:t xml:space="preserve"> </w:t>
      </w:r>
      <w:r>
        <w:rPr>
          <w:spacing w:val="-2"/>
        </w:rPr>
        <w:t>стабілітрона</w:t>
      </w:r>
    </w:p>
    <w:p>
      <w:pPr>
        <w:pStyle w:val="Style15"/>
        <w:spacing w:before="129" w:after="0"/>
        <w:rPr/>
      </w:pPr>
      <w:r>
        <w:rPr/>
      </w:r>
    </w:p>
    <w:p>
      <w:pPr>
        <w:pStyle w:val="Style15"/>
        <w:spacing w:lineRule="exact" w:line="322"/>
        <w:ind w:left="729" w:hanging="0"/>
        <w:rPr/>
      </w:pPr>
      <w:r>
        <w:rPr/>
        <w:t>тепловому</w:t>
      </w:r>
      <w:r>
        <w:rPr>
          <w:spacing w:val="-6"/>
        </w:rPr>
        <w:t xml:space="preserve"> </w:t>
      </w:r>
      <w:r>
        <w:rPr/>
        <w:t>пробою,</w:t>
      </w:r>
      <w:r>
        <w:rPr>
          <w:spacing w:val="-7"/>
        </w:rPr>
        <w:t xml:space="preserve"> </w:t>
      </w:r>
      <w:r>
        <w:rPr/>
        <w:t>їх</w:t>
      </w:r>
      <w:r>
        <w:rPr>
          <w:spacing w:val="-5"/>
        </w:rPr>
        <w:t xml:space="preserve"> </w:t>
      </w:r>
      <w:r>
        <w:rPr/>
        <w:t>конструкція</w:t>
      </w:r>
      <w:r>
        <w:rPr>
          <w:spacing w:val="-7"/>
        </w:rPr>
        <w:t xml:space="preserve"> </w:t>
      </w:r>
      <w:r>
        <w:rPr/>
        <w:t>забезпечує</w:t>
      </w:r>
      <w:r>
        <w:rPr>
          <w:spacing w:val="-7"/>
        </w:rPr>
        <w:t xml:space="preserve"> </w:t>
      </w:r>
      <w:r>
        <w:rPr/>
        <w:t>ефективне</w:t>
      </w:r>
      <w:r>
        <w:rPr>
          <w:spacing w:val="-6"/>
        </w:rPr>
        <w:t xml:space="preserve"> </w:t>
      </w:r>
      <w:r>
        <w:rPr/>
        <w:t>відведення</w:t>
      </w:r>
      <w:r>
        <w:rPr>
          <w:spacing w:val="-6"/>
        </w:rPr>
        <w:t xml:space="preserve"> </w:t>
      </w:r>
      <w:r>
        <w:rPr>
          <w:spacing w:val="-2"/>
        </w:rPr>
        <w:t>тепла.</w:t>
      </w:r>
    </w:p>
    <w:p>
      <w:pPr>
        <w:pStyle w:val="Style15"/>
        <w:ind w:left="1446" w:hanging="0"/>
        <w:rPr/>
      </w:pPr>
      <w:r>
        <w:rPr/>
        <w:t>Основними</w:t>
      </w:r>
      <w:r>
        <w:rPr>
          <w:spacing w:val="-11"/>
        </w:rPr>
        <w:t xml:space="preserve"> </w:t>
      </w:r>
      <w:r>
        <w:rPr/>
        <w:t>параметрами</w:t>
      </w:r>
      <w:r>
        <w:rPr>
          <w:spacing w:val="-9"/>
        </w:rPr>
        <w:t xml:space="preserve"> </w:t>
      </w:r>
      <w:r>
        <w:rPr/>
        <w:t>стабілітрона</w:t>
      </w:r>
      <w:r>
        <w:rPr>
          <w:spacing w:val="-9"/>
        </w:rPr>
        <w:t xml:space="preserve"> </w:t>
      </w:r>
      <w:r>
        <w:rPr>
          <w:spacing w:val="-5"/>
        </w:rPr>
        <w:t>є:</w:t>
      </w:r>
    </w:p>
    <w:p>
      <w:pPr>
        <w:pStyle w:val="Style15"/>
        <w:spacing w:before="4" w:after="0"/>
        <w:ind w:left="964" w:hanging="0"/>
        <w:rPr/>
      </w:pPr>
      <w:r>
        <w:rPr/>
        <w:t>-</w:t>
      </w:r>
      <w:r>
        <w:rPr>
          <w:spacing w:val="-5"/>
        </w:rPr>
        <w:t xml:space="preserve"> </w:t>
      </w:r>
      <w:r>
        <w:rPr/>
        <w:t>напруга</w:t>
      </w:r>
      <w:r>
        <w:rPr>
          <w:spacing w:val="-3"/>
        </w:rPr>
        <w:t xml:space="preserve"> </w:t>
      </w:r>
      <w:r>
        <w:rPr/>
        <w:t xml:space="preserve">стабілізації </w:t>
      </w:r>
      <w:r>
        <w:rPr>
          <w:i/>
        </w:rPr>
        <w:t>U</w:t>
      </w:r>
      <w:r>
        <w:rPr>
          <w:i/>
          <w:spacing w:val="-2"/>
        </w:rPr>
        <w:t xml:space="preserve"> </w:t>
      </w:r>
      <w:r>
        <w:rPr>
          <w:i/>
        </w:rPr>
        <w:t>,</w:t>
      </w:r>
      <w:r>
        <w:rPr>
          <w:i/>
          <w:spacing w:val="-5"/>
        </w:rPr>
        <w:t xml:space="preserve"> </w:t>
      </w:r>
      <w:r>
        <w:rPr/>
        <w:t>що</w:t>
      </w:r>
      <w:r>
        <w:rPr>
          <w:spacing w:val="-6"/>
        </w:rPr>
        <w:t xml:space="preserve"> </w:t>
      </w:r>
      <w:r>
        <w:rPr/>
        <w:t>становить</w:t>
      </w:r>
      <w:r>
        <w:rPr>
          <w:spacing w:val="-5"/>
        </w:rPr>
        <w:t xml:space="preserve"> </w:t>
      </w:r>
      <w:r>
        <w:rPr/>
        <w:t>від</w:t>
      </w:r>
      <w:r>
        <w:rPr>
          <w:spacing w:val="-5"/>
        </w:rPr>
        <w:t xml:space="preserve"> </w:t>
      </w:r>
      <w:r>
        <w:rPr/>
        <w:t>1</w:t>
      </w:r>
      <w:r>
        <w:rPr>
          <w:spacing w:val="-2"/>
        </w:rPr>
        <w:t xml:space="preserve"> </w:t>
      </w:r>
      <w:r>
        <w:rPr/>
        <w:t>до</w:t>
      </w:r>
      <w:r>
        <w:rPr>
          <w:spacing w:val="-2"/>
        </w:rPr>
        <w:t xml:space="preserve"> </w:t>
      </w:r>
      <w:r>
        <w:rPr/>
        <w:t>1000</w:t>
      </w:r>
      <w:r>
        <w:rPr>
          <w:spacing w:val="-2"/>
        </w:rPr>
        <w:t xml:space="preserve"> </w:t>
      </w:r>
      <w:r>
        <w:rPr>
          <w:spacing w:val="-5"/>
        </w:rPr>
        <w:t>В;</w:t>
      </w:r>
    </w:p>
    <w:p>
      <w:pPr>
        <w:pStyle w:val="Style15"/>
        <w:spacing w:before="2" w:after="0"/>
        <w:ind w:left="1127" w:right="964" w:hanging="106"/>
        <w:rPr/>
      </w:pPr>
      <w:r>
        <w:rPr/>
        <w:t>-динамічний</w:t>
      </w:r>
      <w:r>
        <w:rPr>
          <w:spacing w:val="-7"/>
        </w:rPr>
        <w:t xml:space="preserve"> </w:t>
      </w:r>
      <w:r>
        <w:rPr/>
        <w:t>опір</w:t>
      </w:r>
      <w:r>
        <w:rPr>
          <w:spacing w:val="-7"/>
        </w:rPr>
        <w:t xml:space="preserve"> </w:t>
      </w:r>
      <w:r>
        <w:rPr/>
        <w:t>на</w:t>
      </w:r>
      <w:r>
        <w:rPr>
          <w:spacing w:val="-4"/>
        </w:rPr>
        <w:t xml:space="preserve"> </w:t>
      </w:r>
      <w:r>
        <w:rPr/>
        <w:t>ділянці</w:t>
      </w:r>
      <w:r>
        <w:rPr>
          <w:spacing w:val="-3"/>
        </w:rPr>
        <w:t xml:space="preserve"> </w:t>
      </w:r>
      <w:r>
        <w:rPr/>
        <w:t>стабілізації</w:t>
      </w:r>
      <w:r>
        <w:rPr>
          <w:spacing w:val="-3"/>
        </w:rPr>
        <w:t xml:space="preserve"> </w:t>
      </w:r>
      <w:r>
        <w:rPr/>
        <w:t>(характеризує</w:t>
      </w:r>
      <w:r>
        <w:rPr>
          <w:spacing w:val="-5"/>
        </w:rPr>
        <w:t xml:space="preserve"> </w:t>
      </w:r>
      <w:r>
        <w:rPr/>
        <w:t>зміну</w:t>
      </w:r>
      <w:r>
        <w:rPr>
          <w:spacing w:val="-3"/>
        </w:rPr>
        <w:t xml:space="preserve"> </w:t>
      </w:r>
      <w:r>
        <w:rPr/>
        <w:t>величини напруги на приладі зі змінами струму крізь нього) що складає від одиниць до десятків Ом</w:t>
      </w:r>
    </w:p>
    <w:p>
      <w:pPr>
        <w:pStyle w:val="Style15"/>
        <w:spacing w:before="2" w:after="0"/>
        <w:rPr>
          <w:sz w:val="20"/>
        </w:rPr>
      </w:pPr>
      <w:r>
        <w:rPr>
          <w:sz w:val="20"/>
        </w:rPr>
      </w:r>
    </w:p>
    <w:p>
      <w:pPr>
        <w:sectPr>
          <w:footerReference w:type="default" r:id="rId41"/>
          <w:type w:val="nextPage"/>
          <w:pgSz w:w="11906" w:h="16838"/>
          <w:pgMar w:left="992" w:right="0" w:gutter="0" w:header="0" w:top="620" w:footer="664" w:bottom="960"/>
          <w:pgNumType w:fmt="decimal"/>
          <w:formProt w:val="false"/>
          <w:textDirection w:val="lrTb"/>
          <w:docGrid w:type="default" w:linePitch="100" w:charSpace="4096"/>
        </w:sectPr>
      </w:pPr>
    </w:p>
    <w:p>
      <w:pPr>
        <w:pStyle w:val="Normal"/>
        <w:spacing w:lineRule="auto" w:line="187" w:before="109" w:after="0"/>
        <w:ind w:left="4613" w:hanging="0"/>
        <w:rPr>
          <w:i/>
          <w:i/>
          <w:sz w:val="14"/>
        </w:rPr>
      </w:pPr>
      <w:r>
        <mc:AlternateContent>
          <mc:Choice Requires="wps">
            <w:drawing>
              <wp:anchor behindDoc="1" distT="3175" distB="1905" distL="3175" distR="3175" simplePos="0" locked="0" layoutInCell="0" allowOverlap="1" relativeHeight="606">
                <wp:simplePos x="0" y="0"/>
                <wp:positionH relativeFrom="page">
                  <wp:posOffset>3862070</wp:posOffset>
                </wp:positionH>
                <wp:positionV relativeFrom="paragraph">
                  <wp:posOffset>261620</wp:posOffset>
                </wp:positionV>
                <wp:extent cx="334010" cy="1270"/>
                <wp:effectExtent l="3175" t="3175" r="3175" b="1905"/>
                <wp:wrapNone/>
                <wp:docPr id="49" name="Graphic 26"/>
                <a:graphic xmlns:a="http://schemas.openxmlformats.org/drawingml/2006/main">
                  <a:graphicData uri="http://schemas.microsoft.com/office/word/2010/wordprocessingShape">
                    <wps:wsp>
                      <wps:cNvSpPr/>
                      <wps:spPr>
                        <a:xfrm>
                          <a:off x="0" y="0"/>
                          <a:ext cx="334080" cy="1440"/>
                        </a:xfrm>
                        <a:custGeom>
                          <a:avLst/>
                          <a:gdLst>
                            <a:gd name="textAreaLeft" fmla="*/ 0 w 189360"/>
                            <a:gd name="textAreaRight" fmla="*/ 190080 w 189360"/>
                            <a:gd name="textAreaTop" fmla="*/ 0 h 720"/>
                            <a:gd name="textAreaBottom" fmla="*/ 1440 h 720"/>
                          </a:gdLst>
                          <a:ahLst/>
                          <a:rect l="textAreaLeft" t="textAreaTop" r="textAreaRight" b="textAreaBottom"/>
                          <a:pathLst>
                            <a:path w="334010" h="0">
                              <a:moveTo>
                                <a:pt x="0" y="0"/>
                              </a:moveTo>
                              <a:lnTo>
                                <a:pt x="333843" y="0"/>
                              </a:lnTo>
                            </a:path>
                          </a:pathLst>
                        </a:custGeom>
                        <a:noFill/>
                        <a:ln w="6330">
                          <a:solidFill>
                            <a:srgbClr val="000000"/>
                          </a:solidFill>
                          <a:round/>
                        </a:ln>
                      </wps:spPr>
                      <wps:style>
                        <a:lnRef idx="0"/>
                        <a:fillRef idx="0"/>
                        <a:effectRef idx="0"/>
                        <a:fontRef idx="minor"/>
                      </wps:style>
                      <wps:bodyPr/>
                    </wps:wsp>
                  </a:graphicData>
                </a:graphic>
              </wp:anchor>
            </w:drawing>
          </mc:Choice>
          <mc:Fallback>
            <w:pict/>
          </mc:Fallback>
        </mc:AlternateContent>
      </w:r>
      <w:r>
        <w:rPr>
          <w:i/>
          <w:position w:val="-15"/>
          <w:sz w:val="24"/>
        </w:rPr>
        <w:t>R</w:t>
      </w:r>
      <w:r>
        <w:rPr>
          <w:i/>
          <w:spacing w:val="52"/>
          <w:w w:val="150"/>
          <w:position w:val="-15"/>
          <w:sz w:val="24"/>
        </w:rPr>
        <w:t xml:space="preserve"> </w:t>
      </w:r>
      <w:r>
        <w:rPr>
          <w:rFonts w:ascii="Symbol" w:hAnsi="Symbol"/>
          <w:position w:val="-15"/>
          <w:sz w:val="24"/>
        </w:rPr>
        <w:t></w:t>
      </w:r>
      <w:r>
        <w:rPr>
          <w:spacing w:val="9"/>
          <w:position w:val="-15"/>
          <w:sz w:val="24"/>
        </w:rPr>
        <w:t xml:space="preserve"> </w:t>
      </w:r>
      <w:r>
        <w:rPr>
          <w:i/>
          <w:spacing w:val="-4"/>
          <w:sz w:val="24"/>
        </w:rPr>
        <w:t>dU</w:t>
      </w:r>
      <w:r>
        <w:rPr>
          <w:i/>
          <w:spacing w:val="-4"/>
          <w:position w:val="-5"/>
          <w:sz w:val="14"/>
        </w:rPr>
        <w:t>ст</w:t>
      </w:r>
    </w:p>
    <w:p>
      <w:pPr>
        <w:pStyle w:val="Normal"/>
        <w:tabs>
          <w:tab w:val="clear" w:pos="720"/>
          <w:tab w:val="left" w:pos="5153" w:leader="none"/>
        </w:tabs>
        <w:spacing w:lineRule="exact" w:line="113"/>
        <w:ind w:left="4754" w:hanging="0"/>
        <w:rPr>
          <w:i/>
          <w:i/>
          <w:sz w:val="24"/>
        </w:rPr>
      </w:pPr>
      <w:r>
        <w:rPr>
          <w:i/>
          <w:spacing w:val="-10"/>
          <w:sz w:val="24"/>
          <w:vertAlign w:val="superscript"/>
        </w:rPr>
        <w:t>д</w:t>
      </w:r>
      <w:r>
        <w:rPr>
          <w:i/>
          <w:sz w:val="24"/>
        </w:rPr>
        <w:tab/>
      </w:r>
      <w:r>
        <w:rPr>
          <w:i/>
          <w:spacing w:val="-5"/>
          <w:sz w:val="24"/>
        </w:rPr>
        <w:t>dI</w:t>
      </w:r>
    </w:p>
    <w:p>
      <w:pPr>
        <w:pStyle w:val="Normal"/>
        <w:tabs>
          <w:tab w:val="clear" w:pos="720"/>
          <w:tab w:val="left" w:pos="3377" w:leader="none"/>
        </w:tabs>
        <w:spacing w:before="223" w:after="0"/>
        <w:ind w:left="345" w:hanging="0"/>
        <w:rPr>
          <w:sz w:val="28"/>
        </w:rPr>
      </w:pPr>
      <w:r>
        <w:br w:type="column"/>
      </w:r>
      <w:r>
        <w:rPr>
          <w:b/>
          <w:spacing w:val="-10"/>
          <w:sz w:val="28"/>
        </w:rPr>
        <w:t>;</w:t>
      </w:r>
      <w:r>
        <w:rPr>
          <w:b/>
          <w:sz w:val="28"/>
        </w:rPr>
        <w:tab/>
      </w:r>
      <w:r>
        <w:rPr>
          <w:spacing w:val="-2"/>
          <w:sz w:val="28"/>
        </w:rPr>
        <w:t>(2.3)</w:t>
      </w:r>
    </w:p>
    <w:p>
      <w:pPr>
        <w:sectPr>
          <w:type w:val="continuous"/>
          <w:pgSz w:w="11906" w:h="16838"/>
          <w:pgMar w:left="992" w:right="0" w:gutter="0" w:header="0" w:top="620" w:footer="664" w:bottom="960"/>
          <w:cols w:num="2" w:equalWidth="false" w:sep="false">
            <w:col w:w="5564" w:space="40"/>
            <w:col w:w="5309"/>
          </w:cols>
          <w:formProt w:val="false"/>
          <w:textDirection w:val="lrTb"/>
          <w:docGrid w:type="default" w:linePitch="100" w:charSpace="4096"/>
        </w:sectPr>
      </w:pPr>
    </w:p>
    <w:p>
      <w:pPr>
        <w:pStyle w:val="Normal"/>
        <w:spacing w:lineRule="exact" w:line="157"/>
        <w:ind w:right="25" w:hanging="0"/>
        <w:jc w:val="center"/>
        <w:rPr>
          <w:i/>
          <w:i/>
          <w:sz w:val="14"/>
        </w:rPr>
      </w:pPr>
      <w:r>
        <w:rPr>
          <w:i/>
          <w:spacing w:val="-5"/>
          <w:sz w:val="14"/>
        </w:rPr>
        <w:t>ст</w:t>
      </w:r>
    </w:p>
    <w:p>
      <w:pPr>
        <w:sectPr>
          <w:type w:val="continuous"/>
          <w:pgSz w:w="11906" w:h="16838"/>
          <w:pgMar w:left="992" w:right="0" w:gutter="0" w:header="0" w:top="620" w:footer="664" w:bottom="960"/>
          <w:formProt w:val="false"/>
          <w:textDirection w:val="lrTb"/>
          <w:docGrid w:type="default" w:linePitch="100" w:charSpace="4096"/>
        </w:sectPr>
      </w:pPr>
    </w:p>
    <w:p>
      <w:pPr>
        <w:pStyle w:val="Style15"/>
        <w:spacing w:before="73" w:after="0"/>
        <w:ind w:left="743" w:right="902" w:firstLine="710"/>
        <w:jc w:val="both"/>
        <w:rPr/>
      </w:pPr>
      <w:r>
        <w:rPr/>
        <w:t xml:space="preserve">-мінімальний струм стабілізації </w:t>
      </w:r>
      <w:r>
        <w:rPr>
          <w:i/>
        </w:rPr>
        <w:t>І</w:t>
      </w:r>
      <w:r>
        <w:rPr>
          <w:i/>
          <w:vertAlign w:val="subscript"/>
        </w:rPr>
        <w:t>стmin</w:t>
      </w:r>
      <w:r>
        <w:rPr>
          <w:i/>
        </w:rPr>
        <w:t xml:space="preserve"> </w:t>
      </w:r>
      <w:r>
        <w:rPr/>
        <w:t xml:space="preserve">- мінімальний струм, при якому прилад гарантовано знаходиться в режимі стабілізації – складає одиниці </w:t>
      </w:r>
      <w:r>
        <w:rPr>
          <w:spacing w:val="-2"/>
        </w:rPr>
        <w:t>міліампер;</w:t>
      </w:r>
    </w:p>
    <w:p>
      <w:pPr>
        <w:pStyle w:val="Style15"/>
        <w:ind w:left="710" w:right="846" w:firstLine="707"/>
        <w:jc w:val="both"/>
        <w:rPr/>
      </w:pPr>
      <w:r>
        <w:rPr/>
        <w:t xml:space="preserve">- максимальний струм стабілізації </w:t>
      </w:r>
      <w:r>
        <w:rPr>
          <w:i/>
        </w:rPr>
        <w:t>І</w:t>
      </w:r>
      <w:r>
        <w:rPr>
          <w:i/>
          <w:vertAlign w:val="subscript"/>
        </w:rPr>
        <w:t>ст</w:t>
      </w:r>
      <w:r>
        <w:rPr>
          <w:i/>
          <w:spacing w:val="40"/>
        </w:rPr>
        <w:t xml:space="preserve">  </w:t>
      </w:r>
      <w:r>
        <w:rPr>
          <w:i/>
        </w:rPr>
        <w:t xml:space="preserve">- </w:t>
      </w:r>
      <w:r>
        <w:rPr/>
        <w:t>максимально допустимий струм через прилад, досягає (0,02 ÷ 1,5) А.</w:t>
      </w:r>
    </w:p>
    <w:p>
      <w:pPr>
        <w:pStyle w:val="Style15"/>
        <w:ind w:left="710" w:right="843" w:firstLine="707"/>
        <w:jc w:val="both"/>
        <w:rPr/>
      </w:pPr>
      <w:r>
        <w:drawing>
          <wp:anchor behindDoc="0" distT="0" distB="0" distL="0" distR="0" simplePos="0" locked="0" layoutInCell="0" allowOverlap="1" relativeHeight="589">
            <wp:simplePos x="0" y="0"/>
            <wp:positionH relativeFrom="page">
              <wp:posOffset>2903855</wp:posOffset>
            </wp:positionH>
            <wp:positionV relativeFrom="paragraph">
              <wp:posOffset>817245</wp:posOffset>
            </wp:positionV>
            <wp:extent cx="2790825" cy="2019300"/>
            <wp:effectExtent l="0" t="0" r="0" b="0"/>
            <wp:wrapNone/>
            <wp:docPr id="50" name="Image 27" descr="Зображення, що містить схема, ряд,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27" descr="Зображення, що містить схема, ряд, Графік  Автоматично згенерований опис"/>
                    <pic:cNvPicPr>
                      <a:picLocks noChangeAspect="1" noChangeArrowheads="1"/>
                    </pic:cNvPicPr>
                  </pic:nvPicPr>
                  <pic:blipFill>
                    <a:blip r:embed="rId42"/>
                    <a:stretch>
                      <a:fillRect/>
                    </a:stretch>
                  </pic:blipFill>
                  <pic:spPr bwMode="auto">
                    <a:xfrm>
                      <a:off x="0" y="0"/>
                      <a:ext cx="2790825" cy="2019300"/>
                    </a:xfrm>
                    <a:prstGeom prst="rect">
                      <a:avLst/>
                    </a:prstGeom>
                  </pic:spPr>
                </pic:pic>
              </a:graphicData>
            </a:graphic>
          </wp:anchor>
        </w:drawing>
      </w:r>
      <w:r>
        <w:rPr/>
        <w:t xml:space="preserve">У </w:t>
      </w:r>
      <w:r>
        <w:rPr>
          <w:b/>
          <w:i/>
        </w:rPr>
        <w:t xml:space="preserve">варикапа </w:t>
      </w:r>
      <w:r>
        <w:rPr/>
        <w:t>при змінах величини зворотної напруги змінюється</w:t>
      </w:r>
      <w:r>
        <w:rPr>
          <w:spacing w:val="40"/>
        </w:rPr>
        <w:t xml:space="preserve"> </w:t>
      </w:r>
      <w:r>
        <w:rPr/>
        <w:t>ємність, завдяки чому він може застосовуватися, наприклад, для авто-матичного налаштування контурів радіоприймача або телевізора на потрібну станцію чи канал. Варикапи виготовляють із кремнію.</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287" w:after="0"/>
        <w:rPr/>
      </w:pPr>
      <w:r>
        <w:rPr/>
      </w:r>
    </w:p>
    <w:p>
      <w:pPr>
        <w:pStyle w:val="Style15"/>
        <w:spacing w:lineRule="atLeast" w:line="640"/>
        <w:ind w:left="1418" w:right="964" w:firstLine="254"/>
        <w:rPr/>
      </w:pPr>
      <w:r>
        <w:rPr/>
        <w:t>Рисунок</w:t>
      </w:r>
      <w:r>
        <w:rPr>
          <w:spacing w:val="-6"/>
        </w:rPr>
        <w:t xml:space="preserve"> </w:t>
      </w:r>
      <w:r>
        <w:rPr/>
        <w:t>2.6</w:t>
      </w:r>
      <w:r>
        <w:rPr>
          <w:spacing w:val="-4"/>
        </w:rPr>
        <w:t xml:space="preserve"> </w:t>
      </w:r>
      <w:r>
        <w:rPr/>
        <w:t>–</w:t>
      </w:r>
      <w:r>
        <w:rPr>
          <w:spacing w:val="-3"/>
        </w:rPr>
        <w:t xml:space="preserve"> </w:t>
      </w:r>
      <w:r>
        <w:rPr/>
        <w:t>Вольт-фарадна</w:t>
      </w:r>
      <w:r>
        <w:rPr>
          <w:spacing w:val="-6"/>
        </w:rPr>
        <w:t xml:space="preserve"> </w:t>
      </w:r>
      <w:r>
        <w:rPr/>
        <w:t>характеристика</w:t>
      </w:r>
      <w:r>
        <w:rPr>
          <w:spacing w:val="-3"/>
        </w:rPr>
        <w:t xml:space="preserve"> </w:t>
      </w:r>
      <w:r>
        <w:rPr/>
        <w:t>варикапа</w:t>
      </w:r>
      <w:r>
        <w:rPr>
          <w:spacing w:val="-3"/>
        </w:rPr>
        <w:t xml:space="preserve"> </w:t>
      </w:r>
      <w:r>
        <w:rPr/>
        <w:t>та</w:t>
      </w:r>
      <w:r>
        <w:rPr>
          <w:spacing w:val="-4"/>
        </w:rPr>
        <w:t xml:space="preserve"> </w:t>
      </w:r>
      <w:r>
        <w:rPr/>
        <w:t>його</w:t>
      </w:r>
      <w:r>
        <w:rPr>
          <w:spacing w:val="-5"/>
        </w:rPr>
        <w:t xml:space="preserve"> </w:t>
      </w:r>
      <w:r>
        <w:rPr/>
        <w:t>УГП Основні параметри варикапів:</w:t>
      </w:r>
    </w:p>
    <w:p>
      <w:pPr>
        <w:pStyle w:val="ListParagraph"/>
        <w:numPr>
          <w:ilvl w:val="0"/>
          <w:numId w:val="64"/>
        </w:numPr>
        <w:tabs>
          <w:tab w:val="clear" w:pos="720"/>
          <w:tab w:val="left" w:pos="1430" w:leader="none"/>
        </w:tabs>
        <w:spacing w:lineRule="auto" w:line="240" w:before="3" w:after="0"/>
        <w:ind w:left="1430" w:right="849" w:hanging="360"/>
        <w:rPr>
          <w:sz w:val="28"/>
        </w:rPr>
      </w:pPr>
      <w:r>
        <w:rPr>
          <w:sz w:val="28"/>
        </w:rPr>
        <w:t>номінальна</w:t>
      </w:r>
      <w:r>
        <w:rPr>
          <w:spacing w:val="38"/>
          <w:sz w:val="28"/>
        </w:rPr>
        <w:t xml:space="preserve"> </w:t>
      </w:r>
      <w:r>
        <w:rPr>
          <w:sz w:val="28"/>
        </w:rPr>
        <w:t>ємність</w:t>
      </w:r>
      <w:r>
        <w:rPr>
          <w:spacing w:val="35"/>
          <w:sz w:val="28"/>
        </w:rPr>
        <w:t xml:space="preserve"> </w:t>
      </w:r>
      <w:r>
        <w:rPr>
          <w:sz w:val="28"/>
        </w:rPr>
        <w:t>С</w:t>
      </w:r>
      <w:r>
        <w:rPr>
          <w:sz w:val="28"/>
          <w:vertAlign w:val="subscript"/>
        </w:rPr>
        <w:t>в</w:t>
      </w:r>
      <w:r>
        <w:rPr>
          <w:spacing w:val="37"/>
          <w:sz w:val="28"/>
        </w:rPr>
        <w:t xml:space="preserve"> </w:t>
      </w:r>
      <w:r>
        <w:rPr>
          <w:sz w:val="28"/>
        </w:rPr>
        <w:t>–</w:t>
      </w:r>
      <w:r>
        <w:rPr>
          <w:spacing w:val="40"/>
          <w:sz w:val="28"/>
        </w:rPr>
        <w:t xml:space="preserve"> </w:t>
      </w:r>
      <w:r>
        <w:rPr>
          <w:sz w:val="28"/>
        </w:rPr>
        <w:t>ємність</w:t>
      </w:r>
      <w:r>
        <w:rPr>
          <w:spacing w:val="35"/>
          <w:sz w:val="28"/>
        </w:rPr>
        <w:t xml:space="preserve"> </w:t>
      </w:r>
      <w:r>
        <w:rPr>
          <w:sz w:val="28"/>
        </w:rPr>
        <w:t>при</w:t>
      </w:r>
      <w:r>
        <w:rPr>
          <w:spacing w:val="39"/>
          <w:sz w:val="28"/>
        </w:rPr>
        <w:t xml:space="preserve"> </w:t>
      </w:r>
      <w:r>
        <w:rPr>
          <w:sz w:val="28"/>
        </w:rPr>
        <w:t>заданій</w:t>
      </w:r>
      <w:r>
        <w:rPr>
          <w:spacing w:val="39"/>
          <w:sz w:val="28"/>
        </w:rPr>
        <w:t xml:space="preserve"> </w:t>
      </w:r>
      <w:r>
        <w:rPr>
          <w:sz w:val="28"/>
        </w:rPr>
        <w:t>зворотній</w:t>
      </w:r>
      <w:r>
        <w:rPr>
          <w:spacing w:val="39"/>
          <w:sz w:val="28"/>
        </w:rPr>
        <w:t xml:space="preserve"> </w:t>
      </w:r>
      <w:r>
        <w:rPr>
          <w:sz w:val="28"/>
        </w:rPr>
        <w:t>напрузі</w:t>
      </w:r>
      <w:r>
        <w:rPr>
          <w:spacing w:val="36"/>
          <w:sz w:val="28"/>
        </w:rPr>
        <w:t xml:space="preserve"> </w:t>
      </w:r>
      <w:r>
        <w:rPr>
          <w:sz w:val="28"/>
        </w:rPr>
        <w:t>(Св</w:t>
      </w:r>
      <w:r>
        <w:rPr>
          <w:spacing w:val="38"/>
          <w:sz w:val="28"/>
        </w:rPr>
        <w:t xml:space="preserve"> </w:t>
      </w:r>
      <w:r>
        <w:rPr>
          <w:sz w:val="28"/>
        </w:rPr>
        <w:t>= 10…500 пФ);</w:t>
      </w:r>
    </w:p>
    <w:p>
      <w:pPr>
        <w:pStyle w:val="ListParagraph"/>
        <w:numPr>
          <w:ilvl w:val="0"/>
          <w:numId w:val="64"/>
        </w:numPr>
        <w:tabs>
          <w:tab w:val="clear" w:pos="720"/>
          <w:tab w:val="left" w:pos="1430" w:leader="none"/>
        </w:tabs>
        <w:ind w:left="1430" w:right="845" w:hanging="360"/>
        <w:rPr>
          <w:sz w:val="28"/>
        </w:rPr>
      </w:pPr>
      <w:r>
        <w:rPr>
          <w:sz w:val="28"/>
        </w:rPr>
        <w:t>коефіцієнт перекриття по ємності К</w:t>
      </w:r>
      <w:r>
        <w:rPr>
          <w:sz w:val="28"/>
          <w:vertAlign w:val="subscript"/>
        </w:rPr>
        <w:t>с</w:t>
      </w:r>
      <w:r>
        <w:rPr>
          <w:sz w:val="28"/>
        </w:rPr>
        <w:t xml:space="preserve"> = С</w:t>
      </w:r>
      <w:r>
        <w:rPr>
          <w:sz w:val="28"/>
          <w:vertAlign w:val="subscript"/>
        </w:rPr>
        <w:t>макс</w:t>
      </w:r>
      <w:r>
        <w:rPr>
          <w:sz w:val="28"/>
        </w:rPr>
        <w:t>/С</w:t>
      </w:r>
      <w:r>
        <w:rPr>
          <w:sz w:val="28"/>
          <w:vertAlign w:val="subscript"/>
        </w:rPr>
        <w:t>мін</w:t>
      </w:r>
      <w:r>
        <w:rPr>
          <w:sz w:val="28"/>
        </w:rPr>
        <w:t xml:space="preserve"> – відношення ємності варикапа при двох заданих значеннях зворотної напруги (К</w:t>
      </w:r>
      <w:r>
        <w:rPr>
          <w:sz w:val="28"/>
          <w:vertAlign w:val="subscript"/>
        </w:rPr>
        <w:t>с</w:t>
      </w:r>
      <w:r>
        <w:rPr>
          <w:sz w:val="28"/>
        </w:rPr>
        <w:t xml:space="preserve"> =5…20).</w:t>
      </w:r>
    </w:p>
    <w:p>
      <w:pPr>
        <w:pStyle w:val="ListParagraph"/>
        <w:numPr>
          <w:ilvl w:val="1"/>
          <w:numId w:val="67"/>
        </w:numPr>
        <w:tabs>
          <w:tab w:val="clear" w:pos="720"/>
          <w:tab w:val="left" w:pos="1842" w:leader="none"/>
        </w:tabs>
        <w:spacing w:before="316" w:after="0"/>
        <w:ind w:left="710" w:right="843" w:firstLine="707"/>
        <w:jc w:val="both"/>
        <w:rPr>
          <w:sz w:val="28"/>
        </w:rPr>
      </w:pPr>
      <w:r>
        <w:rPr>
          <w:sz w:val="28"/>
        </w:rPr>
        <w:t>Діод Шотткі (також правильно Шоткі, скорочено ДШ) - це напівпровідниковий діод з низьким падінням напруги при безпосередньому підключенні. Названий на честь німецького фізика Вальтера Шотткі. Діоди Шотткі використовують металево-напівпровідниковий перехід як бар'єр Шотткі (замість p-n переходу, як звичайні діоди). Допустима зворотна напруга промислово вироблених діодів Шотткі обмежена 250 В (MBR40250 і аналогами), на практиці більшість діодів Шотткі використовується в низьковольтних</w:t>
      </w:r>
      <w:r>
        <w:rPr>
          <w:spacing w:val="-2"/>
          <w:sz w:val="28"/>
        </w:rPr>
        <w:t xml:space="preserve"> </w:t>
      </w:r>
      <w:r>
        <w:rPr>
          <w:sz w:val="28"/>
        </w:rPr>
        <w:t>ланцюгах</w:t>
      </w:r>
      <w:r>
        <w:rPr>
          <w:spacing w:val="-5"/>
          <w:sz w:val="28"/>
        </w:rPr>
        <w:t xml:space="preserve"> </w:t>
      </w:r>
      <w:r>
        <w:rPr>
          <w:sz w:val="28"/>
        </w:rPr>
        <w:t>при</w:t>
      </w:r>
      <w:r>
        <w:rPr>
          <w:spacing w:val="-3"/>
          <w:sz w:val="28"/>
        </w:rPr>
        <w:t xml:space="preserve"> </w:t>
      </w:r>
      <w:r>
        <w:rPr>
          <w:sz w:val="28"/>
        </w:rPr>
        <w:t>зворотній</w:t>
      </w:r>
      <w:r>
        <w:rPr>
          <w:spacing w:val="-3"/>
          <w:sz w:val="28"/>
        </w:rPr>
        <w:t xml:space="preserve"> </w:t>
      </w:r>
      <w:r>
        <w:rPr>
          <w:sz w:val="28"/>
        </w:rPr>
        <w:t>напрузі</w:t>
      </w:r>
      <w:r>
        <w:rPr>
          <w:spacing w:val="-5"/>
          <w:sz w:val="28"/>
        </w:rPr>
        <w:t xml:space="preserve"> </w:t>
      </w:r>
      <w:r>
        <w:rPr>
          <w:sz w:val="28"/>
        </w:rPr>
        <w:t>порядку</w:t>
      </w:r>
      <w:r>
        <w:rPr>
          <w:spacing w:val="-2"/>
          <w:sz w:val="28"/>
        </w:rPr>
        <w:t xml:space="preserve"> </w:t>
      </w:r>
      <w:r>
        <w:rPr>
          <w:sz w:val="28"/>
        </w:rPr>
        <w:t>одиниць</w:t>
      </w:r>
      <w:r>
        <w:rPr>
          <w:spacing w:val="-4"/>
          <w:sz w:val="28"/>
        </w:rPr>
        <w:t xml:space="preserve"> </w:t>
      </w:r>
      <w:r>
        <w:rPr>
          <w:sz w:val="28"/>
        </w:rPr>
        <w:t>і</w:t>
      </w:r>
      <w:r>
        <w:rPr>
          <w:spacing w:val="-3"/>
          <w:sz w:val="28"/>
        </w:rPr>
        <w:t xml:space="preserve"> </w:t>
      </w:r>
      <w:r>
        <w:rPr>
          <w:sz w:val="28"/>
        </w:rPr>
        <w:t>декількох десятків вольт.</w:t>
      </w:r>
    </w:p>
    <w:p>
      <w:pPr>
        <w:pStyle w:val="Style15"/>
        <w:rPr>
          <w:sz w:val="13"/>
        </w:rPr>
      </w:pPr>
      <w:r>
        <w:rPr>
          <w:sz w:val="13"/>
        </w:rPr>
        <w:drawing>
          <wp:anchor behindDoc="1" distT="0" distB="0" distL="0" distR="0" simplePos="0" locked="0" layoutInCell="0" allowOverlap="1" relativeHeight="624">
            <wp:simplePos x="0" y="0"/>
            <wp:positionH relativeFrom="page">
              <wp:posOffset>2668270</wp:posOffset>
            </wp:positionH>
            <wp:positionV relativeFrom="paragraph">
              <wp:posOffset>357505</wp:posOffset>
            </wp:positionV>
            <wp:extent cx="1322070" cy="346710"/>
            <wp:effectExtent l="0" t="0" r="0" b="0"/>
            <wp:wrapTopAndBottom/>
            <wp:docPr id="51" name="Image 28" descr="Зображення, що містить символ, Шрифт, текст,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28" descr="Зображення, що містить символ, Шрифт, текст, білий  Автоматично згенерований опис"/>
                    <pic:cNvPicPr>
                      <a:picLocks noChangeAspect="1" noChangeArrowheads="1"/>
                    </pic:cNvPicPr>
                  </pic:nvPicPr>
                  <pic:blipFill>
                    <a:blip r:embed="rId43"/>
                    <a:stretch>
                      <a:fillRect/>
                    </a:stretch>
                  </pic:blipFill>
                  <pic:spPr bwMode="auto">
                    <a:xfrm>
                      <a:off x="0" y="0"/>
                      <a:ext cx="1322070" cy="346710"/>
                    </a:xfrm>
                    <a:prstGeom prst="rect">
                      <a:avLst/>
                    </a:prstGeom>
                  </pic:spPr>
                </pic:pic>
              </a:graphicData>
            </a:graphic>
          </wp:anchor>
        </w:drawing>
        <w:drawing>
          <wp:anchor behindDoc="1" distT="0" distB="0" distL="0" distR="0" simplePos="0" locked="0" layoutInCell="0" allowOverlap="1" relativeHeight="625">
            <wp:simplePos x="0" y="0"/>
            <wp:positionH relativeFrom="page">
              <wp:posOffset>4366895</wp:posOffset>
            </wp:positionH>
            <wp:positionV relativeFrom="paragraph">
              <wp:posOffset>109855</wp:posOffset>
            </wp:positionV>
            <wp:extent cx="1125855" cy="619760"/>
            <wp:effectExtent l="0" t="0" r="0" b="0"/>
            <wp:wrapTopAndBottom/>
            <wp:docPr id="52" name="Image 29" descr="Зображення, що містить ряд, годинник, ескіз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29" descr="Зображення, що містить ряд, годинник, ескіз  Автоматично згенерований опис"/>
                    <pic:cNvPicPr>
                      <a:picLocks noChangeAspect="1" noChangeArrowheads="1"/>
                    </pic:cNvPicPr>
                  </pic:nvPicPr>
                  <pic:blipFill>
                    <a:blip r:embed="rId44"/>
                    <a:stretch>
                      <a:fillRect/>
                    </a:stretch>
                  </pic:blipFill>
                  <pic:spPr bwMode="auto">
                    <a:xfrm>
                      <a:off x="0" y="0"/>
                      <a:ext cx="1125855" cy="619760"/>
                    </a:xfrm>
                    <a:prstGeom prst="rect">
                      <a:avLst/>
                    </a:prstGeom>
                  </pic:spPr>
                </pic:pic>
              </a:graphicData>
            </a:graphic>
          </wp:anchor>
        </w:drawing>
      </w:r>
    </w:p>
    <w:p>
      <w:pPr>
        <w:pStyle w:val="Style15"/>
        <w:spacing w:before="304" w:after="0"/>
        <w:ind w:left="771" w:right="911" w:hanging="0"/>
        <w:jc w:val="center"/>
        <w:rPr/>
      </w:pPr>
      <w:r>
        <w:rPr/>
        <w:t>Рисунок</w:t>
      </w:r>
      <w:r>
        <w:rPr>
          <w:spacing w:val="-6"/>
        </w:rPr>
        <w:t xml:space="preserve"> </w:t>
      </w:r>
      <w:r>
        <w:rPr/>
        <w:t>2.7</w:t>
      </w:r>
      <w:r>
        <w:rPr>
          <w:spacing w:val="-3"/>
        </w:rPr>
        <w:t xml:space="preserve"> </w:t>
      </w:r>
      <w:r>
        <w:rPr/>
        <w:t>-</w:t>
      </w:r>
      <w:r>
        <w:rPr>
          <w:spacing w:val="-6"/>
        </w:rPr>
        <w:t xml:space="preserve"> </w:t>
      </w:r>
      <w:r>
        <w:rPr/>
        <w:t>Структура</w:t>
      </w:r>
      <w:r>
        <w:rPr>
          <w:spacing w:val="-4"/>
        </w:rPr>
        <w:t xml:space="preserve"> </w:t>
      </w:r>
      <w:r>
        <w:rPr/>
        <w:t>детекторного</w:t>
      </w:r>
      <w:r>
        <w:rPr>
          <w:spacing w:val="-4"/>
        </w:rPr>
        <w:t xml:space="preserve"> </w:t>
      </w:r>
      <w:r>
        <w:rPr/>
        <w:t>діода</w:t>
      </w:r>
      <w:r>
        <w:rPr>
          <w:spacing w:val="-4"/>
        </w:rPr>
        <w:t xml:space="preserve"> </w:t>
      </w:r>
      <w:r>
        <w:rPr/>
        <w:t>Шотткі:</w:t>
      </w:r>
      <w:r>
        <w:rPr>
          <w:spacing w:val="-6"/>
        </w:rPr>
        <w:t xml:space="preserve"> </w:t>
      </w:r>
      <w:r>
        <w:rPr/>
        <w:t>1</w:t>
      </w:r>
      <w:r>
        <w:rPr>
          <w:spacing w:val="-3"/>
        </w:rPr>
        <w:t xml:space="preserve"> </w:t>
      </w:r>
      <w:r>
        <w:rPr/>
        <w:t>—</w:t>
      </w:r>
      <w:r>
        <w:rPr>
          <w:spacing w:val="-5"/>
        </w:rPr>
        <w:t xml:space="preserve"> </w:t>
      </w:r>
      <w:r>
        <w:rPr/>
        <w:t>напівпровідникова підложка; 2 — епітаксільна плівка; 3 — контакт метал — напівпровідник;</w:t>
      </w:r>
    </w:p>
    <w:p>
      <w:pPr>
        <w:sectPr>
          <w:footerReference w:type="default" r:id="rId45"/>
          <w:type w:val="nextPage"/>
          <w:pgSz w:w="11906" w:h="16838"/>
          <w:pgMar w:left="992" w:right="0" w:gutter="0" w:header="0" w:top="940" w:footer="664" w:bottom="960"/>
          <w:pgNumType w:fmt="decimal"/>
          <w:formProt w:val="false"/>
          <w:textDirection w:val="lrTb"/>
          <w:docGrid w:type="default" w:linePitch="100" w:charSpace="4096"/>
        </w:sectPr>
        <w:pStyle w:val="Style15"/>
        <w:spacing w:lineRule="exact" w:line="321"/>
        <w:ind w:left="-1" w:right="135" w:hanging="0"/>
        <w:jc w:val="center"/>
        <w:rPr/>
      </w:pPr>
      <w:r>
        <w:rPr/>
        <w:t>4</w:t>
      </w:r>
      <w:r>
        <w:rPr>
          <w:spacing w:val="-2"/>
        </w:rPr>
        <w:t xml:space="preserve"> </w:t>
      </w:r>
      <w:r>
        <w:rPr/>
        <w:t>—</w:t>
      </w:r>
      <w:r>
        <w:rPr>
          <w:spacing w:val="-3"/>
        </w:rPr>
        <w:t xml:space="preserve"> </w:t>
      </w:r>
      <w:r>
        <w:rPr/>
        <w:t>металева</w:t>
      </w:r>
      <w:r>
        <w:rPr>
          <w:spacing w:val="-7"/>
        </w:rPr>
        <w:t xml:space="preserve"> </w:t>
      </w:r>
      <w:r>
        <w:rPr/>
        <w:t>плівка;</w:t>
      </w:r>
      <w:r>
        <w:rPr>
          <w:spacing w:val="-1"/>
        </w:rPr>
        <w:t xml:space="preserve"> </w:t>
      </w:r>
      <w:r>
        <w:rPr/>
        <w:t>5</w:t>
      </w:r>
      <w:r>
        <w:rPr>
          <w:spacing w:val="-3"/>
        </w:rPr>
        <w:t xml:space="preserve"> </w:t>
      </w:r>
      <w:r>
        <w:rPr/>
        <w:t>—</w:t>
      </w:r>
      <w:r>
        <w:rPr>
          <w:spacing w:val="-3"/>
        </w:rPr>
        <w:t xml:space="preserve"> </w:t>
      </w:r>
      <w:r>
        <w:rPr/>
        <w:t>зовнішній</w:t>
      </w:r>
      <w:r>
        <w:rPr>
          <w:spacing w:val="-1"/>
        </w:rPr>
        <w:t xml:space="preserve"> </w:t>
      </w:r>
      <w:r>
        <w:rPr>
          <w:spacing w:val="-2"/>
        </w:rPr>
        <w:t>контакт.</w:t>
      </w:r>
    </w:p>
    <w:p>
      <w:pPr>
        <w:pStyle w:val="Style15"/>
        <w:spacing w:lineRule="exact" w:line="322" w:before="73" w:after="0"/>
        <w:ind w:left="1418" w:hanging="0"/>
        <w:rPr/>
      </w:pPr>
      <w:r>
        <w:rPr>
          <w:spacing w:val="-2"/>
        </w:rPr>
        <w:t>ПЕРЕВАГИ:</w:t>
      </w:r>
    </w:p>
    <w:p>
      <w:pPr>
        <w:pStyle w:val="ListParagraph"/>
        <w:numPr>
          <w:ilvl w:val="0"/>
          <w:numId w:val="63"/>
        </w:numPr>
        <w:tabs>
          <w:tab w:val="clear" w:pos="720"/>
          <w:tab w:val="left" w:pos="1790" w:leader="none"/>
        </w:tabs>
        <w:ind w:left="710" w:right="851" w:firstLine="707"/>
        <w:jc w:val="both"/>
        <w:rPr>
          <w:sz w:val="28"/>
        </w:rPr>
      </w:pPr>
      <w:r>
        <w:rPr>
          <w:sz w:val="28"/>
        </w:rPr>
        <w:t>У той час як звичайні кремнієві діоди мають пряме падіння напруги близько 0, 6-0, 7 В, використання діодів Шотткі дозволяє знизити це</w:t>
      </w:r>
      <w:r>
        <w:rPr>
          <w:spacing w:val="80"/>
          <w:sz w:val="28"/>
        </w:rPr>
        <w:t xml:space="preserve"> </w:t>
      </w:r>
      <w:r>
        <w:rPr>
          <w:sz w:val="28"/>
        </w:rPr>
        <w:t>значення до 0, 2-0, 4 В. Таке невелике пряме падіння напруги притаманне тільки діодам Шотткі з максимальним зворотним напругою порядку десятків вольт, при цьому падіння напруги стає порівнянним з аналогічним параметром кремнієвих діодів, що обмежує застосування діодів Шотткі. Наприклад, для силового діода 30Q150 Шотткі з максимально можливою зворотною напругою (150 В) при прямому струмі 15 А падіння напруги нормується при 0,75 В (T = 125 °C) до 1,07 В (T = -55 °C).</w:t>
      </w:r>
    </w:p>
    <w:p>
      <w:pPr>
        <w:pStyle w:val="ListParagraph"/>
        <w:numPr>
          <w:ilvl w:val="0"/>
          <w:numId w:val="63"/>
        </w:numPr>
        <w:tabs>
          <w:tab w:val="clear" w:pos="720"/>
          <w:tab w:val="left" w:pos="1800" w:leader="none"/>
        </w:tabs>
        <w:ind w:left="710" w:right="849" w:firstLine="707"/>
        <w:jc w:val="both"/>
        <w:rPr>
          <w:sz w:val="28"/>
        </w:rPr>
      </w:pPr>
      <w:r>
        <w:rPr>
          <w:sz w:val="28"/>
        </w:rPr>
        <w:t>Бар'єр Шотткі (відкритий самим Вальтером Шотткі) також має меншу електричну ємність переходу, що дозволяє значно збільшити робочу частоту. Це властивість використовується в інтегральних схемах, де діоди Шотткі шунтують переходи транзисторів логічних елементів. У силовій електроніці короткий час відновлення дозволяє будувати випрямлячі на частотах сотні кГц і вище.</w:t>
      </w:r>
    </w:p>
    <w:p>
      <w:pPr>
        <w:pStyle w:val="ListParagraph"/>
        <w:numPr>
          <w:ilvl w:val="0"/>
          <w:numId w:val="63"/>
        </w:numPr>
        <w:tabs>
          <w:tab w:val="clear" w:pos="720"/>
          <w:tab w:val="left" w:pos="1877" w:leader="none"/>
        </w:tabs>
        <w:spacing w:before="1" w:after="0"/>
        <w:ind w:left="710" w:right="852" w:firstLine="707"/>
        <w:jc w:val="both"/>
        <w:rPr>
          <w:sz w:val="28"/>
        </w:rPr>
      </w:pPr>
      <w:r>
        <w:rPr>
          <w:sz w:val="28"/>
        </w:rPr>
        <w:t xml:space="preserve">Завдяки кращим характеристикам часу і малим перехідним можливостям, діодні випрямлячі Шотткі відрізняються від традиційних діодних випрямлячів зниженим рівнем перешкод, тому їм віддають перевагу в традиційних трансформаторних джерелах живлення аналогового </w:t>
      </w:r>
      <w:r>
        <w:rPr>
          <w:spacing w:val="-2"/>
          <w:sz w:val="28"/>
        </w:rPr>
        <w:t>обладнання.</w:t>
      </w:r>
    </w:p>
    <w:p>
      <w:pPr>
        <w:pStyle w:val="Style15"/>
        <w:spacing w:lineRule="exact" w:line="322"/>
        <w:ind w:left="1418" w:hanging="0"/>
        <w:rPr/>
      </w:pPr>
      <w:r>
        <w:rPr>
          <w:spacing w:val="-2"/>
        </w:rPr>
        <w:t>НЕДОЛІКИ:</w:t>
      </w:r>
    </w:p>
    <w:p>
      <w:pPr>
        <w:pStyle w:val="ListParagraph"/>
        <w:numPr>
          <w:ilvl w:val="0"/>
          <w:numId w:val="62"/>
        </w:numPr>
        <w:tabs>
          <w:tab w:val="clear" w:pos="720"/>
          <w:tab w:val="left" w:pos="1733" w:leader="none"/>
        </w:tabs>
        <w:ind w:left="710" w:right="849" w:firstLine="707"/>
        <w:jc w:val="both"/>
        <w:rPr>
          <w:sz w:val="28"/>
        </w:rPr>
      </w:pPr>
      <w:r>
        <w:rPr>
          <w:sz w:val="28"/>
        </w:rPr>
        <w:t>При перевищенні максимальної зворотної напруги на короткий час діод Шотткі необоротно виходить з ладу (коротке замикання), на відміну від звичайних кремнієвих p-n діодів, які переходять в оборотний режим пробою, і, за умови, що максимальна потужність, що розсіюється на діоді, не перевищена після падіння напруги, діод повністю відновлює свої</w:t>
      </w:r>
      <w:r>
        <w:rPr>
          <w:spacing w:val="80"/>
          <w:sz w:val="28"/>
        </w:rPr>
        <w:t xml:space="preserve"> </w:t>
      </w:r>
      <w:r>
        <w:rPr>
          <w:spacing w:val="-2"/>
          <w:sz w:val="28"/>
        </w:rPr>
        <w:t>властивості.</w:t>
      </w:r>
    </w:p>
    <w:p>
      <w:pPr>
        <w:pStyle w:val="ListParagraph"/>
        <w:numPr>
          <w:ilvl w:val="0"/>
          <w:numId w:val="62"/>
        </w:numPr>
        <w:tabs>
          <w:tab w:val="clear" w:pos="720"/>
          <w:tab w:val="left" w:pos="1808" w:leader="none"/>
        </w:tabs>
        <w:ind w:left="710" w:right="851" w:firstLine="707"/>
        <w:jc w:val="both"/>
        <w:rPr>
          <w:sz w:val="28"/>
        </w:rPr>
      </w:pPr>
      <w:r>
        <w:rPr>
          <w:sz w:val="28"/>
        </w:rPr>
        <w:t>Діоди Шотткі характеризуються підвищеними (щодо звичайних кремнієвих p-n діодів) зворотними струмами, що збільшуються з підвищенням температури кристала. Для вищезгаданих 30Q150 зворотний струм</w:t>
      </w:r>
      <w:r>
        <w:rPr>
          <w:spacing w:val="31"/>
          <w:sz w:val="28"/>
        </w:rPr>
        <w:t xml:space="preserve"> </w:t>
      </w:r>
      <w:r>
        <w:rPr>
          <w:sz w:val="28"/>
        </w:rPr>
        <w:t>при</w:t>
      </w:r>
      <w:r>
        <w:rPr>
          <w:spacing w:val="32"/>
          <w:sz w:val="28"/>
        </w:rPr>
        <w:t xml:space="preserve"> </w:t>
      </w:r>
      <w:r>
        <w:rPr>
          <w:sz w:val="28"/>
        </w:rPr>
        <w:t>максимальній</w:t>
      </w:r>
      <w:r>
        <w:rPr>
          <w:spacing w:val="31"/>
          <w:sz w:val="28"/>
        </w:rPr>
        <w:t xml:space="preserve"> </w:t>
      </w:r>
      <w:r>
        <w:rPr>
          <w:sz w:val="28"/>
        </w:rPr>
        <w:t>зворотній</w:t>
      </w:r>
      <w:r>
        <w:rPr>
          <w:spacing w:val="30"/>
          <w:sz w:val="28"/>
        </w:rPr>
        <w:t xml:space="preserve"> </w:t>
      </w:r>
      <w:r>
        <w:rPr>
          <w:sz w:val="28"/>
        </w:rPr>
        <w:t>напрузі</w:t>
      </w:r>
      <w:r>
        <w:rPr>
          <w:spacing w:val="32"/>
          <w:sz w:val="28"/>
        </w:rPr>
        <w:t xml:space="preserve"> </w:t>
      </w:r>
      <w:r>
        <w:rPr>
          <w:sz w:val="28"/>
        </w:rPr>
        <w:t>змінюється</w:t>
      </w:r>
      <w:r>
        <w:rPr>
          <w:spacing w:val="30"/>
          <w:sz w:val="28"/>
        </w:rPr>
        <w:t xml:space="preserve"> </w:t>
      </w:r>
      <w:r>
        <w:rPr>
          <w:sz w:val="28"/>
        </w:rPr>
        <w:t>від</w:t>
      </w:r>
      <w:r>
        <w:rPr>
          <w:spacing w:val="30"/>
          <w:sz w:val="28"/>
        </w:rPr>
        <w:t xml:space="preserve"> </w:t>
      </w:r>
      <w:r>
        <w:rPr>
          <w:sz w:val="28"/>
        </w:rPr>
        <w:t>0,12</w:t>
      </w:r>
      <w:r>
        <w:rPr>
          <w:spacing w:val="32"/>
          <w:sz w:val="28"/>
        </w:rPr>
        <w:t xml:space="preserve"> </w:t>
      </w:r>
      <w:r>
        <w:rPr>
          <w:sz w:val="28"/>
        </w:rPr>
        <w:t>мА</w:t>
      </w:r>
      <w:r>
        <w:rPr>
          <w:spacing w:val="30"/>
          <w:sz w:val="28"/>
        </w:rPr>
        <w:t xml:space="preserve"> </w:t>
      </w:r>
      <w:r>
        <w:rPr>
          <w:sz w:val="28"/>
        </w:rPr>
        <w:t>при</w:t>
      </w:r>
      <w:r>
        <w:rPr>
          <w:spacing w:val="30"/>
          <w:sz w:val="28"/>
        </w:rPr>
        <w:t xml:space="preserve"> </w:t>
      </w:r>
      <w:r>
        <w:rPr>
          <w:sz w:val="28"/>
        </w:rPr>
        <w:t>+25</w:t>
      </w:r>
    </w:p>
    <w:p>
      <w:pPr>
        <w:pStyle w:val="Style15"/>
        <w:spacing w:before="1" w:after="0"/>
        <w:ind w:left="710" w:right="846" w:hanging="0"/>
        <w:jc w:val="both"/>
        <w:rPr/>
      </w:pPr>
      <w:r>
        <w:rPr/>
        <w:t>°C до 6,0 мА при +125 °C. Для низьковольтних діодів в пакетах TO220 зворотний струм може перевищувати сотні міліампер (MBR4015 - до 600 мА при +125 °C).</w:t>
      </w:r>
      <w:r>
        <w:rPr>
          <w:spacing w:val="-2"/>
        </w:rPr>
        <w:t xml:space="preserve"> </w:t>
      </w:r>
      <w:r>
        <w:rPr/>
        <w:t>При незадовільних</w:t>
      </w:r>
      <w:r>
        <w:rPr>
          <w:spacing w:val="-1"/>
        </w:rPr>
        <w:t xml:space="preserve"> </w:t>
      </w:r>
      <w:r>
        <w:rPr/>
        <w:t>умовах тепловідводу позитивний зворотний зв'язок тепла в діоді Шотткі призводить до катастрофічного перегріву.</w:t>
      </w:r>
    </w:p>
    <w:p>
      <w:pPr>
        <w:pStyle w:val="Style15"/>
        <w:ind w:left="710" w:right="850" w:firstLine="707"/>
        <w:jc w:val="both"/>
        <w:rPr/>
      </w:pPr>
      <w:r>
        <w:rPr/>
        <w:t>Діоди Шотткі є компонентами сучасних дискретних напівпровідникових приладів:</w:t>
      </w:r>
    </w:p>
    <w:p>
      <w:pPr>
        <w:sectPr>
          <w:footerReference w:type="default" r:id="rId46"/>
          <w:type w:val="nextPage"/>
          <w:pgSz w:w="11906" w:h="16838"/>
          <w:pgMar w:left="992" w:right="0" w:gutter="0" w:header="0" w:top="940" w:footer="664" w:bottom="900"/>
          <w:pgNumType w:fmt="decimal"/>
          <w:formProt w:val="false"/>
          <w:textDirection w:val="lrTb"/>
          <w:docGrid w:type="default" w:linePitch="100" w:charSpace="4096"/>
        </w:sectPr>
        <w:pStyle w:val="ListParagraph"/>
        <w:numPr>
          <w:ilvl w:val="0"/>
          <w:numId w:val="61"/>
        </w:numPr>
        <w:tabs>
          <w:tab w:val="clear" w:pos="720"/>
          <w:tab w:val="left" w:pos="1714" w:leader="none"/>
        </w:tabs>
        <w:ind w:left="710" w:right="851" w:firstLine="707"/>
        <w:jc w:val="both"/>
        <w:rPr>
          <w:sz w:val="28"/>
        </w:rPr>
      </w:pPr>
      <w:r>
        <w:rPr>
          <w:sz w:val="28"/>
        </w:rPr>
        <w:t>MOSFET з вбудованим зворотним діодом Шотткі (вперше випущені International Rectifier під торговою маркою FETKY в 1996 році) є основним компонентом синхронних випрямлячів. На відміну від звичайного MOSFET, зворотний діод якого характеризується високим прямим падінням напруги і посередніми тимчасовими характеристиками (оскільки він являє собою звичайний діод на p-n переході, утвореному дренажними областями і субстратом, поєднаним з джерелом), використання зворотного діода Шотткі дозволяє</w:t>
      </w:r>
      <w:r>
        <w:rPr>
          <w:spacing w:val="63"/>
          <w:sz w:val="28"/>
        </w:rPr>
        <w:t xml:space="preserve"> </w:t>
      </w:r>
      <w:r>
        <w:rPr>
          <w:sz w:val="28"/>
        </w:rPr>
        <w:t>будувати</w:t>
      </w:r>
      <w:r>
        <w:rPr>
          <w:spacing w:val="65"/>
          <w:sz w:val="28"/>
        </w:rPr>
        <w:t xml:space="preserve"> </w:t>
      </w:r>
      <w:r>
        <w:rPr>
          <w:sz w:val="28"/>
        </w:rPr>
        <w:t>силові</w:t>
      </w:r>
      <w:r>
        <w:rPr>
          <w:spacing w:val="65"/>
          <w:sz w:val="28"/>
        </w:rPr>
        <w:t xml:space="preserve"> </w:t>
      </w:r>
      <w:r>
        <w:rPr>
          <w:sz w:val="28"/>
        </w:rPr>
        <w:t>синхронні</w:t>
      </w:r>
      <w:r>
        <w:rPr>
          <w:spacing w:val="66"/>
          <w:sz w:val="28"/>
        </w:rPr>
        <w:t xml:space="preserve"> </w:t>
      </w:r>
      <w:r>
        <w:rPr>
          <w:sz w:val="28"/>
        </w:rPr>
        <w:t>випрямлячі</w:t>
      </w:r>
      <w:r>
        <w:rPr>
          <w:spacing w:val="66"/>
          <w:sz w:val="28"/>
        </w:rPr>
        <w:t xml:space="preserve"> </w:t>
      </w:r>
      <w:r>
        <w:rPr>
          <w:sz w:val="28"/>
        </w:rPr>
        <w:t>з</w:t>
      </w:r>
      <w:r>
        <w:rPr>
          <w:spacing w:val="64"/>
          <w:sz w:val="28"/>
        </w:rPr>
        <w:t xml:space="preserve"> </w:t>
      </w:r>
      <w:r>
        <w:rPr>
          <w:sz w:val="28"/>
        </w:rPr>
        <w:t>частотою</w:t>
      </w:r>
      <w:r>
        <w:rPr>
          <w:spacing w:val="65"/>
          <w:sz w:val="28"/>
        </w:rPr>
        <w:t xml:space="preserve"> </w:t>
      </w:r>
      <w:r>
        <w:rPr>
          <w:spacing w:val="-2"/>
          <w:sz w:val="28"/>
        </w:rPr>
        <w:t>перетворення</w:t>
      </w:r>
    </w:p>
    <w:p>
      <w:pPr>
        <w:pStyle w:val="Style15"/>
        <w:spacing w:lineRule="auto" w:line="240" w:before="69" w:after="0"/>
        <w:ind w:left="710" w:right="855" w:hanging="0"/>
        <w:jc w:val="both"/>
        <w:rPr/>
      </w:pPr>
      <w:r>
        <w:rPr/>
        <w:t>сотні кГц і вище. Існують пристрої цього класу з вбудованими драйверами воріт і пристроями управління синхронним випрямленням.</w:t>
      </w:r>
    </w:p>
    <w:p>
      <w:pPr>
        <w:pStyle w:val="ListParagraph"/>
        <w:numPr>
          <w:ilvl w:val="0"/>
          <w:numId w:val="61"/>
        </w:numPr>
        <w:tabs>
          <w:tab w:val="clear" w:pos="720"/>
          <w:tab w:val="left" w:pos="1699" w:leader="none"/>
        </w:tabs>
        <w:ind w:left="710" w:right="842" w:firstLine="707"/>
        <w:jc w:val="both"/>
        <w:rPr>
          <w:sz w:val="28"/>
        </w:rPr>
      </w:pPr>
      <w:r>
        <w:rPr>
          <w:sz w:val="28"/>
        </w:rPr>
        <w:t>Так звані ORing</w:t>
      </w:r>
      <w:r>
        <w:rPr>
          <w:spacing w:val="-1"/>
          <w:sz w:val="28"/>
        </w:rPr>
        <w:t xml:space="preserve"> </w:t>
      </w:r>
      <w:r>
        <w:rPr>
          <w:sz w:val="28"/>
        </w:rPr>
        <w:t>діоди</w:t>
      </w:r>
      <w:r>
        <w:rPr>
          <w:spacing w:val="-2"/>
          <w:sz w:val="28"/>
        </w:rPr>
        <w:t xml:space="preserve"> </w:t>
      </w:r>
      <w:r>
        <w:rPr>
          <w:sz w:val="28"/>
        </w:rPr>
        <w:t>і</w:t>
      </w:r>
      <w:r>
        <w:rPr>
          <w:spacing w:val="-2"/>
          <w:sz w:val="28"/>
        </w:rPr>
        <w:t xml:space="preserve"> </w:t>
      </w:r>
      <w:r>
        <w:rPr>
          <w:sz w:val="28"/>
        </w:rPr>
        <w:t>ORing збірки - це</w:t>
      </w:r>
      <w:r>
        <w:rPr>
          <w:spacing w:val="-1"/>
          <w:sz w:val="28"/>
        </w:rPr>
        <w:t xml:space="preserve"> </w:t>
      </w:r>
      <w:r>
        <w:rPr>
          <w:sz w:val="28"/>
        </w:rPr>
        <w:t>силові</w:t>
      </w:r>
      <w:r>
        <w:rPr>
          <w:spacing w:val="-2"/>
          <w:sz w:val="28"/>
        </w:rPr>
        <w:t xml:space="preserve"> </w:t>
      </w:r>
      <w:r>
        <w:rPr>
          <w:sz w:val="28"/>
        </w:rPr>
        <w:t>діоди</w:t>
      </w:r>
      <w:r>
        <w:rPr>
          <w:spacing w:val="-2"/>
          <w:sz w:val="28"/>
        </w:rPr>
        <w:t xml:space="preserve"> </w:t>
      </w:r>
      <w:r>
        <w:rPr>
          <w:sz w:val="28"/>
        </w:rPr>
        <w:t>і діодні збірки, що використовуються для об'єднання паралельних джерел живлення загального навантаження в пристроях підвищеної надійності (логічний АБО, блок живлення). Для них характерне особливо низьке, нормалізоване пряме падіння напруги. Наприклад, спеціалізований мініатюрний діод MBR140 (30 В, 1 А) при струмі 100 мА має пряме падіння напруги не більше 360 мВ при</w:t>
      </w:r>
    </w:p>
    <w:p>
      <w:pPr>
        <w:pStyle w:val="Style15"/>
        <w:ind w:left="710" w:right="853" w:hanging="0"/>
        <w:jc w:val="both"/>
        <w:rPr/>
      </w:pPr>
      <w:r>
        <w:rPr/>
        <w:t>+25</w:t>
      </w:r>
      <w:r>
        <w:rPr>
          <w:spacing w:val="-1"/>
        </w:rPr>
        <w:t xml:space="preserve"> </w:t>
      </w:r>
      <w:r>
        <w:rPr/>
        <w:t>°C</w:t>
      </w:r>
      <w:r>
        <w:rPr>
          <w:spacing w:val="-3"/>
        </w:rPr>
        <w:t xml:space="preserve"> </w:t>
      </w:r>
      <w:r>
        <w:rPr/>
        <w:t>і</w:t>
      </w:r>
      <w:r>
        <w:rPr>
          <w:spacing w:val="-3"/>
        </w:rPr>
        <w:t xml:space="preserve"> </w:t>
      </w:r>
      <w:r>
        <w:rPr/>
        <w:t>300</w:t>
      </w:r>
      <w:r>
        <w:rPr>
          <w:spacing w:val="-1"/>
        </w:rPr>
        <w:t xml:space="preserve"> </w:t>
      </w:r>
      <w:r>
        <w:rPr/>
        <w:t>мВ</w:t>
      </w:r>
      <w:r>
        <w:rPr>
          <w:spacing w:val="-2"/>
        </w:rPr>
        <w:t xml:space="preserve"> </w:t>
      </w:r>
      <w:r>
        <w:rPr/>
        <w:t>при</w:t>
      </w:r>
      <w:r>
        <w:rPr>
          <w:spacing w:val="-3"/>
        </w:rPr>
        <w:t xml:space="preserve"> </w:t>
      </w:r>
      <w:r>
        <w:rPr/>
        <w:t>+85</w:t>
      </w:r>
      <w:r>
        <w:rPr>
          <w:spacing w:val="-1"/>
        </w:rPr>
        <w:t xml:space="preserve"> </w:t>
      </w:r>
      <w:r>
        <w:rPr/>
        <w:t>°C.</w:t>
      </w:r>
      <w:r>
        <w:rPr>
          <w:spacing w:val="-3"/>
        </w:rPr>
        <w:t xml:space="preserve"> </w:t>
      </w:r>
      <w:r>
        <w:rPr/>
        <w:t>ORing</w:t>
      </w:r>
      <w:r>
        <w:rPr>
          <w:spacing w:val="-2"/>
        </w:rPr>
        <w:t xml:space="preserve"> </w:t>
      </w:r>
      <w:r>
        <w:rPr/>
        <w:t>діоди</w:t>
      </w:r>
      <w:r>
        <w:rPr>
          <w:spacing w:val="-1"/>
        </w:rPr>
        <w:t xml:space="preserve"> </w:t>
      </w:r>
      <w:r>
        <w:rPr/>
        <w:t>характеризуються</w:t>
      </w:r>
      <w:r>
        <w:rPr>
          <w:spacing w:val="-4"/>
        </w:rPr>
        <w:t xml:space="preserve"> </w:t>
      </w:r>
      <w:r>
        <w:rPr/>
        <w:t>відносно</w:t>
      </w:r>
      <w:r>
        <w:rPr>
          <w:spacing w:val="-1"/>
        </w:rPr>
        <w:t xml:space="preserve"> </w:t>
      </w:r>
      <w:r>
        <w:rPr/>
        <w:t>великою площею P-N переходу і низькою питомою щільністю струму.</w:t>
      </w:r>
    </w:p>
    <w:p>
      <w:pPr>
        <w:pStyle w:val="Style15"/>
        <w:spacing w:lineRule="exact" w:line="322" w:before="317" w:after="0"/>
        <w:ind w:left="1418" w:hanging="0"/>
        <w:jc w:val="both"/>
        <w:rPr/>
      </w:pPr>
      <w:r>
        <w:rPr/>
        <w:t>Маркування</w:t>
      </w:r>
      <w:r>
        <w:rPr>
          <w:spacing w:val="-7"/>
        </w:rPr>
        <w:t xml:space="preserve"> </w:t>
      </w:r>
      <w:r>
        <w:rPr/>
        <w:t>діодів</w:t>
      </w:r>
      <w:r>
        <w:rPr>
          <w:spacing w:val="-5"/>
        </w:rPr>
        <w:t xml:space="preserve"> </w:t>
      </w:r>
      <w:r>
        <w:rPr/>
        <w:t>містить</w:t>
      </w:r>
      <w:r>
        <w:rPr>
          <w:spacing w:val="-5"/>
        </w:rPr>
        <w:t xml:space="preserve"> </w:t>
      </w:r>
      <w:r>
        <w:rPr/>
        <w:t>таку</w:t>
      </w:r>
      <w:r>
        <w:rPr>
          <w:spacing w:val="-6"/>
        </w:rPr>
        <w:t xml:space="preserve"> </w:t>
      </w:r>
      <w:r>
        <w:rPr>
          <w:spacing w:val="-2"/>
        </w:rPr>
        <w:t>інформацію:</w:t>
      </w:r>
    </w:p>
    <w:p>
      <w:pPr>
        <w:pStyle w:val="ListParagraph"/>
        <w:numPr>
          <w:ilvl w:val="0"/>
          <w:numId w:val="60"/>
        </w:numPr>
        <w:tabs>
          <w:tab w:val="clear" w:pos="720"/>
          <w:tab w:val="left" w:pos="942" w:leader="none"/>
        </w:tabs>
        <w:ind w:left="710" w:right="849" w:hanging="0"/>
        <w:jc w:val="both"/>
        <w:rPr>
          <w:sz w:val="28"/>
        </w:rPr>
      </w:pPr>
      <w:r>
        <w:rPr>
          <w:sz w:val="28"/>
        </w:rPr>
        <w:t>1-й символ —літера або цифра, що вказує на матеріал напівпровідника (Г(1)— германій; К(2) — кремній; А(3) — арсенід галію);</w:t>
      </w:r>
    </w:p>
    <w:p>
      <w:pPr>
        <w:pStyle w:val="ListParagraph"/>
        <w:numPr>
          <w:ilvl w:val="0"/>
          <w:numId w:val="60"/>
        </w:numPr>
        <w:tabs>
          <w:tab w:val="clear" w:pos="720"/>
          <w:tab w:val="left" w:pos="992" w:leader="none"/>
        </w:tabs>
        <w:spacing w:before="2" w:after="0"/>
        <w:ind w:left="710" w:right="841" w:hanging="0"/>
        <w:jc w:val="both"/>
        <w:rPr>
          <w:sz w:val="28"/>
        </w:rPr>
      </w:pPr>
      <w:r>
        <w:rPr>
          <w:sz w:val="28"/>
        </w:rPr>
        <w:t>2-й символ — літера, що визначає клас діода (Д— випростувальні, універсальні, імпульсні діоди; В — варикапи; С — стабілітрони; Ц— ви простувальні стовпи, блоки; А — високочастотні діоди; Й— тунельні діоди; Ф — фотодіоди; Л— світлодіоди);</w:t>
      </w:r>
    </w:p>
    <w:p>
      <w:pPr>
        <w:pStyle w:val="ListParagraph"/>
        <w:numPr>
          <w:ilvl w:val="0"/>
          <w:numId w:val="60"/>
        </w:numPr>
        <w:tabs>
          <w:tab w:val="clear" w:pos="720"/>
          <w:tab w:val="left" w:pos="966" w:leader="none"/>
        </w:tabs>
        <w:ind w:left="710" w:right="843" w:hanging="0"/>
        <w:jc w:val="both"/>
        <w:rPr>
          <w:sz w:val="28"/>
        </w:rPr>
      </w:pPr>
      <w:r>
        <w:rPr>
          <w:sz w:val="28"/>
        </w:rPr>
        <w:t>3-символ — цифра, яка вказує на призначення: 1,2 — випростувальні; 3 — магнетодіоди; 4 —універсальні тощо;</w:t>
      </w:r>
    </w:p>
    <w:p>
      <w:pPr>
        <w:pStyle w:val="ListParagraph"/>
        <w:numPr>
          <w:ilvl w:val="0"/>
          <w:numId w:val="60"/>
        </w:numPr>
        <w:tabs>
          <w:tab w:val="clear" w:pos="720"/>
          <w:tab w:val="left" w:pos="956" w:leader="none"/>
        </w:tabs>
        <w:ind w:left="710" w:right="851" w:hanging="0"/>
        <w:jc w:val="both"/>
        <w:rPr>
          <w:sz w:val="28"/>
        </w:rPr>
      </w:pPr>
      <w:r>
        <w:rPr>
          <w:sz w:val="28"/>
        </w:rPr>
        <w:t>4,5-й символи — двозначне число, що вказує на порядковий номер розробки (в стабілітронах — напругу стабілізації);</w:t>
      </w:r>
    </w:p>
    <w:p>
      <w:pPr>
        <w:pStyle w:val="ListParagraph"/>
        <w:numPr>
          <w:ilvl w:val="0"/>
          <w:numId w:val="60"/>
        </w:numPr>
        <w:tabs>
          <w:tab w:val="clear" w:pos="720"/>
          <w:tab w:val="left" w:pos="956" w:leader="none"/>
        </w:tabs>
        <w:spacing w:lineRule="exact" w:line="321"/>
        <w:ind w:left="956" w:hanging="246"/>
        <w:jc w:val="both"/>
        <w:rPr>
          <w:sz w:val="28"/>
        </w:rPr>
      </w:pPr>
      <w:r>
        <w:rPr>
          <w:sz w:val="28"/>
        </w:rPr>
        <w:t>6-й</w:t>
      </w:r>
      <w:r>
        <w:rPr>
          <w:spacing w:val="-6"/>
          <w:sz w:val="28"/>
        </w:rPr>
        <w:t xml:space="preserve"> </w:t>
      </w:r>
      <w:r>
        <w:rPr>
          <w:sz w:val="28"/>
        </w:rPr>
        <w:t>символ</w:t>
      </w:r>
      <w:r>
        <w:rPr>
          <w:spacing w:val="-4"/>
          <w:sz w:val="28"/>
        </w:rPr>
        <w:t xml:space="preserve"> </w:t>
      </w:r>
      <w:r>
        <w:rPr>
          <w:sz w:val="28"/>
        </w:rPr>
        <w:t>—</w:t>
      </w:r>
      <w:r>
        <w:rPr>
          <w:spacing w:val="-5"/>
          <w:sz w:val="28"/>
        </w:rPr>
        <w:t xml:space="preserve"> </w:t>
      </w:r>
      <w:r>
        <w:rPr>
          <w:sz w:val="28"/>
        </w:rPr>
        <w:t>літера,</w:t>
      </w:r>
      <w:r>
        <w:rPr>
          <w:spacing w:val="-4"/>
          <w:sz w:val="28"/>
        </w:rPr>
        <w:t xml:space="preserve"> </w:t>
      </w:r>
      <w:r>
        <w:rPr>
          <w:sz w:val="28"/>
        </w:rPr>
        <w:t>яка</w:t>
      </w:r>
      <w:r>
        <w:rPr>
          <w:spacing w:val="-3"/>
          <w:sz w:val="28"/>
        </w:rPr>
        <w:t xml:space="preserve"> </w:t>
      </w:r>
      <w:r>
        <w:rPr>
          <w:sz w:val="28"/>
        </w:rPr>
        <w:t>вказує</w:t>
      </w:r>
      <w:r>
        <w:rPr>
          <w:spacing w:val="-5"/>
          <w:sz w:val="28"/>
        </w:rPr>
        <w:t xml:space="preserve"> </w:t>
      </w:r>
      <w:r>
        <w:rPr>
          <w:sz w:val="28"/>
        </w:rPr>
        <w:t>на</w:t>
      </w:r>
      <w:r>
        <w:rPr>
          <w:spacing w:val="-6"/>
          <w:sz w:val="28"/>
        </w:rPr>
        <w:t xml:space="preserve"> </w:t>
      </w:r>
      <w:r>
        <w:rPr>
          <w:sz w:val="28"/>
        </w:rPr>
        <w:t>особливість</w:t>
      </w:r>
      <w:r>
        <w:rPr>
          <w:spacing w:val="-4"/>
          <w:sz w:val="28"/>
        </w:rPr>
        <w:t xml:space="preserve"> </w:t>
      </w:r>
      <w:r>
        <w:rPr>
          <w:spacing w:val="-2"/>
          <w:sz w:val="28"/>
        </w:rPr>
        <w:t>параметрів.</w:t>
      </w:r>
    </w:p>
    <w:p>
      <w:pPr>
        <w:pStyle w:val="Style15"/>
        <w:ind w:left="710" w:right="849" w:firstLine="707"/>
        <w:jc w:val="both"/>
        <w:rPr/>
      </w:pPr>
      <w:r>
        <w:rPr/>
        <w:t>Наприклад: КД108Б — кремнієвий діод випростувальний, номер розробки 08, група параметрів Б; 2С156А — кремнієвий стабілітрон, напруга стабілізації 5,6 В, група параметрів А.</w:t>
      </w:r>
    </w:p>
    <w:p>
      <w:pPr>
        <w:pStyle w:val="Style15"/>
        <w:spacing w:lineRule="exact" w:line="321"/>
        <w:ind w:left="2995" w:hanging="0"/>
        <w:jc w:val="both"/>
        <w:rPr/>
      </w:pPr>
      <w:r>
        <w:rPr/>
        <w:t>ЗАПИТАННЯ</w:t>
      </w:r>
      <w:r>
        <w:rPr>
          <w:spacing w:val="-7"/>
        </w:rPr>
        <w:t xml:space="preserve"> </w:t>
      </w:r>
      <w:r>
        <w:rPr/>
        <w:t>ДЛЯ</w:t>
      </w:r>
      <w:r>
        <w:rPr>
          <w:spacing w:val="-8"/>
        </w:rPr>
        <w:t xml:space="preserve"> </w:t>
      </w:r>
      <w:r>
        <w:rPr>
          <w:spacing w:val="-2"/>
        </w:rPr>
        <w:t>САМОПЕРЕВІРКИ</w:t>
      </w:r>
    </w:p>
    <w:p>
      <w:pPr>
        <w:pStyle w:val="ListParagraph"/>
        <w:numPr>
          <w:ilvl w:val="0"/>
          <w:numId w:val="59"/>
        </w:numPr>
        <w:tabs>
          <w:tab w:val="clear" w:pos="720"/>
          <w:tab w:val="left" w:pos="1059" w:leader="none"/>
        </w:tabs>
        <w:spacing w:before="2" w:after="0"/>
        <w:ind w:left="710" w:right="2104" w:hanging="0"/>
        <w:rPr>
          <w:sz w:val="28"/>
        </w:rPr>
      </w:pPr>
      <w:r>
        <w:rPr>
          <w:sz w:val="28"/>
        </w:rPr>
        <w:t>Що</w:t>
      </w:r>
      <w:r>
        <w:rPr>
          <w:spacing w:val="40"/>
          <w:sz w:val="28"/>
        </w:rPr>
        <w:t xml:space="preserve"> </w:t>
      </w:r>
      <w:r>
        <w:rPr>
          <w:sz w:val="28"/>
        </w:rPr>
        <w:t>таке</w:t>
      </w:r>
      <w:r>
        <w:rPr>
          <w:spacing w:val="40"/>
          <w:sz w:val="28"/>
        </w:rPr>
        <w:t xml:space="preserve"> </w:t>
      </w:r>
      <w:r>
        <w:rPr>
          <w:sz w:val="28"/>
        </w:rPr>
        <w:t>напівпровідниковий</w:t>
      </w:r>
      <w:r>
        <w:rPr>
          <w:spacing w:val="40"/>
          <w:sz w:val="28"/>
        </w:rPr>
        <w:t xml:space="preserve"> </w:t>
      </w:r>
      <w:r>
        <w:rPr>
          <w:sz w:val="28"/>
        </w:rPr>
        <w:t>діод?</w:t>
      </w:r>
      <w:r>
        <w:rPr>
          <w:spacing w:val="40"/>
          <w:sz w:val="28"/>
        </w:rPr>
        <w:t xml:space="preserve"> </w:t>
      </w:r>
      <w:r>
        <w:rPr>
          <w:sz w:val="28"/>
        </w:rPr>
        <w:t>Наведіть</w:t>
      </w:r>
      <w:r>
        <w:rPr>
          <w:spacing w:val="40"/>
          <w:sz w:val="28"/>
        </w:rPr>
        <w:t xml:space="preserve"> </w:t>
      </w:r>
      <w:r>
        <w:rPr>
          <w:sz w:val="28"/>
        </w:rPr>
        <w:t>класифікацію</w:t>
      </w:r>
      <w:r>
        <w:rPr>
          <w:spacing w:val="40"/>
          <w:sz w:val="28"/>
        </w:rPr>
        <w:t xml:space="preserve"> </w:t>
      </w:r>
      <w:r>
        <w:rPr>
          <w:sz w:val="28"/>
        </w:rPr>
        <w:t>та умовні позначення напівпровідникових діодів.</w:t>
      </w:r>
    </w:p>
    <w:p>
      <w:pPr>
        <w:pStyle w:val="ListParagraph"/>
        <w:numPr>
          <w:ilvl w:val="0"/>
          <w:numId w:val="59"/>
        </w:numPr>
        <w:tabs>
          <w:tab w:val="clear" w:pos="720"/>
          <w:tab w:val="left" w:pos="1059" w:leader="none"/>
        </w:tabs>
        <w:ind w:left="710" w:right="2082" w:hanging="0"/>
        <w:rPr>
          <w:sz w:val="28"/>
        </w:rPr>
      </w:pPr>
      <w:r>
        <w:rPr>
          <w:sz w:val="28"/>
        </w:rPr>
        <w:t>Що таке випрямний діод? Накресліть його умовне позначення і вольт-амперну</w:t>
      </w:r>
      <w:r>
        <w:rPr>
          <w:spacing w:val="-9"/>
          <w:sz w:val="28"/>
        </w:rPr>
        <w:t xml:space="preserve"> </w:t>
      </w:r>
      <w:r>
        <w:rPr>
          <w:sz w:val="28"/>
        </w:rPr>
        <w:t>характеристику.</w:t>
      </w:r>
      <w:r>
        <w:rPr>
          <w:spacing w:val="-8"/>
          <w:sz w:val="28"/>
        </w:rPr>
        <w:t xml:space="preserve"> </w:t>
      </w:r>
      <w:r>
        <w:rPr>
          <w:sz w:val="28"/>
        </w:rPr>
        <w:t>Де</w:t>
      </w:r>
      <w:r>
        <w:rPr>
          <w:spacing w:val="-7"/>
          <w:sz w:val="28"/>
        </w:rPr>
        <w:t xml:space="preserve"> </w:t>
      </w:r>
      <w:r>
        <w:rPr>
          <w:sz w:val="28"/>
        </w:rPr>
        <w:t>застосовуються</w:t>
      </w:r>
      <w:r>
        <w:rPr>
          <w:spacing w:val="-7"/>
          <w:sz w:val="28"/>
        </w:rPr>
        <w:t xml:space="preserve"> </w:t>
      </w:r>
      <w:r>
        <w:rPr>
          <w:sz w:val="28"/>
        </w:rPr>
        <w:t>випрямні</w:t>
      </w:r>
      <w:r>
        <w:rPr>
          <w:spacing w:val="-8"/>
          <w:sz w:val="28"/>
        </w:rPr>
        <w:t xml:space="preserve"> </w:t>
      </w:r>
      <w:r>
        <w:rPr>
          <w:sz w:val="28"/>
        </w:rPr>
        <w:t>діоди?</w:t>
      </w:r>
    </w:p>
    <w:p>
      <w:pPr>
        <w:pStyle w:val="ListParagraph"/>
        <w:numPr>
          <w:ilvl w:val="0"/>
          <w:numId w:val="59"/>
        </w:numPr>
        <w:tabs>
          <w:tab w:val="clear" w:pos="720"/>
          <w:tab w:val="left" w:pos="1059" w:leader="none"/>
        </w:tabs>
        <w:ind w:left="710" w:right="1871" w:hanging="0"/>
        <w:rPr>
          <w:sz w:val="28"/>
        </w:rPr>
      </w:pPr>
      <w:r>
        <w:rPr>
          <w:sz w:val="28"/>
        </w:rPr>
        <w:t>Що</w:t>
      </w:r>
      <w:r>
        <w:rPr>
          <w:spacing w:val="-6"/>
          <w:sz w:val="28"/>
        </w:rPr>
        <w:t xml:space="preserve"> </w:t>
      </w:r>
      <w:r>
        <w:rPr>
          <w:sz w:val="28"/>
        </w:rPr>
        <w:t>таке</w:t>
      </w:r>
      <w:r>
        <w:rPr>
          <w:spacing w:val="-6"/>
          <w:sz w:val="28"/>
        </w:rPr>
        <w:t xml:space="preserve"> </w:t>
      </w:r>
      <w:r>
        <w:rPr>
          <w:sz w:val="28"/>
        </w:rPr>
        <w:t>напівпровідниковий</w:t>
      </w:r>
      <w:r>
        <w:rPr>
          <w:spacing w:val="-6"/>
          <w:sz w:val="28"/>
        </w:rPr>
        <w:t xml:space="preserve"> </w:t>
      </w:r>
      <w:r>
        <w:rPr>
          <w:sz w:val="28"/>
        </w:rPr>
        <w:t>стабілітрон?</w:t>
      </w:r>
      <w:r>
        <w:rPr>
          <w:spacing w:val="-9"/>
          <w:sz w:val="28"/>
        </w:rPr>
        <w:t xml:space="preserve"> </w:t>
      </w:r>
      <w:r>
        <w:rPr>
          <w:sz w:val="28"/>
        </w:rPr>
        <w:t>Накресліть</w:t>
      </w:r>
      <w:r>
        <w:rPr>
          <w:spacing w:val="-7"/>
          <w:sz w:val="28"/>
        </w:rPr>
        <w:t xml:space="preserve"> </w:t>
      </w:r>
      <w:r>
        <w:rPr>
          <w:sz w:val="28"/>
        </w:rPr>
        <w:t>його</w:t>
      </w:r>
      <w:r>
        <w:rPr>
          <w:spacing w:val="-5"/>
          <w:sz w:val="28"/>
        </w:rPr>
        <w:t xml:space="preserve"> </w:t>
      </w:r>
      <w:r>
        <w:rPr>
          <w:sz w:val="28"/>
        </w:rPr>
        <w:t>умовне позначення</w:t>
      </w:r>
      <w:r>
        <w:rPr>
          <w:spacing w:val="40"/>
          <w:sz w:val="28"/>
        </w:rPr>
        <w:t xml:space="preserve"> </w:t>
      </w:r>
      <w:r>
        <w:rPr>
          <w:sz w:val="28"/>
        </w:rPr>
        <w:t>і</w:t>
      </w:r>
      <w:r>
        <w:rPr>
          <w:spacing w:val="40"/>
          <w:sz w:val="28"/>
        </w:rPr>
        <w:t xml:space="preserve"> </w:t>
      </w:r>
      <w:r>
        <w:rPr>
          <w:sz w:val="28"/>
        </w:rPr>
        <w:t>вольт-амперну</w:t>
      </w:r>
      <w:r>
        <w:rPr>
          <w:spacing w:val="40"/>
          <w:sz w:val="28"/>
        </w:rPr>
        <w:t xml:space="preserve"> </w:t>
      </w:r>
      <w:r>
        <w:rPr>
          <w:sz w:val="28"/>
        </w:rPr>
        <w:t>характеристику.</w:t>
      </w:r>
      <w:r>
        <w:rPr>
          <w:spacing w:val="40"/>
          <w:sz w:val="28"/>
        </w:rPr>
        <w:t xml:space="preserve"> </w:t>
      </w:r>
      <w:r>
        <w:rPr>
          <w:sz w:val="28"/>
        </w:rPr>
        <w:t>Де</w:t>
      </w:r>
      <w:r>
        <w:rPr>
          <w:spacing w:val="40"/>
          <w:sz w:val="28"/>
        </w:rPr>
        <w:t xml:space="preserve"> </w:t>
      </w:r>
      <w:r>
        <w:rPr>
          <w:sz w:val="28"/>
        </w:rPr>
        <w:t>застосовуються напівпровідникові стабілітрони?</w:t>
      </w:r>
    </w:p>
    <w:p>
      <w:pPr>
        <w:pStyle w:val="ListParagraph"/>
        <w:numPr>
          <w:ilvl w:val="0"/>
          <w:numId w:val="59"/>
        </w:numPr>
        <w:tabs>
          <w:tab w:val="clear" w:pos="720"/>
          <w:tab w:val="left" w:pos="1059" w:leader="none"/>
        </w:tabs>
        <w:ind w:left="710" w:right="1100" w:hanging="0"/>
        <w:rPr>
          <w:sz w:val="28"/>
        </w:rPr>
      </w:pPr>
      <w:r>
        <w:rPr>
          <w:sz w:val="28"/>
        </w:rPr>
        <w:t>Що</w:t>
      </w:r>
      <w:r>
        <w:rPr>
          <w:spacing w:val="40"/>
          <w:sz w:val="28"/>
        </w:rPr>
        <w:t xml:space="preserve"> </w:t>
      </w:r>
      <w:r>
        <w:rPr>
          <w:sz w:val="28"/>
        </w:rPr>
        <w:t>таке</w:t>
      </w:r>
      <w:r>
        <w:rPr>
          <w:spacing w:val="40"/>
          <w:sz w:val="28"/>
        </w:rPr>
        <w:t xml:space="preserve"> </w:t>
      </w:r>
      <w:r>
        <w:rPr>
          <w:sz w:val="28"/>
        </w:rPr>
        <w:t>напівпровідниковий</w:t>
      </w:r>
      <w:r>
        <w:rPr>
          <w:spacing w:val="40"/>
          <w:sz w:val="28"/>
        </w:rPr>
        <w:t xml:space="preserve"> </w:t>
      </w:r>
      <w:r>
        <w:rPr>
          <w:sz w:val="28"/>
        </w:rPr>
        <w:t>варикап?</w:t>
      </w:r>
      <w:r>
        <w:rPr>
          <w:spacing w:val="40"/>
          <w:sz w:val="28"/>
        </w:rPr>
        <w:t xml:space="preserve"> </w:t>
      </w:r>
      <w:r>
        <w:rPr>
          <w:sz w:val="28"/>
        </w:rPr>
        <w:t>Накресліть</w:t>
      </w:r>
      <w:r>
        <w:rPr>
          <w:spacing w:val="40"/>
          <w:sz w:val="28"/>
        </w:rPr>
        <w:t xml:space="preserve"> </w:t>
      </w:r>
      <w:r>
        <w:rPr>
          <w:sz w:val="28"/>
        </w:rPr>
        <w:t>його</w:t>
      </w:r>
      <w:r>
        <w:rPr>
          <w:spacing w:val="40"/>
          <w:sz w:val="28"/>
        </w:rPr>
        <w:t xml:space="preserve"> </w:t>
      </w:r>
      <w:r>
        <w:rPr>
          <w:sz w:val="28"/>
        </w:rPr>
        <w:t>умовне позначення</w:t>
      </w:r>
      <w:r>
        <w:rPr>
          <w:spacing w:val="40"/>
          <w:sz w:val="28"/>
        </w:rPr>
        <w:t xml:space="preserve"> </w:t>
      </w:r>
      <w:r>
        <w:rPr>
          <w:sz w:val="28"/>
        </w:rPr>
        <w:t>і</w:t>
      </w:r>
      <w:r>
        <w:rPr>
          <w:spacing w:val="40"/>
          <w:sz w:val="28"/>
        </w:rPr>
        <w:t xml:space="preserve"> </w:t>
      </w:r>
      <w:r>
        <w:rPr>
          <w:sz w:val="28"/>
        </w:rPr>
        <w:t>характеристику</w:t>
      </w:r>
      <w:r>
        <w:rPr>
          <w:spacing w:val="40"/>
          <w:sz w:val="28"/>
        </w:rPr>
        <w:t xml:space="preserve"> </w:t>
      </w:r>
      <w:r>
        <w:rPr>
          <w:sz w:val="28"/>
        </w:rPr>
        <w:t>залежності</w:t>
      </w:r>
      <w:r>
        <w:rPr>
          <w:spacing w:val="40"/>
          <w:sz w:val="28"/>
        </w:rPr>
        <w:t xml:space="preserve"> </w:t>
      </w:r>
      <w:r>
        <w:rPr>
          <w:sz w:val="28"/>
        </w:rPr>
        <w:t>ємності</w:t>
      </w:r>
      <w:r>
        <w:rPr>
          <w:spacing w:val="40"/>
          <w:sz w:val="28"/>
        </w:rPr>
        <w:t xml:space="preserve"> </w:t>
      </w:r>
      <w:r>
        <w:rPr>
          <w:sz w:val="28"/>
        </w:rPr>
        <w:t>варикапа</w:t>
      </w:r>
      <w:r>
        <w:rPr>
          <w:spacing w:val="40"/>
          <w:sz w:val="28"/>
        </w:rPr>
        <w:t xml:space="preserve"> </w:t>
      </w:r>
      <w:r>
        <w:rPr>
          <w:sz w:val="28"/>
        </w:rPr>
        <w:t>від</w:t>
      </w:r>
      <w:r>
        <w:rPr>
          <w:spacing w:val="40"/>
          <w:sz w:val="28"/>
        </w:rPr>
        <w:t xml:space="preserve"> </w:t>
      </w:r>
      <w:r>
        <w:rPr>
          <w:sz w:val="28"/>
        </w:rPr>
        <w:t>зворотної напруги. Де використовують варикапи?</w:t>
      </w:r>
    </w:p>
    <w:p>
      <w:pPr>
        <w:pStyle w:val="ListParagraph"/>
        <w:numPr>
          <w:ilvl w:val="0"/>
          <w:numId w:val="59"/>
        </w:numPr>
        <w:tabs>
          <w:tab w:val="clear" w:pos="720"/>
          <w:tab w:val="left" w:pos="989" w:leader="none"/>
        </w:tabs>
        <w:spacing w:lineRule="exact" w:line="321"/>
        <w:ind w:left="989" w:hanging="279"/>
        <w:rPr>
          <w:sz w:val="28"/>
        </w:rPr>
      </w:pPr>
      <w:r>
        <w:rPr>
          <w:sz w:val="28"/>
        </w:rPr>
        <w:t>Що</w:t>
      </w:r>
      <w:r>
        <w:rPr>
          <w:spacing w:val="-5"/>
          <w:sz w:val="28"/>
        </w:rPr>
        <w:t xml:space="preserve"> </w:t>
      </w:r>
      <w:r>
        <w:rPr>
          <w:sz w:val="28"/>
        </w:rPr>
        <w:t>таке</w:t>
      </w:r>
      <w:r>
        <w:rPr>
          <w:spacing w:val="-4"/>
          <w:sz w:val="28"/>
        </w:rPr>
        <w:t xml:space="preserve"> </w:t>
      </w:r>
      <w:r>
        <w:rPr>
          <w:sz w:val="28"/>
        </w:rPr>
        <w:t>діод</w:t>
      </w:r>
      <w:r>
        <w:rPr>
          <w:spacing w:val="-3"/>
          <w:sz w:val="28"/>
        </w:rPr>
        <w:t xml:space="preserve"> </w:t>
      </w:r>
      <w:r>
        <w:rPr>
          <w:sz w:val="28"/>
        </w:rPr>
        <w:t>Шотткі?</w:t>
      </w:r>
      <w:r>
        <w:rPr>
          <w:spacing w:val="-7"/>
          <w:sz w:val="28"/>
        </w:rPr>
        <w:t xml:space="preserve"> </w:t>
      </w:r>
      <w:r>
        <w:rPr>
          <w:sz w:val="28"/>
        </w:rPr>
        <w:t>Його</w:t>
      </w:r>
      <w:r>
        <w:rPr>
          <w:spacing w:val="-5"/>
          <w:sz w:val="28"/>
        </w:rPr>
        <w:t xml:space="preserve"> </w:t>
      </w:r>
      <w:r>
        <w:rPr>
          <w:sz w:val="28"/>
        </w:rPr>
        <w:t>переваги</w:t>
      </w:r>
      <w:r>
        <w:rPr>
          <w:spacing w:val="-7"/>
          <w:sz w:val="28"/>
        </w:rPr>
        <w:t xml:space="preserve"> </w:t>
      </w:r>
      <w:r>
        <w:rPr>
          <w:sz w:val="28"/>
        </w:rPr>
        <w:t>і</w:t>
      </w:r>
      <w:r>
        <w:rPr>
          <w:spacing w:val="-3"/>
          <w:sz w:val="28"/>
        </w:rPr>
        <w:t xml:space="preserve"> </w:t>
      </w:r>
      <w:r>
        <w:rPr>
          <w:sz w:val="28"/>
        </w:rPr>
        <w:t>недоліки.</w:t>
      </w:r>
      <w:r>
        <w:rPr>
          <w:spacing w:val="-4"/>
          <w:sz w:val="28"/>
        </w:rPr>
        <w:t xml:space="preserve"> </w:t>
      </w:r>
      <w:r>
        <w:rPr>
          <w:spacing w:val="-2"/>
          <w:sz w:val="28"/>
        </w:rPr>
        <w:t>Застосування.</w:t>
      </w:r>
    </w:p>
    <w:p>
      <w:pPr>
        <w:pStyle w:val="ListParagraph"/>
        <w:numPr>
          <w:ilvl w:val="0"/>
          <w:numId w:val="59"/>
        </w:numPr>
        <w:tabs>
          <w:tab w:val="clear" w:pos="720"/>
          <w:tab w:val="left" w:pos="989" w:leader="none"/>
        </w:tabs>
        <w:ind w:left="989" w:hanging="279"/>
        <w:rPr>
          <w:sz w:val="28"/>
        </w:rPr>
      </w:pPr>
      <w:r>
        <w:rPr>
          <w:sz w:val="28"/>
        </w:rPr>
        <w:t>Яку</w:t>
      </w:r>
      <w:r>
        <w:rPr>
          <w:spacing w:val="-7"/>
          <w:sz w:val="28"/>
        </w:rPr>
        <w:t xml:space="preserve"> </w:t>
      </w:r>
      <w:r>
        <w:rPr>
          <w:sz w:val="28"/>
        </w:rPr>
        <w:t>інформацію</w:t>
      </w:r>
      <w:r>
        <w:rPr>
          <w:spacing w:val="-7"/>
          <w:sz w:val="28"/>
        </w:rPr>
        <w:t xml:space="preserve"> </w:t>
      </w:r>
      <w:r>
        <w:rPr>
          <w:sz w:val="28"/>
        </w:rPr>
        <w:t>містить</w:t>
      </w:r>
      <w:r>
        <w:rPr>
          <w:spacing w:val="-6"/>
          <w:sz w:val="28"/>
        </w:rPr>
        <w:t xml:space="preserve"> </w:t>
      </w:r>
      <w:r>
        <w:rPr>
          <w:sz w:val="28"/>
        </w:rPr>
        <w:t>маркування</w:t>
      </w:r>
      <w:r>
        <w:rPr>
          <w:spacing w:val="-7"/>
          <w:sz w:val="28"/>
        </w:rPr>
        <w:t xml:space="preserve"> </w:t>
      </w:r>
      <w:r>
        <w:rPr>
          <w:spacing w:val="-2"/>
          <w:sz w:val="28"/>
        </w:rPr>
        <w:t>діодів?</w:t>
      </w:r>
    </w:p>
    <w:p>
      <w:pPr>
        <w:pStyle w:val="Style15"/>
        <w:spacing w:before="1" w:after="0"/>
        <w:rPr/>
      </w:pPr>
      <w:r>
        <w:rPr/>
      </w:r>
    </w:p>
    <w:p>
      <w:pPr>
        <w:pStyle w:val="Style15"/>
        <w:ind w:left="2877" w:right="2146" w:hanging="1460"/>
        <w:jc w:val="both"/>
        <w:rPr/>
      </w:pPr>
      <w:r>
        <w:rPr/>
        <w:t>Література:</w:t>
      </w:r>
      <w:r>
        <w:rPr>
          <w:spacing w:val="-6"/>
        </w:rPr>
        <w:t xml:space="preserve"> </w:t>
      </w:r>
      <w:r>
        <w:rPr/>
        <w:t>С.О.</w:t>
      </w:r>
      <w:r>
        <w:rPr>
          <w:spacing w:val="-7"/>
        </w:rPr>
        <w:t xml:space="preserve"> </w:t>
      </w:r>
      <w:r>
        <w:rPr/>
        <w:t>Квітка</w:t>
      </w:r>
      <w:r>
        <w:rPr>
          <w:spacing w:val="-7"/>
        </w:rPr>
        <w:t xml:space="preserve"> </w:t>
      </w:r>
      <w:r>
        <w:rPr/>
        <w:t>«Електроніка</w:t>
      </w:r>
      <w:r>
        <w:rPr>
          <w:spacing w:val="-7"/>
        </w:rPr>
        <w:t xml:space="preserve"> </w:t>
      </w:r>
      <w:r>
        <w:rPr/>
        <w:t>та</w:t>
      </w:r>
      <w:r>
        <w:rPr>
          <w:spacing w:val="-11"/>
        </w:rPr>
        <w:t xml:space="preserve"> </w:t>
      </w:r>
      <w:r>
        <w:rPr/>
        <w:t>мікросхемотехніка», стор.: 28-39.</w:t>
      </w:r>
    </w:p>
    <w:p>
      <w:pPr>
        <w:pStyle w:val="Style15"/>
        <w:ind w:left="2877" w:right="1003" w:hanging="0"/>
        <w:jc w:val="both"/>
        <w:rPr/>
      </w:pPr>
      <w:r>
        <w:rPr/>
        <w:t>К.</w:t>
      </w:r>
      <w:r>
        <w:rPr>
          <w:spacing w:val="-3"/>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4"/>
        </w:rPr>
        <w:t xml:space="preserve"> </w:t>
      </w:r>
      <w:r>
        <w:rPr/>
        <w:t>«Промислова</w:t>
      </w:r>
      <w:r>
        <w:rPr>
          <w:spacing w:val="-5"/>
        </w:rPr>
        <w:t xml:space="preserve"> </w:t>
      </w:r>
      <w:r>
        <w:rPr/>
        <w:t>електроніка», стор.: 25-29.</w:t>
      </w:r>
    </w:p>
    <w:p>
      <w:pPr>
        <w:sectPr>
          <w:footerReference w:type="default" r:id="rId50"/>
          <w:type w:val="nextPage"/>
          <w:pgSz w:w="11906" w:h="16838"/>
          <w:pgMar w:left="992" w:right="0" w:gutter="0" w:header="0" w:top="620" w:footer="664" w:bottom="900"/>
          <w:pgNumType w:fmt="decimal"/>
          <w:formProt w:val="false"/>
          <w:textDirection w:val="lrTb"/>
          <w:docGrid w:type="default" w:linePitch="100" w:charSpace="4096"/>
        </w:sectPr>
        <w:pStyle w:val="Style15"/>
        <w:ind w:left="1418" w:right="2862" w:hanging="0"/>
        <w:jc w:val="both"/>
        <w:rPr/>
      </w:pPr>
      <w:hyperlink r:id="rId47">
        <w:r>
          <w:rPr>
            <w:color w:val="0000FF"/>
            <w:spacing w:val="-2"/>
            <w:u w:val="single" w:color="0000FF"/>
          </w:rPr>
          <w:t>https://www.youtube.com/watch?v=kAupN59Ia9w&amp;t=39s</w:t>
        </w:r>
      </w:hyperlink>
      <w:r>
        <w:rPr>
          <w:color w:val="0000FF"/>
          <w:spacing w:val="-2"/>
        </w:rPr>
        <w:t xml:space="preserve"> </w:t>
      </w:r>
      <w:hyperlink r:id="rId48">
        <w:r>
          <w:rPr>
            <w:color w:val="0000FF"/>
            <w:spacing w:val="-2"/>
            <w:u w:val="single" w:color="0000FF"/>
          </w:rPr>
          <w:t>https://www.youtube.com/watch?v=VVf-GNkLF3s&amp;t=43s</w:t>
        </w:r>
      </w:hyperlink>
      <w:r>
        <w:rPr>
          <w:color w:val="0000FF"/>
          <w:spacing w:val="-2"/>
        </w:rPr>
        <w:t xml:space="preserve"> </w:t>
      </w:r>
      <w:hyperlink r:id="rId49">
        <w:r>
          <w:rPr>
            <w:color w:val="0000FF"/>
            <w:spacing w:val="-2"/>
            <w:u w:val="single" w:color="0000FF"/>
          </w:rPr>
          <w:t>https://www.youtube.com/watch?v=N3BqQkPu9mw</w:t>
        </w:r>
      </w:hyperlink>
    </w:p>
    <w:p>
      <w:pPr>
        <w:pStyle w:val="Style15"/>
        <w:spacing w:before="69" w:after="0"/>
        <w:ind w:left="710" w:right="851" w:hanging="0"/>
        <w:jc w:val="both"/>
        <w:rPr/>
      </w:pPr>
      <w:r>
        <w:rPr>
          <w:b/>
          <w:color w:val="FF0000"/>
        </w:rPr>
        <w:t xml:space="preserve">Лекція 3 </w:t>
      </w:r>
      <w:r>
        <w:rPr/>
        <w:t>Біполярні транзистори: будова, принцип дії і підсилювальні властивості транзисторів. Схеми включення транзисторів. Режими роботи. Вхідні і вихідні характеристики транзисторів. Транзистор в статичному і динамічному режимах.</w:t>
      </w:r>
    </w:p>
    <w:p>
      <w:pPr>
        <w:pStyle w:val="Style15"/>
        <w:spacing w:before="1"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58"/>
        </w:numPr>
        <w:tabs>
          <w:tab w:val="clear" w:pos="720"/>
          <w:tab w:val="left" w:pos="1041" w:leader="none"/>
        </w:tabs>
        <w:spacing w:lineRule="auto" w:line="240"/>
        <w:ind w:left="710" w:right="856" w:hanging="0"/>
        <w:rPr>
          <w:sz w:val="28"/>
        </w:rPr>
      </w:pPr>
      <w:r>
        <w:rPr>
          <w:sz w:val="28"/>
        </w:rPr>
        <w:t>Біполярні</w:t>
      </w:r>
      <w:r>
        <w:rPr>
          <w:spacing w:val="40"/>
          <w:sz w:val="28"/>
        </w:rPr>
        <w:t xml:space="preserve"> </w:t>
      </w:r>
      <w:r>
        <w:rPr>
          <w:sz w:val="28"/>
        </w:rPr>
        <w:t>транзистори:</w:t>
      </w:r>
      <w:r>
        <w:rPr>
          <w:spacing w:val="40"/>
          <w:sz w:val="28"/>
        </w:rPr>
        <w:t xml:space="preserve"> </w:t>
      </w:r>
      <w:r>
        <w:rPr>
          <w:sz w:val="28"/>
        </w:rPr>
        <w:t>будова,</w:t>
      </w:r>
      <w:r>
        <w:rPr>
          <w:spacing w:val="40"/>
          <w:sz w:val="28"/>
        </w:rPr>
        <w:t xml:space="preserve"> </w:t>
      </w:r>
      <w:r>
        <w:rPr>
          <w:sz w:val="28"/>
        </w:rPr>
        <w:t>принцип</w:t>
      </w:r>
      <w:r>
        <w:rPr>
          <w:spacing w:val="40"/>
          <w:sz w:val="28"/>
        </w:rPr>
        <w:t xml:space="preserve"> </w:t>
      </w:r>
      <w:r>
        <w:rPr>
          <w:sz w:val="28"/>
        </w:rPr>
        <w:t>дії</w:t>
      </w:r>
      <w:r>
        <w:rPr>
          <w:spacing w:val="40"/>
          <w:sz w:val="28"/>
        </w:rPr>
        <w:t xml:space="preserve"> </w:t>
      </w:r>
      <w:r>
        <w:rPr>
          <w:sz w:val="28"/>
        </w:rPr>
        <w:t>і</w:t>
      </w:r>
      <w:r>
        <w:rPr>
          <w:spacing w:val="40"/>
          <w:sz w:val="28"/>
        </w:rPr>
        <w:t xml:space="preserve"> </w:t>
      </w:r>
      <w:r>
        <w:rPr>
          <w:sz w:val="28"/>
        </w:rPr>
        <w:t>підсилювальні</w:t>
      </w:r>
      <w:r>
        <w:rPr>
          <w:spacing w:val="40"/>
          <w:sz w:val="28"/>
        </w:rPr>
        <w:t xml:space="preserve"> </w:t>
      </w:r>
      <w:r>
        <w:rPr>
          <w:sz w:val="28"/>
        </w:rPr>
        <w:t xml:space="preserve">властивості </w:t>
      </w:r>
      <w:r>
        <w:rPr>
          <w:spacing w:val="-2"/>
          <w:sz w:val="28"/>
        </w:rPr>
        <w:t>транзисторів.</w:t>
      </w:r>
    </w:p>
    <w:p>
      <w:pPr>
        <w:pStyle w:val="ListParagraph"/>
        <w:numPr>
          <w:ilvl w:val="0"/>
          <w:numId w:val="58"/>
        </w:numPr>
        <w:tabs>
          <w:tab w:val="clear" w:pos="720"/>
          <w:tab w:val="left" w:pos="989" w:leader="none"/>
        </w:tabs>
        <w:spacing w:lineRule="exact" w:line="317"/>
        <w:ind w:left="989" w:hanging="279"/>
        <w:rPr>
          <w:sz w:val="28"/>
        </w:rPr>
      </w:pPr>
      <w:r>
        <w:rPr>
          <w:sz w:val="28"/>
        </w:rPr>
        <w:t>Схеми</w:t>
      </w:r>
      <w:r>
        <w:rPr>
          <w:spacing w:val="-6"/>
          <w:sz w:val="28"/>
        </w:rPr>
        <w:t xml:space="preserve"> </w:t>
      </w:r>
      <w:r>
        <w:rPr>
          <w:sz w:val="28"/>
        </w:rPr>
        <w:t>включення</w:t>
      </w:r>
      <w:r>
        <w:rPr>
          <w:spacing w:val="-6"/>
          <w:sz w:val="28"/>
        </w:rPr>
        <w:t xml:space="preserve"> </w:t>
      </w:r>
      <w:r>
        <w:rPr>
          <w:spacing w:val="-2"/>
          <w:sz w:val="28"/>
        </w:rPr>
        <w:t>транзисторів.</w:t>
      </w:r>
    </w:p>
    <w:p>
      <w:pPr>
        <w:pStyle w:val="ListParagraph"/>
        <w:numPr>
          <w:ilvl w:val="0"/>
          <w:numId w:val="58"/>
        </w:numPr>
        <w:tabs>
          <w:tab w:val="clear" w:pos="720"/>
          <w:tab w:val="left" w:pos="989" w:leader="none"/>
        </w:tabs>
        <w:spacing w:lineRule="exact" w:line="322"/>
        <w:ind w:left="989" w:hanging="279"/>
        <w:rPr>
          <w:sz w:val="28"/>
        </w:rPr>
      </w:pPr>
      <w:r>
        <w:rPr>
          <w:sz w:val="28"/>
        </w:rPr>
        <w:t>Режими</w:t>
      </w:r>
      <w:r>
        <w:rPr>
          <w:spacing w:val="-6"/>
          <w:sz w:val="28"/>
        </w:rPr>
        <w:t xml:space="preserve"> </w:t>
      </w:r>
      <w:r>
        <w:rPr>
          <w:spacing w:val="-2"/>
          <w:sz w:val="28"/>
        </w:rPr>
        <w:t>роботи.</w:t>
      </w:r>
    </w:p>
    <w:p>
      <w:pPr>
        <w:pStyle w:val="ListParagraph"/>
        <w:numPr>
          <w:ilvl w:val="0"/>
          <w:numId w:val="58"/>
        </w:numPr>
        <w:tabs>
          <w:tab w:val="clear" w:pos="720"/>
          <w:tab w:val="left" w:pos="989" w:leader="none"/>
        </w:tabs>
        <w:spacing w:lineRule="exact" w:line="322"/>
        <w:ind w:left="989" w:hanging="279"/>
        <w:rPr>
          <w:sz w:val="28"/>
        </w:rPr>
      </w:pPr>
      <w:r>
        <w:rPr>
          <w:sz w:val="28"/>
        </w:rPr>
        <w:t>Вхідні</w:t>
      </w:r>
      <w:r>
        <w:rPr>
          <w:spacing w:val="-6"/>
          <w:sz w:val="28"/>
        </w:rPr>
        <w:t xml:space="preserve"> </w:t>
      </w:r>
      <w:r>
        <w:rPr>
          <w:sz w:val="28"/>
        </w:rPr>
        <w:t>і</w:t>
      </w:r>
      <w:r>
        <w:rPr>
          <w:spacing w:val="-6"/>
          <w:sz w:val="28"/>
        </w:rPr>
        <w:t xml:space="preserve"> </w:t>
      </w:r>
      <w:r>
        <w:rPr>
          <w:sz w:val="28"/>
        </w:rPr>
        <w:t>вихідні</w:t>
      </w:r>
      <w:r>
        <w:rPr>
          <w:spacing w:val="-7"/>
          <w:sz w:val="28"/>
        </w:rPr>
        <w:t xml:space="preserve"> </w:t>
      </w:r>
      <w:r>
        <w:rPr>
          <w:sz w:val="28"/>
        </w:rPr>
        <w:t>характеристики</w:t>
      </w:r>
      <w:r>
        <w:rPr>
          <w:spacing w:val="-6"/>
          <w:sz w:val="28"/>
        </w:rPr>
        <w:t xml:space="preserve"> </w:t>
      </w:r>
      <w:r>
        <w:rPr>
          <w:spacing w:val="-2"/>
          <w:sz w:val="28"/>
        </w:rPr>
        <w:t>транзисторів.</w:t>
      </w:r>
    </w:p>
    <w:p>
      <w:pPr>
        <w:pStyle w:val="ListParagraph"/>
        <w:numPr>
          <w:ilvl w:val="0"/>
          <w:numId w:val="58"/>
        </w:numPr>
        <w:tabs>
          <w:tab w:val="clear" w:pos="720"/>
          <w:tab w:val="left" w:pos="989" w:leader="none"/>
        </w:tabs>
        <w:ind w:left="989" w:hanging="279"/>
        <w:rPr>
          <w:sz w:val="28"/>
        </w:rPr>
      </w:pPr>
      <w:r>
        <w:rPr>
          <w:sz w:val="28"/>
        </w:rPr>
        <w:t>Динамічний</w:t>
      </w:r>
      <w:r>
        <w:rPr>
          <w:spacing w:val="-9"/>
          <w:sz w:val="28"/>
        </w:rPr>
        <w:t xml:space="preserve"> </w:t>
      </w:r>
      <w:r>
        <w:rPr>
          <w:sz w:val="28"/>
        </w:rPr>
        <w:t>режим</w:t>
      </w:r>
      <w:r>
        <w:rPr>
          <w:spacing w:val="-7"/>
          <w:sz w:val="28"/>
        </w:rPr>
        <w:t xml:space="preserve"> </w:t>
      </w:r>
      <w:r>
        <w:rPr>
          <w:sz w:val="28"/>
        </w:rPr>
        <w:t>біполярного</w:t>
      </w:r>
      <w:r>
        <w:rPr>
          <w:spacing w:val="-6"/>
          <w:sz w:val="28"/>
        </w:rPr>
        <w:t xml:space="preserve"> </w:t>
      </w:r>
      <w:r>
        <w:rPr>
          <w:spacing w:val="-2"/>
          <w:sz w:val="28"/>
        </w:rPr>
        <w:t>транзистора.</w:t>
      </w:r>
    </w:p>
    <w:p>
      <w:pPr>
        <w:pStyle w:val="Style15"/>
        <w:spacing w:before="82" w:after="0"/>
        <w:rPr>
          <w:sz w:val="24"/>
        </w:rPr>
      </w:pPr>
      <w:r>
        <w:rPr>
          <w:sz w:val="24"/>
        </w:rPr>
      </w:r>
    </w:p>
    <w:p>
      <w:pPr>
        <w:pStyle w:val="ListParagraph"/>
        <w:numPr>
          <w:ilvl w:val="0"/>
          <w:numId w:val="57"/>
        </w:numPr>
        <w:tabs>
          <w:tab w:val="clear" w:pos="720"/>
          <w:tab w:val="left" w:pos="10816" w:leader="none"/>
        </w:tabs>
        <w:spacing w:before="1" w:after="0"/>
        <w:ind w:left="10816" w:hanging="180"/>
        <w:jc w:val="left"/>
        <w:rPr/>
      </w:pPr>
      <w:r>
        <w:rPr>
          <w:sz w:val="24"/>
        </w:rPr>
        <w:t>​</w:t>
      </w:r>
    </w:p>
    <w:p>
      <w:pPr>
        <w:pStyle w:val="Normal"/>
        <w:spacing w:before="11" w:after="0"/>
        <w:ind w:left="710" w:right="964" w:hanging="0"/>
        <w:rPr>
          <w:sz w:val="28"/>
        </w:rPr>
      </w:pPr>
      <w:r>
        <w:rPr>
          <w:i/>
          <w:sz w:val="28"/>
        </w:rPr>
        <w:t>електричних коливань і</w:t>
      </w:r>
      <w:r>
        <w:rPr>
          <w:i/>
          <w:spacing w:val="36"/>
          <w:sz w:val="28"/>
        </w:rPr>
        <w:t xml:space="preserve"> </w:t>
      </w:r>
      <w:r>
        <w:rPr>
          <w:i/>
          <w:sz w:val="28"/>
        </w:rPr>
        <w:t>являє собою</w:t>
      </w:r>
      <w:r>
        <w:rPr>
          <w:i/>
          <w:spacing w:val="36"/>
          <w:sz w:val="28"/>
        </w:rPr>
        <w:t xml:space="preserve"> </w:t>
      </w:r>
      <w:r>
        <w:rPr>
          <w:i/>
          <w:sz w:val="28"/>
        </w:rPr>
        <w:t>кремнієву пластину, що</w:t>
      </w:r>
      <w:r>
        <w:rPr>
          <w:i/>
          <w:spacing w:val="36"/>
          <w:sz w:val="28"/>
        </w:rPr>
        <w:t xml:space="preserve"> </w:t>
      </w:r>
      <w:r>
        <w:rPr>
          <w:i/>
          <w:sz w:val="28"/>
        </w:rPr>
        <w:t>складається з трьох ділянок</w:t>
      </w:r>
      <w:r>
        <w:rPr>
          <w:sz w:val="28"/>
        </w:rPr>
        <w:t>.</w:t>
      </w:r>
    </w:p>
    <w:p>
      <w:pPr>
        <w:pStyle w:val="Style15"/>
        <w:spacing w:lineRule="exact" w:line="321"/>
        <w:ind w:left="1418" w:hanging="0"/>
        <w:jc w:val="both"/>
        <w:rPr/>
      </w:pPr>
      <w:r>
        <w:rPr/>
        <w:t>Дві</w:t>
      </w:r>
      <w:r>
        <w:rPr>
          <w:spacing w:val="-1"/>
        </w:rPr>
        <w:t xml:space="preserve"> </w:t>
      </w:r>
      <w:r>
        <w:rPr/>
        <w:t>крайні</w:t>
      </w:r>
      <w:r>
        <w:rPr>
          <w:spacing w:val="2"/>
        </w:rPr>
        <w:t xml:space="preserve"> </w:t>
      </w:r>
      <w:r>
        <w:rPr/>
        <w:t>ділянки</w:t>
      </w:r>
      <w:r>
        <w:rPr>
          <w:spacing w:val="2"/>
        </w:rPr>
        <w:t xml:space="preserve"> </w:t>
      </w:r>
      <w:r>
        <w:rPr/>
        <w:t>завжди</w:t>
      </w:r>
      <w:r>
        <w:rPr>
          <w:spacing w:val="1"/>
        </w:rPr>
        <w:t xml:space="preserve"> </w:t>
      </w:r>
      <w:r>
        <w:rPr/>
        <w:t>мають однаковий</w:t>
      </w:r>
      <w:r>
        <w:rPr>
          <w:spacing w:val="2"/>
        </w:rPr>
        <w:t xml:space="preserve"> </w:t>
      </w:r>
      <w:r>
        <w:rPr/>
        <w:t>тип</w:t>
      </w:r>
      <w:r>
        <w:rPr>
          <w:spacing w:val="2"/>
        </w:rPr>
        <w:t xml:space="preserve"> </w:t>
      </w:r>
      <w:r>
        <w:rPr/>
        <w:t>провідності,</w:t>
      </w:r>
      <w:r>
        <w:rPr>
          <w:spacing w:val="1"/>
        </w:rPr>
        <w:t xml:space="preserve"> </w:t>
      </w:r>
      <w:r>
        <w:rPr/>
        <w:t>а</w:t>
      </w:r>
      <w:r>
        <w:rPr>
          <w:spacing w:val="1"/>
        </w:rPr>
        <w:t xml:space="preserve"> </w:t>
      </w:r>
      <w:r>
        <w:rPr>
          <w:spacing w:val="-2"/>
        </w:rPr>
        <w:t>середня</w:t>
      </w:r>
    </w:p>
    <w:p>
      <w:pPr>
        <w:pStyle w:val="Style15"/>
        <w:ind w:left="710" w:right="868" w:hanging="0"/>
        <w:jc w:val="both"/>
        <w:rPr>
          <w:i/>
          <w:i/>
        </w:rPr>
      </w:pPr>
      <w:r>
        <w:rPr/>
        <w:t xml:space="preserve">— </w:t>
      </w:r>
      <w:r>
        <w:rPr/>
        <w:t xml:space="preserve">протилежний. Транзистори, у яких крайні ділянки мають електронну провідність, а середня — діркову, називаються транзисторами </w:t>
      </w:r>
      <w:r>
        <w:rPr>
          <w:i/>
        </w:rPr>
        <w:t xml:space="preserve">п </w:t>
      </w:r>
      <w:r>
        <w:rPr/>
        <w:t xml:space="preserve">— </w:t>
      </w:r>
      <w:r>
        <w:rPr>
          <w:i/>
        </w:rPr>
        <w:t xml:space="preserve">р </w:t>
      </w:r>
      <w:r>
        <w:rPr/>
        <w:t xml:space="preserve">— </w:t>
      </w:r>
      <w:r>
        <w:rPr>
          <w:i/>
        </w:rPr>
        <w:t xml:space="preserve">n </w:t>
      </w:r>
      <w:r>
        <w:rPr/>
        <w:t xml:space="preserve">– типу (рис. 3.1, б); транзистори, у яких крайні ділянки мають діркову, а середня — електронну провідність, називаються транзисторами </w:t>
      </w:r>
      <w:r>
        <w:rPr>
          <w:i/>
        </w:rPr>
        <w:t xml:space="preserve">р </w:t>
      </w:r>
      <w:r>
        <w:rPr/>
        <w:t xml:space="preserve">— </w:t>
      </w:r>
      <w:r>
        <w:rPr>
          <w:i/>
        </w:rPr>
        <w:t xml:space="preserve">п </w:t>
      </w:r>
      <w:r>
        <w:rPr/>
        <w:t xml:space="preserve">— </w:t>
      </w:r>
      <w:r>
        <w:rPr>
          <w:i/>
        </w:rPr>
        <w:t xml:space="preserve">р – </w:t>
      </w:r>
      <w:r>
        <w:rPr/>
        <w:t>типу</w:t>
      </w:r>
      <w:r>
        <w:rPr>
          <w:spacing w:val="40"/>
        </w:rPr>
        <w:t xml:space="preserve"> </w:t>
      </w:r>
      <w:r>
        <w:rPr/>
        <w:t>(рис. 3.1, а</w:t>
      </w:r>
      <w:r>
        <w:rPr>
          <w:i/>
        </w:rPr>
        <w:t>).</w:t>
      </w:r>
    </w:p>
    <w:p>
      <w:pPr>
        <w:pStyle w:val="Normal"/>
        <w:ind w:left="3934" w:hanging="0"/>
        <w:rPr>
          <w:sz w:val="20"/>
        </w:rPr>
      </w:pPr>
      <w:r>
        <w:rPr/>
        <w:drawing>
          <wp:inline distT="0" distB="0" distL="0" distR="0">
            <wp:extent cx="2475230" cy="1564640"/>
            <wp:effectExtent l="0" t="0" r="0" b="0"/>
            <wp:docPr id="59" name="Image 30" descr="Зображення, що містить схема, ескіз,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30" descr="Зображення, що містить схема, ескіз, малюнок, Креслення  Автоматично згенерований опис"/>
                    <pic:cNvPicPr>
                      <a:picLocks noChangeAspect="1" noChangeArrowheads="1"/>
                    </pic:cNvPicPr>
                  </pic:nvPicPr>
                  <pic:blipFill>
                    <a:blip r:embed="rId51"/>
                    <a:stretch>
                      <a:fillRect/>
                    </a:stretch>
                  </pic:blipFill>
                  <pic:spPr bwMode="auto">
                    <a:xfrm>
                      <a:off x="0" y="0"/>
                      <a:ext cx="2475230" cy="1564640"/>
                    </a:xfrm>
                    <a:prstGeom prst="rect">
                      <a:avLst/>
                    </a:prstGeom>
                  </pic:spPr>
                </pic:pic>
              </a:graphicData>
            </a:graphic>
          </wp:inline>
        </w:drawing>
      </w:r>
    </w:p>
    <w:p>
      <w:pPr>
        <w:pStyle w:val="Style15"/>
        <w:spacing w:before="152" w:after="0"/>
        <w:ind w:left="4125" w:right="964" w:hanging="2262"/>
        <w:rPr/>
      </w:pPr>
      <w:r>
        <w:rPr/>
        <w:t>Рисунок</w:t>
      </w:r>
      <w:r>
        <w:rPr>
          <w:spacing w:val="-6"/>
        </w:rPr>
        <w:t xml:space="preserve"> </w:t>
      </w:r>
      <w:r>
        <w:rPr/>
        <w:t>3.1</w:t>
      </w:r>
      <w:r>
        <w:rPr>
          <w:spacing w:val="-4"/>
        </w:rPr>
        <w:t xml:space="preserve"> </w:t>
      </w:r>
      <w:r>
        <w:rPr/>
        <w:t>–</w:t>
      </w:r>
      <w:r>
        <w:rPr>
          <w:spacing w:val="-3"/>
        </w:rPr>
        <w:t xml:space="preserve"> </w:t>
      </w:r>
      <w:r>
        <w:rPr/>
        <w:t>Типи</w:t>
      </w:r>
      <w:r>
        <w:rPr>
          <w:spacing w:val="-6"/>
        </w:rPr>
        <w:t xml:space="preserve"> </w:t>
      </w:r>
      <w:r>
        <w:rPr/>
        <w:t>транзисторів</w:t>
      </w:r>
      <w:r>
        <w:rPr>
          <w:spacing w:val="-4"/>
        </w:rPr>
        <w:t xml:space="preserve"> </w:t>
      </w:r>
      <w:r>
        <w:rPr/>
        <w:t>і</w:t>
      </w:r>
      <w:r>
        <w:rPr>
          <w:spacing w:val="-5"/>
        </w:rPr>
        <w:t xml:space="preserve"> </w:t>
      </w:r>
      <w:r>
        <w:rPr/>
        <w:t>їх</w:t>
      </w:r>
      <w:r>
        <w:rPr>
          <w:spacing w:val="-6"/>
        </w:rPr>
        <w:t xml:space="preserve"> </w:t>
      </w:r>
      <w:r>
        <w:rPr/>
        <w:t>позначення</w:t>
      </w:r>
      <w:r>
        <w:rPr>
          <w:spacing w:val="-3"/>
        </w:rPr>
        <w:t xml:space="preserve"> </w:t>
      </w:r>
      <w:r>
        <w:rPr/>
        <w:t>на</w:t>
      </w:r>
      <w:r>
        <w:rPr>
          <w:spacing w:val="-3"/>
        </w:rPr>
        <w:t xml:space="preserve"> </w:t>
      </w:r>
      <w:r>
        <w:rPr/>
        <w:t>електричних принципових схемах</w:t>
      </w:r>
    </w:p>
    <w:p>
      <w:pPr>
        <w:pStyle w:val="Style15"/>
        <w:spacing w:before="321" w:after="0"/>
        <w:ind w:left="710" w:right="868" w:firstLine="707"/>
        <w:rPr/>
      </w:pPr>
      <w:r>
        <w:rPr/>
        <w:t>Фізичні,</w:t>
      </w:r>
      <w:r>
        <w:rPr>
          <w:spacing w:val="68"/>
        </w:rPr>
        <w:t xml:space="preserve"> </w:t>
      </w:r>
      <w:r>
        <w:rPr/>
        <w:t>процеси,</w:t>
      </w:r>
      <w:r>
        <w:rPr>
          <w:spacing w:val="66"/>
        </w:rPr>
        <w:t xml:space="preserve"> </w:t>
      </w:r>
      <w:r>
        <w:rPr/>
        <w:t>що</w:t>
      </w:r>
      <w:r>
        <w:rPr>
          <w:spacing w:val="70"/>
        </w:rPr>
        <w:t xml:space="preserve"> </w:t>
      </w:r>
      <w:r>
        <w:rPr/>
        <w:t>відбуваються</w:t>
      </w:r>
      <w:r>
        <w:rPr>
          <w:spacing w:val="69"/>
        </w:rPr>
        <w:t xml:space="preserve"> </w:t>
      </w:r>
      <w:r>
        <w:rPr/>
        <w:t>в</w:t>
      </w:r>
      <w:r>
        <w:rPr>
          <w:spacing w:val="66"/>
        </w:rPr>
        <w:t xml:space="preserve"> </w:t>
      </w:r>
      <w:r>
        <w:rPr/>
        <w:t>транзисторах</w:t>
      </w:r>
      <w:r>
        <w:rPr>
          <w:spacing w:val="70"/>
        </w:rPr>
        <w:t xml:space="preserve"> </w:t>
      </w:r>
      <w:r>
        <w:rPr/>
        <w:t>обох</w:t>
      </w:r>
      <w:r>
        <w:rPr>
          <w:spacing w:val="68"/>
        </w:rPr>
        <w:t xml:space="preserve"> </w:t>
      </w:r>
      <w:r>
        <w:rPr/>
        <w:t>типів,</w:t>
      </w:r>
      <w:r>
        <w:rPr>
          <w:spacing w:val="68"/>
        </w:rPr>
        <w:t xml:space="preserve"> </w:t>
      </w:r>
      <w:r>
        <w:rPr/>
        <w:t xml:space="preserve">ана-логічні; різниця між ними полягає в тому, що полярності ввімкнення джерел живлення їх протилежні, а також у тому, що якщо у транзисторі </w:t>
      </w:r>
      <w:r>
        <w:rPr>
          <w:i/>
        </w:rPr>
        <w:t xml:space="preserve">п </w:t>
      </w:r>
      <w:r>
        <w:rPr/>
        <w:t xml:space="preserve">— </w:t>
      </w:r>
      <w:r>
        <w:rPr>
          <w:i/>
        </w:rPr>
        <w:t xml:space="preserve">р </w:t>
      </w:r>
      <w:r>
        <w:rPr/>
        <w:t xml:space="preserve">— </w:t>
      </w:r>
      <w:r>
        <w:rPr>
          <w:i/>
        </w:rPr>
        <w:t xml:space="preserve">n </w:t>
      </w:r>
      <w:r>
        <w:rPr/>
        <w:t>– типу</w:t>
      </w:r>
      <w:r>
        <w:rPr>
          <w:spacing w:val="80"/>
          <w:w w:val="150"/>
        </w:rPr>
        <w:t xml:space="preserve"> </w:t>
      </w:r>
      <w:r>
        <w:rPr/>
        <w:t>електричний</w:t>
      </w:r>
      <w:r>
        <w:rPr>
          <w:spacing w:val="80"/>
          <w:w w:val="150"/>
        </w:rPr>
        <w:t xml:space="preserve"> </w:t>
      </w:r>
      <w:r>
        <w:rPr/>
        <w:t>струм</w:t>
      </w:r>
      <w:r>
        <w:rPr>
          <w:spacing w:val="80"/>
          <w:w w:val="150"/>
        </w:rPr>
        <w:t xml:space="preserve"> </w:t>
      </w:r>
      <w:r>
        <w:rPr/>
        <w:t>утворюється</w:t>
      </w:r>
      <w:r>
        <w:rPr>
          <w:spacing w:val="80"/>
          <w:w w:val="150"/>
        </w:rPr>
        <w:t xml:space="preserve"> </w:t>
      </w:r>
      <w:r>
        <w:rPr/>
        <w:t>в</w:t>
      </w:r>
      <w:r>
        <w:rPr>
          <w:spacing w:val="80"/>
          <w:w w:val="150"/>
        </w:rPr>
        <w:t xml:space="preserve"> </w:t>
      </w:r>
      <w:r>
        <w:rPr/>
        <w:t>основному</w:t>
      </w:r>
      <w:r>
        <w:rPr>
          <w:spacing w:val="80"/>
          <w:w w:val="150"/>
        </w:rPr>
        <w:t xml:space="preserve"> </w:t>
      </w:r>
      <w:r>
        <w:rPr/>
        <w:t>електронами,</w:t>
      </w:r>
      <w:r>
        <w:rPr>
          <w:spacing w:val="80"/>
          <w:w w:val="150"/>
        </w:rPr>
        <w:t xml:space="preserve"> </w:t>
      </w:r>
      <w:r>
        <w:rPr/>
        <w:t>то</w:t>
      </w:r>
      <w:r>
        <w:rPr>
          <w:spacing w:val="80"/>
          <w:w w:val="150"/>
        </w:rPr>
        <w:t xml:space="preserve"> </w:t>
      </w:r>
      <w:r>
        <w:rPr/>
        <w:t>у транзисторі</w:t>
      </w:r>
      <w:r>
        <w:rPr>
          <w:spacing w:val="40"/>
        </w:rPr>
        <w:t xml:space="preserve"> </w:t>
      </w:r>
      <w:r>
        <w:rPr>
          <w:i/>
        </w:rPr>
        <w:t>р</w:t>
      </w:r>
      <w:r>
        <w:rPr>
          <w:i/>
          <w:spacing w:val="40"/>
        </w:rPr>
        <w:t xml:space="preserve"> </w:t>
      </w:r>
      <w:r>
        <w:rPr/>
        <w:t>—</w:t>
      </w:r>
      <w:r>
        <w:rPr>
          <w:spacing w:val="40"/>
        </w:rPr>
        <w:t xml:space="preserve"> </w:t>
      </w:r>
      <w:r>
        <w:rPr>
          <w:i/>
        </w:rPr>
        <w:t>п</w:t>
      </w:r>
      <w:r>
        <w:rPr>
          <w:i/>
          <w:spacing w:val="40"/>
        </w:rPr>
        <w:t xml:space="preserve"> </w:t>
      </w:r>
      <w:r>
        <w:rPr/>
        <w:t>—</w:t>
      </w:r>
      <w:r>
        <w:rPr>
          <w:spacing w:val="40"/>
        </w:rPr>
        <w:t xml:space="preserve"> </w:t>
      </w:r>
      <w:r>
        <w:rPr>
          <w:i/>
        </w:rPr>
        <w:t>р</w:t>
      </w:r>
      <w:r>
        <w:rPr>
          <w:i/>
          <w:spacing w:val="40"/>
        </w:rPr>
        <w:t xml:space="preserve"> </w:t>
      </w:r>
      <w:r>
        <w:rPr/>
        <w:t>–</w:t>
      </w:r>
      <w:r>
        <w:rPr>
          <w:spacing w:val="40"/>
        </w:rPr>
        <w:t xml:space="preserve"> </w:t>
      </w:r>
      <w:r>
        <w:rPr/>
        <w:t>типу</w:t>
      </w:r>
      <w:r>
        <w:rPr>
          <w:spacing w:val="40"/>
        </w:rPr>
        <w:t xml:space="preserve"> </w:t>
      </w:r>
      <w:r>
        <w:rPr/>
        <w:t>—</w:t>
      </w:r>
      <w:r>
        <w:rPr>
          <w:spacing w:val="40"/>
        </w:rPr>
        <w:t xml:space="preserve"> </w:t>
      </w:r>
      <w:r>
        <w:rPr/>
        <w:t>дірками.</w:t>
      </w:r>
      <w:r>
        <w:rPr>
          <w:spacing w:val="40"/>
        </w:rPr>
        <w:t xml:space="preserve"> </w:t>
      </w:r>
      <w:r>
        <w:rPr/>
        <w:t>Суміжні</w:t>
      </w:r>
      <w:r>
        <w:rPr>
          <w:spacing w:val="40"/>
        </w:rPr>
        <w:t xml:space="preserve"> </w:t>
      </w:r>
      <w:r>
        <w:rPr/>
        <w:t>ділянки,</w:t>
      </w:r>
      <w:r>
        <w:rPr>
          <w:spacing w:val="40"/>
        </w:rPr>
        <w:t xml:space="preserve"> </w:t>
      </w:r>
      <w:r>
        <w:rPr/>
        <w:t xml:space="preserve">відокремлені одна від одної </w:t>
      </w:r>
      <w:r>
        <w:rPr>
          <w:i/>
        </w:rPr>
        <w:t xml:space="preserve">р </w:t>
      </w:r>
      <w:r>
        <w:rPr/>
        <w:t xml:space="preserve">— </w:t>
      </w:r>
      <w:r>
        <w:rPr>
          <w:i/>
        </w:rPr>
        <w:t xml:space="preserve">n </w:t>
      </w:r>
      <w:r>
        <w:rPr/>
        <w:t>– переходами, називаються емітером (Е), базою (Б) та колектором (К).</w:t>
      </w:r>
    </w:p>
    <w:p>
      <w:pPr>
        <w:pStyle w:val="Style15"/>
        <w:ind w:left="710" w:right="858" w:firstLine="707"/>
        <w:jc w:val="both"/>
        <w:rPr/>
      </w:pPr>
      <w:r>
        <w:rPr/>
        <w:t>Емітер являє собою ділянку, яка випускає (емітує) носії електронних зарядів</w:t>
      </w:r>
      <w:r>
        <w:rPr>
          <w:spacing w:val="-4"/>
        </w:rPr>
        <w:t xml:space="preserve"> </w:t>
      </w:r>
      <w:r>
        <w:rPr/>
        <w:t xml:space="preserve">у транзисторі </w:t>
      </w:r>
      <w:r>
        <w:rPr>
          <w:i/>
        </w:rPr>
        <w:t>п</w:t>
      </w:r>
      <w:r>
        <w:rPr>
          <w:i/>
          <w:spacing w:val="-2"/>
        </w:rPr>
        <w:t xml:space="preserve"> </w:t>
      </w:r>
      <w:r>
        <w:rPr/>
        <w:t>—</w:t>
      </w:r>
      <w:r>
        <w:rPr>
          <w:spacing w:val="-3"/>
        </w:rPr>
        <w:t xml:space="preserve"> </w:t>
      </w:r>
      <w:r>
        <w:rPr>
          <w:i/>
        </w:rPr>
        <w:t xml:space="preserve">р </w:t>
      </w:r>
      <w:r>
        <w:rPr/>
        <w:t>—</w:t>
      </w:r>
      <w:r>
        <w:rPr>
          <w:spacing w:val="-3"/>
        </w:rPr>
        <w:t xml:space="preserve"> </w:t>
      </w:r>
      <w:r>
        <w:rPr>
          <w:i/>
        </w:rPr>
        <w:t>n</w:t>
      </w:r>
      <w:r>
        <w:rPr/>
        <w:t>– типу</w:t>
      </w:r>
      <w:r>
        <w:rPr>
          <w:spacing w:val="40"/>
        </w:rPr>
        <w:t xml:space="preserve"> </w:t>
      </w:r>
      <w:r>
        <w:rPr/>
        <w:t>та</w:t>
      </w:r>
      <w:r>
        <w:rPr>
          <w:spacing w:val="-1"/>
        </w:rPr>
        <w:t xml:space="preserve"> </w:t>
      </w:r>
      <w:r>
        <w:rPr/>
        <w:t>дірки —</w:t>
      </w:r>
      <w:r>
        <w:rPr>
          <w:spacing w:val="-3"/>
        </w:rPr>
        <w:t xml:space="preserve"> </w:t>
      </w:r>
      <w:r>
        <w:rPr/>
        <w:t>у транзисторі</w:t>
      </w:r>
      <w:r>
        <w:rPr>
          <w:spacing w:val="-1"/>
        </w:rPr>
        <w:t xml:space="preserve"> </w:t>
      </w:r>
      <w:r>
        <w:rPr>
          <w:i/>
        </w:rPr>
        <w:t xml:space="preserve">р </w:t>
      </w:r>
      <w:r>
        <w:rPr/>
        <w:t>—</w:t>
      </w:r>
      <w:r>
        <w:rPr>
          <w:spacing w:val="-3"/>
        </w:rPr>
        <w:t xml:space="preserve"> </w:t>
      </w:r>
      <w:r>
        <w:rPr>
          <w:i/>
        </w:rPr>
        <w:t>п</w:t>
      </w:r>
      <w:r>
        <w:rPr>
          <w:i/>
          <w:spacing w:val="-2"/>
        </w:rPr>
        <w:t xml:space="preserve"> </w:t>
      </w:r>
      <w:r>
        <w:rPr/>
        <w:t>—</w:t>
      </w:r>
      <w:r>
        <w:rPr>
          <w:spacing w:val="-3"/>
        </w:rPr>
        <w:t xml:space="preserve"> </w:t>
      </w:r>
      <w:r>
        <w:rPr>
          <w:i/>
        </w:rPr>
        <w:t>р</w:t>
      </w:r>
      <w:r>
        <w:rPr>
          <w:i/>
          <w:spacing w:val="-2"/>
        </w:rPr>
        <w:t xml:space="preserve"> </w:t>
      </w:r>
      <w:r>
        <w:rPr/>
        <w:t xml:space="preserve">– колектор — ділянка, яка збирає носії зарядів; </w:t>
      </w:r>
      <w:r>
        <w:rPr>
          <w:i/>
        </w:rPr>
        <w:t xml:space="preserve">база </w:t>
      </w:r>
      <w:r>
        <w:rPr/>
        <w:t>— середня ділянка,</w:t>
      </w:r>
      <w:r>
        <w:rPr>
          <w:spacing w:val="40"/>
        </w:rPr>
        <w:t xml:space="preserve"> </w:t>
      </w:r>
      <w:r>
        <w:rPr>
          <w:spacing w:val="-2"/>
        </w:rPr>
        <w:t>основа.</w:t>
      </w:r>
    </w:p>
    <w:p>
      <w:pPr>
        <w:sectPr>
          <w:footerReference w:type="default" r:id="rId52"/>
          <w:type w:val="nextPage"/>
          <w:pgSz w:w="11906" w:h="16838"/>
          <w:pgMar w:left="992" w:right="0" w:gutter="0" w:header="0" w:top="620" w:footer="664" w:bottom="960"/>
          <w:pgNumType w:fmt="decimal"/>
          <w:formProt w:val="false"/>
          <w:textDirection w:val="lrTb"/>
          <w:docGrid w:type="default" w:linePitch="100" w:charSpace="4096"/>
        </w:sectPr>
        <w:pStyle w:val="Normal"/>
        <w:spacing w:before="1" w:after="0"/>
        <w:ind w:left="710" w:right="848" w:firstLine="707"/>
        <w:jc w:val="both"/>
        <w:rPr>
          <w:sz w:val="28"/>
        </w:rPr>
      </w:pPr>
      <w:r>
        <w:rPr>
          <w:i/>
          <w:sz w:val="28"/>
        </w:rPr>
        <w:t xml:space="preserve">Біполярні транзистори виготовляють </w:t>
      </w:r>
      <w:r>
        <w:rPr>
          <w:sz w:val="28"/>
        </w:rPr>
        <w:t>з германію та кремнію. Як приклад,</w:t>
      </w:r>
      <w:r>
        <w:rPr>
          <w:spacing w:val="11"/>
          <w:sz w:val="28"/>
        </w:rPr>
        <w:t xml:space="preserve"> </w:t>
      </w:r>
      <w:r>
        <w:rPr>
          <w:sz w:val="28"/>
        </w:rPr>
        <w:t>розглянемо</w:t>
      </w:r>
      <w:r>
        <w:rPr>
          <w:spacing w:val="11"/>
          <w:sz w:val="28"/>
        </w:rPr>
        <w:t xml:space="preserve"> </w:t>
      </w:r>
      <w:r>
        <w:rPr>
          <w:sz w:val="28"/>
        </w:rPr>
        <w:t>будову</w:t>
      </w:r>
      <w:r>
        <w:rPr>
          <w:spacing w:val="10"/>
          <w:sz w:val="28"/>
        </w:rPr>
        <w:t xml:space="preserve"> </w:t>
      </w:r>
      <w:r>
        <w:rPr>
          <w:sz w:val="28"/>
        </w:rPr>
        <w:t>площинного</w:t>
      </w:r>
      <w:r>
        <w:rPr>
          <w:spacing w:val="13"/>
          <w:sz w:val="28"/>
        </w:rPr>
        <w:t xml:space="preserve"> </w:t>
      </w:r>
      <w:r>
        <w:rPr>
          <w:sz w:val="28"/>
        </w:rPr>
        <w:t>германієвого</w:t>
      </w:r>
      <w:r>
        <w:rPr>
          <w:spacing w:val="13"/>
          <w:sz w:val="28"/>
        </w:rPr>
        <w:t xml:space="preserve"> </w:t>
      </w:r>
      <w:r>
        <w:rPr>
          <w:sz w:val="28"/>
        </w:rPr>
        <w:t>транзистора</w:t>
      </w:r>
      <w:r>
        <w:rPr>
          <w:spacing w:val="19"/>
          <w:sz w:val="28"/>
        </w:rPr>
        <w:t xml:space="preserve"> </w:t>
      </w:r>
      <w:r>
        <w:rPr>
          <w:i/>
          <w:sz w:val="28"/>
        </w:rPr>
        <w:t>р</w:t>
      </w:r>
      <w:r>
        <w:rPr>
          <w:i/>
          <w:spacing w:val="14"/>
          <w:sz w:val="28"/>
        </w:rPr>
        <w:t xml:space="preserve"> </w:t>
      </w:r>
      <w:r>
        <w:rPr>
          <w:i/>
          <w:sz w:val="28"/>
        </w:rPr>
        <w:t>—</w:t>
      </w:r>
      <w:r>
        <w:rPr>
          <w:i/>
          <w:spacing w:val="10"/>
          <w:sz w:val="28"/>
        </w:rPr>
        <w:t xml:space="preserve"> </w:t>
      </w:r>
      <w:r>
        <w:rPr>
          <w:i/>
          <w:sz w:val="28"/>
        </w:rPr>
        <w:t>п</w:t>
      </w:r>
      <w:r>
        <w:rPr>
          <w:i/>
          <w:spacing w:val="12"/>
          <w:sz w:val="28"/>
        </w:rPr>
        <w:t xml:space="preserve"> </w:t>
      </w:r>
      <w:r>
        <w:rPr>
          <w:spacing w:val="-10"/>
          <w:sz w:val="28"/>
        </w:rPr>
        <w:t>—</w:t>
      </w:r>
    </w:p>
    <w:p>
      <w:pPr>
        <w:pStyle w:val="Style15"/>
        <w:spacing w:before="69" w:after="0"/>
        <w:ind w:left="710" w:right="849" w:hanging="0"/>
        <w:jc w:val="both"/>
        <w:rPr>
          <w:i/>
          <w:i/>
        </w:rPr>
      </w:pPr>
      <w:r>
        <w:rPr>
          <w:i/>
        </w:rPr>
        <w:t>р</w:t>
      </w:r>
      <w:r>
        <w:rPr/>
        <w:t xml:space="preserve">-типу (рис. 3.2). Базою служить пластина 3 з кристалічного германію з електронною провідністю, 3 двох боків у пластину вплавлені індієві електроди — емітер </w:t>
      </w:r>
      <w:r>
        <w:rPr>
          <w:i/>
        </w:rPr>
        <w:t xml:space="preserve">6 </w:t>
      </w:r>
      <w:r>
        <w:rPr/>
        <w:t xml:space="preserve">і колектор </w:t>
      </w:r>
      <w:r>
        <w:rPr>
          <w:i/>
        </w:rPr>
        <w:t>8.</w:t>
      </w:r>
    </w:p>
    <w:p>
      <w:pPr>
        <w:pStyle w:val="Style15"/>
        <w:spacing w:before="148" w:after="0"/>
        <w:rPr>
          <w:i/>
          <w:i/>
          <w:sz w:val="20"/>
        </w:rPr>
      </w:pPr>
      <w:r>
        <w:rPr>
          <w:i/>
          <w:sz w:val="20"/>
        </w:rPr>
        <w:drawing>
          <wp:anchor behindDoc="1" distT="0" distB="0" distL="0" distR="0" simplePos="0" locked="0" layoutInCell="0" allowOverlap="1" relativeHeight="626">
            <wp:simplePos x="0" y="0"/>
            <wp:positionH relativeFrom="page">
              <wp:posOffset>3137535</wp:posOffset>
            </wp:positionH>
            <wp:positionV relativeFrom="paragraph">
              <wp:posOffset>255905</wp:posOffset>
            </wp:positionV>
            <wp:extent cx="1899920" cy="889635"/>
            <wp:effectExtent l="0" t="0" r="0" b="0"/>
            <wp:wrapTopAndBottom/>
            <wp:docPr id="62" name="Image 31" descr="Зображення, що містить ескіз, малюнок, чорно-білий, ілюстрац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31" descr="Зображення, що містить ескіз, малюнок, чорно-білий, ілюстрація  Автоматично згенерований опис"/>
                    <pic:cNvPicPr>
                      <a:picLocks noChangeAspect="1" noChangeArrowheads="1"/>
                    </pic:cNvPicPr>
                  </pic:nvPicPr>
                  <pic:blipFill>
                    <a:blip r:embed="rId53"/>
                    <a:stretch>
                      <a:fillRect/>
                    </a:stretch>
                  </pic:blipFill>
                  <pic:spPr bwMode="auto">
                    <a:xfrm>
                      <a:off x="0" y="0"/>
                      <a:ext cx="1899920" cy="889635"/>
                    </a:xfrm>
                    <a:prstGeom prst="rect">
                      <a:avLst/>
                    </a:prstGeom>
                  </pic:spPr>
                </pic:pic>
              </a:graphicData>
            </a:graphic>
          </wp:anchor>
        </w:drawing>
      </w:r>
    </w:p>
    <w:p>
      <w:pPr>
        <w:pStyle w:val="Style15"/>
        <w:rPr>
          <w:i/>
          <w:i/>
        </w:rPr>
      </w:pPr>
      <w:r>
        <w:rPr>
          <w:i/>
        </w:rPr>
      </w:r>
    </w:p>
    <w:p>
      <w:pPr>
        <w:pStyle w:val="Style15"/>
        <w:spacing w:before="271" w:after="0"/>
        <w:rPr>
          <w:i/>
          <w:i/>
        </w:rPr>
      </w:pPr>
      <w:r>
        <w:rPr>
          <w:i/>
        </w:rPr>
      </w:r>
    </w:p>
    <w:p>
      <w:pPr>
        <w:pStyle w:val="Style15"/>
        <w:ind w:left="2981" w:right="1524" w:hanging="1748"/>
        <w:rPr>
          <w:i/>
          <w:i/>
        </w:rPr>
      </w:pPr>
      <w:r>
        <w:rPr/>
        <w:t>Рисунок</w:t>
      </w:r>
      <w:r>
        <w:rPr>
          <w:spacing w:val="40"/>
        </w:rPr>
        <w:t xml:space="preserve"> </w:t>
      </w:r>
      <w:r>
        <w:rPr/>
        <w:t>3.2</w:t>
      </w:r>
      <w:r>
        <w:rPr>
          <w:spacing w:val="-3"/>
        </w:rPr>
        <w:t xml:space="preserve"> </w:t>
      </w:r>
      <w:r>
        <w:rPr/>
        <w:t>–</w:t>
      </w:r>
      <w:r>
        <w:rPr>
          <w:spacing w:val="-5"/>
        </w:rPr>
        <w:t xml:space="preserve"> </w:t>
      </w:r>
      <w:r>
        <w:rPr/>
        <w:t>Схема</w:t>
      </w:r>
      <w:r>
        <w:rPr>
          <w:spacing w:val="-5"/>
        </w:rPr>
        <w:t xml:space="preserve"> </w:t>
      </w:r>
      <w:r>
        <w:rPr/>
        <w:t>будови</w:t>
      </w:r>
      <w:r>
        <w:rPr>
          <w:spacing w:val="-7"/>
        </w:rPr>
        <w:t xml:space="preserve"> </w:t>
      </w:r>
      <w:r>
        <w:rPr/>
        <w:t>площинного</w:t>
      </w:r>
      <w:r>
        <w:rPr>
          <w:spacing w:val="-4"/>
        </w:rPr>
        <w:t xml:space="preserve"> </w:t>
      </w:r>
      <w:r>
        <w:rPr/>
        <w:t>германієвого</w:t>
      </w:r>
      <w:r>
        <w:rPr>
          <w:spacing w:val="-4"/>
        </w:rPr>
        <w:t xml:space="preserve"> </w:t>
      </w:r>
      <w:r>
        <w:rPr/>
        <w:t>транзистора р —</w:t>
      </w:r>
      <w:r>
        <w:rPr>
          <w:spacing w:val="40"/>
        </w:rPr>
        <w:t xml:space="preserve"> </w:t>
      </w:r>
      <w:r>
        <w:rPr/>
        <w:t>п — р-типу</w:t>
      </w:r>
      <w:r>
        <w:rPr>
          <w:i/>
        </w:rPr>
        <w:t>.</w:t>
      </w:r>
    </w:p>
    <w:p>
      <w:pPr>
        <w:pStyle w:val="Style15"/>
        <w:spacing w:before="167" w:after="0"/>
        <w:rPr>
          <w:i/>
          <w:i/>
        </w:rPr>
      </w:pPr>
      <w:r>
        <w:rPr>
          <w:i/>
        </w:rPr>
      </w:r>
    </w:p>
    <w:p>
      <w:pPr>
        <w:pStyle w:val="Style15"/>
        <w:ind w:left="710" w:right="848" w:firstLine="707"/>
        <w:jc w:val="both"/>
        <w:rPr/>
      </w:pPr>
      <w:r>
        <w:rPr/>
        <w:t xml:space="preserve">Під час плавлення індію між кожним із цих електродів і германієвою пластиною (базою) утворюються ділянки з дірковою провідністю та емітер ний 7 і колекторний </w:t>
      </w:r>
      <w:r>
        <w:rPr>
          <w:i/>
        </w:rPr>
        <w:t>2 р-n</w:t>
      </w:r>
      <w:r>
        <w:rPr/>
        <w:t xml:space="preserve">-переходи. Колектор </w:t>
      </w:r>
      <w:r>
        <w:rPr>
          <w:i/>
        </w:rPr>
        <w:t xml:space="preserve">8 </w:t>
      </w:r>
      <w:r>
        <w:rPr/>
        <w:t xml:space="preserve">закріплюється на кристалотримачі 1, від якого назовні проходить колекторний вивід </w:t>
      </w:r>
      <w:r>
        <w:rPr>
          <w:i/>
        </w:rPr>
        <w:t xml:space="preserve">9. </w:t>
      </w:r>
      <w:r>
        <w:rPr/>
        <w:t xml:space="preserve">Виводи емітера 5 та бази </w:t>
      </w:r>
      <w:r>
        <w:rPr>
          <w:i/>
        </w:rPr>
        <w:t xml:space="preserve">4 </w:t>
      </w:r>
      <w:r>
        <w:rPr/>
        <w:t>ізольовані від корпусу скляними прохідними ізоляторами. Транзистор розміщують у металевому корпусі.</w:t>
      </w:r>
    </w:p>
    <w:p>
      <w:pPr>
        <w:pStyle w:val="Style15"/>
        <w:ind w:left="710" w:right="859" w:firstLine="707"/>
        <w:jc w:val="both"/>
        <w:rPr/>
      </w:pPr>
      <w:r>
        <w:rPr/>
        <w:t>Порівняно з електронними лампами транзистори мають такі переваги: відсутність кола розжарення, отже, спрощеність схеми й відсутність споживання потужності для розігрівання катода; велика механічна міцність і довговічність; постійна готовність до роботи; малі габарити й маса; низька напруга живлення та високий ККД.</w:t>
      </w:r>
    </w:p>
    <w:p>
      <w:pPr>
        <w:pStyle w:val="Style15"/>
        <w:spacing w:before="1" w:after="0"/>
        <w:ind w:left="710" w:right="849" w:firstLine="707"/>
        <w:jc w:val="both"/>
        <w:rPr/>
      </w:pPr>
      <w:r>
        <w:rPr/>
        <w:t>До недоліків транзисторів належать залежність режиму роботи від температури навколишнього середовища; невелика вихідна потужність; чутливість до перевантажень; розкид параметрів, внаслідок чого окремі транзистори одного типу значно відрізняються між собою за своїми параметрами; значна відмінність між вхідними та вихідними опорами.</w:t>
      </w:r>
    </w:p>
    <w:p>
      <w:pPr>
        <w:pStyle w:val="Normal"/>
        <w:spacing w:lineRule="exact" w:line="322" w:before="1" w:after="0"/>
        <w:ind w:left="1418" w:hanging="0"/>
        <w:jc w:val="both"/>
        <w:rPr>
          <w:sz w:val="28"/>
        </w:rPr>
      </w:pPr>
      <w:r>
        <w:rPr>
          <w:i/>
          <w:sz w:val="28"/>
        </w:rPr>
        <w:t>Маркування</w:t>
      </w:r>
      <w:r>
        <w:rPr>
          <w:i/>
          <w:spacing w:val="-11"/>
          <w:sz w:val="28"/>
        </w:rPr>
        <w:t xml:space="preserve"> </w:t>
      </w:r>
      <w:r>
        <w:rPr>
          <w:i/>
          <w:sz w:val="28"/>
        </w:rPr>
        <w:t>транзисторів</w:t>
      </w:r>
      <w:r>
        <w:rPr>
          <w:i/>
          <w:spacing w:val="-7"/>
          <w:sz w:val="28"/>
        </w:rPr>
        <w:t xml:space="preserve"> </w:t>
      </w:r>
      <w:r>
        <w:rPr>
          <w:sz w:val="28"/>
        </w:rPr>
        <w:t>складається</w:t>
      </w:r>
      <w:r>
        <w:rPr>
          <w:spacing w:val="-10"/>
          <w:sz w:val="28"/>
        </w:rPr>
        <w:t xml:space="preserve"> </w:t>
      </w:r>
      <w:r>
        <w:rPr>
          <w:sz w:val="28"/>
        </w:rPr>
        <w:t>з</w:t>
      </w:r>
      <w:r>
        <w:rPr>
          <w:spacing w:val="-9"/>
          <w:sz w:val="28"/>
        </w:rPr>
        <w:t xml:space="preserve"> </w:t>
      </w:r>
      <w:r>
        <w:rPr>
          <w:sz w:val="28"/>
        </w:rPr>
        <w:t>чотирьох</w:t>
      </w:r>
      <w:r>
        <w:rPr>
          <w:spacing w:val="-7"/>
          <w:sz w:val="28"/>
        </w:rPr>
        <w:t xml:space="preserve"> </w:t>
      </w:r>
      <w:r>
        <w:rPr>
          <w:spacing w:val="-2"/>
          <w:sz w:val="28"/>
        </w:rPr>
        <w:t>елементів:</w:t>
      </w:r>
    </w:p>
    <w:p>
      <w:pPr>
        <w:pStyle w:val="ListParagraph"/>
        <w:numPr>
          <w:ilvl w:val="0"/>
          <w:numId w:val="56"/>
        </w:numPr>
        <w:tabs>
          <w:tab w:val="clear" w:pos="720"/>
          <w:tab w:val="left" w:pos="871" w:leader="none"/>
          <w:tab w:val="left" w:pos="911" w:leader="none"/>
        </w:tabs>
        <w:ind w:left="911" w:right="1134" w:hanging="202"/>
        <w:jc w:val="both"/>
        <w:rPr>
          <w:sz w:val="28"/>
        </w:rPr>
      </w:pPr>
      <w:r>
        <w:rPr>
          <w:sz w:val="28"/>
        </w:rPr>
        <w:t>перший</w:t>
      </w:r>
      <w:r>
        <w:rPr>
          <w:spacing w:val="-4"/>
          <w:sz w:val="28"/>
        </w:rPr>
        <w:t xml:space="preserve"> </w:t>
      </w:r>
      <w:r>
        <w:rPr>
          <w:sz w:val="28"/>
        </w:rPr>
        <w:t>(літера</w:t>
      </w:r>
      <w:r>
        <w:rPr>
          <w:spacing w:val="-5"/>
          <w:sz w:val="28"/>
        </w:rPr>
        <w:t xml:space="preserve"> </w:t>
      </w:r>
      <w:r>
        <w:rPr>
          <w:sz w:val="28"/>
        </w:rPr>
        <w:t>або</w:t>
      </w:r>
      <w:r>
        <w:rPr>
          <w:spacing w:val="-4"/>
          <w:sz w:val="28"/>
        </w:rPr>
        <w:t xml:space="preserve"> </w:t>
      </w:r>
      <w:r>
        <w:rPr>
          <w:sz w:val="28"/>
        </w:rPr>
        <w:t>цифра)</w:t>
      </w:r>
      <w:r>
        <w:rPr>
          <w:spacing w:val="-4"/>
          <w:sz w:val="28"/>
        </w:rPr>
        <w:t xml:space="preserve"> </w:t>
      </w:r>
      <w:r>
        <w:rPr>
          <w:sz w:val="28"/>
        </w:rPr>
        <w:t>—</w:t>
      </w:r>
      <w:r>
        <w:rPr>
          <w:spacing w:val="-6"/>
          <w:sz w:val="28"/>
        </w:rPr>
        <w:t xml:space="preserve"> </w:t>
      </w:r>
      <w:r>
        <w:rPr>
          <w:sz w:val="28"/>
        </w:rPr>
        <w:t>матеріал</w:t>
      </w:r>
      <w:r>
        <w:rPr>
          <w:spacing w:val="-6"/>
          <w:sz w:val="28"/>
        </w:rPr>
        <w:t xml:space="preserve"> </w:t>
      </w:r>
      <w:r>
        <w:rPr>
          <w:sz w:val="28"/>
        </w:rPr>
        <w:t>напівпровідника</w:t>
      </w:r>
      <w:r>
        <w:rPr>
          <w:spacing w:val="-5"/>
          <w:sz w:val="28"/>
        </w:rPr>
        <w:t xml:space="preserve"> </w:t>
      </w:r>
      <w:r>
        <w:rPr>
          <w:sz w:val="28"/>
        </w:rPr>
        <w:t>(Г(1)</w:t>
      </w:r>
      <w:r>
        <w:rPr>
          <w:spacing w:val="-2"/>
          <w:sz w:val="28"/>
        </w:rPr>
        <w:t xml:space="preserve"> </w:t>
      </w:r>
      <w:r>
        <w:rPr>
          <w:sz w:val="28"/>
        </w:rPr>
        <w:t>—</w:t>
      </w:r>
      <w:r>
        <w:rPr>
          <w:spacing w:val="-6"/>
          <w:sz w:val="28"/>
        </w:rPr>
        <w:t xml:space="preserve"> </w:t>
      </w:r>
      <w:r>
        <w:rPr>
          <w:sz w:val="28"/>
        </w:rPr>
        <w:t>германій; К(2) —</w:t>
      </w:r>
      <w:r>
        <w:rPr>
          <w:spacing w:val="80"/>
          <w:sz w:val="28"/>
        </w:rPr>
        <w:t xml:space="preserve">  </w:t>
      </w:r>
      <w:r>
        <w:rPr>
          <w:sz w:val="28"/>
        </w:rPr>
        <w:t>кремній; А(3) — арсенід галію);</w:t>
      </w:r>
    </w:p>
    <w:p>
      <w:pPr>
        <w:pStyle w:val="ListParagraph"/>
        <w:numPr>
          <w:ilvl w:val="0"/>
          <w:numId w:val="56"/>
        </w:numPr>
        <w:tabs>
          <w:tab w:val="clear" w:pos="720"/>
          <w:tab w:val="left" w:pos="870" w:leader="none"/>
        </w:tabs>
        <w:spacing w:lineRule="exact" w:line="321"/>
        <w:ind w:left="870" w:hanging="160"/>
        <w:jc w:val="both"/>
        <w:rPr>
          <w:sz w:val="28"/>
        </w:rPr>
      </w:pPr>
      <w:r>
        <w:rPr>
          <w:sz w:val="28"/>
        </w:rPr>
        <w:t>другий</w:t>
      </w:r>
      <w:r>
        <w:rPr>
          <w:spacing w:val="-9"/>
          <w:sz w:val="28"/>
        </w:rPr>
        <w:t xml:space="preserve"> </w:t>
      </w:r>
      <w:r>
        <w:rPr>
          <w:sz w:val="28"/>
        </w:rPr>
        <w:t>(літера)</w:t>
      </w:r>
      <w:r>
        <w:rPr>
          <w:spacing w:val="-10"/>
          <w:sz w:val="28"/>
        </w:rPr>
        <w:t xml:space="preserve"> </w:t>
      </w:r>
      <w:r>
        <w:rPr>
          <w:sz w:val="28"/>
        </w:rPr>
        <w:t>—</w:t>
      </w:r>
      <w:r>
        <w:rPr>
          <w:spacing w:val="-11"/>
          <w:sz w:val="28"/>
        </w:rPr>
        <w:t xml:space="preserve"> </w:t>
      </w:r>
      <w:r>
        <w:rPr>
          <w:sz w:val="28"/>
        </w:rPr>
        <w:t>Т</w:t>
      </w:r>
      <w:r>
        <w:rPr>
          <w:spacing w:val="-10"/>
          <w:sz w:val="28"/>
        </w:rPr>
        <w:t xml:space="preserve"> </w:t>
      </w:r>
      <w:r>
        <w:rPr>
          <w:sz w:val="28"/>
        </w:rPr>
        <w:t>(біполярні),</w:t>
      </w:r>
      <w:r>
        <w:rPr>
          <w:spacing w:val="-11"/>
          <w:sz w:val="28"/>
        </w:rPr>
        <w:t xml:space="preserve"> </w:t>
      </w:r>
      <w:r>
        <w:rPr>
          <w:sz w:val="28"/>
        </w:rPr>
        <w:t>П</w:t>
      </w:r>
      <w:r>
        <w:rPr>
          <w:spacing w:val="-9"/>
          <w:sz w:val="28"/>
        </w:rPr>
        <w:t xml:space="preserve"> </w:t>
      </w:r>
      <w:r>
        <w:rPr>
          <w:spacing w:val="-2"/>
          <w:sz w:val="28"/>
        </w:rPr>
        <w:t>(польові);</w:t>
      </w:r>
    </w:p>
    <w:p>
      <w:pPr>
        <w:pStyle w:val="ListParagraph"/>
        <w:numPr>
          <w:ilvl w:val="0"/>
          <w:numId w:val="56"/>
        </w:numPr>
        <w:tabs>
          <w:tab w:val="clear" w:pos="720"/>
          <w:tab w:val="left" w:pos="871" w:leader="none"/>
          <w:tab w:val="left" w:pos="897" w:leader="none"/>
        </w:tabs>
        <w:spacing w:lineRule="auto" w:line="240" w:before="2" w:after="0"/>
        <w:ind w:left="897" w:right="2060" w:hanging="188"/>
        <w:rPr>
          <w:sz w:val="28"/>
        </w:rPr>
      </w:pPr>
      <w:r>
        <w:rPr>
          <w:sz w:val="28"/>
        </w:rPr>
        <w:t>третій</w:t>
      </w:r>
      <w:r>
        <w:rPr>
          <w:spacing w:val="-12"/>
          <w:sz w:val="28"/>
        </w:rPr>
        <w:t xml:space="preserve"> </w:t>
      </w:r>
      <w:r>
        <w:rPr>
          <w:sz w:val="28"/>
        </w:rPr>
        <w:t>(тризначне</w:t>
      </w:r>
      <w:r>
        <w:rPr>
          <w:spacing w:val="-12"/>
          <w:sz w:val="28"/>
        </w:rPr>
        <w:t xml:space="preserve"> </w:t>
      </w:r>
      <w:r>
        <w:rPr>
          <w:sz w:val="28"/>
        </w:rPr>
        <w:t>число)</w:t>
      </w:r>
      <w:r>
        <w:rPr>
          <w:spacing w:val="-11"/>
          <w:sz w:val="28"/>
        </w:rPr>
        <w:t xml:space="preserve"> </w:t>
      </w:r>
      <w:r>
        <w:rPr>
          <w:sz w:val="28"/>
        </w:rPr>
        <w:t>—</w:t>
      </w:r>
      <w:r>
        <w:rPr>
          <w:spacing w:val="-12"/>
          <w:sz w:val="28"/>
        </w:rPr>
        <w:t xml:space="preserve"> </w:t>
      </w:r>
      <w:r>
        <w:rPr>
          <w:sz w:val="28"/>
        </w:rPr>
        <w:t>класифікаційна</w:t>
      </w:r>
      <w:r>
        <w:rPr>
          <w:spacing w:val="-12"/>
          <w:sz w:val="28"/>
        </w:rPr>
        <w:t xml:space="preserve"> </w:t>
      </w:r>
      <w:r>
        <w:rPr>
          <w:sz w:val="28"/>
        </w:rPr>
        <w:t>ознака</w:t>
      </w:r>
      <w:r>
        <w:rPr>
          <w:spacing w:val="-12"/>
          <w:sz w:val="28"/>
        </w:rPr>
        <w:t xml:space="preserve"> </w:t>
      </w:r>
      <w:r>
        <w:rPr>
          <w:sz w:val="28"/>
        </w:rPr>
        <w:t>за</w:t>
      </w:r>
      <w:r>
        <w:rPr>
          <w:spacing w:val="-15"/>
          <w:sz w:val="28"/>
        </w:rPr>
        <w:t xml:space="preserve"> </w:t>
      </w:r>
      <w:r>
        <w:rPr>
          <w:sz w:val="28"/>
        </w:rPr>
        <w:t>потужністю</w:t>
      </w:r>
      <w:r>
        <w:rPr>
          <w:spacing w:val="-14"/>
          <w:sz w:val="28"/>
        </w:rPr>
        <w:t xml:space="preserve"> </w:t>
      </w:r>
      <w:r>
        <w:rPr>
          <w:sz w:val="28"/>
        </w:rPr>
        <w:t xml:space="preserve">і </w:t>
      </w:r>
      <w:r>
        <w:rPr>
          <w:spacing w:val="-2"/>
          <w:sz w:val="28"/>
        </w:rPr>
        <w:t>частотою;</w:t>
      </w:r>
    </w:p>
    <w:p>
      <w:pPr>
        <w:pStyle w:val="ListParagraph"/>
        <w:numPr>
          <w:ilvl w:val="0"/>
          <w:numId w:val="56"/>
        </w:numPr>
        <w:tabs>
          <w:tab w:val="clear" w:pos="720"/>
          <w:tab w:val="left" w:pos="870" w:leader="none"/>
        </w:tabs>
        <w:spacing w:lineRule="exact" w:line="314"/>
        <w:ind w:left="870" w:hanging="160"/>
        <w:rPr>
          <w:sz w:val="28"/>
        </w:rPr>
      </w:pPr>
      <w:r>
        <w:rPr>
          <w:sz w:val="28"/>
        </w:rPr>
        <w:t>четвертий</w:t>
      </w:r>
      <w:r>
        <w:rPr>
          <w:spacing w:val="-11"/>
          <w:sz w:val="28"/>
        </w:rPr>
        <w:t xml:space="preserve"> </w:t>
      </w:r>
      <w:r>
        <w:rPr>
          <w:sz w:val="28"/>
        </w:rPr>
        <w:t>(літера)</w:t>
      </w:r>
      <w:r>
        <w:rPr>
          <w:spacing w:val="-13"/>
          <w:sz w:val="28"/>
        </w:rPr>
        <w:t xml:space="preserve"> </w:t>
      </w:r>
      <w:r>
        <w:rPr>
          <w:sz w:val="28"/>
        </w:rPr>
        <w:t>—</w:t>
      </w:r>
      <w:r>
        <w:rPr>
          <w:spacing w:val="-11"/>
          <w:sz w:val="28"/>
        </w:rPr>
        <w:t xml:space="preserve"> </w:t>
      </w:r>
      <w:r>
        <w:rPr>
          <w:sz w:val="28"/>
        </w:rPr>
        <w:t>різновид</w:t>
      </w:r>
      <w:r>
        <w:rPr>
          <w:spacing w:val="-8"/>
          <w:sz w:val="28"/>
        </w:rPr>
        <w:t xml:space="preserve"> </w:t>
      </w:r>
      <w:r>
        <w:rPr>
          <w:sz w:val="28"/>
        </w:rPr>
        <w:t>транзистора</w:t>
      </w:r>
      <w:r>
        <w:rPr>
          <w:spacing w:val="-11"/>
          <w:sz w:val="28"/>
        </w:rPr>
        <w:t xml:space="preserve"> </w:t>
      </w:r>
      <w:r>
        <w:rPr>
          <w:sz w:val="28"/>
        </w:rPr>
        <w:t>цього</w:t>
      </w:r>
      <w:r>
        <w:rPr>
          <w:spacing w:val="-10"/>
          <w:sz w:val="28"/>
        </w:rPr>
        <w:t xml:space="preserve"> </w:t>
      </w:r>
      <w:r>
        <w:rPr>
          <w:sz w:val="28"/>
        </w:rPr>
        <w:t>типу</w:t>
      </w:r>
      <w:r>
        <w:rPr>
          <w:spacing w:val="-11"/>
          <w:sz w:val="28"/>
        </w:rPr>
        <w:t xml:space="preserve"> </w:t>
      </w:r>
      <w:r>
        <w:rPr>
          <w:sz w:val="28"/>
        </w:rPr>
        <w:t>(А,</w:t>
      </w:r>
      <w:r>
        <w:rPr>
          <w:spacing w:val="-14"/>
          <w:sz w:val="28"/>
        </w:rPr>
        <w:t xml:space="preserve"> </w:t>
      </w:r>
      <w:r>
        <w:rPr>
          <w:sz w:val="28"/>
        </w:rPr>
        <w:t>Б,</w:t>
      </w:r>
      <w:r>
        <w:rPr>
          <w:spacing w:val="-12"/>
          <w:sz w:val="28"/>
        </w:rPr>
        <w:t xml:space="preserve"> </w:t>
      </w:r>
      <w:r>
        <w:rPr>
          <w:sz w:val="28"/>
        </w:rPr>
        <w:t>В</w:t>
      </w:r>
      <w:r>
        <w:rPr>
          <w:spacing w:val="-8"/>
          <w:sz w:val="28"/>
        </w:rPr>
        <w:t xml:space="preserve"> </w:t>
      </w:r>
      <w:r>
        <w:rPr>
          <w:spacing w:val="-2"/>
          <w:sz w:val="28"/>
        </w:rPr>
        <w:t>тощо).</w:t>
      </w:r>
    </w:p>
    <w:p>
      <w:pPr>
        <w:pStyle w:val="Style15"/>
        <w:ind w:left="786" w:right="964" w:firstLine="655"/>
        <w:rPr/>
      </w:pPr>
      <w:r>
        <w:rPr/>
        <w:t>Наприклад, ГТ905А</w:t>
      </w:r>
      <w:r>
        <w:rPr>
          <w:spacing w:val="40"/>
        </w:rPr>
        <w:t xml:space="preserve"> </w:t>
      </w:r>
      <w:r>
        <w:rPr/>
        <w:t>— германієвий біполярний потужний</w:t>
      </w:r>
      <w:r>
        <w:rPr>
          <w:spacing w:val="80"/>
        </w:rPr>
        <w:t xml:space="preserve"> </w:t>
      </w:r>
      <w:r>
        <w:rPr/>
        <w:t>високочастотний транзистор, різновид типу А.</w:t>
      </w:r>
    </w:p>
    <w:p>
      <w:pPr>
        <w:sectPr>
          <w:footerReference w:type="default" r:id="rId54"/>
          <w:type w:val="nextPage"/>
          <w:pgSz w:w="11906" w:h="16838"/>
          <w:pgMar w:left="992" w:right="0" w:gutter="0" w:header="0" w:top="620" w:footer="664" w:bottom="960"/>
          <w:pgNumType w:fmt="decimal"/>
          <w:formProt w:val="false"/>
          <w:textDirection w:val="lrTb"/>
          <w:docGrid w:type="default" w:linePitch="100" w:charSpace="4096"/>
        </w:sectPr>
        <w:pStyle w:val="Style15"/>
        <w:spacing w:before="162" w:after="0"/>
        <w:ind w:left="710" w:right="861" w:firstLine="707"/>
        <w:jc w:val="both"/>
        <w:rPr/>
      </w:pPr>
      <w:r>
        <w:rPr>
          <w:i/>
        </w:rPr>
        <w:t>Робота</w:t>
      </w:r>
      <w:r>
        <w:rPr>
          <w:i/>
          <w:spacing w:val="80"/>
        </w:rPr>
        <w:t xml:space="preserve"> </w:t>
      </w:r>
      <w:r>
        <w:rPr>
          <w:i/>
        </w:rPr>
        <w:t>біполярного</w:t>
      </w:r>
      <w:r>
        <w:rPr>
          <w:i/>
          <w:spacing w:val="80"/>
        </w:rPr>
        <w:t xml:space="preserve"> </w:t>
      </w:r>
      <w:r>
        <w:rPr>
          <w:i/>
        </w:rPr>
        <w:t>транзистора</w:t>
      </w:r>
      <w:r>
        <w:rPr/>
        <w:t>.</w:t>
      </w:r>
      <w:r>
        <w:rPr>
          <w:spacing w:val="80"/>
        </w:rPr>
        <w:t xml:space="preserve"> </w:t>
      </w:r>
      <w:r>
        <w:rPr/>
        <w:t>Розглянемо</w:t>
      </w:r>
      <w:r>
        <w:rPr>
          <w:spacing w:val="80"/>
        </w:rPr>
        <w:t xml:space="preserve"> </w:t>
      </w:r>
      <w:r>
        <w:rPr/>
        <w:t>роботу транзистора на прикладі p-n-p структури (рис.</w:t>
      </w:r>
      <w:r>
        <w:rPr>
          <w:spacing w:val="-3"/>
        </w:rPr>
        <w:t xml:space="preserve"> </w:t>
      </w:r>
      <w:r>
        <w:rPr/>
        <w:t>3.3). Шари напівпровідників</w:t>
      </w:r>
      <w:r>
        <w:rPr>
          <w:spacing w:val="-3"/>
        </w:rPr>
        <w:t xml:space="preserve"> </w:t>
      </w:r>
      <w:r>
        <w:rPr/>
        <w:t>утворюють</w:t>
      </w:r>
      <w:r>
        <w:rPr>
          <w:spacing w:val="40"/>
        </w:rPr>
        <w:t xml:space="preserve"> </w:t>
      </w:r>
      <w:r>
        <w:rPr/>
        <w:t>два</w:t>
      </w:r>
      <w:r>
        <w:rPr>
          <w:spacing w:val="40"/>
        </w:rPr>
        <w:t xml:space="preserve"> </w:t>
      </w:r>
      <w:r>
        <w:rPr/>
        <w:t>p-n</w:t>
      </w:r>
      <w:r>
        <w:rPr>
          <w:spacing w:val="40"/>
        </w:rPr>
        <w:t xml:space="preserve"> </w:t>
      </w:r>
      <w:r>
        <w:rPr/>
        <w:t>переходи:</w:t>
      </w:r>
      <w:r>
        <w:rPr>
          <w:spacing w:val="40"/>
        </w:rPr>
        <w:t xml:space="preserve"> </w:t>
      </w:r>
      <w:r>
        <w:rPr/>
        <w:t>емітерний</w:t>
      </w:r>
      <w:r>
        <w:rPr>
          <w:spacing w:val="40"/>
        </w:rPr>
        <w:t xml:space="preserve"> </w:t>
      </w:r>
      <w:r>
        <w:rPr/>
        <w:t>(ПЕ)</w:t>
      </w:r>
      <w:r>
        <w:rPr>
          <w:spacing w:val="40"/>
        </w:rPr>
        <w:t xml:space="preserve"> </w:t>
      </w:r>
      <w:r>
        <w:rPr/>
        <w:t>і</w:t>
      </w:r>
      <w:r>
        <w:rPr>
          <w:spacing w:val="40"/>
        </w:rPr>
        <w:t xml:space="preserve"> </w:t>
      </w:r>
      <w:r>
        <w:rPr/>
        <w:t>колекторний</w:t>
      </w:r>
      <w:r>
        <w:rPr>
          <w:spacing w:val="40"/>
        </w:rPr>
        <w:t xml:space="preserve"> </w:t>
      </w:r>
      <w:r>
        <w:rPr/>
        <w:t>(ПК).</w:t>
      </w:r>
      <w:r>
        <w:rPr>
          <w:spacing w:val="40"/>
        </w:rPr>
        <w:t xml:space="preserve"> </w:t>
      </w:r>
      <w:r>
        <w:rPr/>
        <w:t>Полярність зовнішніх</w:t>
      </w:r>
      <w:r>
        <w:rPr>
          <w:spacing w:val="-1"/>
        </w:rPr>
        <w:t xml:space="preserve"> </w:t>
      </w:r>
      <w:r>
        <w:rPr/>
        <w:t>джерел</w:t>
      </w:r>
      <w:r>
        <w:rPr>
          <w:spacing w:val="40"/>
        </w:rPr>
        <w:t xml:space="preserve"> </w:t>
      </w:r>
      <w:r>
        <w:rPr/>
        <w:t>U</w:t>
      </w:r>
      <w:r>
        <w:rPr>
          <w:vertAlign w:val="subscript"/>
        </w:rPr>
        <w:t>БЕ</w:t>
      </w:r>
      <w:r>
        <w:rPr>
          <w:spacing w:val="-4"/>
        </w:rPr>
        <w:t xml:space="preserve"> </w:t>
      </w:r>
      <w:r>
        <w:rPr/>
        <w:t>і</w:t>
      </w:r>
      <w:r>
        <w:rPr>
          <w:spacing w:val="40"/>
        </w:rPr>
        <w:t xml:space="preserve"> </w:t>
      </w:r>
      <w:r>
        <w:rPr/>
        <w:t>U</w:t>
      </w:r>
      <w:r>
        <w:rPr>
          <w:vertAlign w:val="subscript"/>
        </w:rPr>
        <w:t>КБ</w:t>
      </w:r>
      <w:r>
        <w:rPr>
          <w:spacing w:val="-2"/>
        </w:rPr>
        <w:t xml:space="preserve"> </w:t>
      </w:r>
      <w:r>
        <w:rPr/>
        <w:t>вибираються</w:t>
      </w:r>
      <w:r>
        <w:rPr>
          <w:spacing w:val="-1"/>
        </w:rPr>
        <w:t xml:space="preserve"> </w:t>
      </w:r>
      <w:r>
        <w:rPr/>
        <w:t>такими,</w:t>
      </w:r>
      <w:r>
        <w:rPr>
          <w:spacing w:val="-3"/>
        </w:rPr>
        <w:t xml:space="preserve"> </w:t>
      </w:r>
      <w:r>
        <w:rPr/>
        <w:t>щоб</w:t>
      </w:r>
      <w:r>
        <w:rPr>
          <w:spacing w:val="-1"/>
        </w:rPr>
        <w:t xml:space="preserve"> </w:t>
      </w:r>
      <w:r>
        <w:rPr/>
        <w:t>емітерний</w:t>
      </w:r>
      <w:r>
        <w:rPr>
          <w:spacing w:val="-1"/>
        </w:rPr>
        <w:t xml:space="preserve"> </w:t>
      </w:r>
      <w:r>
        <w:rPr/>
        <w:t>перехід</w:t>
      </w:r>
      <w:r>
        <w:rPr>
          <w:spacing w:val="-3"/>
        </w:rPr>
        <w:t xml:space="preserve"> </w:t>
      </w:r>
      <w:r>
        <w:rPr/>
        <w:t>був зміщений у прямому напрямку, а колекторний – у зворотному.</w:t>
      </w:r>
    </w:p>
    <w:p>
      <w:pPr>
        <w:pStyle w:val="Normal"/>
        <w:ind w:left="2839" w:hanging="0"/>
        <w:rPr>
          <w:sz w:val="20"/>
        </w:rPr>
      </w:pPr>
      <w:r>
        <w:rPr/>
        <w:drawing>
          <wp:inline distT="0" distB="0" distL="0" distR="0">
            <wp:extent cx="3941445" cy="3067050"/>
            <wp:effectExtent l="0" t="0" r="0" b="0"/>
            <wp:docPr id="65" name="Image 32" descr="Зображення, що містить текст, схема, План,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32" descr="Зображення, що містить текст, схема, План, знімок екрана  Автоматично згенерований опис"/>
                    <pic:cNvPicPr>
                      <a:picLocks noChangeAspect="1" noChangeArrowheads="1"/>
                    </pic:cNvPicPr>
                  </pic:nvPicPr>
                  <pic:blipFill>
                    <a:blip r:embed="rId55"/>
                    <a:stretch>
                      <a:fillRect/>
                    </a:stretch>
                  </pic:blipFill>
                  <pic:spPr bwMode="auto">
                    <a:xfrm>
                      <a:off x="0" y="0"/>
                      <a:ext cx="3941445" cy="3067050"/>
                    </a:xfrm>
                    <a:prstGeom prst="rect">
                      <a:avLst/>
                    </a:prstGeom>
                  </pic:spPr>
                </pic:pic>
              </a:graphicData>
            </a:graphic>
          </wp:inline>
        </w:drawing>
      </w:r>
    </w:p>
    <w:p>
      <w:pPr>
        <w:pStyle w:val="Style15"/>
        <w:spacing w:before="112" w:after="0"/>
        <w:ind w:left="551" w:hanging="0"/>
        <w:jc w:val="center"/>
        <w:rPr/>
      </w:pPr>
      <w:r>
        <w:rPr/>
        <w:t>Рисунок</w:t>
      </w:r>
      <w:r>
        <w:rPr>
          <w:spacing w:val="-6"/>
        </w:rPr>
        <w:t xml:space="preserve"> </w:t>
      </w:r>
      <w:r>
        <w:rPr/>
        <w:t>3.3</w:t>
      </w:r>
      <w:r>
        <w:rPr>
          <w:spacing w:val="-4"/>
        </w:rPr>
        <w:t xml:space="preserve"> </w:t>
      </w:r>
      <w:r>
        <w:rPr/>
        <w:t>–</w:t>
      </w:r>
      <w:r>
        <w:rPr>
          <w:spacing w:val="-2"/>
        </w:rPr>
        <w:t xml:space="preserve"> </w:t>
      </w:r>
      <w:r>
        <w:rPr/>
        <w:t>До</w:t>
      </w:r>
      <w:r>
        <w:rPr>
          <w:spacing w:val="-5"/>
        </w:rPr>
        <w:t xml:space="preserve"> </w:t>
      </w:r>
      <w:r>
        <w:rPr/>
        <w:t>принципу</w:t>
      </w:r>
      <w:r>
        <w:rPr>
          <w:spacing w:val="-6"/>
        </w:rPr>
        <w:t xml:space="preserve"> </w:t>
      </w:r>
      <w:r>
        <w:rPr/>
        <w:t>дії</w:t>
      </w:r>
      <w:r>
        <w:rPr>
          <w:spacing w:val="-1"/>
        </w:rPr>
        <w:t xml:space="preserve"> </w:t>
      </w:r>
      <w:r>
        <w:rPr>
          <w:spacing w:val="-2"/>
        </w:rPr>
        <w:t>транзистора</w:t>
      </w:r>
    </w:p>
    <w:p>
      <w:pPr>
        <w:pStyle w:val="Style15"/>
        <w:spacing w:before="321" w:after="0"/>
        <w:ind w:left="710" w:right="851" w:firstLine="707"/>
        <w:jc w:val="both"/>
        <w:rPr/>
      </w:pPr>
      <w:r>
        <w:rPr/>
        <w:t>Це приводить до зменшення потенціального бар’єру емітерного переходу і збільшення потенціального бар’єру колекторного переходу. В результаті зменшення бар’єру емітерного переходу</w:t>
      </w:r>
      <w:r>
        <w:rPr>
          <w:spacing w:val="40"/>
        </w:rPr>
        <w:t xml:space="preserve"> </w:t>
      </w:r>
      <w:r>
        <w:rPr/>
        <w:t>відбувається дифузія дірок</w:t>
      </w:r>
      <w:r>
        <w:rPr>
          <w:spacing w:val="40"/>
        </w:rPr>
        <w:t xml:space="preserve"> </w:t>
      </w:r>
      <w:r>
        <w:rPr/>
        <w:t>з</w:t>
      </w:r>
      <w:r>
        <w:rPr>
          <w:spacing w:val="40"/>
        </w:rPr>
        <w:t xml:space="preserve"> </w:t>
      </w:r>
      <w:r>
        <w:rPr/>
        <w:t>емітера</w:t>
      </w:r>
      <w:r>
        <w:rPr>
          <w:spacing w:val="40"/>
        </w:rPr>
        <w:t xml:space="preserve"> </w:t>
      </w:r>
      <w:r>
        <w:rPr/>
        <w:t>в</w:t>
      </w:r>
      <w:r>
        <w:rPr>
          <w:spacing w:val="40"/>
        </w:rPr>
        <w:t xml:space="preserve"> </w:t>
      </w:r>
      <w:r>
        <w:rPr/>
        <w:t>базу</w:t>
      </w:r>
      <w:r>
        <w:rPr>
          <w:spacing w:val="40"/>
        </w:rPr>
        <w:t xml:space="preserve"> </w:t>
      </w:r>
      <w:r>
        <w:rPr/>
        <w:t>і</w:t>
      </w:r>
      <w:r>
        <w:rPr>
          <w:spacing w:val="40"/>
        </w:rPr>
        <w:t xml:space="preserve"> </w:t>
      </w:r>
      <w:r>
        <w:rPr/>
        <w:t>електронів</w:t>
      </w:r>
      <w:r>
        <w:rPr>
          <w:spacing w:val="40"/>
        </w:rPr>
        <w:t xml:space="preserve"> </w:t>
      </w:r>
      <w:r>
        <w:rPr/>
        <w:t>із</w:t>
      </w:r>
      <w:r>
        <w:rPr>
          <w:spacing w:val="40"/>
        </w:rPr>
        <w:t xml:space="preserve"> </w:t>
      </w:r>
      <w:r>
        <w:rPr/>
        <w:t>бази</w:t>
      </w:r>
      <w:r>
        <w:rPr>
          <w:spacing w:val="40"/>
        </w:rPr>
        <w:t xml:space="preserve"> </w:t>
      </w:r>
      <w:r>
        <w:rPr/>
        <w:t>в</w:t>
      </w:r>
      <w:r>
        <w:rPr>
          <w:spacing w:val="40"/>
        </w:rPr>
        <w:t xml:space="preserve"> </w:t>
      </w:r>
      <w:r>
        <w:rPr/>
        <w:t>емітер.</w:t>
      </w:r>
      <w:r>
        <w:rPr>
          <w:spacing w:val="40"/>
        </w:rPr>
        <w:t xml:space="preserve"> </w:t>
      </w:r>
      <w:r>
        <w:rPr/>
        <w:t>Електронною складовою дифузійного струму через емітерний перехід можна знехтувати, тому що p</w:t>
      </w:r>
      <w:r>
        <w:rPr>
          <w:vertAlign w:val="subscript"/>
        </w:rPr>
        <w:t>p</w:t>
      </w:r>
      <w:r>
        <w:rPr/>
        <w:t>&gt;&gt;n</w:t>
      </w:r>
      <w:r>
        <w:rPr>
          <w:vertAlign w:val="subscript"/>
        </w:rPr>
        <w:t>n</w:t>
      </w:r>
      <w:r>
        <w:rPr/>
        <w:t>.</w:t>
      </w:r>
    </w:p>
    <w:p>
      <w:pPr>
        <w:pStyle w:val="Style15"/>
        <w:ind w:left="710" w:right="846" w:firstLine="707"/>
        <w:jc w:val="both"/>
        <w:rPr/>
      </w:pPr>
      <w:r>
        <w:rPr/>
        <w:t>Таким</w:t>
      </w:r>
      <w:r>
        <w:rPr>
          <w:spacing w:val="80"/>
        </w:rPr>
        <w:t xml:space="preserve"> </w:t>
      </w:r>
      <w:r>
        <w:rPr/>
        <w:t>чином,</w:t>
      </w:r>
      <w:r>
        <w:rPr>
          <w:spacing w:val="80"/>
        </w:rPr>
        <w:t xml:space="preserve"> </w:t>
      </w:r>
      <w:r>
        <w:rPr/>
        <w:t>струм</w:t>
      </w:r>
      <w:r>
        <w:rPr>
          <w:spacing w:val="80"/>
        </w:rPr>
        <w:t xml:space="preserve"> </w:t>
      </w:r>
      <w:r>
        <w:rPr/>
        <w:t>емітера</w:t>
      </w:r>
      <w:r>
        <w:rPr>
          <w:spacing w:val="80"/>
        </w:rPr>
        <w:t xml:space="preserve"> </w:t>
      </w:r>
      <w:r>
        <w:rPr/>
        <w:t>І</w:t>
      </w:r>
      <w:r>
        <w:rPr>
          <w:vertAlign w:val="subscript"/>
        </w:rPr>
        <w:t>Е</w:t>
      </w:r>
      <w:r>
        <w:rPr>
          <w:spacing w:val="80"/>
        </w:rPr>
        <w:t xml:space="preserve"> </w:t>
      </w:r>
      <w:r>
        <w:rPr/>
        <w:t>утворюється</w:t>
      </w:r>
      <w:r>
        <w:rPr>
          <w:spacing w:val="80"/>
        </w:rPr>
        <w:t xml:space="preserve"> </w:t>
      </w:r>
      <w:r>
        <w:rPr/>
        <w:t>за</w:t>
      </w:r>
      <w:r>
        <w:rPr>
          <w:spacing w:val="80"/>
        </w:rPr>
        <w:t xml:space="preserve"> </w:t>
      </w:r>
      <w:r>
        <w:rPr/>
        <w:t>рахунок</w:t>
      </w:r>
      <w:r>
        <w:rPr>
          <w:spacing w:val="40"/>
        </w:rPr>
        <w:t xml:space="preserve"> </w:t>
      </w:r>
      <w:r>
        <w:rPr>
          <w:spacing w:val="-2"/>
        </w:rPr>
        <w:t>дифузійного</w:t>
      </w:r>
    </w:p>
    <w:p>
      <w:pPr>
        <w:pStyle w:val="Style15"/>
        <w:ind w:left="710" w:right="842" w:hanging="0"/>
        <w:jc w:val="both"/>
        <w:rPr/>
      </w:pPr>
      <w:r>
        <w:rPr/>
        <w:t>переміщення дірок через емітерний перехід. Під дією сил дифузії дірки рухаються через базу в напрямку колектора, частково рекомбінуючи з електронами бази. Електрони в базу поповнюються з джерела U</w:t>
      </w:r>
      <w:r>
        <w:rPr>
          <w:vertAlign w:val="subscript"/>
        </w:rPr>
        <w:t>ЕБ</w:t>
      </w:r>
      <w:r>
        <w:rPr/>
        <w:t xml:space="preserve">, </w:t>
      </w:r>
      <w:r>
        <w:rPr>
          <w:spacing w:val="-2"/>
        </w:rPr>
        <w:t>утворюючи</w:t>
      </w:r>
    </w:p>
    <w:p>
      <w:pPr>
        <w:pStyle w:val="Style15"/>
        <w:spacing w:before="1" w:after="0"/>
        <w:ind w:left="710" w:right="849" w:hanging="0"/>
        <w:jc w:val="both"/>
        <w:rPr/>
      </w:pPr>
      <w:r>
        <w:rPr/>
        <w:t>базовий струм І</w:t>
      </w:r>
      <w:r>
        <w:rPr>
          <w:vertAlign w:val="subscript"/>
        </w:rPr>
        <w:t>Б</w:t>
      </w:r>
      <w:r>
        <w:rPr/>
        <w:t>. Оскільки база є тонкою і має малу концентрацію домішок, то основна частина дірок інжектованих емітером досягає колекторного переходу. Полем колекторного переходу, зміщеного у зворотному напрямку джерелом U</w:t>
      </w:r>
      <w:r>
        <w:rPr>
          <w:vertAlign w:val="subscript"/>
        </w:rPr>
        <w:t>КБ</w:t>
      </w:r>
      <w:r>
        <w:rPr/>
        <w:t>, дірки переміщуються (дрейфують) у колекторний шар, створюючи колекторний струм І</w:t>
      </w:r>
      <w:r>
        <w:rPr>
          <w:vertAlign w:val="subscript"/>
        </w:rPr>
        <w:t>К</w:t>
      </w:r>
      <w:r>
        <w:rPr/>
        <w:t>, тобто емітерний струм дорівнює сумі колекторного і базового струмів і їх зв’язок підпорядкований першому</w:t>
      </w:r>
      <w:r>
        <w:rPr>
          <w:spacing w:val="40"/>
        </w:rPr>
        <w:t xml:space="preserve"> </w:t>
      </w:r>
      <w:r>
        <w:rPr/>
        <w:t>закону Кірхгофа</w:t>
      </w:r>
    </w:p>
    <w:p>
      <w:pPr>
        <w:pStyle w:val="Style15"/>
        <w:spacing w:lineRule="exact" w:line="322"/>
        <w:ind w:left="-1" w:right="132" w:hanging="0"/>
        <w:jc w:val="center"/>
        <w:rPr/>
      </w:pPr>
      <w:r>
        <w:rPr>
          <w:spacing w:val="-2"/>
        </w:rPr>
        <w:t>І</w:t>
      </w:r>
      <w:r>
        <w:rPr>
          <w:spacing w:val="-2"/>
          <w:vertAlign w:val="subscript"/>
        </w:rPr>
        <w:t>Е</w:t>
      </w:r>
      <w:r>
        <w:rPr>
          <w:spacing w:val="-2"/>
        </w:rPr>
        <w:t>=І</w:t>
      </w:r>
      <w:r>
        <w:rPr>
          <w:spacing w:val="-2"/>
          <w:vertAlign w:val="subscript"/>
        </w:rPr>
        <w:t>К</w:t>
      </w:r>
      <w:r>
        <w:rPr>
          <w:spacing w:val="-2"/>
        </w:rPr>
        <w:t>+І</w:t>
      </w:r>
      <w:r>
        <w:rPr>
          <w:spacing w:val="-2"/>
          <w:vertAlign w:val="subscript"/>
        </w:rPr>
        <w:t>Б</w:t>
      </w:r>
      <w:r>
        <w:rPr>
          <w:spacing w:val="-2"/>
        </w:rPr>
        <w:t>.</w:t>
      </w:r>
    </w:p>
    <w:p>
      <w:pPr>
        <w:pStyle w:val="Style15"/>
        <w:ind w:left="710" w:right="854" w:firstLine="707"/>
        <w:rPr/>
      </w:pPr>
      <w:r>
        <w:rPr/>
        <w:t>Відношення колекторного струму I</w:t>
      </w:r>
      <w:r>
        <w:rPr>
          <w:vertAlign w:val="subscript"/>
        </w:rPr>
        <w:t>К</w:t>
      </w:r>
      <w:r>
        <w:rPr/>
        <w:t xml:space="preserve"> транзистора до емітерного струму I</w:t>
      </w:r>
      <w:r>
        <w:rPr>
          <w:vertAlign w:val="subscript"/>
        </w:rPr>
        <w:t>Е</w:t>
      </w:r>
      <w:r>
        <w:rPr>
          <w:spacing w:val="40"/>
        </w:rPr>
        <w:t xml:space="preserve"> </w:t>
      </w:r>
      <w:r>
        <w:rPr/>
        <w:t>називається</w:t>
      </w:r>
      <w:r>
        <w:rPr>
          <w:spacing w:val="40"/>
        </w:rPr>
        <w:t xml:space="preserve"> </w:t>
      </w:r>
      <w:r>
        <w:rPr/>
        <w:t>коефіцієнтом</w:t>
      </w:r>
      <w:r>
        <w:rPr>
          <w:spacing w:val="40"/>
        </w:rPr>
        <w:t xml:space="preserve"> </w:t>
      </w:r>
      <w:r>
        <w:rPr/>
        <w:t>передачі</w:t>
      </w:r>
      <w:r>
        <w:rPr>
          <w:spacing w:val="40"/>
        </w:rPr>
        <w:t xml:space="preserve"> </w:t>
      </w:r>
      <w:r>
        <w:rPr/>
        <w:t>струму</w:t>
      </w:r>
      <w:r>
        <w:rPr>
          <w:spacing w:val="40"/>
        </w:rPr>
        <w:t xml:space="preserve"> </w:t>
      </w:r>
      <w:r>
        <w:rPr/>
        <w:t>емітера</w:t>
      </w:r>
      <w:r>
        <w:rPr>
          <w:spacing w:val="40"/>
        </w:rPr>
        <w:t xml:space="preserve"> </w:t>
      </w:r>
      <w:r>
        <w:rPr/>
        <w:t>α=I</w:t>
      </w:r>
      <w:r>
        <w:rPr>
          <w:vertAlign w:val="subscript"/>
        </w:rPr>
        <w:t>К</w:t>
      </w:r>
      <w:r>
        <w:rPr/>
        <w:t>/I</w:t>
      </w:r>
      <w:r>
        <w:rPr>
          <w:vertAlign w:val="subscript"/>
        </w:rPr>
        <w:t>Е</w:t>
      </w:r>
      <w:r>
        <w:rPr/>
        <w:t>.</w:t>
      </w:r>
      <w:r>
        <w:rPr>
          <w:spacing w:val="40"/>
        </w:rPr>
        <w:t xml:space="preserve"> </w:t>
      </w:r>
      <w:r>
        <w:rPr/>
        <w:t>Коефіцієнт</w:t>
      </w:r>
      <w:r>
        <w:rPr>
          <w:spacing w:val="40"/>
        </w:rPr>
        <w:t xml:space="preserve"> </w:t>
      </w:r>
      <w:r>
        <w:rPr/>
        <w:t>α менший одиниці і знаходиться в межах 0,9...0,999.</w:t>
      </w:r>
    </w:p>
    <w:p>
      <w:pPr>
        <w:pStyle w:val="Style15"/>
        <w:spacing w:before="1" w:after="0"/>
        <w:ind w:left="710" w:right="854" w:firstLine="707"/>
        <w:rPr/>
      </w:pPr>
      <w:r>
        <w:rPr/>
        <w:t>На</w:t>
      </w:r>
      <w:r>
        <w:rPr>
          <w:spacing w:val="-5"/>
        </w:rPr>
        <w:t xml:space="preserve"> </w:t>
      </w:r>
      <w:r>
        <w:rPr/>
        <w:t>основі</w:t>
      </w:r>
      <w:r>
        <w:rPr>
          <w:spacing w:val="-7"/>
        </w:rPr>
        <w:t xml:space="preserve"> </w:t>
      </w:r>
      <w:r>
        <w:rPr/>
        <w:t>наведених</w:t>
      </w:r>
      <w:r>
        <w:rPr>
          <w:spacing w:val="-4"/>
        </w:rPr>
        <w:t xml:space="preserve"> </w:t>
      </w:r>
      <w:r>
        <w:rPr/>
        <w:t>виразів</w:t>
      </w:r>
      <w:r>
        <w:rPr>
          <w:spacing w:val="-5"/>
        </w:rPr>
        <w:t xml:space="preserve"> </w:t>
      </w:r>
      <w:r>
        <w:rPr/>
        <w:t>можна</w:t>
      </w:r>
      <w:r>
        <w:rPr>
          <w:spacing w:val="-5"/>
        </w:rPr>
        <w:t xml:space="preserve"> </w:t>
      </w:r>
      <w:r>
        <w:rPr/>
        <w:t>визначити</w:t>
      </w:r>
      <w:r>
        <w:rPr>
          <w:spacing w:val="-5"/>
        </w:rPr>
        <w:t xml:space="preserve"> </w:t>
      </w:r>
      <w:r>
        <w:rPr/>
        <w:t>зв’язки</w:t>
      </w:r>
      <w:r>
        <w:rPr>
          <w:spacing w:val="-4"/>
        </w:rPr>
        <w:t xml:space="preserve"> </w:t>
      </w:r>
      <w:r>
        <w:rPr/>
        <w:t>між</w:t>
      </w:r>
      <w:r>
        <w:rPr>
          <w:spacing w:val="-7"/>
        </w:rPr>
        <w:t xml:space="preserve"> </w:t>
      </w:r>
      <w:r>
        <w:rPr/>
        <w:t>колекторним і базовим, а також емітерним і базовим струмами:</w:t>
      </w:r>
    </w:p>
    <w:p>
      <w:pPr>
        <w:pStyle w:val="Style15"/>
        <w:tabs>
          <w:tab w:val="clear" w:pos="720"/>
          <w:tab w:val="left" w:pos="2844" w:leader="none"/>
        </w:tabs>
        <w:spacing w:lineRule="exact" w:line="321"/>
        <w:ind w:right="2539" w:hanging="0"/>
        <w:jc w:val="right"/>
        <w:rPr/>
      </w:pPr>
      <w:r>
        <w:rPr/>
        <w:t>І</w:t>
      </w:r>
      <w:r>
        <w:rPr>
          <w:vertAlign w:val="subscript"/>
        </w:rPr>
        <w:t>К</w:t>
      </w:r>
      <w:r>
        <w:rPr>
          <w:spacing w:val="-2"/>
        </w:rPr>
        <w:t xml:space="preserve"> </w:t>
      </w:r>
      <w:r>
        <w:rPr/>
        <w:t>=</w:t>
      </w:r>
      <w:r>
        <w:rPr>
          <w:spacing w:val="-1"/>
        </w:rPr>
        <w:t xml:space="preserve"> </w:t>
      </w:r>
      <w:r>
        <w:rPr/>
        <w:t>[α</w:t>
      </w:r>
      <w:r>
        <w:rPr>
          <w:spacing w:val="-3"/>
        </w:rPr>
        <w:t xml:space="preserve"> </w:t>
      </w:r>
      <w:r>
        <w:rPr/>
        <w:t>/(1-α)]I</w:t>
      </w:r>
      <w:r>
        <w:rPr>
          <w:vertAlign w:val="subscript"/>
        </w:rPr>
        <w:t>Б</w:t>
      </w:r>
      <w:r>
        <w:rPr>
          <w:spacing w:val="-2"/>
        </w:rPr>
        <w:t xml:space="preserve"> </w:t>
      </w:r>
      <w:r>
        <w:rPr/>
        <w:t>=</w:t>
      </w:r>
      <w:r>
        <w:rPr>
          <w:spacing w:val="-2"/>
        </w:rPr>
        <w:t xml:space="preserve"> </w:t>
      </w:r>
      <w:r>
        <w:rPr/>
        <w:t>β·I</w:t>
      </w:r>
      <w:r>
        <w:rPr>
          <w:vertAlign w:val="subscript"/>
        </w:rPr>
        <w:t>Б</w:t>
      </w:r>
      <w:r>
        <w:rPr>
          <w:spacing w:val="-1"/>
        </w:rPr>
        <w:t xml:space="preserve"> </w:t>
      </w:r>
      <w:r>
        <w:rPr>
          <w:spacing w:val="-10"/>
        </w:rPr>
        <w:t>;</w:t>
      </w:r>
      <w:r>
        <w:rPr/>
        <w:tab/>
        <w:t>I</w:t>
      </w:r>
      <w:r>
        <w:rPr>
          <w:vertAlign w:val="subscript"/>
        </w:rPr>
        <w:t>Е</w:t>
      </w:r>
      <w:r>
        <w:rPr>
          <w:spacing w:val="-4"/>
        </w:rPr>
        <w:t xml:space="preserve"> </w:t>
      </w:r>
      <w:r>
        <w:rPr/>
        <w:t>=</w:t>
      </w:r>
      <w:r>
        <w:rPr>
          <w:spacing w:val="-1"/>
        </w:rPr>
        <w:t xml:space="preserve"> </w:t>
      </w:r>
      <w:r>
        <w:rPr/>
        <w:t>[1</w:t>
      </w:r>
      <w:r>
        <w:rPr>
          <w:spacing w:val="-1"/>
        </w:rPr>
        <w:t xml:space="preserve"> </w:t>
      </w:r>
      <w:r>
        <w:rPr/>
        <w:t>/(1-α)]·I</w:t>
      </w:r>
      <w:r>
        <w:rPr>
          <w:vertAlign w:val="subscript"/>
        </w:rPr>
        <w:t>Б</w:t>
      </w:r>
      <w:r>
        <w:rPr>
          <w:spacing w:val="-2"/>
        </w:rPr>
        <w:t xml:space="preserve"> </w:t>
      </w:r>
      <w:r>
        <w:rPr/>
        <w:t>=</w:t>
      </w:r>
      <w:r>
        <w:rPr>
          <w:spacing w:val="-1"/>
        </w:rPr>
        <w:t xml:space="preserve"> </w:t>
      </w:r>
      <w:r>
        <w:rPr>
          <w:spacing w:val="-2"/>
        </w:rPr>
        <w:t>(1+β)·I</w:t>
      </w:r>
      <w:r>
        <w:rPr>
          <w:spacing w:val="-2"/>
          <w:vertAlign w:val="subscript"/>
        </w:rPr>
        <w:t>Б</w:t>
      </w:r>
      <w:r>
        <w:rPr>
          <w:spacing w:val="-2"/>
        </w:rPr>
        <w:t>,</w:t>
      </w:r>
    </w:p>
    <w:p>
      <w:pPr>
        <w:pStyle w:val="Style15"/>
        <w:spacing w:lineRule="exact" w:line="322"/>
        <w:ind w:right="2614" w:hanging="0"/>
        <w:jc w:val="right"/>
        <w:rPr/>
      </w:pPr>
      <w:r>
        <w:rPr/>
        <w:t>де</w:t>
      </w:r>
      <w:r>
        <w:rPr>
          <w:spacing w:val="-4"/>
        </w:rPr>
        <w:t xml:space="preserve"> </w:t>
      </w:r>
      <w:r>
        <w:rPr/>
        <w:t>β</w:t>
      </w:r>
      <w:r>
        <w:rPr>
          <w:spacing w:val="-3"/>
        </w:rPr>
        <w:t xml:space="preserve"> </w:t>
      </w:r>
      <w:r>
        <w:rPr/>
        <w:t>=</w:t>
      </w:r>
      <w:r>
        <w:rPr>
          <w:spacing w:val="-4"/>
        </w:rPr>
        <w:t xml:space="preserve"> </w:t>
      </w:r>
      <w:r>
        <w:rPr/>
        <w:t>α</w:t>
      </w:r>
      <w:r>
        <w:rPr>
          <w:spacing w:val="-5"/>
        </w:rPr>
        <w:t xml:space="preserve"> </w:t>
      </w:r>
      <w:r>
        <w:rPr/>
        <w:t>/(1-α)</w:t>
      </w:r>
      <w:r>
        <w:rPr>
          <w:spacing w:val="-6"/>
        </w:rPr>
        <w:t xml:space="preserve"> </w:t>
      </w:r>
      <w:r>
        <w:rPr/>
        <w:t>–</w:t>
      </w:r>
      <w:r>
        <w:rPr>
          <w:spacing w:val="-3"/>
        </w:rPr>
        <w:t xml:space="preserve"> </w:t>
      </w:r>
      <w:r>
        <w:rPr/>
        <w:t>коефіцієнт</w:t>
      </w:r>
      <w:r>
        <w:rPr>
          <w:spacing w:val="-4"/>
        </w:rPr>
        <w:t xml:space="preserve"> </w:t>
      </w:r>
      <w:r>
        <w:rPr/>
        <w:t>підсилення</w:t>
      </w:r>
      <w:r>
        <w:rPr>
          <w:spacing w:val="-6"/>
        </w:rPr>
        <w:t xml:space="preserve"> </w:t>
      </w:r>
      <w:r>
        <w:rPr/>
        <w:t>транзистора</w:t>
      </w:r>
      <w:r>
        <w:rPr>
          <w:spacing w:val="-3"/>
        </w:rPr>
        <w:t xml:space="preserve"> </w:t>
      </w:r>
      <w:r>
        <w:rPr/>
        <w:t>за</w:t>
      </w:r>
      <w:r>
        <w:rPr>
          <w:spacing w:val="-2"/>
        </w:rPr>
        <w:t xml:space="preserve"> струмом.</w:t>
      </w:r>
    </w:p>
    <w:p>
      <w:pPr>
        <w:sectPr>
          <w:footerReference w:type="default" r:id="rId56"/>
          <w:type w:val="nextPage"/>
          <w:pgSz w:w="11906" w:h="16838"/>
          <w:pgMar w:left="992" w:right="0" w:gutter="0" w:header="0" w:top="700" w:footer="664" w:bottom="960"/>
          <w:pgNumType w:fmt="decimal"/>
          <w:formProt w:val="false"/>
          <w:textDirection w:val="lrTb"/>
          <w:docGrid w:type="default" w:linePitch="100" w:charSpace="4096"/>
        </w:sectPr>
        <w:pStyle w:val="Style15"/>
        <w:tabs>
          <w:tab w:val="clear" w:pos="720"/>
          <w:tab w:val="left" w:pos="2992" w:leader="none"/>
          <w:tab w:val="left" w:pos="4572" w:leader="none"/>
          <w:tab w:val="left" w:pos="5660" w:leader="none"/>
          <w:tab w:val="left" w:pos="6432" w:leader="none"/>
          <w:tab w:val="left" w:pos="8212" w:leader="none"/>
          <w:tab w:val="left" w:pos="9917" w:leader="none"/>
        </w:tabs>
        <w:spacing w:lineRule="auto" w:line="240"/>
        <w:ind w:left="710" w:right="854" w:firstLine="707"/>
        <w:rPr/>
      </w:pPr>
      <w:r>
        <w:rPr>
          <w:spacing w:val="-2"/>
        </w:rPr>
        <w:t>Коефіцієнт</w:t>
      </w:r>
      <w:r>
        <w:rPr/>
        <w:tab/>
      </w:r>
      <w:r>
        <w:rPr>
          <w:spacing w:val="-2"/>
        </w:rPr>
        <w:t>підсилення</w:t>
      </w:r>
      <w:r>
        <w:rPr/>
        <w:tab/>
      </w:r>
      <w:r>
        <w:rPr>
          <w:spacing w:val="-2"/>
        </w:rPr>
        <w:t>струму</w:t>
      </w:r>
      <w:r>
        <w:rPr/>
        <w:tab/>
      </w:r>
      <w:r>
        <w:rPr>
          <w:spacing w:val="-4"/>
        </w:rPr>
        <w:t>бази</w:t>
      </w:r>
      <w:r>
        <w:rPr/>
        <w:tab/>
      </w:r>
      <w:r>
        <w:rPr>
          <w:spacing w:val="-2"/>
        </w:rPr>
        <w:t>транзисторів</w:t>
      </w:r>
      <w:r>
        <w:rPr/>
        <w:tab/>
      </w:r>
      <w:r>
        <w:rPr>
          <w:spacing w:val="-2"/>
        </w:rPr>
        <w:t>знаходиться</w:t>
      </w:r>
      <w:r>
        <w:rPr/>
        <w:tab/>
      </w:r>
      <w:r>
        <w:rPr>
          <w:spacing w:val="-10"/>
        </w:rPr>
        <w:t xml:space="preserve">у </w:t>
      </w:r>
      <w:r>
        <w:rPr/>
        <w:t>межах 50...200.</w:t>
      </w:r>
    </w:p>
    <w:p>
      <w:pPr>
        <w:pStyle w:val="Style15"/>
        <w:spacing w:before="69" w:after="0"/>
        <w:ind w:left="710" w:right="854" w:firstLine="707"/>
        <w:rPr/>
      </w:pPr>
      <w:r>
        <w:rPr/>
        <w:t>Присутність</w:t>
      </w:r>
      <w:r>
        <w:rPr>
          <w:spacing w:val="40"/>
        </w:rPr>
        <w:t xml:space="preserve"> </w:t>
      </w:r>
      <w:r>
        <w:rPr/>
        <w:t>у</w:t>
      </w:r>
      <w:r>
        <w:rPr>
          <w:spacing w:val="40"/>
        </w:rPr>
        <w:t xml:space="preserve"> </w:t>
      </w:r>
      <w:r>
        <w:rPr/>
        <w:t>базовій</w:t>
      </w:r>
      <w:r>
        <w:rPr>
          <w:spacing w:val="40"/>
        </w:rPr>
        <w:t xml:space="preserve"> </w:t>
      </w:r>
      <w:r>
        <w:rPr/>
        <w:t>та</w:t>
      </w:r>
      <w:r>
        <w:rPr>
          <w:spacing w:val="40"/>
        </w:rPr>
        <w:t xml:space="preserve"> </w:t>
      </w:r>
      <w:r>
        <w:rPr/>
        <w:t>колекторній</w:t>
      </w:r>
      <w:r>
        <w:rPr>
          <w:spacing w:val="40"/>
        </w:rPr>
        <w:t xml:space="preserve"> </w:t>
      </w:r>
      <w:r>
        <w:rPr/>
        <w:t>областях</w:t>
      </w:r>
      <w:r>
        <w:rPr>
          <w:spacing w:val="40"/>
        </w:rPr>
        <w:t xml:space="preserve"> </w:t>
      </w:r>
      <w:r>
        <w:rPr/>
        <w:t>власних</w:t>
      </w:r>
      <w:r>
        <w:rPr>
          <w:spacing w:val="40"/>
        </w:rPr>
        <w:t xml:space="preserve"> </w:t>
      </w:r>
      <w:r>
        <w:rPr/>
        <w:t>неосновних носіїв</w:t>
      </w:r>
      <w:r>
        <w:rPr>
          <w:spacing w:val="80"/>
        </w:rPr>
        <w:t xml:space="preserve"> </w:t>
      </w:r>
      <w:r>
        <w:rPr/>
        <w:t>заряду,</w:t>
      </w:r>
      <w:r>
        <w:rPr>
          <w:spacing w:val="80"/>
        </w:rPr>
        <w:t xml:space="preserve"> </w:t>
      </w:r>
      <w:r>
        <w:rPr/>
        <w:t>для</w:t>
      </w:r>
      <w:r>
        <w:rPr>
          <w:spacing w:val="80"/>
        </w:rPr>
        <w:t xml:space="preserve"> </w:t>
      </w:r>
      <w:r>
        <w:rPr/>
        <w:t>яких</w:t>
      </w:r>
      <w:r>
        <w:rPr>
          <w:spacing w:val="80"/>
        </w:rPr>
        <w:t xml:space="preserve"> </w:t>
      </w:r>
      <w:r>
        <w:rPr/>
        <w:t>зворотно</w:t>
      </w:r>
      <w:r>
        <w:rPr>
          <w:spacing w:val="80"/>
        </w:rPr>
        <w:t xml:space="preserve"> </w:t>
      </w:r>
      <w:r>
        <w:rPr/>
        <w:t>зміщений</w:t>
      </w:r>
      <w:r>
        <w:rPr>
          <w:spacing w:val="80"/>
        </w:rPr>
        <w:t xml:space="preserve"> </w:t>
      </w:r>
      <w:r>
        <w:rPr/>
        <w:t>перехід</w:t>
      </w:r>
      <w:r>
        <w:rPr>
          <w:spacing w:val="80"/>
        </w:rPr>
        <w:t xml:space="preserve"> </w:t>
      </w:r>
      <w:r>
        <w:rPr/>
        <w:t>є</w:t>
      </w:r>
      <w:r>
        <w:rPr>
          <w:spacing w:val="80"/>
        </w:rPr>
        <w:t xml:space="preserve"> </w:t>
      </w:r>
      <w:r>
        <w:rPr/>
        <w:t>пришвидшуючим, приводить до появи</w:t>
      </w:r>
      <w:r>
        <w:rPr>
          <w:spacing w:val="40"/>
        </w:rPr>
        <w:t xml:space="preserve"> </w:t>
      </w:r>
      <w:r>
        <w:rPr/>
        <w:t>додаткової некерованої складової струму колектора І</w:t>
      </w:r>
      <w:r>
        <w:rPr>
          <w:vertAlign w:val="subscript"/>
        </w:rPr>
        <w:t>К0</w:t>
      </w:r>
      <w:r>
        <w:rPr/>
        <w:t xml:space="preserve"> (рис. 3.3).</w:t>
      </w:r>
      <w:r>
        <w:rPr>
          <w:spacing w:val="79"/>
        </w:rPr>
        <w:t xml:space="preserve"> </w:t>
      </w:r>
      <w:r>
        <w:rPr/>
        <w:t>Оскільки</w:t>
      </w:r>
      <w:r>
        <w:rPr>
          <w:spacing w:val="78"/>
        </w:rPr>
        <w:t xml:space="preserve"> </w:t>
      </w:r>
      <w:r>
        <w:rPr/>
        <w:t>основною</w:t>
      </w:r>
      <w:r>
        <w:rPr>
          <w:spacing w:val="79"/>
        </w:rPr>
        <w:t xml:space="preserve"> </w:t>
      </w:r>
      <w:r>
        <w:rPr/>
        <w:t>причиною</w:t>
      </w:r>
      <w:r>
        <w:rPr>
          <w:spacing w:val="79"/>
        </w:rPr>
        <w:t xml:space="preserve"> </w:t>
      </w:r>
      <w:r>
        <w:rPr/>
        <w:t>появи</w:t>
      </w:r>
      <w:r>
        <w:rPr>
          <w:spacing w:val="80"/>
        </w:rPr>
        <w:t xml:space="preserve"> </w:t>
      </w:r>
      <w:r>
        <w:rPr/>
        <w:t>неосновних</w:t>
      </w:r>
      <w:r>
        <w:rPr>
          <w:spacing w:val="80"/>
        </w:rPr>
        <w:t xml:space="preserve"> </w:t>
      </w:r>
      <w:r>
        <w:rPr/>
        <w:t>носіїв</w:t>
      </w:r>
      <w:r>
        <w:rPr>
          <w:spacing w:val="79"/>
        </w:rPr>
        <w:t xml:space="preserve"> </w:t>
      </w:r>
      <w:r>
        <w:rPr/>
        <w:t>заряду є</w:t>
      </w:r>
      <w:r>
        <w:rPr>
          <w:spacing w:val="80"/>
        </w:rPr>
        <w:t xml:space="preserve"> </w:t>
      </w:r>
      <w:r>
        <w:rPr/>
        <w:t>температура,</w:t>
      </w:r>
      <w:r>
        <w:rPr>
          <w:spacing w:val="80"/>
        </w:rPr>
        <w:t xml:space="preserve"> </w:t>
      </w:r>
      <w:r>
        <w:rPr/>
        <w:t>то</w:t>
      </w:r>
      <w:r>
        <w:rPr>
          <w:spacing w:val="80"/>
        </w:rPr>
        <w:t xml:space="preserve"> </w:t>
      </w:r>
      <w:r>
        <w:rPr/>
        <w:t>цей</w:t>
      </w:r>
      <w:r>
        <w:rPr>
          <w:spacing w:val="80"/>
        </w:rPr>
        <w:t xml:space="preserve"> </w:t>
      </w:r>
      <w:r>
        <w:rPr/>
        <w:t>струм</w:t>
      </w:r>
      <w:r>
        <w:rPr>
          <w:spacing w:val="80"/>
        </w:rPr>
        <w:t xml:space="preserve"> </w:t>
      </w:r>
      <w:r>
        <w:rPr/>
        <w:t>ще</w:t>
      </w:r>
      <w:r>
        <w:rPr>
          <w:spacing w:val="80"/>
        </w:rPr>
        <w:t xml:space="preserve"> </w:t>
      </w:r>
      <w:r>
        <w:rPr/>
        <w:t>називають</w:t>
      </w:r>
      <w:r>
        <w:rPr>
          <w:spacing w:val="80"/>
        </w:rPr>
        <w:t xml:space="preserve"> </w:t>
      </w:r>
      <w:r>
        <w:rPr/>
        <w:t>тепловим.</w:t>
      </w:r>
      <w:r>
        <w:rPr>
          <w:spacing w:val="80"/>
        </w:rPr>
        <w:t xml:space="preserve"> </w:t>
      </w:r>
      <w:r>
        <w:rPr/>
        <w:t>У</w:t>
      </w:r>
      <w:r>
        <w:rPr>
          <w:spacing w:val="80"/>
        </w:rPr>
        <w:t xml:space="preserve"> </w:t>
      </w:r>
      <w:r>
        <w:rPr/>
        <w:t>базовому</w:t>
      </w:r>
      <w:r>
        <w:rPr>
          <w:spacing w:val="80"/>
        </w:rPr>
        <w:t xml:space="preserve"> </w:t>
      </w:r>
      <w:r>
        <w:rPr/>
        <w:t xml:space="preserve">колі </w:t>
      </w:r>
      <w:r>
        <w:rPr>
          <w:spacing w:val="-2"/>
        </w:rPr>
        <w:t>тепловий</w:t>
      </w:r>
    </w:p>
    <w:p>
      <w:pPr>
        <w:pStyle w:val="Style15"/>
        <w:tabs>
          <w:tab w:val="clear" w:pos="720"/>
          <w:tab w:val="left" w:pos="2374" w:leader="none"/>
          <w:tab w:val="left" w:pos="3722" w:leader="none"/>
          <w:tab w:val="left" w:pos="4348" w:leader="none"/>
          <w:tab w:val="left" w:pos="5802" w:leader="none"/>
          <w:tab w:val="left" w:pos="7823" w:leader="none"/>
          <w:tab w:val="left" w:pos="9020" w:leader="none"/>
          <w:tab w:val="left" w:pos="9952" w:leader="none"/>
        </w:tabs>
        <w:spacing w:before="1" w:after="0"/>
        <w:ind w:left="710" w:right="848" w:hanging="0"/>
        <w:rPr/>
      </w:pPr>
      <w:r>
        <w:rPr/>
        <w:t>струм направлений</w:t>
      </w:r>
      <w:r>
        <w:rPr>
          <w:spacing w:val="40"/>
        </w:rPr>
        <w:t xml:space="preserve"> </w:t>
      </w:r>
      <w:r>
        <w:rPr/>
        <w:t>назустріч базовому струму, що зменшує його величину. Таким</w:t>
      </w:r>
      <w:r>
        <w:rPr>
          <w:spacing w:val="40"/>
        </w:rPr>
        <w:t xml:space="preserve"> </w:t>
      </w:r>
      <w:r>
        <w:rPr/>
        <w:t>чином,</w:t>
      </w:r>
      <w:r>
        <w:rPr>
          <w:spacing w:val="40"/>
        </w:rPr>
        <w:t xml:space="preserve"> </w:t>
      </w:r>
      <w:r>
        <w:rPr/>
        <w:t>загальний</w:t>
      </w:r>
      <w:r>
        <w:rPr>
          <w:spacing w:val="40"/>
        </w:rPr>
        <w:t xml:space="preserve"> </w:t>
      </w:r>
      <w:r>
        <w:rPr/>
        <w:t>струм</w:t>
      </w:r>
      <w:r>
        <w:rPr>
          <w:spacing w:val="40"/>
        </w:rPr>
        <w:t xml:space="preserve"> </w:t>
      </w:r>
      <w:r>
        <w:rPr/>
        <w:t>колектора</w:t>
      </w:r>
      <w:r>
        <w:rPr>
          <w:spacing w:val="40"/>
        </w:rPr>
        <w:t xml:space="preserve"> </w:t>
      </w:r>
      <w:r>
        <w:rPr/>
        <w:t>складається</w:t>
      </w:r>
      <w:r>
        <w:rPr>
          <w:spacing w:val="40"/>
        </w:rPr>
        <w:t xml:space="preserve"> </w:t>
      </w:r>
      <w:r>
        <w:rPr/>
        <w:t>з</w:t>
      </w:r>
      <w:r>
        <w:rPr>
          <w:spacing w:val="40"/>
        </w:rPr>
        <w:t xml:space="preserve"> </w:t>
      </w:r>
      <w:r>
        <w:rPr/>
        <w:t>керованої</w:t>
      </w:r>
      <w:r>
        <w:rPr>
          <w:spacing w:val="40"/>
        </w:rPr>
        <w:t xml:space="preserve"> </w:t>
      </w:r>
      <w:r>
        <w:rPr/>
        <w:t>(βI</w:t>
      </w:r>
      <w:r>
        <w:rPr>
          <w:vertAlign w:val="subscript"/>
        </w:rPr>
        <w:t>Б</w:t>
      </w:r>
      <w:r>
        <w:rPr/>
        <w:t>)</w:t>
      </w:r>
      <w:r>
        <w:rPr>
          <w:spacing w:val="40"/>
        </w:rPr>
        <w:t xml:space="preserve"> </w:t>
      </w:r>
      <w:r>
        <w:rPr/>
        <w:t>і</w:t>
      </w:r>
      <w:r>
        <w:rPr>
          <w:spacing w:val="40"/>
        </w:rPr>
        <w:t xml:space="preserve"> </w:t>
      </w:r>
      <w:r>
        <w:rPr>
          <w:spacing w:val="-2"/>
        </w:rPr>
        <w:t>некерованої</w:t>
      </w:r>
      <w:r>
        <w:rPr/>
        <w:tab/>
      </w:r>
      <w:r>
        <w:rPr>
          <w:spacing w:val="-2"/>
        </w:rPr>
        <w:t>(теплової</w:t>
      </w:r>
      <w:r>
        <w:rPr/>
        <w:tab/>
      </w:r>
      <w:r>
        <w:rPr>
          <w:spacing w:val="-4"/>
        </w:rPr>
        <w:t>І</w:t>
      </w:r>
      <w:r>
        <w:rPr>
          <w:spacing w:val="-4"/>
          <w:vertAlign w:val="subscript"/>
        </w:rPr>
        <w:t>К0</w:t>
      </w:r>
      <w:r>
        <w:rPr>
          <w:spacing w:val="-4"/>
        </w:rPr>
        <w:t>)</w:t>
      </w:r>
      <w:r>
        <w:rPr/>
        <w:tab/>
      </w:r>
      <w:r>
        <w:rPr>
          <w:spacing w:val="-2"/>
        </w:rPr>
        <w:t>складових</w:t>
      </w:r>
      <w:r>
        <w:rPr/>
        <w:tab/>
        <w:t>І</w:t>
      </w:r>
      <w:r>
        <w:rPr>
          <w:vertAlign w:val="subscript"/>
        </w:rPr>
        <w:t>К</w:t>
      </w:r>
      <w:r>
        <w:rPr>
          <w:spacing w:val="40"/>
        </w:rPr>
        <w:t xml:space="preserve"> </w:t>
      </w:r>
      <w:r>
        <w:rPr/>
        <w:t>=</w:t>
      </w:r>
      <w:r>
        <w:rPr>
          <w:spacing w:val="40"/>
        </w:rPr>
        <w:t xml:space="preserve"> </w:t>
      </w:r>
      <w:r>
        <w:rPr/>
        <w:t>β·I</w:t>
      </w:r>
      <w:r>
        <w:rPr>
          <w:vertAlign w:val="subscript"/>
        </w:rPr>
        <w:t>Б</w:t>
      </w:r>
      <w:r>
        <w:rPr>
          <w:spacing w:val="40"/>
        </w:rPr>
        <w:t xml:space="preserve"> </w:t>
      </w:r>
      <w:r>
        <w:rPr/>
        <w:t>+</w:t>
      </w:r>
      <w:r>
        <w:rPr>
          <w:spacing w:val="40"/>
        </w:rPr>
        <w:t xml:space="preserve"> </w:t>
      </w:r>
      <w:r>
        <w:rPr/>
        <w:t>І</w:t>
      </w:r>
      <w:r>
        <w:rPr>
          <w:vertAlign w:val="subscript"/>
        </w:rPr>
        <w:t>К0</w:t>
      </w:r>
      <w:r>
        <w:rPr/>
        <w:t>.</w:t>
        <w:tab/>
      </w:r>
      <w:r>
        <w:rPr>
          <w:spacing w:val="-2"/>
        </w:rPr>
        <w:t>Базовий</w:t>
      </w:r>
      <w:r>
        <w:rPr/>
        <w:tab/>
      </w:r>
      <w:r>
        <w:rPr>
          <w:spacing w:val="-2"/>
        </w:rPr>
        <w:t>струм</w:t>
      </w:r>
      <w:r>
        <w:rPr/>
        <w:tab/>
      </w:r>
      <w:r>
        <w:rPr>
          <w:spacing w:val="-10"/>
        </w:rPr>
        <w:t xml:space="preserve">з </w:t>
      </w:r>
      <w:r>
        <w:rPr/>
        <w:t>урахуванням теплової складової буде дорівнювати</w:t>
      </w:r>
    </w:p>
    <w:p>
      <w:pPr>
        <w:pStyle w:val="Style15"/>
        <w:spacing w:lineRule="exact" w:line="322" w:before="1" w:after="0"/>
        <w:ind w:left="-1" w:right="132" w:hanging="0"/>
        <w:jc w:val="center"/>
        <w:rPr/>
      </w:pPr>
      <w:r>
        <w:rPr/>
        <w:t>І</w:t>
      </w:r>
      <w:r>
        <w:rPr>
          <w:vertAlign w:val="subscript"/>
        </w:rPr>
        <w:t>Б</w:t>
      </w:r>
      <w:r>
        <w:rPr>
          <w:spacing w:val="-2"/>
        </w:rPr>
        <w:t xml:space="preserve"> </w:t>
      </w:r>
      <w:r>
        <w:rPr/>
        <w:t>= І</w:t>
      </w:r>
      <w:r>
        <w:rPr>
          <w:vertAlign w:val="subscript"/>
        </w:rPr>
        <w:t>Е</w:t>
      </w:r>
      <w:r>
        <w:rPr>
          <w:spacing w:val="-1"/>
        </w:rPr>
        <w:t xml:space="preserve"> </w:t>
      </w:r>
      <w:r>
        <w:rPr/>
        <w:t>/(1+β)</w:t>
      </w:r>
      <w:r>
        <w:rPr>
          <w:spacing w:val="-3"/>
        </w:rPr>
        <w:t xml:space="preserve"> </w:t>
      </w:r>
      <w:r>
        <w:rPr/>
        <w:t>– І</w:t>
      </w:r>
      <w:r>
        <w:rPr>
          <w:vertAlign w:val="subscript"/>
        </w:rPr>
        <w:t>К0</w:t>
      </w:r>
      <w:r>
        <w:rPr/>
        <w:t xml:space="preserve"> =</w:t>
      </w:r>
      <w:r>
        <w:rPr>
          <w:spacing w:val="-1"/>
        </w:rPr>
        <w:t xml:space="preserve"> </w:t>
      </w:r>
      <w:r>
        <w:rPr/>
        <w:t>І</w:t>
      </w:r>
      <w:r>
        <w:rPr>
          <w:vertAlign w:val="subscript"/>
        </w:rPr>
        <w:t>К</w:t>
      </w:r>
      <w:r>
        <w:rPr>
          <w:spacing w:val="-1"/>
        </w:rPr>
        <w:t xml:space="preserve"> </w:t>
      </w:r>
      <w:r>
        <w:rPr/>
        <w:t>/β</w:t>
      </w:r>
      <w:r>
        <w:rPr>
          <w:spacing w:val="-1"/>
        </w:rPr>
        <w:t xml:space="preserve"> </w:t>
      </w:r>
      <w:r>
        <w:rPr/>
        <w:t>-</w:t>
      </w:r>
      <w:r>
        <w:rPr>
          <w:spacing w:val="-1"/>
        </w:rPr>
        <w:t xml:space="preserve"> </w:t>
      </w:r>
      <w:r>
        <w:rPr>
          <w:spacing w:val="-4"/>
        </w:rPr>
        <w:t>І</w:t>
      </w:r>
      <w:r>
        <w:rPr>
          <w:spacing w:val="-4"/>
          <w:vertAlign w:val="subscript"/>
        </w:rPr>
        <w:t>К0</w:t>
      </w:r>
      <w:r>
        <w:rPr>
          <w:spacing w:val="-4"/>
        </w:rPr>
        <w:t>.</w:t>
      </w:r>
    </w:p>
    <w:p>
      <w:pPr>
        <w:pStyle w:val="Style15"/>
        <w:ind w:left="710" w:right="844" w:firstLine="707"/>
        <w:jc w:val="both"/>
        <w:rPr/>
      </w:pPr>
      <w:r>
        <w:rPr/>
        <w:t>У транзисторах n-p-n типу назви і функції усіх трьох шарів аналогічні розглянутого p-n-p транзистора, змінюється тільки тип носіїв заряду і полярність зовнішніх джерел живлення.</w:t>
      </w:r>
    </w:p>
    <w:p>
      <w:pPr>
        <w:pStyle w:val="Style15"/>
        <w:spacing w:before="1" w:after="0"/>
        <w:rPr/>
      </w:pPr>
      <w:r>
        <w:rPr/>
      </w:r>
    </w:p>
    <w:p>
      <w:pPr>
        <w:pStyle w:val="ListParagraph"/>
        <w:numPr>
          <w:ilvl w:val="0"/>
          <w:numId w:val="57"/>
        </w:numPr>
        <w:tabs>
          <w:tab w:val="clear" w:pos="720"/>
          <w:tab w:val="left" w:pos="1707" w:leader="none"/>
        </w:tabs>
        <w:ind w:left="710" w:right="851" w:firstLine="707"/>
        <w:jc w:val="both"/>
        <w:rPr>
          <w:sz w:val="28"/>
        </w:rPr>
      </w:pPr>
      <w:r>
        <w:rPr>
          <w:sz w:val="28"/>
        </w:rPr>
        <w:t>В залежності від того, який електрод транзистора є спільним для вхідного і вихідного кіл,</w:t>
      </w:r>
      <w:r>
        <w:rPr>
          <w:spacing w:val="-2"/>
          <w:sz w:val="28"/>
        </w:rPr>
        <w:t xml:space="preserve"> </w:t>
      </w:r>
      <w:r>
        <w:rPr>
          <w:sz w:val="28"/>
        </w:rPr>
        <w:t>транзистори у схемах можуть вмикатись трьома способами:</w:t>
      </w:r>
      <w:r>
        <w:rPr>
          <w:spacing w:val="40"/>
          <w:sz w:val="28"/>
        </w:rPr>
        <w:t xml:space="preserve"> </w:t>
      </w:r>
      <w:r>
        <w:rPr>
          <w:sz w:val="28"/>
        </w:rPr>
        <w:t>за</w:t>
      </w:r>
      <w:r>
        <w:rPr>
          <w:spacing w:val="40"/>
          <w:sz w:val="28"/>
        </w:rPr>
        <w:t xml:space="preserve"> </w:t>
      </w:r>
      <w:r>
        <w:rPr>
          <w:sz w:val="28"/>
        </w:rPr>
        <w:t>схемою</w:t>
      </w:r>
      <w:r>
        <w:rPr>
          <w:spacing w:val="40"/>
          <w:sz w:val="28"/>
        </w:rPr>
        <w:t xml:space="preserve"> </w:t>
      </w:r>
      <w:r>
        <w:rPr>
          <w:sz w:val="28"/>
        </w:rPr>
        <w:t>зі спільною базою (СБ), за схемою зі спільним емітером (СЕ) та за</w:t>
      </w:r>
      <w:r>
        <w:rPr>
          <w:spacing w:val="-1"/>
          <w:sz w:val="28"/>
        </w:rPr>
        <w:t xml:space="preserve"> </w:t>
      </w:r>
      <w:r>
        <w:rPr>
          <w:sz w:val="28"/>
        </w:rPr>
        <w:t>схемою зі спільним колектором (СК), рисунок 3.4. Схеми вмикання наведені для сигналу напруги змінного струму.</w:t>
      </w:r>
    </w:p>
    <w:p>
      <w:pPr>
        <w:pStyle w:val="Style15"/>
        <w:rPr>
          <w:sz w:val="6"/>
        </w:rPr>
      </w:pPr>
      <w:r>
        <w:rPr>
          <w:sz w:val="6"/>
        </w:rPr>
        <w:drawing>
          <wp:anchor behindDoc="1" distT="0" distB="0" distL="0" distR="0" simplePos="0" locked="0" layoutInCell="0" allowOverlap="1" relativeHeight="627">
            <wp:simplePos x="0" y="0"/>
            <wp:positionH relativeFrom="page">
              <wp:posOffset>1369695</wp:posOffset>
            </wp:positionH>
            <wp:positionV relativeFrom="paragraph">
              <wp:posOffset>59690</wp:posOffset>
            </wp:positionV>
            <wp:extent cx="5363210" cy="1345565"/>
            <wp:effectExtent l="0" t="0" r="0" b="0"/>
            <wp:wrapTopAndBottom/>
            <wp:docPr id="68" name="Image 33" descr="Зображення, що містить схема, ескіз, План,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33" descr="Зображення, що містить схема, ескіз, План, Креслення  Автоматично згенерований опис"/>
                    <pic:cNvPicPr>
                      <a:picLocks noChangeAspect="1" noChangeArrowheads="1"/>
                    </pic:cNvPicPr>
                  </pic:nvPicPr>
                  <pic:blipFill>
                    <a:blip r:embed="rId57"/>
                    <a:stretch>
                      <a:fillRect/>
                    </a:stretch>
                  </pic:blipFill>
                  <pic:spPr bwMode="auto">
                    <a:xfrm>
                      <a:off x="0" y="0"/>
                      <a:ext cx="5363210" cy="1345565"/>
                    </a:xfrm>
                    <a:prstGeom prst="rect">
                      <a:avLst/>
                    </a:prstGeom>
                  </pic:spPr>
                </pic:pic>
              </a:graphicData>
            </a:graphic>
          </wp:anchor>
        </w:drawing>
      </w:r>
    </w:p>
    <w:p>
      <w:pPr>
        <w:pStyle w:val="Style15"/>
        <w:spacing w:before="9" w:after="0"/>
        <w:ind w:right="2920" w:hanging="0"/>
        <w:jc w:val="right"/>
        <w:rPr/>
      </w:pPr>
      <w:r>
        <w:rPr/>
        <w:t>Рисунок</w:t>
      </w:r>
      <w:r>
        <w:rPr>
          <w:spacing w:val="-7"/>
        </w:rPr>
        <w:t xml:space="preserve"> </w:t>
      </w:r>
      <w:r>
        <w:rPr/>
        <w:t>3.4</w:t>
      </w:r>
      <w:r>
        <w:rPr>
          <w:spacing w:val="-5"/>
        </w:rPr>
        <w:t xml:space="preserve"> </w:t>
      </w:r>
      <w:r>
        <w:rPr/>
        <w:t>–</w:t>
      </w:r>
      <w:r>
        <w:rPr>
          <w:spacing w:val="-4"/>
        </w:rPr>
        <w:t xml:space="preserve"> </w:t>
      </w:r>
      <w:r>
        <w:rPr/>
        <w:t>Схеми</w:t>
      </w:r>
      <w:r>
        <w:rPr>
          <w:spacing w:val="-4"/>
        </w:rPr>
        <w:t xml:space="preserve"> </w:t>
      </w:r>
      <w:r>
        <w:rPr/>
        <w:t>вмикання</w:t>
      </w:r>
      <w:r>
        <w:rPr>
          <w:spacing w:val="-3"/>
        </w:rPr>
        <w:t xml:space="preserve"> </w:t>
      </w:r>
      <w:r>
        <w:rPr>
          <w:spacing w:val="-2"/>
        </w:rPr>
        <w:t>транзистора</w:t>
      </w:r>
    </w:p>
    <w:p>
      <w:pPr>
        <w:pStyle w:val="Style15"/>
        <w:spacing w:before="321" w:after="0"/>
        <w:ind w:left="710" w:right="846" w:firstLine="707"/>
        <w:jc w:val="both"/>
        <w:rPr/>
      </w:pPr>
      <w:r>
        <w:rPr/>
        <w:t>На практиці найбільше використовується схема вмикання транзистора зі СЕ, тому що вона має коефіцієнти підсилення за струмом, напругою і потужністю більше одиниці (таблиця 3.1). до недоліку схеми слід віднести відносно великий коефіцієнт гармонік К</w:t>
      </w:r>
      <w:r>
        <w:rPr>
          <w:vertAlign w:val="subscript"/>
        </w:rPr>
        <w:t>г</w:t>
      </w:r>
      <w:r>
        <w:rPr/>
        <w:t>.</w:t>
      </w:r>
    </w:p>
    <w:p>
      <w:pPr>
        <w:pStyle w:val="Style15"/>
        <w:spacing w:before="1" w:after="0"/>
        <w:rPr/>
      </w:pPr>
      <w:r>
        <w:rPr/>
      </w:r>
    </w:p>
    <w:p>
      <w:pPr>
        <w:sectPr>
          <w:footerReference w:type="default" r:id="rId58"/>
          <w:type w:val="nextPage"/>
          <w:pgSz w:w="11906" w:h="16838"/>
          <w:pgMar w:left="992" w:right="0" w:gutter="0" w:header="0" w:top="620" w:footer="664" w:bottom="960"/>
          <w:pgNumType w:fmt="decimal"/>
          <w:formProt w:val="false"/>
          <w:textDirection w:val="lrTb"/>
          <w:docGrid w:type="default" w:linePitch="100" w:charSpace="4096"/>
        </w:sectPr>
        <w:pStyle w:val="Style15"/>
        <w:ind w:right="3015" w:hanging="0"/>
        <w:jc w:val="right"/>
        <w:rPr/>
      </w:pPr>
      <w:r>
        <w:rPr/>
        <w:t>Таблиця</w:t>
      </w:r>
      <w:r>
        <w:rPr>
          <w:spacing w:val="-8"/>
        </w:rPr>
        <w:t xml:space="preserve"> </w:t>
      </w:r>
      <w:r>
        <w:rPr/>
        <w:t>3.1</w:t>
      </w:r>
      <w:r>
        <w:rPr>
          <w:spacing w:val="-5"/>
        </w:rPr>
        <w:t xml:space="preserve"> </w:t>
      </w:r>
      <w:r>
        <w:rPr/>
        <w:t>–</w:t>
      </w:r>
      <w:r>
        <w:rPr>
          <w:spacing w:val="-8"/>
        </w:rPr>
        <w:t xml:space="preserve"> </w:t>
      </w:r>
      <w:r>
        <w:rPr/>
        <w:t>Характеристики</w:t>
      </w:r>
      <w:r>
        <w:rPr>
          <w:spacing w:val="-5"/>
        </w:rPr>
        <w:t xml:space="preserve"> </w:t>
      </w:r>
      <w:r>
        <w:rPr/>
        <w:t>схем</w:t>
      </w:r>
      <w:r>
        <w:rPr>
          <w:spacing w:val="-6"/>
        </w:rPr>
        <w:t xml:space="preserve"> </w:t>
      </w:r>
      <w:r>
        <w:rPr/>
        <w:t>включення</w:t>
      </w:r>
      <w:r>
        <w:rPr>
          <w:spacing w:val="-5"/>
        </w:rPr>
        <w:t xml:space="preserve"> </w:t>
      </w:r>
      <w:r>
        <w:rPr>
          <w:spacing w:val="-2"/>
        </w:rPr>
        <w:t>транзистора</w:t>
      </w:r>
    </w:p>
    <w:p>
      <w:pPr>
        <w:pStyle w:val="Normal"/>
        <w:ind w:left="829" w:hanging="0"/>
        <w:rPr>
          <w:sz w:val="20"/>
        </w:rPr>
      </w:pPr>
      <w:r>
        <w:rPr/>
        <w:drawing>
          <wp:inline distT="0" distB="0" distL="0" distR="0">
            <wp:extent cx="4577715" cy="2438400"/>
            <wp:effectExtent l="0" t="0" r="0" b="0"/>
            <wp:docPr id="71" name="Image 34" descr="Зображення, що містить текст, число, Шрифт,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34" descr="Зображення, що містить текст, число, Шрифт, знімок екрана  Автоматично згенерований опис"/>
                    <pic:cNvPicPr>
                      <a:picLocks noChangeAspect="1" noChangeArrowheads="1"/>
                    </pic:cNvPicPr>
                  </pic:nvPicPr>
                  <pic:blipFill>
                    <a:blip r:embed="rId59"/>
                    <a:stretch>
                      <a:fillRect/>
                    </a:stretch>
                  </pic:blipFill>
                  <pic:spPr bwMode="auto">
                    <a:xfrm>
                      <a:off x="0" y="0"/>
                      <a:ext cx="4577715" cy="2438400"/>
                    </a:xfrm>
                    <a:prstGeom prst="rect">
                      <a:avLst/>
                    </a:prstGeom>
                  </pic:spPr>
                </pic:pic>
              </a:graphicData>
            </a:graphic>
          </wp:inline>
        </w:drawing>
      </w:r>
    </w:p>
    <w:p>
      <w:pPr>
        <w:pStyle w:val="Style15"/>
        <w:spacing w:before="12" w:after="0"/>
        <w:rPr/>
      </w:pPr>
      <w:r>
        <w:rPr/>
      </w:r>
    </w:p>
    <w:p>
      <w:pPr>
        <w:pStyle w:val="ListParagraph"/>
        <w:numPr>
          <w:ilvl w:val="0"/>
          <w:numId w:val="57"/>
        </w:numPr>
        <w:tabs>
          <w:tab w:val="clear" w:pos="720"/>
          <w:tab w:val="left" w:pos="1751" w:leader="none"/>
        </w:tabs>
        <w:spacing w:before="1" w:after="0"/>
        <w:ind w:left="710" w:right="852" w:firstLine="707"/>
        <w:jc w:val="both"/>
        <w:rPr>
          <w:sz w:val="28"/>
        </w:rPr>
      </w:pPr>
      <w:r>
        <w:rPr>
          <w:sz w:val="28"/>
        </w:rPr>
        <w:t>Незалежно від схеми вмикання біполярного транзистора він може працювати у трьох основних режимах, що визначаються полярністю напруги на емітерному U</w:t>
      </w:r>
      <w:r>
        <w:rPr>
          <w:sz w:val="28"/>
          <w:vertAlign w:val="subscript"/>
        </w:rPr>
        <w:t>Е</w:t>
      </w:r>
      <w:r>
        <w:rPr>
          <w:sz w:val="28"/>
        </w:rPr>
        <w:t xml:space="preserve"> та колекторному U</w:t>
      </w:r>
      <w:r>
        <w:rPr>
          <w:sz w:val="28"/>
          <w:vertAlign w:val="subscript"/>
        </w:rPr>
        <w:t>К</w:t>
      </w:r>
      <w:r>
        <w:rPr>
          <w:sz w:val="28"/>
        </w:rPr>
        <w:t xml:space="preserve"> переходах:</w:t>
      </w:r>
    </w:p>
    <w:p>
      <w:pPr>
        <w:pStyle w:val="Style15"/>
        <w:spacing w:before="75" w:after="0"/>
        <w:rPr>
          <w:sz w:val="20"/>
        </w:rPr>
      </w:pPr>
      <w:r>
        <w:rPr>
          <w:sz w:val="20"/>
        </w:rPr>
        <w:drawing>
          <wp:anchor behindDoc="1" distT="0" distB="0" distL="0" distR="0" simplePos="0" locked="0" layoutInCell="0" allowOverlap="1" relativeHeight="628">
            <wp:simplePos x="0" y="0"/>
            <wp:positionH relativeFrom="page">
              <wp:posOffset>1122680</wp:posOffset>
            </wp:positionH>
            <wp:positionV relativeFrom="paragraph">
              <wp:posOffset>208915</wp:posOffset>
            </wp:positionV>
            <wp:extent cx="2153920" cy="481965"/>
            <wp:effectExtent l="0" t="0" r="0" b="0"/>
            <wp:wrapTopAndBottom/>
            <wp:docPr id="72" name="Image 35" descr="Зображення, що містить текст, Шрифт, каліграфія,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35" descr="Зображення, що містить текст, Шрифт, каліграфія, білий  Автоматично згенерований опис"/>
                    <pic:cNvPicPr>
                      <a:picLocks noChangeAspect="1" noChangeArrowheads="1"/>
                    </pic:cNvPicPr>
                  </pic:nvPicPr>
                  <pic:blipFill>
                    <a:blip r:embed="rId60"/>
                    <a:stretch>
                      <a:fillRect/>
                    </a:stretch>
                  </pic:blipFill>
                  <pic:spPr bwMode="auto">
                    <a:xfrm>
                      <a:off x="0" y="0"/>
                      <a:ext cx="2153920" cy="481965"/>
                    </a:xfrm>
                    <a:prstGeom prst="rect">
                      <a:avLst/>
                    </a:prstGeom>
                  </pic:spPr>
                </pic:pic>
              </a:graphicData>
            </a:graphic>
          </wp:anchor>
        </w:drawing>
      </w:r>
    </w:p>
    <w:p>
      <w:pPr>
        <w:pStyle w:val="Style15"/>
        <w:spacing w:before="23" w:after="0"/>
        <w:rPr/>
      </w:pPr>
      <w:r>
        <w:rPr/>
      </w:r>
    </w:p>
    <w:p>
      <w:pPr>
        <w:pStyle w:val="Style15"/>
        <w:spacing w:before="1" w:after="0"/>
        <w:ind w:left="710" w:right="845" w:firstLine="49"/>
        <w:jc w:val="both"/>
        <w:rPr/>
      </w:pPr>
      <w:r>
        <w:rPr/>
        <w:drawing>
          <wp:inline distT="0" distB="0" distL="0" distR="0">
            <wp:extent cx="807720" cy="149860"/>
            <wp:effectExtent l="0" t="0" r="0" b="0"/>
            <wp:docPr id="73" name="Imag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36" descr=""/>
                    <pic:cNvPicPr>
                      <a:picLocks noChangeAspect="1" noChangeArrowheads="1"/>
                    </pic:cNvPicPr>
                  </pic:nvPicPr>
                  <pic:blipFill>
                    <a:blip r:embed="rId61"/>
                    <a:stretch>
                      <a:fillRect/>
                    </a:stretch>
                  </pic:blipFill>
                  <pic:spPr bwMode="auto">
                    <a:xfrm>
                      <a:off x="0" y="0"/>
                      <a:ext cx="807720" cy="149860"/>
                    </a:xfrm>
                    <a:prstGeom prst="rect">
                      <a:avLst/>
                    </a:prstGeom>
                  </pic:spPr>
                </pic:pic>
              </a:graphicData>
            </a:graphic>
          </wp:inline>
        </w:drawing>
      </w:r>
      <w:r>
        <w:rPr>
          <w:position w:val="1"/>
          <w:sz w:val="20"/>
        </w:rPr>
        <w:t xml:space="preserve"> </w:t>
      </w:r>
      <w:r>
        <w:rPr>
          <w:position w:val="1"/>
        </w:rPr>
        <w:t xml:space="preserve">У режимі </w:t>
      </w:r>
      <w:r>
        <w:rPr>
          <w:i/>
          <w:position w:val="1"/>
        </w:rPr>
        <w:t>насичення</w:t>
      </w:r>
      <w:r>
        <w:rPr>
          <w:position w:val="1"/>
        </w:rPr>
        <w:t xml:space="preserve">, який настає при великому відпірному </w:t>
      </w:r>
      <w:r>
        <w:rPr/>
        <w:t>вхідному</w:t>
      </w:r>
      <w:r>
        <w:rPr>
          <w:spacing w:val="80"/>
        </w:rPr>
        <w:t xml:space="preserve"> </w:t>
      </w:r>
      <w:r>
        <w:rPr/>
        <w:t>сигналі,</w:t>
      </w:r>
      <w:r>
        <w:rPr>
          <w:spacing w:val="80"/>
        </w:rPr>
        <w:t xml:space="preserve"> </w:t>
      </w:r>
      <w:r>
        <w:rPr/>
        <w:t>колекторний</w:t>
      </w:r>
      <w:r>
        <w:rPr>
          <w:spacing w:val="80"/>
        </w:rPr>
        <w:t xml:space="preserve"> </w:t>
      </w:r>
      <w:r>
        <w:rPr/>
        <w:t>та</w:t>
      </w:r>
      <w:r>
        <w:rPr>
          <w:spacing w:val="80"/>
        </w:rPr>
        <w:t xml:space="preserve"> </w:t>
      </w:r>
      <w:r>
        <w:rPr/>
        <w:t>емітерний</w:t>
      </w:r>
      <w:r>
        <w:rPr>
          <w:spacing w:val="80"/>
        </w:rPr>
        <w:t xml:space="preserve"> </w:t>
      </w:r>
      <w:r>
        <w:rPr/>
        <w:t>переходи</w:t>
      </w:r>
      <w:r>
        <w:rPr>
          <w:spacing w:val="80"/>
        </w:rPr>
        <w:t xml:space="preserve"> </w:t>
      </w:r>
      <w:r>
        <w:rPr/>
        <w:t>зміщені</w:t>
      </w:r>
      <w:r>
        <w:rPr>
          <w:spacing w:val="80"/>
        </w:rPr>
        <w:t xml:space="preserve"> </w:t>
      </w:r>
      <w:r>
        <w:rPr/>
        <w:t>у</w:t>
      </w:r>
      <w:r>
        <w:rPr>
          <w:spacing w:val="40"/>
        </w:rPr>
        <w:t xml:space="preserve"> </w:t>
      </w:r>
      <w:r>
        <w:rPr/>
        <w:t>прямому напрямку, транзистор повністю увімкнений і його струм І</w:t>
      </w:r>
      <w:r>
        <w:rPr>
          <w:vertAlign w:val="subscript"/>
        </w:rPr>
        <w:t>mр</w:t>
      </w:r>
      <w:r>
        <w:rPr/>
        <w:t xml:space="preserve"> залежить тільки від опору навантаження Rн, напруги U</w:t>
      </w:r>
      <w:r>
        <w:rPr>
          <w:vertAlign w:val="subscript"/>
        </w:rPr>
        <w:t>3</w:t>
      </w:r>
      <w:r>
        <w:rPr/>
        <w:t xml:space="preserve"> (вихідний опір транзистора знижується величини).</w:t>
      </w:r>
    </w:p>
    <w:p>
      <w:pPr>
        <w:pStyle w:val="Style15"/>
        <w:spacing w:before="1" w:after="0"/>
        <w:ind w:left="710" w:right="850" w:firstLine="707"/>
        <w:jc w:val="both"/>
        <w:rPr/>
      </w:pPr>
      <w:r>
        <w:rPr/>
        <w:t xml:space="preserve">У режимі </w:t>
      </w:r>
      <w:r>
        <w:rPr>
          <w:i/>
        </w:rPr>
        <w:t>відсічки</w:t>
      </w:r>
      <w:r>
        <w:rPr/>
        <w:t>, який настає з поданням до вхідного</w:t>
      </w:r>
      <w:r>
        <w:rPr>
          <w:spacing w:val="40"/>
        </w:rPr>
        <w:t xml:space="preserve"> </w:t>
      </w:r>
      <w:r>
        <w:rPr/>
        <w:t xml:space="preserve">кола транзистора сигналу, що забезпечує повне запирання прилад; при зміщені у зворотному напрямі (закритий стан при цьому у вихідному колі протікає струм, що є звороти емітерного та колекторного переходів, а опір </w:t>
      </w:r>
      <w:r>
        <w:rPr>
          <w:spacing w:val="-2"/>
        </w:rPr>
        <w:t>транзистора.</w:t>
      </w:r>
    </w:p>
    <w:p>
      <w:pPr>
        <w:pStyle w:val="Style15"/>
        <w:spacing w:before="1" w:after="0"/>
        <w:ind w:left="710" w:right="850" w:firstLine="707"/>
        <w:jc w:val="both"/>
        <w:rPr/>
      </w:pPr>
      <w:r>
        <w:rPr>
          <w:i/>
        </w:rPr>
        <w:t>Активний</w:t>
      </w:r>
      <w:r>
        <w:rPr>
          <w:i/>
          <w:spacing w:val="-1"/>
        </w:rPr>
        <w:t xml:space="preserve"> </w:t>
      </w:r>
      <w:r>
        <w:rPr/>
        <w:t>режим</w:t>
      </w:r>
      <w:r>
        <w:rPr>
          <w:spacing w:val="-1"/>
        </w:rPr>
        <w:t xml:space="preserve"> </w:t>
      </w:r>
      <w:r>
        <w:rPr/>
        <w:t>є</w:t>
      </w:r>
      <w:r>
        <w:rPr>
          <w:spacing w:val="-1"/>
        </w:rPr>
        <w:t xml:space="preserve"> </w:t>
      </w:r>
      <w:r>
        <w:rPr/>
        <w:t>проміжним.</w:t>
      </w:r>
      <w:r>
        <w:rPr>
          <w:spacing w:val="-1"/>
        </w:rPr>
        <w:t xml:space="preserve"> </w:t>
      </w:r>
      <w:r>
        <w:rPr/>
        <w:t>В</w:t>
      </w:r>
      <w:r>
        <w:rPr>
          <w:spacing w:val="-1"/>
        </w:rPr>
        <w:t xml:space="preserve"> </w:t>
      </w:r>
      <w:r>
        <w:rPr/>
        <w:t>ньому емітерний перехід</w:t>
      </w:r>
      <w:r>
        <w:rPr>
          <w:spacing w:val="40"/>
        </w:rPr>
        <w:t xml:space="preserve"> </w:t>
      </w:r>
      <w:r>
        <w:rPr/>
        <w:t>зміщений</w:t>
      </w:r>
      <w:r>
        <w:rPr>
          <w:spacing w:val="40"/>
        </w:rPr>
        <w:t xml:space="preserve"> </w:t>
      </w:r>
      <w:r>
        <w:rPr/>
        <w:t>у прямому напрямку, а колекторний - у зворотному. Транзистор у цьому режимі працює як підсилювач ( певним змінам вхідного сигналу тут відповідають пропорційні зміни вихідного.</w:t>
      </w:r>
    </w:p>
    <w:p>
      <w:pPr>
        <w:pStyle w:val="Style15"/>
        <w:spacing w:before="1" w:after="0"/>
        <w:ind w:left="710" w:right="852" w:firstLine="707"/>
        <w:jc w:val="both"/>
        <w:rPr/>
      </w:pPr>
      <w:r>
        <w:rPr/>
        <w:t>Режим</w:t>
      </w:r>
      <w:r>
        <w:rPr>
          <w:spacing w:val="-6"/>
        </w:rPr>
        <w:t xml:space="preserve"> </w:t>
      </w:r>
      <w:r>
        <w:rPr/>
        <w:t>роботи,</w:t>
      </w:r>
      <w:r>
        <w:rPr>
          <w:spacing w:val="-3"/>
        </w:rPr>
        <w:t xml:space="preserve"> </w:t>
      </w:r>
      <w:r>
        <w:rPr/>
        <w:t>у</w:t>
      </w:r>
      <w:r>
        <w:rPr>
          <w:spacing w:val="-3"/>
        </w:rPr>
        <w:t xml:space="preserve"> </w:t>
      </w:r>
      <w:r>
        <w:rPr/>
        <w:t>якому</w:t>
      </w:r>
      <w:r>
        <w:rPr>
          <w:spacing w:val="-3"/>
        </w:rPr>
        <w:t xml:space="preserve"> </w:t>
      </w:r>
      <w:r>
        <w:rPr/>
        <w:t>транзистор</w:t>
      </w:r>
      <w:r>
        <w:rPr>
          <w:spacing w:val="-3"/>
        </w:rPr>
        <w:t xml:space="preserve"> </w:t>
      </w:r>
      <w:r>
        <w:rPr/>
        <w:t>тривалий</w:t>
      </w:r>
      <w:r>
        <w:rPr>
          <w:spacing w:val="-3"/>
        </w:rPr>
        <w:t xml:space="preserve"> </w:t>
      </w:r>
      <w:r>
        <w:rPr/>
        <w:t>час</w:t>
      </w:r>
      <w:r>
        <w:rPr>
          <w:spacing w:val="-3"/>
        </w:rPr>
        <w:t xml:space="preserve"> </w:t>
      </w:r>
      <w:r>
        <w:rPr/>
        <w:t>знаходяться</w:t>
      </w:r>
      <w:r>
        <w:rPr>
          <w:spacing w:val="-3"/>
        </w:rPr>
        <w:t xml:space="preserve"> </w:t>
      </w:r>
      <w:r>
        <w:rPr/>
        <w:t>в</w:t>
      </w:r>
      <w:r>
        <w:rPr>
          <w:spacing w:val="-5"/>
        </w:rPr>
        <w:t xml:space="preserve"> </w:t>
      </w:r>
      <w:r>
        <w:rPr/>
        <w:t xml:space="preserve">режимах відсічки або насичення, називається </w:t>
      </w:r>
      <w:r>
        <w:rPr>
          <w:i/>
        </w:rPr>
        <w:t xml:space="preserve">ключовим </w:t>
      </w:r>
      <w:r>
        <w:rPr/>
        <w:t>режимом.</w:t>
      </w:r>
    </w:p>
    <w:p>
      <w:pPr>
        <w:pStyle w:val="ListParagraph"/>
        <w:numPr>
          <w:ilvl w:val="0"/>
          <w:numId w:val="57"/>
        </w:numPr>
        <w:tabs>
          <w:tab w:val="clear" w:pos="720"/>
          <w:tab w:val="left" w:pos="1706" w:leader="none"/>
        </w:tabs>
        <w:spacing w:before="321" w:after="0"/>
        <w:ind w:left="710" w:right="848" w:firstLine="707"/>
        <w:jc w:val="both"/>
        <w:rPr>
          <w:sz w:val="28"/>
        </w:rPr>
      </w:pPr>
      <w:r>
        <w:rPr>
          <w:sz w:val="28"/>
        </w:rPr>
        <w:t>Характеристиками транзисторів називаються залежності між силами струмів і напругами у вхідному й вихідному колах. У різних схемах приєднання транзистора вхідні й вихідні кола різні, отже, й характеристики являють собою залежності різних параметрів.</w:t>
      </w:r>
    </w:p>
    <w:p>
      <w:pPr>
        <w:sectPr>
          <w:footerReference w:type="default" r:id="rId62"/>
          <w:type w:val="nextPage"/>
          <w:pgSz w:w="11906" w:h="16838"/>
          <w:pgMar w:left="992" w:right="0" w:gutter="0" w:header="0" w:top="800" w:footer="664" w:bottom="960"/>
          <w:pgNumType w:fmt="decimal"/>
          <w:formProt w:val="false"/>
          <w:textDirection w:val="lrTb"/>
          <w:docGrid w:type="default" w:linePitch="100" w:charSpace="4096"/>
        </w:sectPr>
        <w:pStyle w:val="Style15"/>
        <w:spacing w:before="1" w:after="0"/>
        <w:ind w:left="710" w:right="846" w:firstLine="707"/>
        <w:jc w:val="both"/>
        <w:rPr/>
      </w:pPr>
      <w:r>
        <w:rPr/>
        <w:t>Так, для схеми зі спільним емітером (СЕ) вхідним колом є базове коло і вхідна характеристика являє собою залежність сили базового струму від напруги емітер — база за сталої напруги між емітером і колектором: І</w:t>
      </w:r>
      <w:r>
        <w:rPr>
          <w:vertAlign w:val="subscript"/>
        </w:rPr>
        <w:t>б</w:t>
      </w:r>
      <w:r>
        <w:rPr/>
        <w:t xml:space="preserve"> = </w:t>
      </w:r>
      <w:r>
        <w:rPr>
          <w:i/>
        </w:rPr>
        <w:t>f (U</w:t>
      </w:r>
      <w:r>
        <w:rPr>
          <w:i/>
          <w:vertAlign w:val="subscript"/>
        </w:rPr>
        <w:t>eб</w:t>
      </w:r>
      <w:r>
        <w:rPr>
          <w:i/>
        </w:rPr>
        <w:t xml:space="preserve">) </w:t>
      </w:r>
      <w:r>
        <w:rPr/>
        <w:t xml:space="preserve">при </w:t>
      </w:r>
      <w:r>
        <w:rPr>
          <w:i/>
        </w:rPr>
        <w:t>U</w:t>
      </w:r>
      <w:r>
        <w:rPr>
          <w:i/>
          <w:vertAlign w:val="subscript"/>
        </w:rPr>
        <w:t>eк</w:t>
      </w:r>
      <w:r>
        <w:rPr>
          <w:i/>
        </w:rPr>
        <w:t xml:space="preserve"> </w:t>
      </w:r>
      <w:r>
        <w:rPr/>
        <w:t>= const.</w:t>
      </w:r>
    </w:p>
    <w:p>
      <w:pPr>
        <w:pStyle w:val="Style15"/>
        <w:spacing w:before="69" w:after="0"/>
        <w:ind w:left="710" w:right="843" w:firstLine="707"/>
        <w:jc w:val="both"/>
        <w:rPr/>
      </w:pPr>
      <w:r>
        <w:rPr/>
        <w:t>Вихідним колом для цієї схеми є коло колектора і вихідною характеристикою буде залежність сили колекторного струму від напруги емітер — колектор за незмінної сили базового струму: І</w:t>
      </w:r>
      <w:r>
        <w:rPr>
          <w:vertAlign w:val="subscript"/>
        </w:rPr>
        <w:t>к</w:t>
      </w:r>
      <w:r>
        <w:rPr/>
        <w:t xml:space="preserve"> = </w:t>
      </w:r>
      <w:r>
        <w:rPr>
          <w:i/>
        </w:rPr>
        <w:t xml:space="preserve">f </w:t>
      </w:r>
      <w:r>
        <w:rPr/>
        <w:t>(U</w:t>
      </w:r>
      <w:r>
        <w:rPr>
          <w:vertAlign w:val="subscript"/>
        </w:rPr>
        <w:t>е-к</w:t>
      </w:r>
      <w:r>
        <w:rPr/>
        <w:t>) при І</w:t>
      </w:r>
      <w:r>
        <w:rPr>
          <w:vertAlign w:val="subscript"/>
        </w:rPr>
        <w:t>б</w:t>
      </w:r>
      <w:r>
        <w:rPr/>
        <w:t xml:space="preserve"> — const. На рисунку 3.5 показано приблизний вигляд вхідних і вихідних характеристик транзистора </w:t>
      </w:r>
      <w:r>
        <w:rPr>
          <w:i/>
        </w:rPr>
        <w:t xml:space="preserve">р </w:t>
      </w:r>
      <w:r>
        <w:rPr/>
        <w:t xml:space="preserve">— </w:t>
      </w:r>
      <w:r>
        <w:rPr>
          <w:i/>
        </w:rPr>
        <w:t xml:space="preserve">п </w:t>
      </w:r>
      <w:r>
        <w:rPr/>
        <w:t>— р-типу. За малих значень напруги між емітером і базою (U</w:t>
      </w:r>
      <w:r>
        <w:rPr>
          <w:vertAlign w:val="subscript"/>
        </w:rPr>
        <w:t>e-r</w:t>
      </w:r>
      <w:r>
        <w:rPr/>
        <w:t xml:space="preserve">,) сила базового струму зростає повільно через великий опір </w:t>
      </w:r>
      <w:r>
        <w:rPr>
          <w:i/>
        </w:rPr>
        <w:t xml:space="preserve">р </w:t>
      </w:r>
      <w:r>
        <w:rPr/>
        <w:t xml:space="preserve">— </w:t>
      </w:r>
      <w:r>
        <w:rPr>
          <w:i/>
        </w:rPr>
        <w:t>п</w:t>
      </w:r>
      <w:r>
        <w:rPr/>
        <w:t>-переходу, який зі збільшенням сили струму зменшується.</w:t>
      </w:r>
    </w:p>
    <w:p>
      <w:pPr>
        <w:pStyle w:val="Style15"/>
        <w:spacing w:before="3" w:after="0"/>
        <w:ind w:left="710" w:right="842" w:firstLine="707"/>
        <w:jc w:val="both"/>
        <w:rPr/>
      </w:pPr>
      <w:r>
        <w:rPr/>
        <w:t>Зі збільшенням колекторної напруги U</w:t>
      </w:r>
      <w:r>
        <w:rPr>
          <w:vertAlign w:val="subscript"/>
        </w:rPr>
        <w:t>е-к</w:t>
      </w:r>
      <w:r>
        <w:rPr/>
        <w:t xml:space="preserve"> вхідні характеристики зміщуються праворуч,</w:t>
      </w:r>
      <w:r>
        <w:rPr>
          <w:spacing w:val="-1"/>
        </w:rPr>
        <w:t xml:space="preserve"> </w:t>
      </w:r>
      <w:r>
        <w:rPr/>
        <w:t xml:space="preserve">тобто зі збільшенням </w:t>
      </w:r>
      <w:r>
        <w:rPr>
          <w:i/>
        </w:rPr>
        <w:t>U</w:t>
      </w:r>
      <w:r>
        <w:rPr>
          <w:i/>
          <w:vertAlign w:val="subscript"/>
        </w:rPr>
        <w:t>е-к</w:t>
      </w:r>
      <w:r>
        <w:rPr>
          <w:i/>
        </w:rPr>
        <w:t xml:space="preserve"> </w:t>
      </w:r>
      <w:r>
        <w:rPr/>
        <w:t>потрібно збільшити</w:t>
      </w:r>
      <w:r>
        <w:rPr>
          <w:spacing w:val="-2"/>
        </w:rPr>
        <w:t xml:space="preserve"> </w:t>
      </w:r>
      <w:r>
        <w:rPr/>
        <w:t xml:space="preserve">напругу, для того щоб сила базового струму залишалася незмінною. Вихідні характеристики показують, що в робочій ділянці напруга </w:t>
      </w:r>
      <w:r>
        <w:rPr>
          <w:i/>
        </w:rPr>
        <w:t>U</w:t>
      </w:r>
      <w:r>
        <w:rPr>
          <w:i/>
          <w:vertAlign w:val="subscript"/>
        </w:rPr>
        <w:t>е-к</w:t>
      </w:r>
      <w:r>
        <w:rPr>
          <w:i/>
        </w:rPr>
        <w:t xml:space="preserve"> </w:t>
      </w:r>
      <w:r>
        <w:rPr/>
        <w:t>незначною мірою впливає на силу колекторного струму І</w:t>
      </w:r>
      <w:r>
        <w:rPr>
          <w:vertAlign w:val="subscript"/>
        </w:rPr>
        <w:t>к</w:t>
      </w:r>
      <w:r>
        <w:rPr/>
        <w:t>, оскільки вона залежить переважно від кількості дірок, що інжектуються в базу, тобто від сили емітерного струму.</w:t>
      </w:r>
    </w:p>
    <w:p>
      <w:pPr>
        <w:pStyle w:val="Style15"/>
        <w:rPr>
          <w:sz w:val="20"/>
        </w:rPr>
      </w:pPr>
      <w:r>
        <w:rPr>
          <w:sz w:val="20"/>
        </w:rPr>
      </w:r>
    </w:p>
    <w:p>
      <w:pPr>
        <w:pStyle w:val="Style15"/>
        <w:spacing w:before="136" w:after="0"/>
        <w:rPr>
          <w:sz w:val="20"/>
        </w:rPr>
      </w:pPr>
      <w:r>
        <w:rPr>
          <w:sz w:val="20"/>
        </w:rPr>
        <w:drawing>
          <wp:anchor behindDoc="1" distT="0" distB="0" distL="0" distR="0" simplePos="0" locked="0" layoutInCell="0" allowOverlap="1" relativeHeight="629">
            <wp:simplePos x="0" y="0"/>
            <wp:positionH relativeFrom="page">
              <wp:posOffset>2344420</wp:posOffset>
            </wp:positionH>
            <wp:positionV relativeFrom="paragraph">
              <wp:posOffset>247650</wp:posOffset>
            </wp:positionV>
            <wp:extent cx="3401060" cy="1268095"/>
            <wp:effectExtent l="0" t="0" r="0" b="0"/>
            <wp:wrapTopAndBottom/>
            <wp:docPr id="76" name="Image 37" descr="Зображення, що містить ескіз, почерк, чорно-білий,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37" descr="Зображення, що містить ескіз, почерк, чорно-білий, малюнок  Автоматично згенерований опис"/>
                    <pic:cNvPicPr>
                      <a:picLocks noChangeAspect="1" noChangeArrowheads="1"/>
                    </pic:cNvPicPr>
                  </pic:nvPicPr>
                  <pic:blipFill>
                    <a:blip r:embed="rId63"/>
                    <a:stretch>
                      <a:fillRect/>
                    </a:stretch>
                  </pic:blipFill>
                  <pic:spPr bwMode="auto">
                    <a:xfrm>
                      <a:off x="0" y="0"/>
                      <a:ext cx="3401060" cy="1268095"/>
                    </a:xfrm>
                    <a:prstGeom prst="rect">
                      <a:avLst/>
                    </a:prstGeom>
                  </pic:spPr>
                </pic:pic>
              </a:graphicData>
            </a:graphic>
          </wp:anchor>
        </w:drawing>
      </w:r>
    </w:p>
    <w:p>
      <w:pPr>
        <w:pStyle w:val="Style15"/>
        <w:spacing w:before="279" w:after="0"/>
        <w:rPr/>
      </w:pPr>
      <w:r>
        <w:rPr/>
      </w:r>
    </w:p>
    <w:p>
      <w:pPr>
        <w:pStyle w:val="Normal"/>
        <w:ind w:left="2438" w:right="2227" w:hanging="1028"/>
        <w:rPr>
          <w:sz w:val="24"/>
        </w:rPr>
      </w:pPr>
      <w:r>
        <w:rPr>
          <w:sz w:val="24"/>
        </w:rPr>
        <w:t>Рисунок</w:t>
      </w:r>
      <w:r>
        <w:rPr>
          <w:spacing w:val="-4"/>
          <w:sz w:val="24"/>
        </w:rPr>
        <w:t xml:space="preserve"> </w:t>
      </w:r>
      <w:r>
        <w:rPr>
          <w:sz w:val="24"/>
        </w:rPr>
        <w:t>3.5</w:t>
      </w:r>
      <w:r>
        <w:rPr>
          <w:spacing w:val="-4"/>
          <w:sz w:val="24"/>
        </w:rPr>
        <w:t xml:space="preserve"> </w:t>
      </w:r>
      <w:r>
        <w:rPr>
          <w:sz w:val="24"/>
        </w:rPr>
        <w:t>–</w:t>
      </w:r>
      <w:r>
        <w:rPr>
          <w:spacing w:val="-4"/>
          <w:sz w:val="24"/>
        </w:rPr>
        <w:t xml:space="preserve"> </w:t>
      </w:r>
      <w:r>
        <w:rPr>
          <w:sz w:val="24"/>
        </w:rPr>
        <w:t>Вхідні</w:t>
      </w:r>
      <w:r>
        <w:rPr>
          <w:spacing w:val="-4"/>
          <w:sz w:val="24"/>
        </w:rPr>
        <w:t xml:space="preserve"> </w:t>
      </w:r>
      <w:r>
        <w:rPr>
          <w:sz w:val="24"/>
        </w:rPr>
        <w:t>і</w:t>
      </w:r>
      <w:r>
        <w:rPr>
          <w:spacing w:val="-4"/>
          <w:sz w:val="24"/>
        </w:rPr>
        <w:t xml:space="preserve"> </w:t>
      </w:r>
      <w:r>
        <w:rPr>
          <w:sz w:val="24"/>
        </w:rPr>
        <w:t>вихідні</w:t>
      </w:r>
      <w:r>
        <w:rPr>
          <w:spacing w:val="-4"/>
          <w:sz w:val="24"/>
        </w:rPr>
        <w:t xml:space="preserve"> </w:t>
      </w:r>
      <w:r>
        <w:rPr>
          <w:sz w:val="24"/>
        </w:rPr>
        <w:t>характеристики</w:t>
      </w:r>
      <w:r>
        <w:rPr>
          <w:spacing w:val="-5"/>
          <w:sz w:val="24"/>
        </w:rPr>
        <w:t xml:space="preserve"> </w:t>
      </w:r>
      <w:r>
        <w:rPr>
          <w:sz w:val="24"/>
        </w:rPr>
        <w:t>транзистора</w:t>
      </w:r>
      <w:r>
        <w:rPr>
          <w:spacing w:val="-4"/>
          <w:sz w:val="24"/>
        </w:rPr>
        <w:t xml:space="preserve"> </w:t>
      </w:r>
      <w:r>
        <w:rPr>
          <w:sz w:val="24"/>
        </w:rPr>
        <w:t>для</w:t>
      </w:r>
      <w:r>
        <w:rPr>
          <w:spacing w:val="-4"/>
          <w:sz w:val="24"/>
        </w:rPr>
        <w:t xml:space="preserve"> </w:t>
      </w:r>
      <w:r>
        <w:rPr>
          <w:sz w:val="24"/>
        </w:rPr>
        <w:t>схеми</w:t>
      </w:r>
      <w:r>
        <w:rPr>
          <w:spacing w:val="-4"/>
          <w:sz w:val="24"/>
        </w:rPr>
        <w:t xml:space="preserve"> </w:t>
      </w:r>
      <w:r>
        <w:rPr>
          <w:sz w:val="24"/>
        </w:rPr>
        <w:t>з СЕ; (а) вхідна характеристика;</w:t>
      </w:r>
      <w:r>
        <w:rPr>
          <w:spacing w:val="40"/>
          <w:sz w:val="24"/>
        </w:rPr>
        <w:t xml:space="preserve"> </w:t>
      </w:r>
      <w:r>
        <w:rPr>
          <w:sz w:val="24"/>
        </w:rPr>
        <w:t>(б) вихідна характеристика.</w:t>
      </w:r>
    </w:p>
    <w:p>
      <w:pPr>
        <w:pStyle w:val="Style15"/>
        <w:spacing w:before="47" w:after="0"/>
        <w:rPr>
          <w:sz w:val="24"/>
        </w:rPr>
      </w:pPr>
      <w:r>
        <w:rPr>
          <w:sz w:val="24"/>
        </w:rPr>
      </w:r>
    </w:p>
    <w:p>
      <w:pPr>
        <w:pStyle w:val="Style15"/>
        <w:ind w:left="710" w:right="840" w:firstLine="707"/>
        <w:jc w:val="both"/>
        <w:rPr/>
      </w:pPr>
      <w:r>
        <w:rPr/>
        <w:t>Статичні ВАХ використовуються при розрахунках електронних схем з великими рівнями вхідних сигналів. Якщо рівень вхідного сигналу малий і транзистор працює на лінійній ділянці ВАХ (робота в режимі малого сигналу), його можна подати як активний лінійний елемент (чо-</w:t>
      </w:r>
      <w:r>
        <w:rPr>
          <w:spacing w:val="-2"/>
        </w:rPr>
        <w:t>тириполюсник)</w:t>
      </w:r>
    </w:p>
    <w:p>
      <w:pPr>
        <w:pStyle w:val="Style15"/>
        <w:spacing w:before="1" w:after="0"/>
        <w:ind w:left="710" w:right="845" w:firstLine="707"/>
        <w:jc w:val="both"/>
        <w:rPr/>
      </w:pPr>
      <w:r>
        <w:rPr/>
        <w:t>Як випливає з аналізу вольт-амперних характеристик, транзистор – це нелінійний елемент електричного кола.</w:t>
      </w:r>
    </w:p>
    <w:p>
      <w:pPr>
        <w:pStyle w:val="Style15"/>
        <w:ind w:left="710" w:right="852" w:firstLine="707"/>
        <w:jc w:val="both"/>
        <w:rPr/>
      </w:pPr>
      <w:r>
        <w:rPr/>
        <w:t>У</w:t>
      </w:r>
      <w:r>
        <w:rPr>
          <w:spacing w:val="80"/>
        </w:rPr>
        <w:t xml:space="preserve"> </w:t>
      </w:r>
      <w:r>
        <w:rPr/>
        <w:t>будь</w:t>
      </w:r>
      <w:r>
        <w:rPr>
          <w:spacing w:val="80"/>
        </w:rPr>
        <w:t xml:space="preserve"> </w:t>
      </w:r>
      <w:r>
        <w:rPr/>
        <w:t>якій</w:t>
      </w:r>
      <w:r>
        <w:rPr>
          <w:spacing w:val="80"/>
        </w:rPr>
        <w:t xml:space="preserve"> </w:t>
      </w:r>
      <w:r>
        <w:rPr/>
        <w:t>схемі</w:t>
      </w:r>
      <w:r>
        <w:rPr>
          <w:spacing w:val="79"/>
        </w:rPr>
        <w:t xml:space="preserve"> </w:t>
      </w:r>
      <w:r>
        <w:rPr/>
        <w:t>вмикання</w:t>
      </w:r>
      <w:r>
        <w:rPr>
          <w:spacing w:val="80"/>
        </w:rPr>
        <w:t xml:space="preserve"> </w:t>
      </w:r>
      <w:r>
        <w:rPr/>
        <w:t>транзистор</w:t>
      </w:r>
      <w:r>
        <w:rPr>
          <w:spacing w:val="80"/>
        </w:rPr>
        <w:t xml:space="preserve"> </w:t>
      </w:r>
      <w:r>
        <w:rPr/>
        <w:t>характеризується</w:t>
      </w:r>
      <w:r>
        <w:rPr>
          <w:spacing w:val="80"/>
        </w:rPr>
        <w:t xml:space="preserve"> </w:t>
      </w:r>
      <w:r>
        <w:rPr/>
        <w:t xml:space="preserve">вхідними і вихідними струмами і напругами, а тому його можна представити активним </w:t>
      </w:r>
      <w:r>
        <w:rPr>
          <w:spacing w:val="-2"/>
        </w:rPr>
        <w:t>чотириполюсником.</w:t>
      </w:r>
    </w:p>
    <w:p>
      <w:pPr>
        <w:pStyle w:val="Normal"/>
        <w:ind w:left="4301" w:hanging="0"/>
        <w:rPr>
          <w:sz w:val="20"/>
        </w:rPr>
      </w:pPr>
      <w:r>
        <w:rPr/>
        <w:drawing>
          <wp:inline distT="0" distB="0" distL="0" distR="0">
            <wp:extent cx="1840230" cy="600075"/>
            <wp:effectExtent l="0" t="0" r="0" b="0"/>
            <wp:docPr id="77" name="Imag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38" descr=""/>
                    <pic:cNvPicPr>
                      <a:picLocks noChangeAspect="1" noChangeArrowheads="1"/>
                    </pic:cNvPicPr>
                  </pic:nvPicPr>
                  <pic:blipFill>
                    <a:blip r:embed="rId64"/>
                    <a:stretch>
                      <a:fillRect/>
                    </a:stretch>
                  </pic:blipFill>
                  <pic:spPr bwMode="auto">
                    <a:xfrm>
                      <a:off x="0" y="0"/>
                      <a:ext cx="1840230" cy="600075"/>
                    </a:xfrm>
                    <a:prstGeom prst="rect">
                      <a:avLst/>
                    </a:prstGeom>
                  </pic:spPr>
                </pic:pic>
              </a:graphicData>
            </a:graphic>
          </wp:inline>
        </w:drawing>
      </w:r>
    </w:p>
    <w:p>
      <w:pPr>
        <w:pStyle w:val="Normal"/>
        <w:spacing w:before="44" w:after="0"/>
        <w:ind w:left="3120" w:hanging="0"/>
        <w:jc w:val="both"/>
        <w:rPr>
          <w:sz w:val="24"/>
        </w:rPr>
      </w:pPr>
      <w:r>
        <w:rPr>
          <w:sz w:val="24"/>
        </w:rPr>
        <w:t>Рисунок</w:t>
      </w:r>
      <w:r>
        <w:rPr>
          <w:spacing w:val="-3"/>
          <w:sz w:val="24"/>
        </w:rPr>
        <w:t xml:space="preserve"> </w:t>
      </w:r>
      <w:r>
        <w:rPr>
          <w:sz w:val="24"/>
        </w:rPr>
        <w:t>3.6</w:t>
      </w:r>
      <w:r>
        <w:rPr>
          <w:spacing w:val="-3"/>
          <w:sz w:val="24"/>
        </w:rPr>
        <w:t xml:space="preserve"> </w:t>
      </w:r>
      <w:r>
        <w:rPr>
          <w:sz w:val="24"/>
        </w:rPr>
        <w:t>–</w:t>
      </w:r>
      <w:r>
        <w:rPr>
          <w:spacing w:val="-3"/>
          <w:sz w:val="24"/>
        </w:rPr>
        <w:t xml:space="preserve"> </w:t>
      </w:r>
      <w:r>
        <w:rPr>
          <w:sz w:val="24"/>
        </w:rPr>
        <w:t>Активний</w:t>
      </w:r>
      <w:r>
        <w:rPr>
          <w:spacing w:val="-3"/>
          <w:sz w:val="24"/>
        </w:rPr>
        <w:t xml:space="preserve"> </w:t>
      </w:r>
      <w:r>
        <w:rPr>
          <w:sz w:val="24"/>
        </w:rPr>
        <w:t>лінійний</w:t>
      </w:r>
      <w:r>
        <w:rPr>
          <w:spacing w:val="-2"/>
          <w:sz w:val="24"/>
        </w:rPr>
        <w:t xml:space="preserve"> чотириполюсник</w:t>
      </w:r>
    </w:p>
    <w:p>
      <w:pPr>
        <w:sectPr>
          <w:footerReference w:type="default" r:id="rId65"/>
          <w:type w:val="nextPage"/>
          <w:pgSz w:w="11906" w:h="16838"/>
          <w:pgMar w:left="992" w:right="0" w:gutter="0" w:header="0" w:top="620" w:footer="664" w:bottom="960"/>
          <w:pgNumType w:fmt="decimal"/>
          <w:formProt w:val="false"/>
          <w:textDirection w:val="lrTb"/>
          <w:docGrid w:type="default" w:linePitch="100" w:charSpace="4096"/>
        </w:sectPr>
        <w:pStyle w:val="Style15"/>
        <w:spacing w:before="1" w:after="0"/>
        <w:ind w:left="710" w:right="850" w:firstLine="707"/>
        <w:jc w:val="both"/>
        <w:rPr/>
      </w:pPr>
      <w:r>
        <w:rPr/>
        <w:t>З названих</w:t>
      </w:r>
      <w:r>
        <w:rPr>
          <w:spacing w:val="40"/>
        </w:rPr>
        <w:t xml:space="preserve"> </w:t>
      </w:r>
      <w:r>
        <w:rPr/>
        <w:t>величин незалежними є тільки дві. Для схеми вмикання транзистора за схемою зі СЕ незалежними змінними слушно взяти вхідний струм</w:t>
      </w:r>
      <w:r>
        <w:rPr>
          <w:spacing w:val="-7"/>
        </w:rPr>
        <w:t xml:space="preserve"> </w:t>
      </w:r>
      <w:r>
        <w:rPr/>
        <w:t>І</w:t>
      </w:r>
      <w:r>
        <w:rPr>
          <w:vertAlign w:val="subscript"/>
        </w:rPr>
        <w:t>Б</w:t>
      </w:r>
      <w:r>
        <w:rPr>
          <w:spacing w:val="-18"/>
        </w:rPr>
        <w:t xml:space="preserve"> </w:t>
      </w:r>
      <w:r>
        <w:rPr/>
        <w:t>і вихідну</w:t>
      </w:r>
      <w:r>
        <w:rPr>
          <w:spacing w:val="-1"/>
        </w:rPr>
        <w:t xml:space="preserve"> </w:t>
      </w:r>
      <w:r>
        <w:rPr/>
        <w:t>напругу U</w:t>
      </w:r>
      <w:r>
        <w:rPr>
          <w:vertAlign w:val="subscript"/>
        </w:rPr>
        <w:t>КЕ</w:t>
      </w:r>
      <w:r>
        <w:rPr/>
        <w:t>.</w:t>
      </w:r>
      <w:r>
        <w:rPr>
          <w:spacing w:val="-1"/>
        </w:rPr>
        <w:t xml:space="preserve"> </w:t>
      </w:r>
      <w:r>
        <w:rPr/>
        <w:t>В</w:t>
      </w:r>
      <w:r>
        <w:rPr>
          <w:spacing w:val="-1"/>
        </w:rPr>
        <w:t xml:space="preserve"> </w:t>
      </w:r>
      <w:r>
        <w:rPr/>
        <w:t>такому</w:t>
      </w:r>
      <w:r>
        <w:rPr>
          <w:spacing w:val="-2"/>
        </w:rPr>
        <w:t xml:space="preserve"> </w:t>
      </w:r>
      <w:r>
        <w:rPr/>
        <w:t>разі вхідна</w:t>
      </w:r>
      <w:r>
        <w:rPr>
          <w:spacing w:val="-2"/>
        </w:rPr>
        <w:t xml:space="preserve"> </w:t>
      </w:r>
      <w:r>
        <w:rPr/>
        <w:t>напруга</w:t>
      </w:r>
      <w:r>
        <w:rPr>
          <w:spacing w:val="-2"/>
        </w:rPr>
        <w:t xml:space="preserve"> </w:t>
      </w:r>
      <w:r>
        <w:rPr/>
        <w:t>і вихідний струм є деякими функціями двох незалежних змінних:</w:t>
      </w:r>
    </w:p>
    <w:p>
      <w:pPr>
        <w:pStyle w:val="Normal"/>
        <w:ind w:left="4696" w:hanging="0"/>
        <w:rPr>
          <w:sz w:val="20"/>
        </w:rPr>
      </w:pPr>
      <w:r>
        <w:rPr/>
        <w:drawing>
          <wp:inline distT="0" distB="0" distL="0" distR="0">
            <wp:extent cx="857250" cy="447675"/>
            <wp:effectExtent l="0" t="0" r="0" b="0"/>
            <wp:docPr id="80" name="Image 39" descr="Зображення, що містить текст, Шрифт, білий, почер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39" descr="Зображення, що містить текст, Шрифт, білий, почерк  Автоматично згенерований опис"/>
                    <pic:cNvPicPr>
                      <a:picLocks noChangeAspect="1" noChangeArrowheads="1"/>
                    </pic:cNvPicPr>
                  </pic:nvPicPr>
                  <pic:blipFill>
                    <a:blip r:embed="rId66"/>
                    <a:stretch>
                      <a:fillRect/>
                    </a:stretch>
                  </pic:blipFill>
                  <pic:spPr bwMode="auto">
                    <a:xfrm>
                      <a:off x="0" y="0"/>
                      <a:ext cx="857250" cy="447675"/>
                    </a:xfrm>
                    <a:prstGeom prst="rect">
                      <a:avLst/>
                    </a:prstGeom>
                  </pic:spPr>
                </pic:pic>
              </a:graphicData>
            </a:graphic>
          </wp:inline>
        </w:drawing>
      </w:r>
    </w:p>
    <w:p>
      <w:pPr>
        <w:pStyle w:val="Style15"/>
        <w:spacing w:lineRule="auto" w:line="240" w:before="164" w:after="0"/>
        <w:ind w:left="710" w:right="964" w:firstLine="707"/>
        <w:rPr/>
      </w:pPr>
      <w:r>
        <w:rPr/>
        <w:t>Для</w:t>
      </w:r>
      <w:r>
        <w:rPr>
          <w:spacing w:val="40"/>
        </w:rPr>
        <w:t xml:space="preserve"> </w:t>
      </w:r>
      <w:r>
        <w:rPr/>
        <w:t>малих</w:t>
      </w:r>
      <w:r>
        <w:rPr>
          <w:spacing w:val="40"/>
        </w:rPr>
        <w:t xml:space="preserve"> </w:t>
      </w:r>
      <w:r>
        <w:rPr/>
        <w:t>сигналів</w:t>
      </w:r>
      <w:r>
        <w:rPr>
          <w:spacing w:val="40"/>
        </w:rPr>
        <w:t xml:space="preserve"> </w:t>
      </w:r>
      <w:r>
        <w:rPr/>
        <w:t>можна</w:t>
      </w:r>
      <w:r>
        <w:rPr>
          <w:spacing w:val="40"/>
        </w:rPr>
        <w:t xml:space="preserve"> </w:t>
      </w:r>
      <w:r>
        <w:rPr/>
        <w:t>записати</w:t>
      </w:r>
      <w:r>
        <w:rPr>
          <w:spacing w:val="40"/>
        </w:rPr>
        <w:t xml:space="preserve"> </w:t>
      </w:r>
      <w:r>
        <w:rPr/>
        <w:t>ці</w:t>
      </w:r>
      <w:r>
        <w:rPr>
          <w:spacing w:val="40"/>
        </w:rPr>
        <w:t xml:space="preserve"> </w:t>
      </w:r>
      <w:r>
        <w:rPr/>
        <w:t>залежності</w:t>
      </w:r>
      <w:r>
        <w:rPr>
          <w:spacing w:val="40"/>
        </w:rPr>
        <w:t xml:space="preserve"> </w:t>
      </w:r>
      <w:r>
        <w:rPr/>
        <w:t>за</w:t>
      </w:r>
      <w:r>
        <w:rPr>
          <w:spacing w:val="40"/>
        </w:rPr>
        <w:t xml:space="preserve"> </w:t>
      </w:r>
      <w:r>
        <w:rPr/>
        <w:t>допомогою лінійних рівнянь, використовуючи h – параметри:</w:t>
      </w:r>
    </w:p>
    <w:p>
      <w:pPr>
        <w:pStyle w:val="Style15"/>
        <w:spacing w:before="2" w:after="0"/>
        <w:rPr>
          <w:sz w:val="9"/>
        </w:rPr>
      </w:pPr>
      <w:r>
        <w:rPr>
          <w:sz w:val="9"/>
        </w:rPr>
        <w:drawing>
          <wp:anchor behindDoc="1" distT="0" distB="0" distL="0" distR="0" simplePos="0" locked="0" layoutInCell="0" allowOverlap="1" relativeHeight="630">
            <wp:simplePos x="0" y="0"/>
            <wp:positionH relativeFrom="page">
              <wp:posOffset>3658235</wp:posOffset>
            </wp:positionH>
            <wp:positionV relativeFrom="paragraph">
              <wp:posOffset>82550</wp:posOffset>
            </wp:positionV>
            <wp:extent cx="1447800" cy="447675"/>
            <wp:effectExtent l="0" t="0" r="0" b="0"/>
            <wp:wrapTopAndBottom/>
            <wp:docPr id="81" name="Image 40"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40" descr="Зображення, що містить текст, Шрифт, білий, типографія  Автоматично згенерований опис"/>
                    <pic:cNvPicPr>
                      <a:picLocks noChangeAspect="1" noChangeArrowheads="1"/>
                    </pic:cNvPicPr>
                  </pic:nvPicPr>
                  <pic:blipFill>
                    <a:blip r:embed="rId67"/>
                    <a:stretch>
                      <a:fillRect/>
                    </a:stretch>
                  </pic:blipFill>
                  <pic:spPr bwMode="auto">
                    <a:xfrm>
                      <a:off x="0" y="0"/>
                      <a:ext cx="1447800" cy="447675"/>
                    </a:xfrm>
                    <a:prstGeom prst="rect">
                      <a:avLst/>
                    </a:prstGeom>
                  </pic:spPr>
                </pic:pic>
              </a:graphicData>
            </a:graphic>
          </wp:anchor>
        </w:drawing>
      </w:r>
    </w:p>
    <w:p>
      <w:pPr>
        <w:pStyle w:val="Style15"/>
        <w:spacing w:before="61" w:after="0"/>
        <w:ind w:left="1418" w:hanging="0"/>
        <w:rPr/>
      </w:pPr>
      <w:r>
        <w:rPr/>
        <w:t>Фізичне</w:t>
      </w:r>
      <w:r>
        <w:rPr>
          <w:spacing w:val="-7"/>
        </w:rPr>
        <w:t xml:space="preserve"> </w:t>
      </w:r>
      <w:r>
        <w:rPr/>
        <w:t>тлумачення</w:t>
      </w:r>
      <w:r>
        <w:rPr>
          <w:spacing w:val="-6"/>
        </w:rPr>
        <w:t xml:space="preserve"> </w:t>
      </w:r>
      <w:r>
        <w:rPr/>
        <w:t>h</w:t>
      </w:r>
      <w:r>
        <w:rPr>
          <w:spacing w:val="-3"/>
        </w:rPr>
        <w:t xml:space="preserve"> </w:t>
      </w:r>
      <w:r>
        <w:rPr/>
        <w:t>–</w:t>
      </w:r>
      <w:r>
        <w:rPr>
          <w:spacing w:val="-5"/>
        </w:rPr>
        <w:t xml:space="preserve"> </w:t>
      </w:r>
      <w:r>
        <w:rPr/>
        <w:t>параметрів</w:t>
      </w:r>
      <w:r>
        <w:rPr>
          <w:spacing w:val="-5"/>
        </w:rPr>
        <w:t xml:space="preserve"> </w:t>
      </w:r>
      <w:r>
        <w:rPr/>
        <w:t>транзистора</w:t>
      </w:r>
      <w:r>
        <w:rPr>
          <w:spacing w:val="-7"/>
        </w:rPr>
        <w:t xml:space="preserve"> </w:t>
      </w:r>
      <w:r>
        <w:rPr>
          <w:spacing w:val="-2"/>
        </w:rPr>
        <w:t>наступне:</w:t>
      </w:r>
    </w:p>
    <w:p>
      <w:pPr>
        <w:pStyle w:val="Normal"/>
        <w:ind w:left="2413" w:hanging="0"/>
        <w:rPr>
          <w:sz w:val="20"/>
        </w:rPr>
      </w:pPr>
      <w:r>
        <w:rPr/>
        <w:drawing>
          <wp:inline distT="0" distB="0" distL="0" distR="0">
            <wp:extent cx="3839845" cy="1653540"/>
            <wp:effectExtent l="0" t="0" r="0" b="0"/>
            <wp:docPr id="82" name="Image 41" descr="Зображення, що містить текст, знімок екрана, Шрифт, алгебр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41" descr="Зображення, що містить текст, знімок екрана, Шрифт, алгебра  Автоматично згенерований опис"/>
                    <pic:cNvPicPr>
                      <a:picLocks noChangeAspect="1" noChangeArrowheads="1"/>
                    </pic:cNvPicPr>
                  </pic:nvPicPr>
                  <pic:blipFill>
                    <a:blip r:embed="rId68"/>
                    <a:stretch>
                      <a:fillRect/>
                    </a:stretch>
                  </pic:blipFill>
                  <pic:spPr bwMode="auto">
                    <a:xfrm>
                      <a:off x="0" y="0"/>
                      <a:ext cx="3839845" cy="1653540"/>
                    </a:xfrm>
                    <a:prstGeom prst="rect">
                      <a:avLst/>
                    </a:prstGeom>
                  </pic:spPr>
                </pic:pic>
              </a:graphicData>
            </a:graphic>
          </wp:inline>
        </w:drawing>
      </w:r>
    </w:p>
    <w:p>
      <w:pPr>
        <w:pStyle w:val="Style15"/>
        <w:spacing w:before="114" w:after="0"/>
        <w:rPr>
          <w:sz w:val="20"/>
        </w:rPr>
      </w:pPr>
      <w:r>
        <w:rPr>
          <w:sz w:val="20"/>
        </w:rPr>
        <w:drawing>
          <wp:anchor behindDoc="1" distT="0" distB="0" distL="0" distR="0" simplePos="0" locked="0" layoutInCell="0" allowOverlap="1" relativeHeight="631">
            <wp:simplePos x="0" y="0"/>
            <wp:positionH relativeFrom="page">
              <wp:posOffset>2497455</wp:posOffset>
            </wp:positionH>
            <wp:positionV relativeFrom="paragraph">
              <wp:posOffset>234315</wp:posOffset>
            </wp:positionV>
            <wp:extent cx="3267075" cy="1647825"/>
            <wp:effectExtent l="0" t="0" r="0" b="0"/>
            <wp:wrapTopAndBottom/>
            <wp:docPr id="83" name="Image 42" descr="Зображення, що містить схема, ескіз, Креслення,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42" descr="Зображення, що містить схема, ескіз, Креслення, ряд  Автоматично згенерований опис"/>
                    <pic:cNvPicPr>
                      <a:picLocks noChangeAspect="1" noChangeArrowheads="1"/>
                    </pic:cNvPicPr>
                  </pic:nvPicPr>
                  <pic:blipFill>
                    <a:blip r:embed="rId69"/>
                    <a:stretch>
                      <a:fillRect/>
                    </a:stretch>
                  </pic:blipFill>
                  <pic:spPr bwMode="auto">
                    <a:xfrm>
                      <a:off x="0" y="0"/>
                      <a:ext cx="3267075" cy="1647825"/>
                    </a:xfrm>
                    <a:prstGeom prst="rect">
                      <a:avLst/>
                    </a:prstGeom>
                  </pic:spPr>
                </pic:pic>
              </a:graphicData>
            </a:graphic>
          </wp:anchor>
        </w:drawing>
      </w:r>
    </w:p>
    <w:p>
      <w:pPr>
        <w:pStyle w:val="Style15"/>
        <w:spacing w:before="77" w:after="0"/>
        <w:ind w:left="710" w:right="852" w:firstLine="707"/>
        <w:rPr/>
      </w:pPr>
      <w:r>
        <w:rPr/>
        <w:t>h</w:t>
      </w:r>
      <w:r>
        <w:rPr>
          <w:spacing w:val="80"/>
        </w:rPr>
        <w:t xml:space="preserve"> </w:t>
      </w:r>
      <w:r>
        <w:rPr/>
        <w:t>–</w:t>
      </w:r>
      <w:r>
        <w:rPr>
          <w:spacing w:val="80"/>
        </w:rPr>
        <w:t xml:space="preserve"> </w:t>
      </w:r>
      <w:r>
        <w:rPr/>
        <w:t>параметри</w:t>
      </w:r>
      <w:r>
        <w:rPr>
          <w:spacing w:val="80"/>
        </w:rPr>
        <w:t xml:space="preserve"> </w:t>
      </w:r>
      <w:r>
        <w:rPr/>
        <w:t>визначаються</w:t>
      </w:r>
      <w:r>
        <w:rPr>
          <w:spacing w:val="80"/>
        </w:rPr>
        <w:t xml:space="preserve"> </w:t>
      </w:r>
      <w:r>
        <w:rPr/>
        <w:t>за</w:t>
      </w:r>
      <w:r>
        <w:rPr>
          <w:spacing w:val="80"/>
        </w:rPr>
        <w:t xml:space="preserve"> </w:t>
      </w:r>
      <w:r>
        <w:rPr/>
        <w:t>вхідними</w:t>
      </w:r>
      <w:r>
        <w:rPr>
          <w:spacing w:val="80"/>
        </w:rPr>
        <w:t xml:space="preserve"> </w:t>
      </w:r>
      <w:r>
        <w:rPr/>
        <w:t>і</w:t>
      </w:r>
      <w:r>
        <w:rPr>
          <w:spacing w:val="80"/>
        </w:rPr>
        <w:t xml:space="preserve"> </w:t>
      </w:r>
      <w:r>
        <w:rPr/>
        <w:t>вихідними</w:t>
      </w:r>
      <w:r>
        <w:rPr>
          <w:spacing w:val="80"/>
        </w:rPr>
        <w:t xml:space="preserve"> </w:t>
      </w:r>
      <w:r>
        <w:rPr/>
        <w:t>статичними вольт-</w:t>
      </w:r>
    </w:p>
    <w:p>
      <w:pPr>
        <w:pStyle w:val="Style15"/>
        <w:spacing w:lineRule="exact" w:line="321"/>
        <w:ind w:left="710" w:hanging="0"/>
        <w:rPr/>
      </w:pPr>
      <w:r>
        <w:rPr/>
        <w:t>амперними</w:t>
      </w:r>
      <w:r>
        <w:rPr>
          <w:spacing w:val="-13"/>
        </w:rPr>
        <w:t xml:space="preserve"> </w:t>
      </w:r>
      <w:r>
        <w:rPr/>
        <w:t>характеристиками</w:t>
      </w:r>
      <w:r>
        <w:rPr>
          <w:spacing w:val="-12"/>
        </w:rPr>
        <w:t xml:space="preserve"> </w:t>
      </w:r>
      <w:r>
        <w:rPr>
          <w:spacing w:val="-2"/>
        </w:rPr>
        <w:t>транзистора.</w:t>
      </w:r>
    </w:p>
    <w:p>
      <w:pPr>
        <w:pStyle w:val="Style15"/>
        <w:ind w:left="1418" w:hanging="0"/>
        <w:rPr/>
      </w:pPr>
      <w:r>
        <w:rPr/>
        <w:t>Системі</w:t>
      </w:r>
      <w:r>
        <w:rPr>
          <w:spacing w:val="22"/>
        </w:rPr>
        <w:t xml:space="preserve"> </w:t>
      </w:r>
      <w:r>
        <w:rPr/>
        <w:t>лінійних</w:t>
      </w:r>
      <w:r>
        <w:rPr>
          <w:spacing w:val="24"/>
        </w:rPr>
        <w:t xml:space="preserve"> </w:t>
      </w:r>
      <w:r>
        <w:rPr/>
        <w:t>рівнянь</w:t>
      </w:r>
      <w:r>
        <w:rPr>
          <w:spacing w:val="23"/>
        </w:rPr>
        <w:t xml:space="preserve"> </w:t>
      </w:r>
      <w:r>
        <w:rPr/>
        <w:t>з</w:t>
      </w:r>
      <w:r>
        <w:rPr>
          <w:spacing w:val="23"/>
        </w:rPr>
        <w:t xml:space="preserve"> </w:t>
      </w:r>
      <w:r>
        <w:rPr/>
        <w:t>h</w:t>
      </w:r>
      <w:r>
        <w:rPr>
          <w:spacing w:val="28"/>
        </w:rPr>
        <w:t xml:space="preserve"> </w:t>
      </w:r>
      <w:r>
        <w:rPr/>
        <w:t>–</w:t>
      </w:r>
      <w:r>
        <w:rPr>
          <w:spacing w:val="26"/>
        </w:rPr>
        <w:t xml:space="preserve"> </w:t>
      </w:r>
      <w:r>
        <w:rPr/>
        <w:t>параметрами</w:t>
      </w:r>
      <w:r>
        <w:rPr>
          <w:spacing w:val="24"/>
        </w:rPr>
        <w:t xml:space="preserve"> </w:t>
      </w:r>
      <w:r>
        <w:rPr/>
        <w:t>транзистора,</w:t>
      </w:r>
      <w:r>
        <w:rPr>
          <w:spacing w:val="24"/>
        </w:rPr>
        <w:t xml:space="preserve"> </w:t>
      </w:r>
      <w:r>
        <w:rPr>
          <w:spacing w:val="-2"/>
        </w:rPr>
        <w:t>увімкненого</w:t>
      </w:r>
    </w:p>
    <w:p>
      <w:pPr>
        <w:pStyle w:val="Style15"/>
        <w:spacing w:lineRule="exact" w:line="322"/>
        <w:ind w:left="710" w:hanging="0"/>
        <w:rPr/>
      </w:pPr>
      <w:r>
        <w:rPr>
          <w:spacing w:val="-5"/>
        </w:rPr>
        <w:t>за</w:t>
      </w:r>
    </w:p>
    <w:p>
      <w:pPr>
        <w:pStyle w:val="Style15"/>
        <w:ind w:left="710" w:hanging="0"/>
        <w:rPr/>
      </w:pPr>
      <w:r>
        <w:rPr/>
        <w:t>схемою</w:t>
      </w:r>
      <w:r>
        <w:rPr>
          <w:spacing w:val="-6"/>
        </w:rPr>
        <w:t xml:space="preserve"> </w:t>
      </w:r>
      <w:r>
        <w:rPr/>
        <w:t>зі</w:t>
      </w:r>
      <w:r>
        <w:rPr>
          <w:spacing w:val="-3"/>
        </w:rPr>
        <w:t xml:space="preserve"> </w:t>
      </w:r>
      <w:r>
        <w:rPr/>
        <w:t>СЕ,</w:t>
      </w:r>
      <w:r>
        <w:rPr>
          <w:spacing w:val="-6"/>
        </w:rPr>
        <w:t xml:space="preserve"> </w:t>
      </w:r>
      <w:r>
        <w:rPr/>
        <w:t>відповідає</w:t>
      </w:r>
      <w:r>
        <w:rPr>
          <w:spacing w:val="-5"/>
        </w:rPr>
        <w:t xml:space="preserve"> </w:t>
      </w:r>
      <w:r>
        <w:rPr/>
        <w:t>схема</w:t>
      </w:r>
      <w:r>
        <w:rPr>
          <w:spacing w:val="-4"/>
        </w:rPr>
        <w:t xml:space="preserve"> </w:t>
      </w:r>
      <w:r>
        <w:rPr/>
        <w:t>заміщення</w:t>
      </w:r>
      <w:r>
        <w:rPr>
          <w:spacing w:val="-5"/>
        </w:rPr>
        <w:t xml:space="preserve"> </w:t>
      </w:r>
      <w:r>
        <w:rPr/>
        <w:t>зображена</w:t>
      </w:r>
      <w:r>
        <w:rPr>
          <w:spacing w:val="-7"/>
        </w:rPr>
        <w:t xml:space="preserve"> </w:t>
      </w:r>
      <w:r>
        <w:rPr/>
        <w:t>на</w:t>
      </w:r>
      <w:r>
        <w:rPr>
          <w:spacing w:val="-4"/>
        </w:rPr>
        <w:t xml:space="preserve"> </w:t>
      </w:r>
      <w:r>
        <w:rPr/>
        <w:t>рис.</w:t>
      </w:r>
      <w:r>
        <w:rPr>
          <w:spacing w:val="-5"/>
        </w:rPr>
        <w:t xml:space="preserve"> </w:t>
      </w:r>
      <w:r>
        <w:rPr>
          <w:spacing w:val="-4"/>
        </w:rPr>
        <w:t>4.3.</w:t>
      </w:r>
    </w:p>
    <w:p>
      <w:pPr>
        <w:pStyle w:val="Style15"/>
        <w:spacing w:before="1" w:after="0"/>
        <w:rPr/>
      </w:pPr>
      <w:r>
        <w:rPr/>
      </w:r>
    </w:p>
    <w:p>
      <w:pPr>
        <w:pStyle w:val="ListParagraph"/>
        <w:numPr>
          <w:ilvl w:val="0"/>
          <w:numId w:val="57"/>
        </w:numPr>
        <w:tabs>
          <w:tab w:val="clear" w:pos="720"/>
          <w:tab w:val="left" w:pos="1832" w:leader="none"/>
        </w:tabs>
        <w:ind w:left="710" w:right="852" w:firstLine="707"/>
        <w:jc w:val="both"/>
        <w:rPr>
          <w:sz w:val="28"/>
        </w:rPr>
      </w:pPr>
      <w:r>
        <w:rPr>
          <w:sz w:val="28"/>
        </w:rPr>
        <w:t>У</w:t>
      </w:r>
      <w:r>
        <w:rPr>
          <w:spacing w:val="40"/>
          <w:sz w:val="28"/>
        </w:rPr>
        <w:t xml:space="preserve"> </w:t>
      </w:r>
      <w:r>
        <w:rPr>
          <w:sz w:val="28"/>
        </w:rPr>
        <w:t>динамічному</w:t>
      </w:r>
      <w:r>
        <w:rPr>
          <w:spacing w:val="40"/>
          <w:sz w:val="28"/>
        </w:rPr>
        <w:t xml:space="preserve"> </w:t>
      </w:r>
      <w:r>
        <w:rPr>
          <w:sz w:val="28"/>
        </w:rPr>
        <w:t>режимі</w:t>
      </w:r>
      <w:r>
        <w:rPr>
          <w:spacing w:val="40"/>
          <w:sz w:val="28"/>
        </w:rPr>
        <w:t xml:space="preserve"> </w:t>
      </w:r>
      <w:r>
        <w:rPr>
          <w:sz w:val="28"/>
        </w:rPr>
        <w:t>роботи</w:t>
      </w:r>
      <w:r>
        <w:rPr>
          <w:spacing w:val="40"/>
          <w:sz w:val="28"/>
        </w:rPr>
        <w:t xml:space="preserve"> </w:t>
      </w:r>
      <w:r>
        <w:rPr>
          <w:sz w:val="28"/>
        </w:rPr>
        <w:t>транзистора</w:t>
      </w:r>
      <w:r>
        <w:rPr>
          <w:spacing w:val="40"/>
          <w:sz w:val="28"/>
        </w:rPr>
        <w:t xml:space="preserve"> </w:t>
      </w:r>
      <w:r>
        <w:rPr>
          <w:sz w:val="28"/>
        </w:rPr>
        <w:t>одночасно</w:t>
      </w:r>
      <w:r>
        <w:rPr>
          <w:spacing w:val="80"/>
          <w:sz w:val="28"/>
        </w:rPr>
        <w:t xml:space="preserve"> </w:t>
      </w:r>
      <w:r>
        <w:rPr>
          <w:sz w:val="28"/>
        </w:rPr>
        <w:t>змінюються вхідна і вихідна напруги та його вхідний і вихідний струми. Так, для схеми зі</w:t>
      </w:r>
    </w:p>
    <w:p>
      <w:pPr>
        <w:pStyle w:val="Style15"/>
        <w:ind w:left="710" w:right="851" w:hanging="0"/>
        <w:jc w:val="both"/>
        <w:rPr/>
      </w:pPr>
      <w:r>
        <w:rPr/>
        <w:t xml:space="preserve">СЕ, вхідний (базовий) струм залежить від вхідної і вихідної напруг </w:t>
      </w:r>
      <w:r>
        <w:rPr>
          <w:spacing w:val="-2"/>
        </w:rPr>
        <w:t>одночасно,</w:t>
      </w:r>
    </w:p>
    <w:p>
      <w:pPr>
        <w:pStyle w:val="Style15"/>
        <w:spacing w:lineRule="auto" w:line="240"/>
        <w:ind w:left="1418" w:right="2417" w:hanging="708"/>
        <w:jc w:val="both"/>
        <w:rPr/>
      </w:pPr>
      <w:r>
        <w:rPr/>
        <w:t>тобто</w:t>
      </w:r>
      <w:r>
        <w:rPr>
          <w:spacing w:val="40"/>
        </w:rPr>
        <w:t xml:space="preserve"> </w:t>
      </w:r>
      <w:r>
        <w:rPr/>
        <w:t>динамічна</w:t>
      </w:r>
      <w:r>
        <w:rPr>
          <w:spacing w:val="40"/>
        </w:rPr>
        <w:t xml:space="preserve"> </w:t>
      </w:r>
      <w:r>
        <w:rPr/>
        <w:t>вхідна</w:t>
      </w:r>
      <w:r>
        <w:rPr>
          <w:spacing w:val="40"/>
        </w:rPr>
        <w:t xml:space="preserve"> </w:t>
      </w:r>
      <w:r>
        <w:rPr/>
        <w:t>характеристика</w:t>
      </w:r>
      <w:r>
        <w:rPr>
          <w:spacing w:val="40"/>
        </w:rPr>
        <w:t xml:space="preserve"> </w:t>
      </w:r>
      <w:r>
        <w:rPr/>
        <w:t>описується</w:t>
      </w:r>
      <w:r>
        <w:rPr>
          <w:spacing w:val="40"/>
        </w:rPr>
        <w:t xml:space="preserve"> </w:t>
      </w:r>
      <w:r>
        <w:rPr/>
        <w:t>рівнянням І</w:t>
      </w:r>
      <w:r>
        <w:rPr>
          <w:position w:val="-2"/>
          <w:sz w:val="18"/>
        </w:rPr>
        <w:t>Б</w:t>
      </w:r>
      <w:r>
        <w:rPr>
          <w:spacing w:val="40"/>
          <w:position w:val="-2"/>
          <w:sz w:val="18"/>
        </w:rPr>
        <w:t xml:space="preserve"> </w:t>
      </w:r>
      <w:r>
        <w:rPr/>
        <w:t>= f(U</w:t>
      </w:r>
      <w:r>
        <w:rPr>
          <w:position w:val="-2"/>
          <w:sz w:val="18"/>
        </w:rPr>
        <w:t>БЕ</w:t>
      </w:r>
      <w:r>
        <w:rPr/>
        <w:t>)|U</w:t>
      </w:r>
      <w:r>
        <w:rPr>
          <w:position w:val="-2"/>
          <w:sz w:val="18"/>
        </w:rPr>
        <w:t>КЕ=var</w:t>
      </w:r>
      <w:r>
        <w:rPr/>
        <w:t>.</w:t>
      </w:r>
    </w:p>
    <w:p>
      <w:pPr>
        <w:pStyle w:val="Style15"/>
        <w:ind w:left="1418" w:right="1524" w:hanging="639"/>
        <w:rPr/>
      </w:pPr>
      <w:r>
        <w:rPr/>
        <w:t>Аналогічно</w:t>
      </w:r>
      <w:r>
        <w:rPr>
          <w:spacing w:val="40"/>
        </w:rPr>
        <w:t xml:space="preserve"> </w:t>
      </w:r>
      <w:r>
        <w:rPr/>
        <w:t>вихідна</w:t>
      </w:r>
      <w:r>
        <w:rPr>
          <w:spacing w:val="40"/>
        </w:rPr>
        <w:t xml:space="preserve"> </w:t>
      </w:r>
      <w:r>
        <w:rPr/>
        <w:t>динамічна</w:t>
      </w:r>
      <w:r>
        <w:rPr>
          <w:spacing w:val="40"/>
        </w:rPr>
        <w:t xml:space="preserve"> </w:t>
      </w:r>
      <w:r>
        <w:rPr/>
        <w:t>характеристика</w:t>
      </w:r>
      <w:r>
        <w:rPr>
          <w:spacing w:val="40"/>
        </w:rPr>
        <w:t xml:space="preserve"> </w:t>
      </w:r>
      <w:r>
        <w:rPr/>
        <w:t>описується</w:t>
      </w:r>
      <w:r>
        <w:rPr>
          <w:spacing w:val="40"/>
        </w:rPr>
        <w:t xml:space="preserve"> </w:t>
      </w:r>
      <w:r>
        <w:rPr/>
        <w:t>рівнянням І</w:t>
      </w:r>
      <w:r>
        <w:rPr>
          <w:vertAlign w:val="subscript"/>
        </w:rPr>
        <w:t>К</w:t>
      </w:r>
      <w:r>
        <w:rPr/>
        <w:t xml:space="preserve"> = f (U</w:t>
      </w:r>
      <w:r>
        <w:rPr>
          <w:vertAlign w:val="subscript"/>
        </w:rPr>
        <w:t>КЕ</w:t>
      </w:r>
      <w:r>
        <w:rPr/>
        <w:t>)|І</w:t>
      </w:r>
      <w:r>
        <w:rPr>
          <w:vertAlign w:val="subscript"/>
        </w:rPr>
        <w:t>Б=var</w:t>
      </w:r>
      <w:r>
        <w:rPr/>
        <w:t>.</w:t>
      </w:r>
    </w:p>
    <w:p>
      <w:pPr>
        <w:sectPr>
          <w:footerReference w:type="default" r:id="rId70"/>
          <w:type w:val="nextPage"/>
          <w:pgSz w:w="11906" w:h="16838"/>
          <w:pgMar w:left="992" w:right="0" w:gutter="0" w:header="0" w:top="840" w:footer="664" w:bottom="960"/>
          <w:pgNumType w:fmt="decimal"/>
          <w:formProt w:val="false"/>
          <w:textDirection w:val="lrTb"/>
          <w:docGrid w:type="default" w:linePitch="100" w:charSpace="4096"/>
        </w:sectPr>
        <w:pStyle w:val="Style15"/>
        <w:tabs>
          <w:tab w:val="clear" w:pos="720"/>
          <w:tab w:val="left" w:pos="3096" w:leader="none"/>
          <w:tab w:val="left" w:pos="4098" w:leader="none"/>
          <w:tab w:val="left" w:pos="4738" w:leader="none"/>
          <w:tab w:val="left" w:pos="5611" w:leader="none"/>
          <w:tab w:val="left" w:pos="6266" w:leader="none"/>
          <w:tab w:val="left" w:pos="7583" w:leader="none"/>
          <w:tab w:val="left" w:pos="7933" w:leader="none"/>
          <w:tab w:val="left" w:pos="9504" w:leader="none"/>
        </w:tabs>
        <w:ind w:left="710" w:right="852" w:firstLine="707"/>
        <w:rPr/>
      </w:pPr>
      <w:r>
        <w:rPr>
          <w:spacing w:val="-2"/>
        </w:rPr>
        <w:t>Динамічний</w:t>
      </w:r>
      <w:r>
        <w:rPr/>
        <w:tab/>
      </w:r>
      <w:r>
        <w:rPr>
          <w:spacing w:val="-4"/>
        </w:rPr>
        <w:t>режим</w:t>
      </w:r>
      <w:r>
        <w:rPr/>
        <w:tab/>
      </w:r>
      <w:r>
        <w:rPr>
          <w:spacing w:val="-4"/>
        </w:rPr>
        <w:t>має</w:t>
      </w:r>
      <w:r>
        <w:rPr/>
        <w:tab/>
      </w:r>
      <w:r>
        <w:rPr>
          <w:spacing w:val="-4"/>
        </w:rPr>
        <w:t>місце</w:t>
      </w:r>
      <w:r>
        <w:rPr/>
        <w:tab/>
      </w:r>
      <w:r>
        <w:rPr>
          <w:spacing w:val="-4"/>
        </w:rPr>
        <w:t>при</w:t>
      </w:r>
      <w:r>
        <w:rPr/>
        <w:tab/>
      </w:r>
      <w:r>
        <w:rPr>
          <w:spacing w:val="-2"/>
        </w:rPr>
        <w:t>вмиканні</w:t>
      </w:r>
      <w:r>
        <w:rPr/>
        <w:tab/>
      </w:r>
      <w:r>
        <w:rPr>
          <w:spacing w:val="-10"/>
        </w:rPr>
        <w:t>в</w:t>
      </w:r>
      <w:r>
        <w:rPr/>
        <w:tab/>
      </w:r>
      <w:r>
        <w:rPr>
          <w:spacing w:val="-2"/>
        </w:rPr>
        <w:t>колекторне</w:t>
      </w:r>
      <w:r>
        <w:rPr/>
        <w:tab/>
      </w:r>
      <w:r>
        <w:rPr>
          <w:spacing w:val="-4"/>
        </w:rPr>
        <w:t xml:space="preserve">коло </w:t>
      </w:r>
      <w:r>
        <w:rPr/>
        <w:t>резистора R</w:t>
      </w:r>
      <w:r>
        <w:rPr>
          <w:vertAlign w:val="subscript"/>
        </w:rPr>
        <w:t>К</w:t>
      </w:r>
      <w:r>
        <w:rPr/>
        <w:t xml:space="preserve"> (рис.3.7).</w:t>
      </w:r>
    </w:p>
    <w:p>
      <w:pPr>
        <w:pStyle w:val="Normal"/>
        <w:ind w:left="4449" w:hanging="0"/>
        <w:rPr>
          <w:sz w:val="20"/>
        </w:rPr>
      </w:pPr>
      <w:r>
        <w:rPr/>
        <w:drawing>
          <wp:inline distT="0" distB="0" distL="0" distR="0">
            <wp:extent cx="1494790" cy="1654810"/>
            <wp:effectExtent l="0" t="0" r="0" b="0"/>
            <wp:docPr id="86" name="Image 43" descr="Зображення, що містить схема, ескіз,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 43" descr="Зображення, що містить схема, ескіз, малюнок, Креслення  Автоматично згенерований опис"/>
                    <pic:cNvPicPr>
                      <a:picLocks noChangeAspect="1" noChangeArrowheads="1"/>
                    </pic:cNvPicPr>
                  </pic:nvPicPr>
                  <pic:blipFill>
                    <a:blip r:embed="rId71"/>
                    <a:stretch>
                      <a:fillRect/>
                    </a:stretch>
                  </pic:blipFill>
                  <pic:spPr bwMode="auto">
                    <a:xfrm>
                      <a:off x="0" y="0"/>
                      <a:ext cx="1494790" cy="1654810"/>
                    </a:xfrm>
                    <a:prstGeom prst="rect">
                      <a:avLst/>
                    </a:prstGeom>
                  </pic:spPr>
                </pic:pic>
              </a:graphicData>
            </a:graphic>
          </wp:inline>
        </w:drawing>
      </w:r>
    </w:p>
    <w:p>
      <w:pPr>
        <w:pStyle w:val="Style15"/>
        <w:spacing w:before="174" w:after="0"/>
        <w:ind w:left="-1" w:right="135" w:hanging="0"/>
        <w:jc w:val="center"/>
        <w:rPr/>
      </w:pPr>
      <w:r>
        <w:rPr/>
        <w:t>Рисунок</w:t>
      </w:r>
      <w:r>
        <w:rPr>
          <w:spacing w:val="-9"/>
        </w:rPr>
        <w:t xml:space="preserve"> </w:t>
      </w:r>
      <w:r>
        <w:rPr>
          <w:spacing w:val="-5"/>
        </w:rPr>
        <w:t>3.7</w:t>
      </w:r>
    </w:p>
    <w:p>
      <w:pPr>
        <w:pStyle w:val="Style15"/>
        <w:spacing w:before="321" w:after="0"/>
        <w:ind w:left="710" w:right="843" w:firstLine="707"/>
        <w:jc w:val="both"/>
        <w:rPr/>
      </w:pPr>
      <w:r>
        <w:rPr/>
        <w:t>Відповідно до другого закону Кірхгофа, маємо: Е</w:t>
      </w:r>
      <w:r>
        <w:rPr>
          <w:vertAlign w:val="subscript"/>
        </w:rPr>
        <w:t>К</w:t>
      </w:r>
      <w:r>
        <w:rPr/>
        <w:t xml:space="preserve"> = U</w:t>
      </w:r>
      <w:r>
        <w:rPr>
          <w:vertAlign w:val="subscript"/>
        </w:rPr>
        <w:t>КЕ</w:t>
      </w:r>
      <w:r>
        <w:rPr/>
        <w:t xml:space="preserve"> + І</w:t>
      </w:r>
      <w:r>
        <w:rPr>
          <w:vertAlign w:val="subscript"/>
        </w:rPr>
        <w:t>К</w:t>
      </w:r>
      <w:r>
        <w:rPr/>
        <w:t>R</w:t>
      </w:r>
      <w:r>
        <w:rPr>
          <w:vertAlign w:val="subscript"/>
        </w:rPr>
        <w:t>К</w:t>
      </w:r>
      <w:r>
        <w:rPr/>
        <w:t>. Пряма лінія, що описується цим рівнянням, називається навантажувальною прямою або вихідною динамічною характеристикою. На сімействі вихідних</w:t>
      </w:r>
      <w:r>
        <w:rPr>
          <w:spacing w:val="40"/>
        </w:rPr>
        <w:t xml:space="preserve"> </w:t>
      </w:r>
      <w:r>
        <w:rPr/>
        <w:t>статичних</w:t>
      </w:r>
      <w:r>
        <w:rPr>
          <w:spacing w:val="80"/>
        </w:rPr>
        <w:t xml:space="preserve"> </w:t>
      </w:r>
      <w:r>
        <w:rPr/>
        <w:t>характеристик</w:t>
      </w:r>
      <w:r>
        <w:rPr>
          <w:spacing w:val="80"/>
        </w:rPr>
        <w:t xml:space="preserve"> </w:t>
      </w:r>
      <w:r>
        <w:rPr/>
        <w:t>транзистора</w:t>
      </w:r>
      <w:r>
        <w:rPr>
          <w:spacing w:val="80"/>
        </w:rPr>
        <w:t xml:space="preserve"> </w:t>
      </w:r>
      <w:r>
        <w:rPr/>
        <w:t>навантажувальна</w:t>
      </w:r>
      <w:r>
        <w:rPr>
          <w:spacing w:val="80"/>
        </w:rPr>
        <w:t xml:space="preserve"> </w:t>
      </w:r>
      <w:r>
        <w:rPr/>
        <w:t>пряма</w:t>
      </w:r>
      <w:r>
        <w:rPr>
          <w:spacing w:val="80"/>
        </w:rPr>
        <w:t xml:space="preserve"> </w:t>
      </w:r>
      <w:r>
        <w:rPr/>
        <w:t>будується за двома точками (рис. 3.8): U</w:t>
      </w:r>
      <w:r>
        <w:rPr>
          <w:vertAlign w:val="subscript"/>
        </w:rPr>
        <w:t>КЕ</w:t>
      </w:r>
      <w:r>
        <w:rPr/>
        <w:t xml:space="preserve"> = Е</w:t>
      </w:r>
      <w:r>
        <w:rPr>
          <w:vertAlign w:val="subscript"/>
        </w:rPr>
        <w:t>К</w:t>
      </w:r>
      <w:r>
        <w:rPr/>
        <w:t xml:space="preserve"> (якщо І</w:t>
      </w:r>
      <w:r>
        <w:rPr>
          <w:vertAlign w:val="subscript"/>
        </w:rPr>
        <w:t>К</w:t>
      </w:r>
      <w:r>
        <w:rPr/>
        <w:t xml:space="preserve"> = 0) і І</w:t>
      </w:r>
      <w:r>
        <w:rPr>
          <w:vertAlign w:val="subscript"/>
        </w:rPr>
        <w:t>К</w:t>
      </w:r>
      <w:r>
        <w:rPr/>
        <w:t xml:space="preserve"> = Е</w:t>
      </w:r>
      <w:r>
        <w:rPr>
          <w:vertAlign w:val="subscript"/>
        </w:rPr>
        <w:t>К</w:t>
      </w:r>
      <w:r>
        <w:rPr/>
        <w:t xml:space="preserve"> /R</w:t>
      </w:r>
      <w:r>
        <w:rPr>
          <w:vertAlign w:val="subscript"/>
        </w:rPr>
        <w:t>К</w:t>
      </w:r>
      <w:r>
        <w:rPr/>
        <w:t xml:space="preserve"> (якщо U</w:t>
      </w:r>
      <w:r>
        <w:rPr>
          <w:vertAlign w:val="subscript"/>
        </w:rPr>
        <w:t>КЕ</w:t>
      </w:r>
      <w:r>
        <w:rPr/>
        <w:t>=0).</w:t>
      </w:r>
    </w:p>
    <w:p>
      <w:pPr>
        <w:pStyle w:val="Style15"/>
        <w:spacing w:before="1" w:after="0"/>
        <w:ind w:left="710" w:right="854" w:firstLine="707"/>
        <w:jc w:val="both"/>
        <w:rPr/>
      </w:pPr>
      <w:r>
        <w:rPr/>
        <w:t>Навантажувальна лінія і сім’я статичних характеристик транзистора визначають</w:t>
      </w:r>
      <w:r>
        <w:rPr>
          <w:spacing w:val="80"/>
        </w:rPr>
        <w:t xml:space="preserve"> </w:t>
      </w:r>
      <w:r>
        <w:rPr/>
        <w:t>залежність колекторного</w:t>
      </w:r>
      <w:r>
        <w:rPr>
          <w:spacing w:val="80"/>
        </w:rPr>
        <w:t xml:space="preserve"> </w:t>
      </w:r>
      <w:r>
        <w:rPr/>
        <w:t>струму</w:t>
      </w:r>
      <w:r>
        <w:rPr>
          <w:spacing w:val="80"/>
        </w:rPr>
        <w:t xml:space="preserve"> </w:t>
      </w:r>
      <w:r>
        <w:rPr/>
        <w:t>від</w:t>
      </w:r>
      <w:r>
        <w:rPr>
          <w:spacing w:val="80"/>
        </w:rPr>
        <w:t xml:space="preserve"> </w:t>
      </w:r>
      <w:r>
        <w:rPr/>
        <w:t>струму</w:t>
      </w:r>
      <w:r>
        <w:rPr>
          <w:spacing w:val="80"/>
        </w:rPr>
        <w:t xml:space="preserve"> </w:t>
      </w:r>
      <w:r>
        <w:rPr/>
        <w:t>бази</w:t>
      </w:r>
      <w:r>
        <w:rPr>
          <w:spacing w:val="80"/>
        </w:rPr>
        <w:t xml:space="preserve"> </w:t>
      </w:r>
      <w:r>
        <w:rPr/>
        <w:t>і</w:t>
      </w:r>
      <w:r>
        <w:rPr>
          <w:spacing w:val="80"/>
        </w:rPr>
        <w:t xml:space="preserve"> </w:t>
      </w:r>
      <w:r>
        <w:rPr/>
        <w:t>напруги</w:t>
      </w:r>
      <w:r>
        <w:rPr>
          <w:spacing w:val="40"/>
        </w:rPr>
        <w:t xml:space="preserve"> </w:t>
      </w:r>
      <w:r>
        <w:rPr>
          <w:spacing w:val="-6"/>
        </w:rPr>
        <w:t>на</w:t>
      </w:r>
    </w:p>
    <w:p>
      <w:pPr>
        <w:pStyle w:val="Style15"/>
        <w:ind w:left="710" w:right="852" w:hanging="0"/>
        <w:jc w:val="both"/>
        <w:rPr/>
      </w:pPr>
      <w:r>
        <w:rPr/>
        <w:t>колекторі за постійною величиною ЕРС джерела живлення і незмінному опорі</w:t>
      </w:r>
      <w:r>
        <w:rPr>
          <w:spacing w:val="40"/>
        </w:rPr>
        <w:t xml:space="preserve"> </w:t>
      </w:r>
      <w:r>
        <w:rPr/>
        <w:t>R</w:t>
      </w:r>
      <w:r>
        <w:rPr>
          <w:vertAlign w:val="subscript"/>
        </w:rPr>
        <w:t>К</w:t>
      </w:r>
      <w:r>
        <w:rPr/>
        <w:t>.</w:t>
      </w:r>
      <w:r>
        <w:rPr>
          <w:spacing w:val="40"/>
        </w:rPr>
        <w:t xml:space="preserve"> </w:t>
      </w:r>
      <w:r>
        <w:rPr/>
        <w:t>У</w:t>
      </w:r>
      <w:r>
        <w:rPr>
          <w:spacing w:val="40"/>
        </w:rPr>
        <w:t xml:space="preserve"> </w:t>
      </w:r>
      <w:r>
        <w:rPr/>
        <w:t>будь</w:t>
      </w:r>
      <w:r>
        <w:rPr>
          <w:spacing w:val="40"/>
        </w:rPr>
        <w:t xml:space="preserve"> </w:t>
      </w:r>
      <w:r>
        <w:rPr/>
        <w:t>який</w:t>
      </w:r>
      <w:r>
        <w:rPr>
          <w:spacing w:val="40"/>
        </w:rPr>
        <w:t xml:space="preserve"> </w:t>
      </w:r>
      <w:r>
        <w:rPr/>
        <w:t>момент часу</w:t>
      </w:r>
      <w:r>
        <w:rPr>
          <w:spacing w:val="40"/>
        </w:rPr>
        <w:t xml:space="preserve"> </w:t>
      </w:r>
      <w:r>
        <w:rPr/>
        <w:t>режим</w:t>
      </w:r>
      <w:r>
        <w:rPr>
          <w:spacing w:val="40"/>
        </w:rPr>
        <w:t xml:space="preserve"> </w:t>
      </w:r>
      <w:r>
        <w:rPr/>
        <w:t>роботи</w:t>
      </w:r>
      <w:r>
        <w:rPr>
          <w:spacing w:val="40"/>
        </w:rPr>
        <w:t xml:space="preserve"> </w:t>
      </w:r>
      <w:r>
        <w:rPr/>
        <w:t>транзистора визначається точкою перетину навантажувальної лінії і статичних характеристик з відповідним базовим струмом. Ця точка називається робочою точкою (Р) і завжди</w:t>
      </w:r>
      <w:r>
        <w:rPr>
          <w:spacing w:val="40"/>
        </w:rPr>
        <w:t xml:space="preserve"> </w:t>
      </w:r>
      <w:r>
        <w:rPr/>
        <w:t>зміщується</w:t>
      </w:r>
      <w:r>
        <w:rPr>
          <w:spacing w:val="40"/>
        </w:rPr>
        <w:t xml:space="preserve"> </w:t>
      </w:r>
      <w:r>
        <w:rPr/>
        <w:t>по навантажувальній</w:t>
      </w:r>
      <w:r>
        <w:rPr>
          <w:spacing w:val="40"/>
        </w:rPr>
        <w:t xml:space="preserve"> </w:t>
      </w:r>
      <w:r>
        <w:rPr/>
        <w:t>прямій.</w:t>
      </w:r>
      <w:r>
        <w:rPr>
          <w:spacing w:val="40"/>
        </w:rPr>
        <w:t xml:space="preserve"> </w:t>
      </w:r>
      <w:r>
        <w:rPr/>
        <w:t>У залежності від положення робочої точки</w:t>
      </w:r>
      <w:r>
        <w:rPr>
          <w:spacing w:val="40"/>
        </w:rPr>
        <w:t xml:space="preserve"> </w:t>
      </w:r>
      <w:r>
        <w:rPr/>
        <w:t>розрізняють</w:t>
      </w:r>
      <w:r>
        <w:rPr>
          <w:spacing w:val="-1"/>
        </w:rPr>
        <w:t xml:space="preserve"> </w:t>
      </w:r>
      <w:r>
        <w:rPr/>
        <w:t>три</w:t>
      </w:r>
      <w:r>
        <w:rPr>
          <w:spacing w:val="40"/>
        </w:rPr>
        <w:t xml:space="preserve"> </w:t>
      </w:r>
      <w:r>
        <w:rPr/>
        <w:t>характерні області на</w:t>
      </w:r>
      <w:r>
        <w:rPr>
          <w:spacing w:val="40"/>
        </w:rPr>
        <w:t xml:space="preserve"> </w:t>
      </w:r>
      <w:r>
        <w:rPr/>
        <w:t>динамічній характеристиці</w:t>
      </w:r>
      <w:r>
        <w:rPr>
          <w:spacing w:val="40"/>
        </w:rPr>
        <w:t xml:space="preserve"> </w:t>
      </w:r>
      <w:r>
        <w:rPr/>
        <w:t>і</w:t>
      </w:r>
      <w:r>
        <w:rPr>
          <w:spacing w:val="40"/>
        </w:rPr>
        <w:t xml:space="preserve"> </w:t>
      </w:r>
      <w:r>
        <w:rPr/>
        <w:t>три</w:t>
      </w:r>
      <w:r>
        <w:rPr>
          <w:spacing w:val="40"/>
        </w:rPr>
        <w:t xml:space="preserve"> </w:t>
      </w:r>
      <w:r>
        <w:rPr/>
        <w:t>режими роботи транзистора.</w:t>
      </w:r>
    </w:p>
    <w:p>
      <w:pPr>
        <w:pStyle w:val="Style15"/>
        <w:spacing w:before="68" w:after="0"/>
        <w:rPr>
          <w:sz w:val="20"/>
        </w:rPr>
      </w:pPr>
      <w:r>
        <w:rPr>
          <w:sz w:val="20"/>
        </w:rPr>
        <w:drawing>
          <wp:anchor behindDoc="1" distT="0" distB="0" distL="0" distR="0" simplePos="0" locked="0" layoutInCell="0" allowOverlap="1" relativeHeight="632">
            <wp:simplePos x="0" y="0"/>
            <wp:positionH relativeFrom="page">
              <wp:posOffset>2766060</wp:posOffset>
            </wp:positionH>
            <wp:positionV relativeFrom="paragraph">
              <wp:posOffset>204470</wp:posOffset>
            </wp:positionV>
            <wp:extent cx="2527935" cy="2125345"/>
            <wp:effectExtent l="0" t="0" r="0" b="0"/>
            <wp:wrapTopAndBottom/>
            <wp:docPr id="87" name="Image 44" descr="Зображення, що містить текст, схема, ряд, Паралель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44" descr="Зображення, що містить текст, схема, ряд, Паралель  Автоматично згенерований опис"/>
                    <pic:cNvPicPr>
                      <a:picLocks noChangeAspect="1" noChangeArrowheads="1"/>
                    </pic:cNvPicPr>
                  </pic:nvPicPr>
                  <pic:blipFill>
                    <a:blip r:embed="rId72"/>
                    <a:stretch>
                      <a:fillRect/>
                    </a:stretch>
                  </pic:blipFill>
                  <pic:spPr bwMode="auto">
                    <a:xfrm>
                      <a:off x="0" y="0"/>
                      <a:ext cx="2527935" cy="2125345"/>
                    </a:xfrm>
                    <a:prstGeom prst="rect">
                      <a:avLst/>
                    </a:prstGeom>
                  </pic:spPr>
                </pic:pic>
              </a:graphicData>
            </a:graphic>
          </wp:anchor>
        </w:drawing>
      </w:r>
    </w:p>
    <w:p>
      <w:pPr>
        <w:pStyle w:val="Style15"/>
        <w:spacing w:lineRule="exact" w:line="322" w:before="75" w:after="0"/>
        <w:ind w:left="3089" w:hanging="0"/>
        <w:jc w:val="both"/>
        <w:rPr/>
      </w:pPr>
      <w:r>
        <w:rPr/>
        <w:t>Рисунок</w:t>
      </w:r>
      <w:r>
        <w:rPr>
          <w:spacing w:val="-7"/>
        </w:rPr>
        <w:t xml:space="preserve"> </w:t>
      </w:r>
      <w:r>
        <w:rPr/>
        <w:t>3.8</w:t>
      </w:r>
      <w:r>
        <w:rPr>
          <w:spacing w:val="-5"/>
        </w:rPr>
        <w:t xml:space="preserve"> </w:t>
      </w:r>
      <w:r>
        <w:rPr/>
        <w:t>–</w:t>
      </w:r>
      <w:r>
        <w:rPr>
          <w:spacing w:val="-4"/>
        </w:rPr>
        <w:t xml:space="preserve"> </w:t>
      </w:r>
      <w:r>
        <w:rPr/>
        <w:t>Навантажувальна</w:t>
      </w:r>
      <w:r>
        <w:rPr>
          <w:spacing w:val="-4"/>
        </w:rPr>
        <w:t xml:space="preserve"> пряма</w:t>
      </w:r>
    </w:p>
    <w:p>
      <w:pPr>
        <w:pStyle w:val="Style15"/>
        <w:ind w:left="710" w:right="850" w:firstLine="707"/>
        <w:jc w:val="both"/>
        <w:rPr/>
      </w:pPr>
      <w:r>
        <w:rPr>
          <w:b/>
          <w:color w:val="1F487C"/>
        </w:rPr>
        <w:t xml:space="preserve">Активний режим </w:t>
      </w:r>
      <w:r>
        <w:rPr/>
        <w:t>(робоча точка знаходиться в активній області), у якому емітерний p-n перехід транзистора зміщений у прямому напрямі, а колекторний p-n перехід</w:t>
      </w:r>
      <w:r>
        <w:rPr>
          <w:spacing w:val="80"/>
        </w:rPr>
        <w:t xml:space="preserve"> </w:t>
      </w:r>
      <w:r>
        <w:rPr/>
        <w:t>- у зворотному. В такому режимі транзистор</w:t>
      </w:r>
      <w:r>
        <w:rPr>
          <w:spacing w:val="40"/>
        </w:rPr>
        <w:t xml:space="preserve"> </w:t>
      </w:r>
      <w:r>
        <w:rPr/>
        <w:t>працює в схемах підсилювачів.</w:t>
      </w:r>
    </w:p>
    <w:p>
      <w:pPr>
        <w:pStyle w:val="Style15"/>
        <w:ind w:left="710" w:right="848" w:firstLine="707"/>
        <w:jc w:val="both"/>
        <w:rPr/>
      </w:pPr>
      <w:r>
        <w:rPr>
          <w:b/>
          <w:color w:val="1F487C"/>
        </w:rPr>
        <w:t>Режим</w:t>
      </w:r>
      <w:r>
        <w:rPr>
          <w:b/>
          <w:color w:val="1F487C"/>
          <w:spacing w:val="40"/>
        </w:rPr>
        <w:t xml:space="preserve"> </w:t>
      </w:r>
      <w:r>
        <w:rPr>
          <w:b/>
          <w:color w:val="1F487C"/>
        </w:rPr>
        <w:t xml:space="preserve">насичення </w:t>
      </w:r>
      <w:r>
        <w:rPr/>
        <w:t>(робоча точка знаходиться в області насичення), в якому обидва p-n переходи транзистора зміщені у прямому напрямі.</w:t>
      </w:r>
    </w:p>
    <w:p>
      <w:pPr>
        <w:sectPr>
          <w:footerReference w:type="default" r:id="rId73"/>
          <w:type w:val="nextPage"/>
          <w:pgSz w:w="11906" w:h="16838"/>
          <w:pgMar w:left="992" w:right="0" w:gutter="0" w:header="0" w:top="700" w:footer="664" w:bottom="960"/>
          <w:pgNumType w:fmt="decimal"/>
          <w:formProt w:val="false"/>
          <w:textDirection w:val="lrTb"/>
          <w:docGrid w:type="default" w:linePitch="100" w:charSpace="4096"/>
        </w:sectPr>
        <w:pStyle w:val="Style15"/>
        <w:ind w:left="710" w:right="850" w:firstLine="707"/>
        <w:jc w:val="both"/>
        <w:rPr/>
      </w:pPr>
      <w:r>
        <w:rPr>
          <w:b/>
          <w:color w:val="1F487C"/>
        </w:rPr>
        <w:t xml:space="preserve">Режим відтинання </w:t>
      </w:r>
      <w:r>
        <w:rPr/>
        <w:t>(робоча точка знаходиться в області відтинання), в якому</w:t>
      </w:r>
      <w:r>
        <w:rPr>
          <w:spacing w:val="64"/>
          <w:w w:val="150"/>
        </w:rPr>
        <w:t xml:space="preserve"> </w:t>
      </w:r>
      <w:r>
        <w:rPr/>
        <w:t>обидва</w:t>
      </w:r>
      <w:r>
        <w:rPr>
          <w:spacing w:val="65"/>
          <w:w w:val="150"/>
        </w:rPr>
        <w:t xml:space="preserve"> </w:t>
      </w:r>
      <w:r>
        <w:rPr/>
        <w:t>p-n</w:t>
      </w:r>
      <w:r>
        <w:rPr>
          <w:spacing w:val="64"/>
          <w:w w:val="150"/>
        </w:rPr>
        <w:t xml:space="preserve"> </w:t>
      </w:r>
      <w:r>
        <w:rPr/>
        <w:t>переходи</w:t>
      </w:r>
      <w:r>
        <w:rPr>
          <w:spacing w:val="66"/>
          <w:w w:val="150"/>
        </w:rPr>
        <w:t xml:space="preserve"> </w:t>
      </w:r>
      <w:r>
        <w:rPr/>
        <w:t>зміщені</w:t>
      </w:r>
      <w:r>
        <w:rPr>
          <w:spacing w:val="66"/>
          <w:w w:val="150"/>
        </w:rPr>
        <w:t xml:space="preserve"> </w:t>
      </w:r>
      <w:r>
        <w:rPr/>
        <w:t>у</w:t>
      </w:r>
      <w:r>
        <w:rPr>
          <w:spacing w:val="68"/>
          <w:w w:val="150"/>
        </w:rPr>
        <w:t xml:space="preserve"> </w:t>
      </w:r>
      <w:r>
        <w:rPr/>
        <w:t>зворотному</w:t>
      </w:r>
      <w:r>
        <w:rPr>
          <w:spacing w:val="65"/>
          <w:w w:val="150"/>
        </w:rPr>
        <w:t xml:space="preserve"> </w:t>
      </w:r>
      <w:r>
        <w:rPr/>
        <w:t>напрямі.</w:t>
      </w:r>
      <w:r>
        <w:rPr>
          <w:spacing w:val="66"/>
          <w:w w:val="150"/>
        </w:rPr>
        <w:t xml:space="preserve"> </w:t>
      </w:r>
      <w:r>
        <w:rPr/>
        <w:t>У</w:t>
      </w:r>
      <w:r>
        <w:rPr>
          <w:spacing w:val="66"/>
          <w:w w:val="150"/>
        </w:rPr>
        <w:t xml:space="preserve"> </w:t>
      </w:r>
      <w:r>
        <w:rPr>
          <w:spacing w:val="-2"/>
        </w:rPr>
        <w:t>режимах</w:t>
      </w:r>
    </w:p>
    <w:p>
      <w:pPr>
        <w:pStyle w:val="Style15"/>
        <w:spacing w:before="69" w:after="0"/>
        <w:ind w:left="710" w:right="845" w:hanging="0"/>
        <w:jc w:val="both"/>
        <w:rPr/>
      </w:pPr>
      <w:r>
        <w:rPr/>
        <w:t>насичення і відтинання транзистор немає підсилення. Ці режими використовуються при роботі транзисторів в імпульсних схемах, де його називають ключовим режимом роботи.</w:t>
      </w:r>
    </w:p>
    <w:p>
      <w:pPr>
        <w:pStyle w:val="1"/>
        <w:spacing w:lineRule="exact" w:line="322" w:before="2" w:after="0"/>
        <w:rPr/>
      </w:pPr>
      <w:r>
        <w:rPr/>
        <w:t>ЗАПИТАННЯ</w:t>
      </w:r>
      <w:r>
        <w:rPr>
          <w:spacing w:val="-6"/>
        </w:rPr>
        <w:t xml:space="preserve"> </w:t>
      </w:r>
      <w:r>
        <w:rPr/>
        <w:t>ДЛЯ</w:t>
      </w:r>
      <w:r>
        <w:rPr>
          <w:spacing w:val="-5"/>
        </w:rPr>
        <w:t xml:space="preserve"> </w:t>
      </w:r>
      <w:r>
        <w:rPr>
          <w:spacing w:val="-2"/>
        </w:rPr>
        <w:t>САМОПЕРЕВІРКИ</w:t>
      </w:r>
    </w:p>
    <w:p>
      <w:pPr>
        <w:pStyle w:val="ListParagraph"/>
        <w:numPr>
          <w:ilvl w:val="0"/>
          <w:numId w:val="55"/>
        </w:numPr>
        <w:tabs>
          <w:tab w:val="clear" w:pos="720"/>
          <w:tab w:val="left" w:pos="1059" w:leader="none"/>
        </w:tabs>
        <w:spacing w:lineRule="exact" w:line="322"/>
        <w:ind w:left="1059" w:hanging="349"/>
        <w:rPr>
          <w:sz w:val="28"/>
        </w:rPr>
      </w:pPr>
      <w:r>
        <w:rPr>
          <w:sz w:val="28"/>
        </w:rPr>
        <w:t>Поясніть</w:t>
      </w:r>
      <w:r>
        <w:rPr>
          <w:spacing w:val="-12"/>
          <w:sz w:val="28"/>
        </w:rPr>
        <w:t xml:space="preserve"> </w:t>
      </w:r>
      <w:r>
        <w:rPr>
          <w:sz w:val="28"/>
        </w:rPr>
        <w:t>будову</w:t>
      </w:r>
      <w:r>
        <w:rPr>
          <w:spacing w:val="-8"/>
          <w:sz w:val="28"/>
        </w:rPr>
        <w:t xml:space="preserve"> </w:t>
      </w:r>
      <w:r>
        <w:rPr>
          <w:sz w:val="28"/>
        </w:rPr>
        <w:t>і</w:t>
      </w:r>
      <w:r>
        <w:rPr>
          <w:spacing w:val="-3"/>
          <w:sz w:val="28"/>
        </w:rPr>
        <w:t xml:space="preserve"> </w:t>
      </w:r>
      <w:r>
        <w:rPr>
          <w:sz w:val="28"/>
        </w:rPr>
        <w:t>принцип</w:t>
      </w:r>
      <w:r>
        <w:rPr>
          <w:spacing w:val="-8"/>
          <w:sz w:val="28"/>
        </w:rPr>
        <w:t xml:space="preserve"> </w:t>
      </w:r>
      <w:r>
        <w:rPr>
          <w:sz w:val="28"/>
        </w:rPr>
        <w:t>дії</w:t>
      </w:r>
      <w:r>
        <w:rPr>
          <w:spacing w:val="-7"/>
          <w:sz w:val="28"/>
        </w:rPr>
        <w:t xml:space="preserve"> </w:t>
      </w:r>
      <w:r>
        <w:rPr>
          <w:sz w:val="28"/>
        </w:rPr>
        <w:t>біполярного</w:t>
      </w:r>
      <w:r>
        <w:rPr>
          <w:spacing w:val="-3"/>
          <w:sz w:val="28"/>
        </w:rPr>
        <w:t xml:space="preserve"> </w:t>
      </w:r>
      <w:r>
        <w:rPr>
          <w:spacing w:val="-2"/>
          <w:sz w:val="28"/>
        </w:rPr>
        <w:t>транзистора.</w:t>
      </w:r>
    </w:p>
    <w:p>
      <w:pPr>
        <w:pStyle w:val="ListParagraph"/>
        <w:numPr>
          <w:ilvl w:val="0"/>
          <w:numId w:val="55"/>
        </w:numPr>
        <w:tabs>
          <w:tab w:val="clear" w:pos="720"/>
          <w:tab w:val="left" w:pos="1059" w:leader="none"/>
        </w:tabs>
        <w:spacing w:lineRule="exact" w:line="322"/>
        <w:ind w:left="1059" w:hanging="349"/>
        <w:rPr>
          <w:sz w:val="28"/>
        </w:rPr>
      </w:pPr>
      <w:r>
        <w:rPr>
          <w:sz w:val="28"/>
        </w:rPr>
        <w:t>Назвіть</w:t>
      </w:r>
      <w:r>
        <w:rPr>
          <w:spacing w:val="-9"/>
          <w:sz w:val="28"/>
        </w:rPr>
        <w:t xml:space="preserve"> </w:t>
      </w:r>
      <w:r>
        <w:rPr>
          <w:sz w:val="28"/>
        </w:rPr>
        <w:t>і</w:t>
      </w:r>
      <w:r>
        <w:rPr>
          <w:spacing w:val="-5"/>
          <w:sz w:val="28"/>
        </w:rPr>
        <w:t xml:space="preserve"> </w:t>
      </w:r>
      <w:r>
        <w:rPr>
          <w:sz w:val="28"/>
        </w:rPr>
        <w:t>наведіть</w:t>
      </w:r>
      <w:r>
        <w:rPr>
          <w:spacing w:val="-6"/>
          <w:sz w:val="28"/>
        </w:rPr>
        <w:t xml:space="preserve"> </w:t>
      </w:r>
      <w:r>
        <w:rPr>
          <w:sz w:val="28"/>
        </w:rPr>
        <w:t>схеми</w:t>
      </w:r>
      <w:r>
        <w:rPr>
          <w:spacing w:val="-5"/>
          <w:sz w:val="28"/>
        </w:rPr>
        <w:t xml:space="preserve"> </w:t>
      </w:r>
      <w:r>
        <w:rPr>
          <w:sz w:val="28"/>
        </w:rPr>
        <w:t>включення</w:t>
      </w:r>
      <w:r>
        <w:rPr>
          <w:spacing w:val="-8"/>
          <w:sz w:val="28"/>
        </w:rPr>
        <w:t xml:space="preserve"> </w:t>
      </w:r>
      <w:r>
        <w:rPr>
          <w:sz w:val="28"/>
        </w:rPr>
        <w:t>біполярного</w:t>
      </w:r>
      <w:r>
        <w:rPr>
          <w:spacing w:val="-4"/>
          <w:sz w:val="28"/>
        </w:rPr>
        <w:t xml:space="preserve"> </w:t>
      </w:r>
      <w:r>
        <w:rPr>
          <w:spacing w:val="-2"/>
          <w:sz w:val="28"/>
        </w:rPr>
        <w:t>транзистора.</w:t>
      </w:r>
    </w:p>
    <w:p>
      <w:pPr>
        <w:pStyle w:val="ListParagraph"/>
        <w:numPr>
          <w:ilvl w:val="0"/>
          <w:numId w:val="55"/>
        </w:numPr>
        <w:tabs>
          <w:tab w:val="clear" w:pos="720"/>
          <w:tab w:val="left" w:pos="1059" w:leader="none"/>
        </w:tabs>
        <w:spacing w:lineRule="auto" w:line="240"/>
        <w:ind w:left="710" w:right="1818" w:hanging="0"/>
        <w:rPr>
          <w:sz w:val="28"/>
        </w:rPr>
      </w:pPr>
      <w:r>
        <w:rPr>
          <w:sz w:val="28"/>
        </w:rPr>
        <w:t>Поясніть,</w:t>
      </w:r>
      <w:r>
        <w:rPr>
          <w:spacing w:val="40"/>
          <w:sz w:val="28"/>
        </w:rPr>
        <w:t xml:space="preserve"> </w:t>
      </w:r>
      <w:r>
        <w:rPr>
          <w:sz w:val="28"/>
        </w:rPr>
        <w:t>чому</w:t>
      </w:r>
      <w:r>
        <w:rPr>
          <w:spacing w:val="40"/>
          <w:sz w:val="28"/>
        </w:rPr>
        <w:t xml:space="preserve"> </w:t>
      </w:r>
      <w:r>
        <w:rPr>
          <w:sz w:val="28"/>
        </w:rPr>
        <w:t>коефіцієнт</w:t>
      </w:r>
      <w:r>
        <w:rPr>
          <w:spacing w:val="40"/>
          <w:sz w:val="28"/>
        </w:rPr>
        <w:t xml:space="preserve"> </w:t>
      </w:r>
      <w:r>
        <w:rPr>
          <w:sz w:val="28"/>
        </w:rPr>
        <w:t>підсилення</w:t>
      </w:r>
      <w:r>
        <w:rPr>
          <w:spacing w:val="40"/>
          <w:sz w:val="28"/>
        </w:rPr>
        <w:t xml:space="preserve"> </w:t>
      </w:r>
      <w:r>
        <w:rPr>
          <w:sz w:val="28"/>
        </w:rPr>
        <w:t>за</w:t>
      </w:r>
      <w:r>
        <w:rPr>
          <w:spacing w:val="40"/>
          <w:sz w:val="28"/>
        </w:rPr>
        <w:t xml:space="preserve"> </w:t>
      </w:r>
      <w:r>
        <w:rPr>
          <w:sz w:val="28"/>
        </w:rPr>
        <w:t>струмом</w:t>
      </w:r>
      <w:r>
        <w:rPr>
          <w:spacing w:val="40"/>
          <w:sz w:val="28"/>
        </w:rPr>
        <w:t xml:space="preserve"> </w:t>
      </w:r>
      <w:r>
        <w:rPr>
          <w:sz w:val="28"/>
        </w:rPr>
        <w:t>залежить</w:t>
      </w:r>
      <w:r>
        <w:rPr>
          <w:spacing w:val="40"/>
          <w:sz w:val="28"/>
        </w:rPr>
        <w:t xml:space="preserve"> </w:t>
      </w:r>
      <w:r>
        <w:rPr>
          <w:sz w:val="28"/>
        </w:rPr>
        <w:t>від способу включення транзистора.</w:t>
      </w:r>
    </w:p>
    <w:p>
      <w:pPr>
        <w:pStyle w:val="ListParagraph"/>
        <w:numPr>
          <w:ilvl w:val="0"/>
          <w:numId w:val="55"/>
        </w:numPr>
        <w:tabs>
          <w:tab w:val="clear" w:pos="720"/>
          <w:tab w:val="left" w:pos="1059" w:leader="none"/>
        </w:tabs>
        <w:ind w:left="710" w:right="1808" w:hanging="0"/>
        <w:rPr>
          <w:sz w:val="28"/>
        </w:rPr>
      </w:pPr>
      <w:r>
        <w:rPr>
          <w:sz w:val="28"/>
        </w:rPr>
        <w:t>Поясніть,</w:t>
      </w:r>
      <w:r>
        <w:rPr>
          <w:spacing w:val="40"/>
          <w:sz w:val="28"/>
        </w:rPr>
        <w:t xml:space="preserve"> </w:t>
      </w:r>
      <w:r>
        <w:rPr>
          <w:sz w:val="28"/>
        </w:rPr>
        <w:t>чому</w:t>
      </w:r>
      <w:r>
        <w:rPr>
          <w:spacing w:val="40"/>
          <w:sz w:val="28"/>
        </w:rPr>
        <w:t xml:space="preserve"> </w:t>
      </w:r>
      <w:r>
        <w:rPr>
          <w:sz w:val="28"/>
        </w:rPr>
        <w:t>коефіцієнт</w:t>
      </w:r>
      <w:r>
        <w:rPr>
          <w:spacing w:val="40"/>
          <w:sz w:val="28"/>
        </w:rPr>
        <w:t xml:space="preserve"> </w:t>
      </w:r>
      <w:r>
        <w:rPr>
          <w:sz w:val="28"/>
        </w:rPr>
        <w:t>підсилення</w:t>
      </w:r>
      <w:r>
        <w:rPr>
          <w:spacing w:val="40"/>
          <w:sz w:val="28"/>
        </w:rPr>
        <w:t xml:space="preserve"> </w:t>
      </w:r>
      <w:r>
        <w:rPr>
          <w:sz w:val="28"/>
        </w:rPr>
        <w:t>за</w:t>
      </w:r>
      <w:r>
        <w:rPr>
          <w:spacing w:val="40"/>
          <w:sz w:val="28"/>
        </w:rPr>
        <w:t xml:space="preserve"> </w:t>
      </w:r>
      <w:r>
        <w:rPr>
          <w:sz w:val="28"/>
        </w:rPr>
        <w:t>напругою</w:t>
      </w:r>
      <w:r>
        <w:rPr>
          <w:spacing w:val="40"/>
          <w:sz w:val="28"/>
        </w:rPr>
        <w:t xml:space="preserve"> </w:t>
      </w:r>
      <w:r>
        <w:rPr>
          <w:sz w:val="28"/>
        </w:rPr>
        <w:t>транзистора залежить від способу його включення.</w:t>
      </w:r>
    </w:p>
    <w:p>
      <w:pPr>
        <w:pStyle w:val="ListParagraph"/>
        <w:numPr>
          <w:ilvl w:val="0"/>
          <w:numId w:val="55"/>
        </w:numPr>
        <w:tabs>
          <w:tab w:val="clear" w:pos="720"/>
          <w:tab w:val="left" w:pos="1059" w:leader="none"/>
        </w:tabs>
        <w:ind w:left="710" w:right="2400" w:hanging="0"/>
        <w:rPr>
          <w:sz w:val="28"/>
        </w:rPr>
      </w:pPr>
      <w:r>
        <w:rPr>
          <w:sz w:val="28"/>
        </w:rPr>
        <w:t>Поясніть,</w:t>
      </w:r>
      <w:r>
        <w:rPr>
          <w:spacing w:val="40"/>
          <w:sz w:val="28"/>
        </w:rPr>
        <w:t xml:space="preserve"> </w:t>
      </w:r>
      <w:r>
        <w:rPr>
          <w:sz w:val="28"/>
        </w:rPr>
        <w:t>при</w:t>
      </w:r>
      <w:r>
        <w:rPr>
          <w:spacing w:val="40"/>
          <w:sz w:val="28"/>
        </w:rPr>
        <w:t xml:space="preserve"> </w:t>
      </w:r>
      <w:r>
        <w:rPr>
          <w:sz w:val="28"/>
        </w:rPr>
        <w:t>якій</w:t>
      </w:r>
      <w:r>
        <w:rPr>
          <w:spacing w:val="40"/>
          <w:sz w:val="28"/>
        </w:rPr>
        <w:t xml:space="preserve"> </w:t>
      </w:r>
      <w:r>
        <w:rPr>
          <w:sz w:val="28"/>
        </w:rPr>
        <w:t>схемі</w:t>
      </w:r>
      <w:r>
        <w:rPr>
          <w:spacing w:val="40"/>
          <w:sz w:val="28"/>
        </w:rPr>
        <w:t xml:space="preserve"> </w:t>
      </w:r>
      <w:r>
        <w:rPr>
          <w:sz w:val="28"/>
        </w:rPr>
        <w:t>включення</w:t>
      </w:r>
      <w:r>
        <w:rPr>
          <w:spacing w:val="40"/>
          <w:sz w:val="28"/>
        </w:rPr>
        <w:t xml:space="preserve"> </w:t>
      </w:r>
      <w:r>
        <w:rPr>
          <w:sz w:val="28"/>
        </w:rPr>
        <w:t>транзистор</w:t>
      </w:r>
      <w:r>
        <w:rPr>
          <w:spacing w:val="40"/>
          <w:sz w:val="28"/>
        </w:rPr>
        <w:t xml:space="preserve"> </w:t>
      </w:r>
      <w:r>
        <w:rPr>
          <w:sz w:val="28"/>
        </w:rPr>
        <w:t>буде</w:t>
      </w:r>
      <w:r>
        <w:rPr>
          <w:spacing w:val="40"/>
          <w:sz w:val="28"/>
        </w:rPr>
        <w:t xml:space="preserve"> </w:t>
      </w:r>
      <w:r>
        <w:rPr>
          <w:sz w:val="28"/>
        </w:rPr>
        <w:t>мати найбільший коефіцієнт підсилення за потужністю.</w:t>
      </w:r>
    </w:p>
    <w:p>
      <w:pPr>
        <w:pStyle w:val="ListParagraph"/>
        <w:numPr>
          <w:ilvl w:val="0"/>
          <w:numId w:val="55"/>
        </w:numPr>
        <w:tabs>
          <w:tab w:val="clear" w:pos="720"/>
          <w:tab w:val="left" w:pos="1059" w:leader="none"/>
        </w:tabs>
        <w:ind w:left="710" w:right="1719" w:hanging="0"/>
        <w:rPr>
          <w:sz w:val="28"/>
        </w:rPr>
      </w:pPr>
      <w:r>
        <w:rPr>
          <w:sz w:val="28"/>
        </w:rPr>
        <w:t>Зобразіть вхідну і вихідну вольт-амперні статичні характеристики біполярного</w:t>
      </w:r>
      <w:r>
        <w:rPr>
          <w:spacing w:val="-4"/>
          <w:sz w:val="28"/>
        </w:rPr>
        <w:t xml:space="preserve"> </w:t>
      </w:r>
      <w:r>
        <w:rPr>
          <w:sz w:val="28"/>
        </w:rPr>
        <w:t>транзистора,</w:t>
      </w:r>
      <w:r>
        <w:rPr>
          <w:spacing w:val="-6"/>
          <w:sz w:val="28"/>
        </w:rPr>
        <w:t xml:space="preserve"> </w:t>
      </w:r>
      <w:r>
        <w:rPr>
          <w:sz w:val="28"/>
        </w:rPr>
        <w:t>включеного</w:t>
      </w:r>
      <w:r>
        <w:rPr>
          <w:spacing w:val="-4"/>
          <w:sz w:val="28"/>
        </w:rPr>
        <w:t xml:space="preserve"> </w:t>
      </w:r>
      <w:r>
        <w:rPr>
          <w:sz w:val="28"/>
        </w:rPr>
        <w:t>за</w:t>
      </w:r>
      <w:r>
        <w:rPr>
          <w:spacing w:val="-7"/>
          <w:sz w:val="28"/>
        </w:rPr>
        <w:t xml:space="preserve"> </w:t>
      </w:r>
      <w:r>
        <w:rPr>
          <w:sz w:val="28"/>
        </w:rPr>
        <w:t>схемою</w:t>
      </w:r>
      <w:r>
        <w:rPr>
          <w:spacing w:val="-6"/>
          <w:sz w:val="28"/>
        </w:rPr>
        <w:t xml:space="preserve"> </w:t>
      </w:r>
      <w:r>
        <w:rPr>
          <w:sz w:val="28"/>
        </w:rPr>
        <w:t>зі</w:t>
      </w:r>
      <w:r>
        <w:rPr>
          <w:spacing w:val="-4"/>
          <w:sz w:val="28"/>
        </w:rPr>
        <w:t xml:space="preserve"> </w:t>
      </w:r>
      <w:r>
        <w:rPr>
          <w:sz w:val="28"/>
        </w:rPr>
        <w:t>спільним</w:t>
      </w:r>
      <w:r>
        <w:rPr>
          <w:spacing w:val="-8"/>
          <w:sz w:val="28"/>
        </w:rPr>
        <w:t xml:space="preserve"> </w:t>
      </w:r>
      <w:r>
        <w:rPr>
          <w:sz w:val="28"/>
        </w:rPr>
        <w:t>емітером.</w:t>
      </w:r>
    </w:p>
    <w:p>
      <w:pPr>
        <w:pStyle w:val="ListParagraph"/>
        <w:numPr>
          <w:ilvl w:val="0"/>
          <w:numId w:val="55"/>
        </w:numPr>
        <w:tabs>
          <w:tab w:val="clear" w:pos="720"/>
          <w:tab w:val="left" w:pos="1059" w:leader="none"/>
        </w:tabs>
        <w:ind w:left="710" w:right="2033" w:hanging="0"/>
        <w:rPr>
          <w:sz w:val="28"/>
        </w:rPr>
      </w:pPr>
      <w:r>
        <w:rPr>
          <w:sz w:val="28"/>
        </w:rPr>
        <w:t>Що</w:t>
      </w:r>
      <w:r>
        <w:rPr>
          <w:spacing w:val="-6"/>
          <w:sz w:val="28"/>
        </w:rPr>
        <w:t xml:space="preserve"> </w:t>
      </w:r>
      <w:r>
        <w:rPr>
          <w:sz w:val="28"/>
        </w:rPr>
        <w:t>являють</w:t>
      </w:r>
      <w:r>
        <w:rPr>
          <w:spacing w:val="-8"/>
          <w:sz w:val="28"/>
        </w:rPr>
        <w:t xml:space="preserve"> </w:t>
      </w:r>
      <w:r>
        <w:rPr>
          <w:sz w:val="28"/>
        </w:rPr>
        <w:t>собою</w:t>
      </w:r>
      <w:r>
        <w:rPr>
          <w:spacing w:val="-7"/>
          <w:sz w:val="28"/>
        </w:rPr>
        <w:t xml:space="preserve"> </w:t>
      </w:r>
      <w:r>
        <w:rPr>
          <w:sz w:val="28"/>
        </w:rPr>
        <w:t>h-параметри</w:t>
      </w:r>
      <w:r>
        <w:rPr>
          <w:spacing w:val="-6"/>
          <w:sz w:val="28"/>
        </w:rPr>
        <w:t xml:space="preserve"> </w:t>
      </w:r>
      <w:r>
        <w:rPr>
          <w:sz w:val="28"/>
        </w:rPr>
        <w:t>біполярного</w:t>
      </w:r>
      <w:r>
        <w:rPr>
          <w:spacing w:val="-5"/>
          <w:sz w:val="28"/>
        </w:rPr>
        <w:t xml:space="preserve"> </w:t>
      </w:r>
      <w:r>
        <w:rPr>
          <w:sz w:val="28"/>
        </w:rPr>
        <w:t>транзистора?</w:t>
      </w:r>
      <w:r>
        <w:rPr>
          <w:spacing w:val="-6"/>
          <w:sz w:val="28"/>
        </w:rPr>
        <w:t xml:space="preserve"> </w:t>
      </w:r>
      <w:r>
        <w:rPr>
          <w:sz w:val="28"/>
        </w:rPr>
        <w:t>Дайте фізичне тлумачення h-параметрів.</w:t>
      </w:r>
    </w:p>
    <w:p>
      <w:pPr>
        <w:pStyle w:val="ListParagraph"/>
        <w:numPr>
          <w:ilvl w:val="0"/>
          <w:numId w:val="55"/>
        </w:numPr>
        <w:tabs>
          <w:tab w:val="clear" w:pos="720"/>
          <w:tab w:val="left" w:pos="1059" w:leader="none"/>
        </w:tabs>
        <w:ind w:left="710" w:right="2263" w:hanging="0"/>
        <w:rPr>
          <w:sz w:val="28"/>
        </w:rPr>
      </w:pPr>
      <w:r>
        <w:rPr>
          <w:sz w:val="28"/>
        </w:rPr>
        <w:t>Поясніть</w:t>
      </w:r>
      <w:r>
        <w:rPr>
          <w:spacing w:val="40"/>
          <w:sz w:val="28"/>
        </w:rPr>
        <w:t xml:space="preserve"> </w:t>
      </w:r>
      <w:r>
        <w:rPr>
          <w:sz w:val="28"/>
        </w:rPr>
        <w:t>сутність</w:t>
      </w:r>
      <w:r>
        <w:rPr>
          <w:spacing w:val="40"/>
          <w:sz w:val="28"/>
        </w:rPr>
        <w:t xml:space="preserve"> </w:t>
      </w:r>
      <w:r>
        <w:rPr>
          <w:sz w:val="28"/>
        </w:rPr>
        <w:t>динамічного</w:t>
      </w:r>
      <w:r>
        <w:rPr>
          <w:spacing w:val="40"/>
          <w:sz w:val="28"/>
        </w:rPr>
        <w:t xml:space="preserve"> </w:t>
      </w:r>
      <w:r>
        <w:rPr>
          <w:sz w:val="28"/>
        </w:rPr>
        <w:t>режиму</w:t>
      </w:r>
      <w:r>
        <w:rPr>
          <w:spacing w:val="40"/>
          <w:sz w:val="28"/>
        </w:rPr>
        <w:t xml:space="preserve"> </w:t>
      </w:r>
      <w:r>
        <w:rPr>
          <w:sz w:val="28"/>
        </w:rPr>
        <w:t>транзистора.</w:t>
      </w:r>
      <w:r>
        <w:rPr>
          <w:spacing w:val="40"/>
          <w:sz w:val="28"/>
        </w:rPr>
        <w:t xml:space="preserve"> </w:t>
      </w:r>
      <w:r>
        <w:rPr>
          <w:sz w:val="28"/>
        </w:rPr>
        <w:t>В</w:t>
      </w:r>
      <w:r>
        <w:rPr>
          <w:spacing w:val="40"/>
          <w:sz w:val="28"/>
        </w:rPr>
        <w:t xml:space="preserve"> </w:t>
      </w:r>
      <w:r>
        <w:rPr>
          <w:sz w:val="28"/>
        </w:rPr>
        <w:t>яких режимах може працювати транзистор?</w:t>
      </w:r>
    </w:p>
    <w:p>
      <w:pPr>
        <w:pStyle w:val="Style15"/>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55-64.</w:t>
      </w:r>
    </w:p>
    <w:p>
      <w:p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30-41.</w:t>
      </w:r>
    </w:p>
    <w:p>
      <w:pPr>
        <w:sectPr>
          <w:footerReference w:type="default" r:id="rId77"/>
          <w:type w:val="nextPage"/>
          <w:pgSz w:w="11906" w:h="16838"/>
          <w:pgMar w:left="992" w:right="0" w:gutter="0" w:header="0" w:top="620" w:footer="664" w:bottom="960"/>
          <w:pgNumType w:fmt="decimal"/>
          <w:formProt w:val="false"/>
          <w:textDirection w:val="lrTb"/>
          <w:docGrid w:type="default" w:linePitch="100" w:charSpace="4096"/>
        </w:sectPr>
        <w:pStyle w:val="Style15"/>
        <w:ind w:left="1418" w:right="964" w:hanging="0"/>
        <w:rPr/>
      </w:pPr>
      <w:hyperlink r:id="rId74">
        <w:r>
          <w:rPr>
            <w:color w:val="0000FF"/>
            <w:spacing w:val="-2"/>
            <w:u w:val="single" w:color="0000FF"/>
          </w:rPr>
          <w:t>https://www.youtube.com/watch?v=aT2BihVtcVY&amp;t=0s</w:t>
        </w:r>
      </w:hyperlink>
      <w:r>
        <w:rPr>
          <w:color w:val="0000FF"/>
          <w:spacing w:val="-2"/>
        </w:rPr>
        <w:t xml:space="preserve"> </w:t>
      </w:r>
      <w:hyperlink r:id="rId75">
        <w:r>
          <w:rPr>
            <w:color w:val="0000FF"/>
            <w:spacing w:val="-2"/>
            <w:u w:val="single" w:color="0000FF"/>
          </w:rPr>
          <w:t>https://www.youtube.com/watch?v=addsoFt2sJA</w:t>
        </w:r>
      </w:hyperlink>
      <w:r>
        <w:rPr>
          <w:color w:val="0000FF"/>
          <w:spacing w:val="-2"/>
        </w:rPr>
        <w:t xml:space="preserve"> </w:t>
      </w:r>
      <w:hyperlink r:id="rId76">
        <w:r>
          <w:rPr>
            <w:color w:val="0000FF"/>
            <w:spacing w:val="-2"/>
            <w:u w:val="single" w:color="0000FF"/>
          </w:rPr>
          <w:t>https://www.youtube.com/watch?v=IqqoBmh3br0</w:t>
        </w:r>
      </w:hyperlink>
    </w:p>
    <w:p>
      <w:pPr>
        <w:pStyle w:val="Style15"/>
        <w:spacing w:before="69" w:after="0"/>
        <w:ind w:left="710" w:right="850" w:hanging="0"/>
        <w:jc w:val="both"/>
        <w:rPr/>
      </w:pPr>
      <w:r>
        <w:rPr>
          <w:b/>
          <w:color w:val="FF0000"/>
        </w:rPr>
        <w:t xml:space="preserve">Лекція 4 </w:t>
      </w:r>
      <w:r>
        <w:rPr/>
        <w:t>Тиристори. Визначення. Будова і принцип дії тиристорів. Характеристики тиристорів. Кола управління тиристорами. Застосування тиристорів у приладах промислової електроніки. Фоторезистори, фотодіоди і фототранзистори. Оптрон.</w:t>
      </w:r>
    </w:p>
    <w:p>
      <w:pPr>
        <w:pStyle w:val="Style15"/>
        <w:spacing w:before="1" w:after="0"/>
        <w:rPr/>
      </w:pPr>
      <w:r>
        <w:rPr/>
      </w:r>
    </w:p>
    <w:p>
      <w:pPr>
        <w:pStyle w:val="2"/>
        <w:spacing w:lineRule="exact" w:line="32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54"/>
        </w:numPr>
        <w:tabs>
          <w:tab w:val="clear" w:pos="720"/>
          <w:tab w:val="left" w:pos="989" w:leader="none"/>
        </w:tabs>
        <w:ind w:left="989" w:hanging="279"/>
        <w:rPr>
          <w:sz w:val="28"/>
        </w:rPr>
      </w:pPr>
      <w:r>
        <w:rPr>
          <w:sz w:val="28"/>
        </w:rPr>
        <w:t>Будова</w:t>
      </w:r>
      <w:r>
        <w:rPr>
          <w:spacing w:val="-10"/>
          <w:sz w:val="28"/>
        </w:rPr>
        <w:t xml:space="preserve"> </w:t>
      </w:r>
      <w:r>
        <w:rPr>
          <w:sz w:val="28"/>
        </w:rPr>
        <w:t>і</w:t>
      </w:r>
      <w:r>
        <w:rPr>
          <w:spacing w:val="-4"/>
          <w:sz w:val="28"/>
        </w:rPr>
        <w:t xml:space="preserve"> </w:t>
      </w:r>
      <w:r>
        <w:rPr>
          <w:sz w:val="28"/>
        </w:rPr>
        <w:t>принцип</w:t>
      </w:r>
      <w:r>
        <w:rPr>
          <w:spacing w:val="-8"/>
          <w:sz w:val="28"/>
        </w:rPr>
        <w:t xml:space="preserve"> </w:t>
      </w:r>
      <w:r>
        <w:rPr>
          <w:sz w:val="28"/>
        </w:rPr>
        <w:t>дії</w:t>
      </w:r>
      <w:r>
        <w:rPr>
          <w:spacing w:val="-5"/>
          <w:sz w:val="28"/>
        </w:rPr>
        <w:t xml:space="preserve"> </w:t>
      </w:r>
      <w:r>
        <w:rPr>
          <w:sz w:val="28"/>
        </w:rPr>
        <w:t>тиристорів.</w:t>
      </w:r>
      <w:r>
        <w:rPr>
          <w:spacing w:val="-6"/>
          <w:sz w:val="28"/>
        </w:rPr>
        <w:t xml:space="preserve"> </w:t>
      </w:r>
      <w:r>
        <w:rPr>
          <w:sz w:val="28"/>
        </w:rPr>
        <w:t>Характеристики</w:t>
      </w:r>
      <w:r>
        <w:rPr>
          <w:spacing w:val="-4"/>
          <w:sz w:val="28"/>
        </w:rPr>
        <w:t xml:space="preserve"> </w:t>
      </w:r>
      <w:r>
        <w:rPr>
          <w:spacing w:val="-2"/>
          <w:sz w:val="28"/>
        </w:rPr>
        <w:t>тиристорів.</w:t>
      </w:r>
    </w:p>
    <w:p>
      <w:pPr>
        <w:pStyle w:val="ListParagraph"/>
        <w:numPr>
          <w:ilvl w:val="0"/>
          <w:numId w:val="54"/>
        </w:numPr>
        <w:tabs>
          <w:tab w:val="clear" w:pos="720"/>
          <w:tab w:val="left" w:pos="989" w:leader="none"/>
        </w:tabs>
        <w:spacing w:lineRule="exact" w:line="322" w:before="2" w:after="0"/>
        <w:ind w:left="989" w:hanging="279"/>
        <w:rPr>
          <w:sz w:val="28"/>
        </w:rPr>
      </w:pPr>
      <w:r>
        <w:rPr>
          <w:sz w:val="28"/>
        </w:rPr>
        <w:t>Фоторезистори,</w:t>
      </w:r>
      <w:r>
        <w:rPr>
          <w:spacing w:val="-8"/>
          <w:sz w:val="28"/>
        </w:rPr>
        <w:t xml:space="preserve"> </w:t>
      </w:r>
      <w:r>
        <w:rPr>
          <w:sz w:val="28"/>
        </w:rPr>
        <w:t>фотодіоди</w:t>
      </w:r>
      <w:r>
        <w:rPr>
          <w:spacing w:val="-10"/>
          <w:sz w:val="28"/>
        </w:rPr>
        <w:t xml:space="preserve"> </w:t>
      </w:r>
      <w:r>
        <w:rPr>
          <w:sz w:val="28"/>
        </w:rPr>
        <w:t>і</w:t>
      </w:r>
      <w:r>
        <w:rPr>
          <w:spacing w:val="-5"/>
          <w:sz w:val="28"/>
        </w:rPr>
        <w:t xml:space="preserve"> </w:t>
      </w:r>
      <w:r>
        <w:rPr>
          <w:spacing w:val="-2"/>
          <w:sz w:val="28"/>
        </w:rPr>
        <w:t>фототранзистори.</w:t>
      </w:r>
    </w:p>
    <w:p>
      <w:pPr>
        <w:pStyle w:val="ListParagraph"/>
        <w:numPr>
          <w:ilvl w:val="0"/>
          <w:numId w:val="54"/>
        </w:numPr>
        <w:tabs>
          <w:tab w:val="clear" w:pos="720"/>
          <w:tab w:val="left" w:pos="989" w:leader="none"/>
        </w:tabs>
        <w:ind w:left="989" w:hanging="279"/>
        <w:rPr>
          <w:sz w:val="28"/>
        </w:rPr>
      </w:pPr>
      <w:r>
        <w:rPr>
          <w:spacing w:val="-2"/>
          <w:sz w:val="28"/>
        </w:rPr>
        <w:t>Оптрон.</w:t>
      </w:r>
    </w:p>
    <w:p>
      <w:pPr>
        <w:pStyle w:val="ListParagraph"/>
        <w:numPr>
          <w:ilvl w:val="1"/>
          <w:numId w:val="54"/>
        </w:numPr>
        <w:tabs>
          <w:tab w:val="clear" w:pos="720"/>
          <w:tab w:val="left" w:pos="1765" w:leader="none"/>
        </w:tabs>
        <w:spacing w:before="321" w:after="0"/>
        <w:ind w:left="710" w:right="848" w:firstLine="707"/>
        <w:jc w:val="both"/>
        <w:rPr>
          <w:sz w:val="28"/>
        </w:rPr>
      </w:pPr>
      <w:r>
        <w:rPr>
          <w:i/>
          <w:sz w:val="28"/>
        </w:rPr>
        <w:t xml:space="preserve">Тиристор </w:t>
      </w:r>
      <w:r>
        <w:rPr>
          <w:sz w:val="28"/>
        </w:rPr>
        <w:t>- це напівпровідниковий прилад, що має багатошарову структуру і ВАХ якого має ділянку з негативним опором. Його використовують як перемикач струму.</w:t>
      </w:r>
    </w:p>
    <w:p>
      <w:pPr>
        <w:pStyle w:val="Style15"/>
        <w:spacing w:lineRule="auto" w:line="240"/>
        <w:ind w:left="710" w:right="843" w:hanging="0"/>
        <w:jc w:val="both"/>
        <w:rPr/>
      </w:pPr>
      <w:r>
        <w:rPr/>
        <w:t>Тиристори бувають двохелектродні - диністори та триелектродні -</w:t>
      </w:r>
      <w:r>
        <w:rPr>
          <w:spacing w:val="40"/>
        </w:rPr>
        <w:t xml:space="preserve"> </w:t>
      </w:r>
      <w:r>
        <w:rPr>
          <w:spacing w:val="-2"/>
        </w:rPr>
        <w:t>триністори.</w:t>
      </w:r>
    </w:p>
    <w:p>
      <w:pPr>
        <w:pStyle w:val="Style15"/>
        <w:ind w:left="734" w:right="859" w:firstLine="707"/>
        <w:jc w:val="both"/>
        <w:rPr/>
      </w:pPr>
      <w:r>
        <w:rPr/>
        <w:t>Тиристор</w:t>
      </w:r>
      <w:r>
        <w:rPr>
          <w:spacing w:val="-1"/>
        </w:rPr>
        <w:t xml:space="preserve"> </w:t>
      </w:r>
      <w:r>
        <w:rPr/>
        <w:t>-</w:t>
      </w:r>
      <w:r>
        <w:rPr>
          <w:spacing w:val="-1"/>
        </w:rPr>
        <w:t xml:space="preserve"> </w:t>
      </w:r>
      <w:r>
        <w:rPr/>
        <w:t>це</w:t>
      </w:r>
      <w:r>
        <w:rPr>
          <w:spacing w:val="-2"/>
        </w:rPr>
        <w:t xml:space="preserve"> </w:t>
      </w:r>
      <w:r>
        <w:rPr/>
        <w:t>чотиришаровий</w:t>
      </w:r>
      <w:r>
        <w:rPr>
          <w:spacing w:val="-1"/>
        </w:rPr>
        <w:t xml:space="preserve"> </w:t>
      </w:r>
      <w:r>
        <w:rPr/>
        <w:t>перемикаючий</w:t>
      </w:r>
      <w:r>
        <w:rPr>
          <w:spacing w:val="-1"/>
        </w:rPr>
        <w:t xml:space="preserve"> </w:t>
      </w:r>
      <w:r>
        <w:rPr/>
        <w:t>прилад,</w:t>
      </w:r>
      <w:r>
        <w:rPr>
          <w:spacing w:val="-3"/>
        </w:rPr>
        <w:t xml:space="preserve"> </w:t>
      </w:r>
      <w:r>
        <w:rPr/>
        <w:t>у</w:t>
      </w:r>
      <w:r>
        <w:rPr>
          <w:spacing w:val="-1"/>
        </w:rPr>
        <w:t xml:space="preserve"> </w:t>
      </w:r>
      <w:r>
        <w:rPr/>
        <w:t>якого</w:t>
      </w:r>
      <w:r>
        <w:rPr>
          <w:spacing w:val="-1"/>
        </w:rPr>
        <w:t xml:space="preserve"> </w:t>
      </w:r>
      <w:r>
        <w:rPr/>
        <w:t>від однієї з базових областей зроблено вивід - керуючий електрод.</w:t>
      </w:r>
    </w:p>
    <w:p>
      <w:pPr>
        <w:pStyle w:val="Style15"/>
        <w:ind w:left="729" w:right="863" w:firstLine="707"/>
        <w:jc w:val="both"/>
        <w:rPr/>
      </w:pPr>
      <w:r>
        <w:rPr/>
        <w:t>Структура</w:t>
      </w:r>
      <w:r>
        <w:rPr>
          <w:spacing w:val="-18"/>
        </w:rPr>
        <w:t xml:space="preserve"> </w:t>
      </w:r>
      <w:r>
        <w:rPr/>
        <w:t>та</w:t>
      </w:r>
      <w:r>
        <w:rPr>
          <w:spacing w:val="-17"/>
        </w:rPr>
        <w:t xml:space="preserve"> </w:t>
      </w:r>
      <w:r>
        <w:rPr/>
        <w:t>умовне</w:t>
      </w:r>
      <w:r>
        <w:rPr>
          <w:spacing w:val="-18"/>
        </w:rPr>
        <w:t xml:space="preserve"> </w:t>
      </w:r>
      <w:r>
        <w:rPr/>
        <w:t>позначення</w:t>
      </w:r>
      <w:r>
        <w:rPr>
          <w:spacing w:val="-17"/>
        </w:rPr>
        <w:t xml:space="preserve"> </w:t>
      </w:r>
      <w:r>
        <w:rPr/>
        <w:t>триністора</w:t>
      </w:r>
      <w:r>
        <w:rPr>
          <w:spacing w:val="-18"/>
        </w:rPr>
        <w:t xml:space="preserve"> </w:t>
      </w:r>
      <w:r>
        <w:rPr/>
        <w:t>(надалі</w:t>
      </w:r>
      <w:r>
        <w:rPr>
          <w:spacing w:val="-17"/>
        </w:rPr>
        <w:t xml:space="preserve"> </w:t>
      </w:r>
      <w:r>
        <w:rPr/>
        <w:t>-</w:t>
      </w:r>
      <w:r>
        <w:rPr>
          <w:spacing w:val="-18"/>
        </w:rPr>
        <w:t xml:space="preserve"> </w:t>
      </w:r>
      <w:r>
        <w:rPr/>
        <w:t>тиристор)</w:t>
      </w:r>
      <w:r>
        <w:rPr>
          <w:spacing w:val="-17"/>
        </w:rPr>
        <w:t xml:space="preserve"> </w:t>
      </w:r>
      <w:r>
        <w:rPr/>
        <w:t>наведені на рисунку 4.1..</w:t>
      </w:r>
    </w:p>
    <w:p>
      <w:pPr>
        <w:pStyle w:val="Style15"/>
        <w:spacing w:before="119" w:after="0"/>
        <w:rPr>
          <w:sz w:val="20"/>
        </w:rPr>
      </w:pPr>
      <w:r>
        <w:rPr>
          <w:sz w:val="20"/>
        </w:rPr>
        <w:drawing>
          <wp:anchor behindDoc="1" distT="0" distB="0" distL="0" distR="0" simplePos="0" locked="0" layoutInCell="0" allowOverlap="1" relativeHeight="633">
            <wp:simplePos x="0" y="0"/>
            <wp:positionH relativeFrom="page">
              <wp:posOffset>2337435</wp:posOffset>
            </wp:positionH>
            <wp:positionV relativeFrom="paragraph">
              <wp:posOffset>236855</wp:posOffset>
            </wp:positionV>
            <wp:extent cx="3991610" cy="2501900"/>
            <wp:effectExtent l="0" t="0" r="0" b="0"/>
            <wp:wrapTopAndBottom/>
            <wp:docPr id="92" name="Imag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 45" descr=""/>
                    <pic:cNvPicPr>
                      <a:picLocks noChangeAspect="1" noChangeArrowheads="1"/>
                    </pic:cNvPicPr>
                  </pic:nvPicPr>
                  <pic:blipFill>
                    <a:blip r:embed="rId78"/>
                    <a:stretch>
                      <a:fillRect/>
                    </a:stretch>
                  </pic:blipFill>
                  <pic:spPr bwMode="auto">
                    <a:xfrm>
                      <a:off x="0" y="0"/>
                      <a:ext cx="3991610" cy="2501900"/>
                    </a:xfrm>
                    <a:prstGeom prst="rect">
                      <a:avLst/>
                    </a:prstGeom>
                  </pic:spPr>
                </pic:pic>
              </a:graphicData>
            </a:graphic>
          </wp:anchor>
        </w:drawing>
      </w:r>
    </w:p>
    <w:p>
      <w:pPr>
        <w:pStyle w:val="Style15"/>
        <w:spacing w:lineRule="atLeast" w:line="580" w:before="232" w:after="0"/>
        <w:ind w:left="1562" w:right="964" w:firstLine="936"/>
        <w:rPr/>
      </w:pPr>
      <w:r>
        <w:rPr>
          <w:spacing w:val="-6"/>
        </w:rPr>
        <w:t>Рисунок</w:t>
      </w:r>
      <w:r>
        <w:rPr>
          <w:spacing w:val="3"/>
        </w:rPr>
        <w:t xml:space="preserve"> </w:t>
      </w:r>
      <w:r>
        <w:rPr>
          <w:spacing w:val="-6"/>
        </w:rPr>
        <w:t>4.1</w:t>
      </w:r>
      <w:r>
        <w:rPr>
          <w:spacing w:val="-16"/>
        </w:rPr>
        <w:t xml:space="preserve"> </w:t>
      </w:r>
      <w:r>
        <w:rPr>
          <w:spacing w:val="-6"/>
        </w:rPr>
        <w:t>-</w:t>
      </w:r>
      <w:r>
        <w:rPr>
          <w:spacing w:val="-15"/>
        </w:rPr>
        <w:t xml:space="preserve"> </w:t>
      </w:r>
      <w:r>
        <w:rPr>
          <w:spacing w:val="-6"/>
        </w:rPr>
        <w:t>Структура</w:t>
      </w:r>
      <w:r>
        <w:rPr>
          <w:spacing w:val="-15"/>
        </w:rPr>
        <w:t xml:space="preserve"> </w:t>
      </w:r>
      <w:r>
        <w:rPr>
          <w:spacing w:val="-6"/>
        </w:rPr>
        <w:t>та</w:t>
      </w:r>
      <w:r>
        <w:rPr>
          <w:spacing w:val="-17"/>
        </w:rPr>
        <w:t xml:space="preserve"> </w:t>
      </w:r>
      <w:r>
        <w:rPr>
          <w:spacing w:val="-6"/>
        </w:rPr>
        <w:t>умовне</w:t>
      </w:r>
      <w:r>
        <w:rPr>
          <w:spacing w:val="-17"/>
        </w:rPr>
        <w:t xml:space="preserve"> </w:t>
      </w:r>
      <w:r>
        <w:rPr>
          <w:spacing w:val="-6"/>
        </w:rPr>
        <w:t>позначення</w:t>
      </w:r>
      <w:r>
        <w:rPr>
          <w:spacing w:val="-17"/>
        </w:rPr>
        <w:t xml:space="preserve"> </w:t>
      </w:r>
      <w:r>
        <w:rPr>
          <w:spacing w:val="-6"/>
        </w:rPr>
        <w:t xml:space="preserve">тиристора </w:t>
      </w:r>
      <w:r>
        <w:rPr/>
        <w:t>Чотиришарова структура має такі параметри:</w:t>
      </w:r>
    </w:p>
    <w:p>
      <w:pPr>
        <w:pStyle w:val="ListParagraph"/>
        <w:numPr>
          <w:ilvl w:val="2"/>
          <w:numId w:val="54"/>
        </w:numPr>
        <w:tabs>
          <w:tab w:val="clear" w:pos="720"/>
          <w:tab w:val="left" w:pos="1888" w:leader="none"/>
          <w:tab w:val="left" w:pos="2351" w:leader="none"/>
          <w:tab w:val="left" w:pos="2658" w:leader="none"/>
          <w:tab w:val="left" w:pos="3235" w:leader="none"/>
          <w:tab w:val="left" w:pos="4229" w:leader="none"/>
          <w:tab w:val="left" w:pos="5569" w:leader="none"/>
          <w:tab w:val="left" w:pos="6748" w:leader="none"/>
          <w:tab w:val="left" w:pos="8052" w:leader="none"/>
          <w:tab w:val="left" w:pos="8361" w:leader="none"/>
        </w:tabs>
        <w:spacing w:before="4" w:after="0"/>
        <w:ind w:left="710" w:right="867" w:firstLine="851"/>
        <w:rPr>
          <w:sz w:val="28"/>
        </w:rPr>
      </w:pPr>
      <w:r>
        <w:rPr>
          <w:spacing w:val="-6"/>
          <w:sz w:val="28"/>
        </w:rPr>
        <w:t>p</w:t>
      </w:r>
      <w:r>
        <w:rPr>
          <w:spacing w:val="-6"/>
          <w:sz w:val="28"/>
          <w:vertAlign w:val="subscript"/>
        </w:rPr>
        <w:t>1</w:t>
      </w:r>
      <w:r>
        <w:rPr>
          <w:sz w:val="28"/>
        </w:rPr>
        <w:tab/>
      </w:r>
      <w:r>
        <w:rPr>
          <w:spacing w:val="-10"/>
          <w:sz w:val="28"/>
        </w:rPr>
        <w:t>і</w:t>
      </w:r>
      <w:r>
        <w:rPr>
          <w:sz w:val="28"/>
        </w:rPr>
        <w:tab/>
      </w:r>
      <w:r>
        <w:rPr>
          <w:spacing w:val="-6"/>
          <w:sz w:val="28"/>
        </w:rPr>
        <w:t>p</w:t>
      </w:r>
      <w:r>
        <w:rPr>
          <w:spacing w:val="-6"/>
          <w:sz w:val="28"/>
          <w:vertAlign w:val="subscript"/>
        </w:rPr>
        <w:t>2</w:t>
      </w:r>
      <w:r>
        <w:rPr>
          <w:sz w:val="28"/>
        </w:rPr>
        <w:tab/>
      </w:r>
      <w:r>
        <w:rPr>
          <w:spacing w:val="-4"/>
          <w:sz w:val="28"/>
        </w:rPr>
        <w:t>мають</w:t>
      </w:r>
      <w:r>
        <w:rPr>
          <w:sz w:val="28"/>
        </w:rPr>
        <w:tab/>
      </w:r>
      <w:r>
        <w:rPr>
          <w:spacing w:val="-2"/>
          <w:sz w:val="28"/>
        </w:rPr>
        <w:t>однакову</w:t>
      </w:r>
      <w:r>
        <w:rPr>
          <w:sz w:val="28"/>
        </w:rPr>
        <w:tab/>
      </w:r>
      <w:r>
        <w:rPr>
          <w:spacing w:val="-2"/>
          <w:sz w:val="28"/>
        </w:rPr>
        <w:t>ширину</w:t>
      </w:r>
      <w:r>
        <w:rPr>
          <w:sz w:val="28"/>
        </w:rPr>
        <w:tab/>
        <w:t>(50</w:t>
      </w:r>
      <w:r>
        <w:rPr>
          <w:spacing w:val="40"/>
          <w:sz w:val="28"/>
        </w:rPr>
        <w:t xml:space="preserve"> </w:t>
      </w:r>
      <w:r>
        <w:rPr>
          <w:sz w:val="28"/>
        </w:rPr>
        <w:t>мкм)</w:t>
        <w:tab/>
      </w:r>
      <w:r>
        <w:rPr>
          <w:spacing w:val="-10"/>
          <w:sz w:val="28"/>
        </w:rPr>
        <w:t>і</w:t>
      </w:r>
      <w:r>
        <w:rPr>
          <w:sz w:val="28"/>
        </w:rPr>
        <w:tab/>
      </w:r>
      <w:r>
        <w:rPr>
          <w:spacing w:val="-2"/>
          <w:sz w:val="28"/>
        </w:rPr>
        <w:t>концентрацію домішок</w:t>
      </w:r>
    </w:p>
    <w:p>
      <w:pPr>
        <w:pStyle w:val="Style15"/>
        <w:spacing w:lineRule="exact" w:line="321"/>
        <w:ind w:left="1562" w:hanging="0"/>
        <w:rPr/>
      </w:pPr>
      <w:r>
        <w:rPr>
          <w:spacing w:val="-2"/>
        </w:rPr>
        <w:t>(10</w:t>
      </w:r>
      <w:r>
        <w:rPr>
          <w:spacing w:val="-2"/>
          <w:vertAlign w:val="superscript"/>
        </w:rPr>
        <w:t>15</w:t>
      </w:r>
      <w:r>
        <w:rPr>
          <w:spacing w:val="-2"/>
        </w:rPr>
        <w:t>/см3);</w:t>
      </w:r>
    </w:p>
    <w:p>
      <w:pPr>
        <w:pStyle w:val="ListParagraph"/>
        <w:numPr>
          <w:ilvl w:val="2"/>
          <w:numId w:val="54"/>
        </w:numPr>
        <w:tabs>
          <w:tab w:val="clear" w:pos="720"/>
          <w:tab w:val="left" w:pos="1801" w:leader="none"/>
        </w:tabs>
        <w:ind w:left="1801" w:hanging="239"/>
        <w:rPr>
          <w:sz w:val="28"/>
        </w:rPr>
      </w:pPr>
      <w:r>
        <w:rPr>
          <w:sz w:val="28"/>
        </w:rPr>
        <w:t>n</w:t>
      </w:r>
      <w:r>
        <w:rPr>
          <w:sz w:val="28"/>
          <w:vertAlign w:val="subscript"/>
        </w:rPr>
        <w:t>1</w:t>
      </w:r>
      <w:r>
        <w:rPr>
          <w:spacing w:val="1"/>
          <w:sz w:val="28"/>
        </w:rPr>
        <w:t xml:space="preserve"> </w:t>
      </w:r>
      <w:r>
        <w:rPr>
          <w:sz w:val="28"/>
        </w:rPr>
        <w:t>має</w:t>
      </w:r>
      <w:r>
        <w:rPr>
          <w:spacing w:val="3"/>
          <w:sz w:val="28"/>
        </w:rPr>
        <w:t xml:space="preserve"> </w:t>
      </w:r>
      <w:r>
        <w:rPr>
          <w:sz w:val="28"/>
        </w:rPr>
        <w:t>ширину</w:t>
      </w:r>
      <w:r>
        <w:rPr>
          <w:spacing w:val="2"/>
          <w:sz w:val="28"/>
        </w:rPr>
        <w:t xml:space="preserve"> </w:t>
      </w:r>
      <w:r>
        <w:rPr>
          <w:sz w:val="28"/>
        </w:rPr>
        <w:t>120-150</w:t>
      </w:r>
      <w:r>
        <w:rPr>
          <w:spacing w:val="3"/>
          <w:sz w:val="28"/>
        </w:rPr>
        <w:t xml:space="preserve"> </w:t>
      </w:r>
      <w:r>
        <w:rPr>
          <w:sz w:val="28"/>
        </w:rPr>
        <w:t>мкм і</w:t>
      </w:r>
      <w:r>
        <w:rPr>
          <w:spacing w:val="4"/>
          <w:sz w:val="28"/>
        </w:rPr>
        <w:t xml:space="preserve"> </w:t>
      </w:r>
      <w:r>
        <w:rPr>
          <w:sz w:val="28"/>
        </w:rPr>
        <w:t>кількість домішок</w:t>
      </w:r>
      <w:r>
        <w:rPr>
          <w:spacing w:val="4"/>
          <w:sz w:val="28"/>
        </w:rPr>
        <w:t xml:space="preserve"> </w:t>
      </w:r>
      <w:r>
        <w:rPr>
          <w:spacing w:val="-2"/>
          <w:sz w:val="28"/>
        </w:rPr>
        <w:t>10</w:t>
      </w:r>
      <w:r>
        <w:rPr>
          <w:spacing w:val="-2"/>
          <w:sz w:val="28"/>
          <w:vertAlign w:val="superscript"/>
        </w:rPr>
        <w:t>17</w:t>
      </w:r>
      <w:r>
        <w:rPr>
          <w:spacing w:val="-2"/>
          <w:sz w:val="28"/>
        </w:rPr>
        <w:t>/см3;</w:t>
      </w:r>
    </w:p>
    <w:p>
      <w:pPr>
        <w:pStyle w:val="ListParagraph"/>
        <w:numPr>
          <w:ilvl w:val="2"/>
          <w:numId w:val="54"/>
        </w:numPr>
        <w:tabs>
          <w:tab w:val="clear" w:pos="720"/>
          <w:tab w:val="left" w:pos="1801" w:leader="none"/>
        </w:tabs>
        <w:spacing w:lineRule="exact" w:line="322" w:before="2" w:after="0"/>
        <w:ind w:left="1801" w:hanging="239"/>
        <w:rPr>
          <w:sz w:val="28"/>
        </w:rPr>
      </w:pPr>
      <w:r>
        <w:rPr>
          <w:sz w:val="28"/>
        </w:rPr>
        <w:t>n</w:t>
      </w:r>
      <w:r>
        <w:rPr>
          <w:sz w:val="28"/>
          <w:vertAlign w:val="subscript"/>
        </w:rPr>
        <w:t>2</w:t>
      </w:r>
      <w:r>
        <w:rPr>
          <w:spacing w:val="1"/>
          <w:sz w:val="28"/>
        </w:rPr>
        <w:t xml:space="preserve"> </w:t>
      </w:r>
      <w:r>
        <w:rPr>
          <w:sz w:val="28"/>
        </w:rPr>
        <w:t>має</w:t>
      </w:r>
      <w:r>
        <w:rPr>
          <w:spacing w:val="2"/>
          <w:sz w:val="28"/>
        </w:rPr>
        <w:t xml:space="preserve"> </w:t>
      </w:r>
      <w:r>
        <w:rPr>
          <w:sz w:val="28"/>
        </w:rPr>
        <w:t>ширину</w:t>
      </w:r>
      <w:r>
        <w:rPr>
          <w:spacing w:val="2"/>
          <w:sz w:val="28"/>
        </w:rPr>
        <w:t xml:space="preserve"> </w:t>
      </w:r>
      <w:r>
        <w:rPr>
          <w:sz w:val="28"/>
        </w:rPr>
        <w:t>10-20</w:t>
      </w:r>
      <w:r>
        <w:rPr>
          <w:spacing w:val="3"/>
          <w:sz w:val="28"/>
        </w:rPr>
        <w:t xml:space="preserve"> </w:t>
      </w:r>
      <w:r>
        <w:rPr>
          <w:sz w:val="28"/>
        </w:rPr>
        <w:t>мкм і</w:t>
      </w:r>
      <w:r>
        <w:rPr>
          <w:spacing w:val="4"/>
          <w:sz w:val="28"/>
        </w:rPr>
        <w:t xml:space="preserve"> </w:t>
      </w:r>
      <w:r>
        <w:rPr>
          <w:sz w:val="28"/>
        </w:rPr>
        <w:t>кількість</w:t>
      </w:r>
      <w:r>
        <w:rPr>
          <w:spacing w:val="2"/>
          <w:sz w:val="28"/>
        </w:rPr>
        <w:t xml:space="preserve"> </w:t>
      </w:r>
      <w:r>
        <w:rPr>
          <w:sz w:val="28"/>
        </w:rPr>
        <w:t>домішок</w:t>
      </w:r>
      <w:r>
        <w:rPr>
          <w:spacing w:val="2"/>
          <w:sz w:val="28"/>
        </w:rPr>
        <w:t xml:space="preserve"> </w:t>
      </w:r>
      <w:r>
        <w:rPr>
          <w:spacing w:val="-2"/>
          <w:sz w:val="28"/>
        </w:rPr>
        <w:t>10</w:t>
      </w:r>
      <w:r>
        <w:rPr>
          <w:spacing w:val="-2"/>
          <w:sz w:val="28"/>
          <w:vertAlign w:val="superscript"/>
        </w:rPr>
        <w:t>19</w:t>
      </w:r>
      <w:r>
        <w:rPr>
          <w:spacing w:val="-2"/>
          <w:sz w:val="28"/>
        </w:rPr>
        <w:t>/см3.</w:t>
      </w:r>
    </w:p>
    <w:p>
      <w:pPr>
        <w:pStyle w:val="Style15"/>
        <w:ind w:left="1562" w:right="964" w:hanging="0"/>
        <w:rPr/>
      </w:pPr>
      <w:r>
        <w:rPr/>
        <w:t>Між</w:t>
      </w:r>
      <w:r>
        <w:rPr>
          <w:spacing w:val="40"/>
        </w:rPr>
        <w:t xml:space="preserve"> </w:t>
      </w:r>
      <w:r>
        <w:rPr/>
        <w:t>сусідніми</w:t>
      </w:r>
      <w:r>
        <w:rPr>
          <w:spacing w:val="40"/>
        </w:rPr>
        <w:t xml:space="preserve"> </w:t>
      </w:r>
      <w:r>
        <w:rPr/>
        <w:t>шарами</w:t>
      </w:r>
      <w:r>
        <w:rPr>
          <w:spacing w:val="40"/>
        </w:rPr>
        <w:t xml:space="preserve"> </w:t>
      </w:r>
      <w:r>
        <w:rPr/>
        <w:t>мають</w:t>
      </w:r>
      <w:r>
        <w:rPr>
          <w:spacing w:val="40"/>
        </w:rPr>
        <w:t xml:space="preserve"> </w:t>
      </w:r>
      <w:r>
        <w:rPr/>
        <w:t>місце</w:t>
      </w:r>
      <w:r>
        <w:rPr>
          <w:spacing w:val="40"/>
        </w:rPr>
        <w:t xml:space="preserve"> </w:t>
      </w:r>
      <w:r>
        <w:rPr/>
        <w:t>такі</w:t>
      </w:r>
      <w:r>
        <w:rPr>
          <w:spacing w:val="40"/>
        </w:rPr>
        <w:t xml:space="preserve"> </w:t>
      </w:r>
      <w:r>
        <w:rPr/>
        <w:t>нерівності</w:t>
      </w:r>
      <w:r>
        <w:rPr>
          <w:spacing w:val="40"/>
        </w:rPr>
        <w:t xml:space="preserve"> </w:t>
      </w:r>
      <w:r>
        <w:rPr/>
        <w:t>концентрацій</w:t>
      </w:r>
      <w:r>
        <w:rPr>
          <w:spacing w:val="40"/>
        </w:rPr>
        <w:t xml:space="preserve"> </w:t>
      </w:r>
      <w:r>
        <w:rPr/>
        <w:t>основних носіїв заряду: n</w:t>
      </w:r>
      <w:r>
        <w:rPr>
          <w:vertAlign w:val="subscript"/>
        </w:rPr>
        <w:t>n2</w:t>
      </w:r>
      <w:r>
        <w:rPr/>
        <w:t>&gt;&gt;p</w:t>
      </w:r>
      <w:r>
        <w:rPr>
          <w:vertAlign w:val="subscript"/>
        </w:rPr>
        <w:t>p1</w:t>
      </w:r>
      <w:r>
        <w:rPr/>
        <w:t xml:space="preserve"> = p</w:t>
      </w:r>
      <w:r>
        <w:rPr>
          <w:vertAlign w:val="subscript"/>
        </w:rPr>
        <w:t>p2</w:t>
      </w:r>
      <w:r>
        <w:rPr/>
        <w:t>&gt;&gt;n</w:t>
      </w:r>
      <w:r>
        <w:rPr>
          <w:vertAlign w:val="subscript"/>
        </w:rPr>
        <w:t>n1</w:t>
      </w:r>
      <w:r>
        <w:rPr/>
        <w:t>.</w:t>
      </w:r>
    </w:p>
    <w:p>
      <w:pPr>
        <w:sectPr>
          <w:footerReference w:type="default" r:id="rId79"/>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54" w:firstLine="851"/>
        <w:rPr/>
      </w:pPr>
      <w:r>
        <w:rPr/>
        <w:t>Таким</w:t>
      </w:r>
      <w:r>
        <w:rPr>
          <w:spacing w:val="80"/>
        </w:rPr>
        <w:t xml:space="preserve"> </w:t>
      </w:r>
      <w:r>
        <w:rPr/>
        <w:t>чином,</w:t>
      </w:r>
      <w:r>
        <w:rPr>
          <w:spacing w:val="80"/>
        </w:rPr>
        <w:t xml:space="preserve"> </w:t>
      </w:r>
      <w:r>
        <w:rPr/>
        <w:t>в</w:t>
      </w:r>
      <w:r>
        <w:rPr>
          <w:spacing w:val="80"/>
        </w:rPr>
        <w:t xml:space="preserve"> </w:t>
      </w:r>
      <w:r>
        <w:rPr/>
        <w:t>утворених</w:t>
      </w:r>
      <w:r>
        <w:rPr>
          <w:spacing w:val="80"/>
        </w:rPr>
        <w:t xml:space="preserve"> </w:t>
      </w:r>
      <w:r>
        <w:rPr/>
        <w:t>трьох</w:t>
      </w:r>
      <w:r>
        <w:rPr>
          <w:spacing w:val="80"/>
        </w:rPr>
        <w:t xml:space="preserve"> </w:t>
      </w:r>
      <w:r>
        <w:rPr/>
        <w:t>p-n</w:t>
      </w:r>
      <w:r>
        <w:rPr>
          <w:spacing w:val="80"/>
        </w:rPr>
        <w:t xml:space="preserve"> </w:t>
      </w:r>
      <w:r>
        <w:rPr/>
        <w:t>переходах</w:t>
      </w:r>
      <w:r>
        <w:rPr>
          <w:spacing w:val="80"/>
        </w:rPr>
        <w:t xml:space="preserve"> </w:t>
      </w:r>
      <w:r>
        <w:rPr/>
        <w:t>області</w:t>
      </w:r>
      <w:r>
        <w:rPr>
          <w:spacing w:val="80"/>
        </w:rPr>
        <w:t xml:space="preserve"> </w:t>
      </w:r>
      <w:r>
        <w:rPr/>
        <w:t>n</w:t>
      </w:r>
      <w:r>
        <w:rPr>
          <w:vertAlign w:val="subscript"/>
        </w:rPr>
        <w:t>1</w:t>
      </w:r>
      <w:r>
        <w:rPr>
          <w:spacing w:val="80"/>
        </w:rPr>
        <w:t xml:space="preserve"> </w:t>
      </w:r>
      <w:r>
        <w:rPr/>
        <w:t>і</w:t>
      </w:r>
      <w:r>
        <w:rPr>
          <w:spacing w:val="80"/>
        </w:rPr>
        <w:t xml:space="preserve"> </w:t>
      </w:r>
      <w:r>
        <w:rPr/>
        <w:t>p</w:t>
      </w:r>
      <w:r>
        <w:rPr>
          <w:vertAlign w:val="subscript"/>
        </w:rPr>
        <w:t>2</w:t>
      </w:r>
      <w:r>
        <w:rPr>
          <w:spacing w:val="80"/>
        </w:rPr>
        <w:t xml:space="preserve"> </w:t>
      </w:r>
      <w:r>
        <w:rPr/>
        <w:t>є базами, а p</w:t>
      </w:r>
      <w:r>
        <w:rPr>
          <w:vertAlign w:val="subscript"/>
        </w:rPr>
        <w:t>1</w:t>
      </w:r>
      <w:r>
        <w:rPr>
          <w:spacing w:val="40"/>
        </w:rPr>
        <w:t xml:space="preserve"> </w:t>
      </w:r>
      <w:r>
        <w:rPr/>
        <w:t>і</w:t>
      </w:r>
      <w:r>
        <w:rPr>
          <w:spacing w:val="40"/>
        </w:rPr>
        <w:t xml:space="preserve"> </w:t>
      </w:r>
      <w:r>
        <w:rPr/>
        <w:t>n</w:t>
      </w:r>
      <w:r>
        <w:rPr>
          <w:vertAlign w:val="subscript"/>
        </w:rPr>
        <w:t>2</w:t>
      </w:r>
      <w:r>
        <w:rPr/>
        <w:t xml:space="preserve"> – емітерами.</w:t>
      </w:r>
    </w:p>
    <w:p>
      <w:pPr>
        <w:pStyle w:val="Style15"/>
        <w:spacing w:before="69" w:after="0"/>
        <w:ind w:left="1562" w:hanging="0"/>
        <w:rPr>
          <w:i/>
          <w:i/>
        </w:rPr>
      </w:pPr>
      <w:r>
        <w:rPr/>
        <w:t>Подаючи</w:t>
      </w:r>
      <w:r>
        <w:rPr>
          <w:spacing w:val="8"/>
        </w:rPr>
        <w:t xml:space="preserve"> </w:t>
      </w:r>
      <w:r>
        <w:rPr/>
        <w:t>між</w:t>
      </w:r>
      <w:r>
        <w:rPr>
          <w:spacing w:val="9"/>
        </w:rPr>
        <w:t xml:space="preserve"> </w:t>
      </w:r>
      <w:r>
        <w:rPr/>
        <w:t>керуючим</w:t>
      </w:r>
      <w:r>
        <w:rPr>
          <w:spacing w:val="8"/>
        </w:rPr>
        <w:t xml:space="preserve"> </w:t>
      </w:r>
      <w:r>
        <w:rPr/>
        <w:t>електродом</w:t>
      </w:r>
      <w:r>
        <w:rPr>
          <w:spacing w:val="7"/>
        </w:rPr>
        <w:t xml:space="preserve"> </w:t>
      </w:r>
      <w:r>
        <w:rPr/>
        <w:t>та</w:t>
      </w:r>
      <w:r>
        <w:rPr>
          <w:spacing w:val="8"/>
        </w:rPr>
        <w:t xml:space="preserve"> </w:t>
      </w:r>
      <w:r>
        <w:rPr/>
        <w:t>катодом</w:t>
      </w:r>
      <w:r>
        <w:rPr>
          <w:spacing w:val="8"/>
        </w:rPr>
        <w:t xml:space="preserve"> </w:t>
      </w:r>
      <w:r>
        <w:rPr/>
        <w:t>пряму</w:t>
      </w:r>
      <w:r>
        <w:rPr>
          <w:spacing w:val="9"/>
        </w:rPr>
        <w:t xml:space="preserve"> </w:t>
      </w:r>
      <w:r>
        <w:rPr/>
        <w:t>напругу</w:t>
      </w:r>
      <w:r>
        <w:rPr>
          <w:spacing w:val="10"/>
        </w:rPr>
        <w:t xml:space="preserve"> </w:t>
      </w:r>
      <w:r>
        <w:rPr/>
        <w:t>на</w:t>
      </w:r>
      <w:r>
        <w:rPr>
          <w:spacing w:val="21"/>
        </w:rPr>
        <w:t xml:space="preserve"> </w:t>
      </w:r>
      <w:r>
        <w:rPr>
          <w:i/>
        </w:rPr>
        <w:t>р-</w:t>
      </w:r>
      <w:r>
        <w:rPr>
          <w:i/>
          <w:spacing w:val="-10"/>
        </w:rPr>
        <w:t>п</w:t>
      </w:r>
    </w:p>
    <w:p>
      <w:pPr>
        <w:pStyle w:val="Style15"/>
        <w:spacing w:before="3" w:after="0"/>
        <w:ind w:left="710" w:right="964" w:hanging="0"/>
        <w:rPr/>
      </w:pPr>
      <w:r>
        <w:rPr/>
        <w:t>перехід,</w:t>
      </w:r>
      <w:r>
        <w:rPr>
          <w:spacing w:val="-7"/>
        </w:rPr>
        <w:t xml:space="preserve"> </w:t>
      </w:r>
      <w:r>
        <w:rPr/>
        <w:t>що</w:t>
      </w:r>
      <w:r>
        <w:rPr>
          <w:spacing w:val="-5"/>
        </w:rPr>
        <w:t xml:space="preserve"> </w:t>
      </w:r>
      <w:r>
        <w:rPr/>
        <w:t>працює</w:t>
      </w:r>
      <w:r>
        <w:rPr>
          <w:spacing w:val="-6"/>
        </w:rPr>
        <w:t xml:space="preserve"> </w:t>
      </w:r>
      <w:r>
        <w:rPr/>
        <w:t>у</w:t>
      </w:r>
      <w:r>
        <w:rPr>
          <w:spacing w:val="-5"/>
        </w:rPr>
        <w:t xml:space="preserve"> </w:t>
      </w:r>
      <w:r>
        <w:rPr/>
        <w:t>прямому</w:t>
      </w:r>
      <w:r>
        <w:rPr>
          <w:spacing w:val="-5"/>
        </w:rPr>
        <w:t xml:space="preserve"> </w:t>
      </w:r>
      <w:r>
        <w:rPr/>
        <w:t>напрямку,</w:t>
      </w:r>
      <w:r>
        <w:rPr>
          <w:spacing w:val="-4"/>
        </w:rPr>
        <w:t xml:space="preserve"> </w:t>
      </w:r>
      <w:r>
        <w:rPr/>
        <w:t>можна</w:t>
      </w:r>
      <w:r>
        <w:rPr>
          <w:spacing w:val="-6"/>
        </w:rPr>
        <w:t xml:space="preserve"> </w:t>
      </w:r>
      <w:r>
        <w:rPr/>
        <w:t>регулювати</w:t>
      </w:r>
      <w:r>
        <w:rPr>
          <w:spacing w:val="-5"/>
        </w:rPr>
        <w:t xml:space="preserve"> </w:t>
      </w:r>
      <w:r>
        <w:rPr/>
        <w:t xml:space="preserve">величину </w:t>
      </w:r>
      <w:r>
        <w:rPr>
          <w:i/>
        </w:rPr>
        <w:t>U</w:t>
      </w:r>
      <w:r>
        <w:rPr>
          <w:i/>
          <w:vertAlign w:val="subscript"/>
        </w:rPr>
        <w:t>зм</w:t>
      </w:r>
      <w:r>
        <w:rPr>
          <w:i/>
        </w:rPr>
        <w:t xml:space="preserve"> . </w:t>
      </w:r>
      <w:r>
        <w:rPr/>
        <w:t>Якщо подати в керуюче коло</w:t>
      </w:r>
      <w:r>
        <w:rPr>
          <w:spacing w:val="-3"/>
        </w:rPr>
        <w:t xml:space="preserve"> </w:t>
      </w:r>
      <w:r>
        <w:rPr/>
        <w:t>імпульс</w:t>
      </w:r>
      <w:r>
        <w:rPr>
          <w:spacing w:val="-4"/>
        </w:rPr>
        <w:t xml:space="preserve"> </w:t>
      </w:r>
      <w:r>
        <w:rPr/>
        <w:t>прямої</w:t>
      </w:r>
      <w:r>
        <w:rPr>
          <w:spacing w:val="-2"/>
        </w:rPr>
        <w:t xml:space="preserve"> </w:t>
      </w:r>
      <w:r>
        <w:rPr/>
        <w:t>напруги,</w:t>
      </w:r>
      <w:r>
        <w:rPr>
          <w:spacing w:val="-1"/>
        </w:rPr>
        <w:t xml:space="preserve"> </w:t>
      </w:r>
      <w:r>
        <w:rPr/>
        <w:t>тиристор вмикається і залишається увімкненим після</w:t>
      </w:r>
      <w:r>
        <w:rPr>
          <w:spacing w:val="40"/>
        </w:rPr>
        <w:t xml:space="preserve"> </w:t>
      </w:r>
      <w:r>
        <w:rPr/>
        <w:t>зняття сигналу керування.</w:t>
      </w:r>
    </w:p>
    <w:p>
      <w:pPr>
        <w:pStyle w:val="Style15"/>
        <w:ind w:left="710" w:right="854" w:firstLine="851"/>
        <w:rPr/>
      </w:pPr>
      <w:r>
        <w:rPr/>
        <w:t>Вимкнути</w:t>
      </w:r>
      <w:r>
        <w:rPr>
          <w:spacing w:val="23"/>
        </w:rPr>
        <w:t xml:space="preserve"> </w:t>
      </w:r>
      <w:r>
        <w:rPr/>
        <w:t>тиристор</w:t>
      </w:r>
      <w:r>
        <w:rPr>
          <w:spacing w:val="22"/>
        </w:rPr>
        <w:t xml:space="preserve"> </w:t>
      </w:r>
      <w:r>
        <w:rPr/>
        <w:t>можна</w:t>
      </w:r>
      <w:r>
        <w:rPr>
          <w:spacing w:val="25"/>
        </w:rPr>
        <w:t xml:space="preserve"> </w:t>
      </w:r>
      <w:r>
        <w:rPr/>
        <w:t>лише</w:t>
      </w:r>
      <w:r>
        <w:rPr>
          <w:spacing w:val="17"/>
        </w:rPr>
        <w:t xml:space="preserve"> </w:t>
      </w:r>
      <w:r>
        <w:rPr/>
        <w:t>зниженням</w:t>
      </w:r>
      <w:r>
        <w:rPr>
          <w:spacing w:val="17"/>
        </w:rPr>
        <w:t xml:space="preserve"> </w:t>
      </w:r>
      <w:r>
        <w:rPr/>
        <w:t>струму</w:t>
      </w:r>
      <w:r>
        <w:rPr>
          <w:spacing w:val="19"/>
        </w:rPr>
        <w:t xml:space="preserve"> </w:t>
      </w:r>
      <w:r>
        <w:rPr/>
        <w:t>у</w:t>
      </w:r>
      <w:r>
        <w:rPr>
          <w:spacing w:val="19"/>
        </w:rPr>
        <w:t xml:space="preserve"> </w:t>
      </w:r>
      <w:r>
        <w:rPr/>
        <w:t>його</w:t>
      </w:r>
      <w:r>
        <w:rPr>
          <w:spacing w:val="20"/>
        </w:rPr>
        <w:t xml:space="preserve"> </w:t>
      </w:r>
      <w:r>
        <w:rPr/>
        <w:t>анодному колі</w:t>
      </w:r>
      <w:r>
        <w:rPr>
          <w:spacing w:val="-4"/>
        </w:rPr>
        <w:t xml:space="preserve"> </w:t>
      </w:r>
      <w:r>
        <w:rPr/>
        <w:t>нижче</w:t>
      </w:r>
      <w:r>
        <w:rPr>
          <w:spacing w:val="-6"/>
        </w:rPr>
        <w:t xml:space="preserve"> </w:t>
      </w:r>
      <w:r>
        <w:rPr/>
        <w:t>струму</w:t>
      </w:r>
      <w:r>
        <w:rPr>
          <w:spacing w:val="-4"/>
        </w:rPr>
        <w:t xml:space="preserve"> </w:t>
      </w:r>
      <w:r>
        <w:rPr/>
        <w:t>утримання</w:t>
      </w:r>
      <w:r>
        <w:rPr>
          <w:spacing w:val="-8"/>
        </w:rPr>
        <w:t xml:space="preserve"> </w:t>
      </w:r>
      <w:r>
        <w:rPr/>
        <w:t>І</w:t>
      </w:r>
      <w:r>
        <w:rPr>
          <w:i/>
          <w:vertAlign w:val="subscript"/>
        </w:rPr>
        <w:t>ум</w:t>
      </w:r>
      <w:r>
        <w:rPr>
          <w:i/>
        </w:rPr>
        <w:t>.</w:t>
      </w:r>
      <w:r>
        <w:rPr>
          <w:i/>
          <w:spacing w:val="-6"/>
        </w:rPr>
        <w:t xml:space="preserve"> </w:t>
      </w:r>
      <w:r>
        <w:rPr/>
        <w:t>ВАХ</w:t>
      </w:r>
      <w:r>
        <w:rPr>
          <w:spacing w:val="-7"/>
        </w:rPr>
        <w:t xml:space="preserve"> </w:t>
      </w:r>
      <w:r>
        <w:rPr/>
        <w:t>тиристора</w:t>
      </w:r>
      <w:r>
        <w:rPr>
          <w:spacing w:val="-6"/>
        </w:rPr>
        <w:t xml:space="preserve"> </w:t>
      </w:r>
      <w:r>
        <w:rPr/>
        <w:t>приведена</w:t>
      </w:r>
      <w:r>
        <w:rPr>
          <w:spacing w:val="-8"/>
        </w:rPr>
        <w:t xml:space="preserve"> </w:t>
      </w:r>
      <w:r>
        <w:rPr/>
        <w:t>НП</w:t>
      </w:r>
      <w:r>
        <w:rPr>
          <w:spacing w:val="-7"/>
        </w:rPr>
        <w:t xml:space="preserve"> </w:t>
      </w:r>
      <w:r>
        <w:rPr/>
        <w:t>рисунку</w:t>
      </w:r>
      <w:r>
        <w:rPr>
          <w:spacing w:val="-7"/>
        </w:rPr>
        <w:t xml:space="preserve"> </w:t>
      </w:r>
      <w:r>
        <w:rPr/>
        <w:t>4.2.</w:t>
      </w:r>
    </w:p>
    <w:p>
      <w:pPr>
        <w:pStyle w:val="Style15"/>
        <w:spacing w:before="214" w:after="0"/>
        <w:rPr>
          <w:sz w:val="20"/>
        </w:rPr>
      </w:pPr>
      <w:r>
        <w:rPr>
          <w:sz w:val="20"/>
        </w:rPr>
        <w:drawing>
          <wp:anchor behindDoc="1" distT="0" distB="0" distL="0" distR="0" simplePos="0" locked="0" layoutInCell="0" allowOverlap="1" relativeHeight="634">
            <wp:simplePos x="0" y="0"/>
            <wp:positionH relativeFrom="page">
              <wp:posOffset>3305810</wp:posOffset>
            </wp:positionH>
            <wp:positionV relativeFrom="paragraph">
              <wp:posOffset>297815</wp:posOffset>
            </wp:positionV>
            <wp:extent cx="1713865" cy="1634490"/>
            <wp:effectExtent l="0" t="0" r="0" b="0"/>
            <wp:wrapTopAndBottom/>
            <wp:docPr id="95" name="Image 46" descr="Зображення, що містить ряд, схема, текст, Паралель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46" descr="Зображення, що містить ряд, схема, текст, Паралель  Автоматично згенерований опис"/>
                    <pic:cNvPicPr>
                      <a:picLocks noChangeAspect="1" noChangeArrowheads="1"/>
                    </pic:cNvPicPr>
                  </pic:nvPicPr>
                  <pic:blipFill>
                    <a:blip r:embed="rId80"/>
                    <a:stretch>
                      <a:fillRect/>
                    </a:stretch>
                  </pic:blipFill>
                  <pic:spPr bwMode="auto">
                    <a:xfrm>
                      <a:off x="0" y="0"/>
                      <a:ext cx="1713865" cy="1634490"/>
                    </a:xfrm>
                    <a:prstGeom prst="rect">
                      <a:avLst/>
                    </a:prstGeom>
                  </pic:spPr>
                </pic:pic>
              </a:graphicData>
            </a:graphic>
          </wp:anchor>
        </w:drawing>
      </w:r>
    </w:p>
    <w:p>
      <w:pPr>
        <w:pStyle w:val="Style15"/>
        <w:spacing w:before="241" w:after="0"/>
        <w:ind w:left="-1" w:right="131" w:hanging="0"/>
        <w:jc w:val="center"/>
        <w:rPr/>
      </w:pPr>
      <w:r>
        <w:rPr/>
        <w:t>Рисунок</w:t>
      </w:r>
      <w:r>
        <w:rPr>
          <w:spacing w:val="20"/>
        </w:rPr>
        <w:t xml:space="preserve"> </w:t>
      </w:r>
      <w:r>
        <w:rPr/>
        <w:t>4.2</w:t>
      </w:r>
      <w:r>
        <w:rPr>
          <w:spacing w:val="-17"/>
        </w:rPr>
        <w:t xml:space="preserve"> </w:t>
      </w:r>
      <w:r>
        <w:rPr/>
        <w:t>-</w:t>
      </w:r>
      <w:r>
        <w:rPr>
          <w:spacing w:val="-18"/>
        </w:rPr>
        <w:t xml:space="preserve"> </w:t>
      </w:r>
      <w:r>
        <w:rPr/>
        <w:t>ВАХ</w:t>
      </w:r>
      <w:r>
        <w:rPr>
          <w:spacing w:val="-17"/>
        </w:rPr>
        <w:t xml:space="preserve"> </w:t>
      </w:r>
      <w:r>
        <w:rPr>
          <w:spacing w:val="-2"/>
        </w:rPr>
        <w:t>тиристора</w:t>
      </w:r>
    </w:p>
    <w:p>
      <w:pPr>
        <w:pStyle w:val="Style15"/>
        <w:rPr>
          <w:sz w:val="20"/>
        </w:rPr>
      </w:pPr>
      <w:r>
        <w:rPr>
          <w:sz w:val="20"/>
        </w:rPr>
      </w:r>
    </w:p>
    <w:p>
      <w:pPr>
        <w:pStyle w:val="Style15"/>
        <w:spacing w:before="87" w:after="0"/>
        <w:rPr>
          <w:sz w:val="20"/>
        </w:rPr>
      </w:pPr>
      <w:r>
        <w:rPr>
          <w:sz w:val="20"/>
        </w:rPr>
      </w:r>
    </w:p>
    <w:p>
      <w:pPr>
        <w:sectPr>
          <w:footerReference w:type="default" r:id="rId81"/>
          <w:type w:val="nextPage"/>
          <w:pgSz w:w="11906" w:h="16838"/>
          <w:pgMar w:left="992" w:right="0" w:gutter="0" w:header="0" w:top="620" w:footer="664" w:bottom="960"/>
          <w:pgNumType w:fmt="decimal"/>
          <w:formProt w:val="false"/>
          <w:textDirection w:val="lrTb"/>
          <w:docGrid w:type="default" w:linePitch="100" w:charSpace="4096"/>
        </w:sectPr>
      </w:pP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spacing w:before="136" w:after="0"/>
        <w:rPr>
          <w:sz w:val="18"/>
        </w:rPr>
      </w:pPr>
      <w:r>
        <w:rPr>
          <w:sz w:val="18"/>
        </w:rPr>
      </w:r>
    </w:p>
    <w:p>
      <w:pPr>
        <w:pStyle w:val="Style15"/>
        <w:ind w:left="710" w:hanging="0"/>
        <w:rPr/>
      </w:pPr>
      <w:r>
        <w:rPr>
          <w:spacing w:val="-5"/>
        </w:rPr>
        <w:t>І</w:t>
      </w:r>
      <w:r>
        <w:rPr>
          <w:spacing w:val="-5"/>
          <w:vertAlign w:val="subscript"/>
        </w:rPr>
        <w:t>ВМ</w:t>
      </w:r>
      <w:r>
        <w:rPr>
          <w:spacing w:val="-5"/>
        </w:rPr>
        <w:t>,</w:t>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rPr>
          <w:sz w:val="18"/>
        </w:rPr>
      </w:pPr>
      <w:r>
        <w:rPr>
          <w:sz w:val="18"/>
        </w:rPr>
      </w:r>
    </w:p>
    <w:p>
      <w:pPr>
        <w:pStyle w:val="Style15"/>
        <w:spacing w:before="69" w:after="0"/>
        <w:rPr>
          <w:sz w:val="18"/>
        </w:rPr>
      </w:pPr>
      <w:r>
        <w:rPr>
          <w:sz w:val="18"/>
        </w:rPr>
      </w:r>
    </w:p>
    <w:p>
      <w:pPr>
        <w:pStyle w:val="Style15"/>
        <w:ind w:left="710" w:hanging="0"/>
        <w:rPr/>
      </w:pPr>
      <w:r>
        <w:rPr>
          <w:spacing w:val="-5"/>
        </w:rPr>
        <w:t>R</w:t>
      </w:r>
      <w:r>
        <w:rPr>
          <w:spacing w:val="-5"/>
          <w:vertAlign w:val="subscript"/>
        </w:rPr>
        <w:t>А</w:t>
      </w:r>
      <w:r>
        <w:rPr>
          <w:spacing w:val="-5"/>
        </w:rPr>
        <w:t>,</w:t>
      </w:r>
    </w:p>
    <w:p>
      <w:pPr>
        <w:pStyle w:val="Style15"/>
        <w:spacing w:lineRule="exact" w:line="322" w:before="89" w:after="0"/>
        <w:ind w:left="230" w:hanging="0"/>
        <w:rPr/>
      </w:pPr>
      <w:r>
        <w:br w:type="column"/>
      </w:r>
      <w:r>
        <w:rPr>
          <w:spacing w:val="-2"/>
        </w:rPr>
        <w:t>На</w:t>
      </w:r>
      <w:r>
        <w:rPr>
          <w:spacing w:val="-13"/>
        </w:rPr>
        <w:t xml:space="preserve"> </w:t>
      </w:r>
      <w:r>
        <w:rPr>
          <w:spacing w:val="-2"/>
        </w:rPr>
        <w:t>ній</w:t>
      </w:r>
      <w:r>
        <w:rPr>
          <w:spacing w:val="-10"/>
        </w:rPr>
        <w:t xml:space="preserve"> </w:t>
      </w:r>
      <w:r>
        <w:rPr>
          <w:spacing w:val="-2"/>
        </w:rPr>
        <w:t>можна</w:t>
      </w:r>
      <w:r>
        <w:rPr>
          <w:spacing w:val="-13"/>
        </w:rPr>
        <w:t xml:space="preserve"> </w:t>
      </w:r>
      <w:r>
        <w:rPr>
          <w:spacing w:val="-2"/>
        </w:rPr>
        <w:t>виділити</w:t>
      </w:r>
      <w:r>
        <w:rPr>
          <w:spacing w:val="50"/>
        </w:rPr>
        <w:t xml:space="preserve"> </w:t>
      </w:r>
      <w:r>
        <w:rPr>
          <w:spacing w:val="-2"/>
        </w:rPr>
        <w:t>п’ять</w:t>
      </w:r>
      <w:r>
        <w:rPr>
          <w:spacing w:val="-14"/>
        </w:rPr>
        <w:t xml:space="preserve"> </w:t>
      </w:r>
      <w:r>
        <w:rPr>
          <w:spacing w:val="-2"/>
        </w:rPr>
        <w:t>характерних</w:t>
      </w:r>
      <w:r>
        <w:rPr>
          <w:spacing w:val="-11"/>
        </w:rPr>
        <w:t xml:space="preserve"> </w:t>
      </w:r>
      <w:r>
        <w:rPr>
          <w:spacing w:val="-2"/>
        </w:rPr>
        <w:t>ділянок.</w:t>
      </w:r>
    </w:p>
    <w:p>
      <w:pPr>
        <w:pStyle w:val="ListParagraph"/>
        <w:numPr>
          <w:ilvl w:val="0"/>
          <w:numId w:val="53"/>
        </w:numPr>
        <w:tabs>
          <w:tab w:val="clear" w:pos="720"/>
          <w:tab w:val="left" w:pos="521" w:leader="none"/>
        </w:tabs>
        <w:ind w:left="230" w:right="873" w:hanging="0"/>
        <w:jc w:val="left"/>
        <w:rPr>
          <w:sz w:val="28"/>
        </w:rPr>
      </w:pPr>
      <w:r>
        <w:rPr>
          <w:spacing w:val="-2"/>
          <w:sz w:val="28"/>
        </w:rPr>
        <w:t>Збільшення</w:t>
      </w:r>
      <w:r>
        <w:rPr>
          <w:spacing w:val="-16"/>
          <w:sz w:val="28"/>
        </w:rPr>
        <w:t xml:space="preserve"> </w:t>
      </w:r>
      <w:r>
        <w:rPr>
          <w:spacing w:val="-2"/>
          <w:sz w:val="28"/>
        </w:rPr>
        <w:t>напруги</w:t>
      </w:r>
      <w:r>
        <w:rPr>
          <w:spacing w:val="-15"/>
          <w:sz w:val="28"/>
        </w:rPr>
        <w:t xml:space="preserve"> </w:t>
      </w:r>
      <w:r>
        <w:rPr>
          <w:spacing w:val="-2"/>
          <w:sz w:val="28"/>
        </w:rPr>
        <w:t>U</w:t>
      </w:r>
      <w:r>
        <w:rPr>
          <w:spacing w:val="-2"/>
          <w:sz w:val="28"/>
          <w:vertAlign w:val="subscript"/>
        </w:rPr>
        <w:t>АК</w:t>
      </w:r>
      <w:r>
        <w:rPr>
          <w:spacing w:val="-15"/>
          <w:sz w:val="28"/>
        </w:rPr>
        <w:t xml:space="preserve"> </w:t>
      </w:r>
      <w:r>
        <w:rPr>
          <w:spacing w:val="-2"/>
          <w:sz w:val="28"/>
        </w:rPr>
        <w:t>викликає</w:t>
      </w:r>
      <w:r>
        <w:rPr>
          <w:spacing w:val="-14"/>
          <w:sz w:val="28"/>
        </w:rPr>
        <w:t xml:space="preserve"> </w:t>
      </w:r>
      <w:r>
        <w:rPr>
          <w:spacing w:val="-2"/>
          <w:sz w:val="28"/>
        </w:rPr>
        <w:t>збільшення</w:t>
      </w:r>
      <w:r>
        <w:rPr>
          <w:spacing w:val="-16"/>
          <w:sz w:val="28"/>
        </w:rPr>
        <w:t xml:space="preserve"> </w:t>
      </w:r>
      <w:r>
        <w:rPr>
          <w:spacing w:val="-2"/>
          <w:sz w:val="28"/>
        </w:rPr>
        <w:t>струму</w:t>
      </w:r>
      <w:r>
        <w:rPr>
          <w:spacing w:val="-15"/>
          <w:sz w:val="28"/>
        </w:rPr>
        <w:t xml:space="preserve"> </w:t>
      </w:r>
      <w:r>
        <w:rPr>
          <w:spacing w:val="-2"/>
          <w:sz w:val="28"/>
        </w:rPr>
        <w:t>І</w:t>
      </w:r>
      <w:r>
        <w:rPr>
          <w:spacing w:val="-2"/>
          <w:sz w:val="28"/>
          <w:vertAlign w:val="subscript"/>
        </w:rPr>
        <w:t>А</w:t>
      </w:r>
      <w:r>
        <w:rPr>
          <w:spacing w:val="-2"/>
          <w:sz w:val="28"/>
        </w:rPr>
        <w:t>,</w:t>
      </w:r>
      <w:r>
        <w:rPr>
          <w:spacing w:val="-15"/>
          <w:sz w:val="28"/>
        </w:rPr>
        <w:t xml:space="preserve"> </w:t>
      </w:r>
      <w:r>
        <w:rPr>
          <w:spacing w:val="-2"/>
          <w:sz w:val="28"/>
        </w:rPr>
        <w:t xml:space="preserve">залишаючись </w:t>
      </w:r>
      <w:r>
        <w:rPr>
          <w:sz w:val="28"/>
        </w:rPr>
        <w:t>сумірним</w:t>
      </w:r>
      <w:r>
        <w:rPr>
          <w:spacing w:val="-2"/>
          <w:sz w:val="28"/>
        </w:rPr>
        <w:t xml:space="preserve"> </w:t>
      </w:r>
      <w:r>
        <w:rPr>
          <w:sz w:val="28"/>
        </w:rPr>
        <w:t>із</w:t>
      </w:r>
      <w:r>
        <w:rPr>
          <w:spacing w:val="-2"/>
          <w:sz w:val="28"/>
        </w:rPr>
        <w:t xml:space="preserve"> </w:t>
      </w:r>
      <w:r>
        <w:rPr>
          <w:sz w:val="28"/>
        </w:rPr>
        <w:t>зворотним</w:t>
      </w:r>
      <w:r>
        <w:rPr>
          <w:spacing w:val="-4"/>
          <w:sz w:val="28"/>
        </w:rPr>
        <w:t xml:space="preserve"> </w:t>
      </w:r>
      <w:r>
        <w:rPr>
          <w:sz w:val="28"/>
        </w:rPr>
        <w:t>струмом</w:t>
      </w:r>
      <w:r>
        <w:rPr>
          <w:spacing w:val="-2"/>
          <w:sz w:val="28"/>
        </w:rPr>
        <w:t xml:space="preserve"> </w:t>
      </w:r>
      <w:r>
        <w:rPr>
          <w:sz w:val="28"/>
        </w:rPr>
        <w:t>закритого</w:t>
      </w:r>
      <w:r>
        <w:rPr>
          <w:spacing w:val="-3"/>
          <w:sz w:val="28"/>
        </w:rPr>
        <w:t xml:space="preserve"> </w:t>
      </w:r>
      <w:r>
        <w:rPr>
          <w:sz w:val="28"/>
        </w:rPr>
        <w:t>переходу</w:t>
      </w:r>
      <w:r>
        <w:rPr>
          <w:spacing w:val="-3"/>
          <w:sz w:val="28"/>
        </w:rPr>
        <w:t xml:space="preserve"> </w:t>
      </w:r>
      <w:r>
        <w:rPr>
          <w:sz w:val="28"/>
        </w:rPr>
        <w:t>П2.</w:t>
      </w:r>
    </w:p>
    <w:p>
      <w:pPr>
        <w:pStyle w:val="ListParagraph"/>
        <w:numPr>
          <w:ilvl w:val="0"/>
          <w:numId w:val="53"/>
        </w:numPr>
        <w:tabs>
          <w:tab w:val="clear" w:pos="720"/>
          <w:tab w:val="left" w:pos="690" w:leader="none"/>
        </w:tabs>
        <w:spacing w:lineRule="exact" w:line="321"/>
        <w:ind w:left="690" w:hanging="460"/>
        <w:jc w:val="left"/>
        <w:rPr>
          <w:sz w:val="28"/>
        </w:rPr>
      </w:pPr>
      <w:r>
        <w:rPr>
          <w:sz w:val="28"/>
        </w:rPr>
        <w:t>З</w:t>
      </w:r>
      <w:r>
        <w:rPr>
          <w:spacing w:val="16"/>
          <w:sz w:val="28"/>
        </w:rPr>
        <w:t xml:space="preserve"> </w:t>
      </w:r>
      <w:r>
        <w:rPr>
          <w:sz w:val="28"/>
        </w:rPr>
        <w:t>досягненням</w:t>
      </w:r>
      <w:r>
        <w:rPr>
          <w:spacing w:val="16"/>
          <w:sz w:val="28"/>
        </w:rPr>
        <w:t xml:space="preserve"> </w:t>
      </w:r>
      <w:r>
        <w:rPr>
          <w:sz w:val="28"/>
        </w:rPr>
        <w:t>напруги</w:t>
      </w:r>
      <w:r>
        <w:rPr>
          <w:spacing w:val="17"/>
          <w:sz w:val="28"/>
        </w:rPr>
        <w:t xml:space="preserve"> </w:t>
      </w:r>
      <w:r>
        <w:rPr>
          <w:sz w:val="28"/>
        </w:rPr>
        <w:t>U</w:t>
      </w:r>
      <w:r>
        <w:rPr>
          <w:sz w:val="28"/>
          <w:vertAlign w:val="subscript"/>
        </w:rPr>
        <w:t>АК</w:t>
      </w:r>
      <w:r>
        <w:rPr>
          <w:spacing w:val="18"/>
          <w:sz w:val="28"/>
        </w:rPr>
        <w:t xml:space="preserve"> </w:t>
      </w:r>
      <w:r>
        <w:rPr>
          <w:sz w:val="28"/>
        </w:rPr>
        <w:t>=</w:t>
      </w:r>
      <w:r>
        <w:rPr>
          <w:spacing w:val="19"/>
          <w:sz w:val="28"/>
        </w:rPr>
        <w:t xml:space="preserve"> </w:t>
      </w:r>
      <w:r>
        <w:rPr>
          <w:sz w:val="28"/>
        </w:rPr>
        <w:t>U</w:t>
      </w:r>
      <w:r>
        <w:rPr>
          <w:sz w:val="28"/>
          <w:vertAlign w:val="subscript"/>
        </w:rPr>
        <w:t>ВМ</w:t>
      </w:r>
      <w:r>
        <w:rPr>
          <w:sz w:val="28"/>
        </w:rPr>
        <w:t>,</w:t>
      </w:r>
      <w:r>
        <w:rPr>
          <w:spacing w:val="15"/>
          <w:sz w:val="28"/>
        </w:rPr>
        <w:t xml:space="preserve"> </w:t>
      </w:r>
      <w:r>
        <w:rPr>
          <w:sz w:val="28"/>
        </w:rPr>
        <w:t>якій</w:t>
      </w:r>
      <w:r>
        <w:rPr>
          <w:spacing w:val="21"/>
          <w:sz w:val="28"/>
        </w:rPr>
        <w:t xml:space="preserve"> </w:t>
      </w:r>
      <w:r>
        <w:rPr>
          <w:sz w:val="28"/>
        </w:rPr>
        <w:t>відповідає</w:t>
      </w:r>
      <w:r>
        <w:rPr>
          <w:spacing w:val="17"/>
          <w:sz w:val="28"/>
        </w:rPr>
        <w:t xml:space="preserve"> </w:t>
      </w:r>
      <w:r>
        <w:rPr>
          <w:sz w:val="28"/>
        </w:rPr>
        <w:t>струм</w:t>
      </w:r>
      <w:r>
        <w:rPr>
          <w:spacing w:val="21"/>
          <w:sz w:val="28"/>
        </w:rPr>
        <w:t xml:space="preserve"> </w:t>
      </w:r>
      <w:r>
        <w:rPr>
          <w:spacing w:val="-2"/>
          <w:sz w:val="28"/>
        </w:rPr>
        <w:t>вмикання</w:t>
      </w:r>
    </w:p>
    <w:p>
      <w:pPr>
        <w:pStyle w:val="Style15"/>
        <w:spacing w:before="1" w:after="0"/>
        <w:rPr/>
      </w:pPr>
      <w:r>
        <w:rPr/>
      </w:r>
    </w:p>
    <w:p>
      <w:pPr>
        <w:pStyle w:val="Style15"/>
        <w:spacing w:before="1" w:after="0"/>
        <w:ind w:left="230" w:right="1524" w:hanging="0"/>
        <w:rPr/>
      </w:pPr>
      <w:r>
        <w:rPr>
          <w:spacing w:val="-2"/>
        </w:rPr>
        <w:t>вираз</w:t>
      </w:r>
      <w:r>
        <w:rPr>
          <w:spacing w:val="-11"/>
        </w:rPr>
        <w:t xml:space="preserve"> </w:t>
      </w:r>
      <w:r>
        <w:rPr>
          <w:spacing w:val="-2"/>
        </w:rPr>
        <w:t>М(α1+α2)</w:t>
      </w:r>
      <w:r>
        <w:rPr>
          <w:spacing w:val="-12"/>
        </w:rPr>
        <w:t xml:space="preserve"> </w:t>
      </w:r>
      <w:r>
        <w:rPr>
          <w:spacing w:val="-2"/>
        </w:rPr>
        <w:t>=</w:t>
      </w:r>
      <w:r>
        <w:rPr>
          <w:spacing w:val="-12"/>
        </w:rPr>
        <w:t xml:space="preserve"> </w:t>
      </w:r>
      <w:r>
        <w:rPr>
          <w:spacing w:val="-2"/>
        </w:rPr>
        <w:t>1,</w:t>
      </w:r>
      <w:r>
        <w:rPr>
          <w:spacing w:val="-13"/>
        </w:rPr>
        <w:t xml:space="preserve"> </w:t>
      </w:r>
      <w:r>
        <w:rPr>
          <w:spacing w:val="-2"/>
        </w:rPr>
        <w:t>що</w:t>
      </w:r>
      <w:r>
        <w:rPr>
          <w:spacing w:val="-12"/>
        </w:rPr>
        <w:t xml:space="preserve"> </w:t>
      </w:r>
      <w:r>
        <w:rPr>
          <w:spacing w:val="-2"/>
        </w:rPr>
        <w:t>відповідає</w:t>
      </w:r>
      <w:r>
        <w:rPr>
          <w:spacing w:val="-11"/>
        </w:rPr>
        <w:t xml:space="preserve"> </w:t>
      </w:r>
      <w:r>
        <w:rPr>
          <w:spacing w:val="-2"/>
        </w:rPr>
        <w:t>початку</w:t>
      </w:r>
      <w:r>
        <w:rPr>
          <w:spacing w:val="-12"/>
        </w:rPr>
        <w:t xml:space="preserve"> </w:t>
      </w:r>
      <w:r>
        <w:rPr>
          <w:spacing w:val="-2"/>
        </w:rPr>
        <w:t>зміщення</w:t>
      </w:r>
      <w:r>
        <w:rPr>
          <w:spacing w:val="-12"/>
        </w:rPr>
        <w:t xml:space="preserve"> </w:t>
      </w:r>
      <w:r>
        <w:rPr>
          <w:spacing w:val="-2"/>
        </w:rPr>
        <w:t>переходу</w:t>
      </w:r>
      <w:r>
        <w:rPr>
          <w:spacing w:val="-12"/>
        </w:rPr>
        <w:t xml:space="preserve"> </w:t>
      </w:r>
      <w:r>
        <w:rPr>
          <w:spacing w:val="-2"/>
        </w:rPr>
        <w:t>П2</w:t>
      </w:r>
      <w:r>
        <w:rPr>
          <w:spacing w:val="-12"/>
        </w:rPr>
        <w:t xml:space="preserve"> </w:t>
      </w:r>
      <w:r>
        <w:rPr>
          <w:spacing w:val="-2"/>
        </w:rPr>
        <w:t xml:space="preserve">у </w:t>
      </w:r>
      <w:r>
        <w:rPr/>
        <w:t>прямому напрямку.</w:t>
      </w:r>
    </w:p>
    <w:p>
      <w:pPr>
        <w:pStyle w:val="ListParagraph"/>
        <w:numPr>
          <w:ilvl w:val="0"/>
          <w:numId w:val="53"/>
        </w:numPr>
        <w:tabs>
          <w:tab w:val="clear" w:pos="720"/>
          <w:tab w:val="left" w:pos="699" w:leader="none"/>
        </w:tabs>
        <w:ind w:left="230" w:right="1594" w:hanging="0"/>
        <w:jc w:val="left"/>
        <w:rPr>
          <w:sz w:val="28"/>
        </w:rPr>
      </w:pPr>
      <w:r>
        <w:rPr>
          <w:spacing w:val="-2"/>
          <w:sz w:val="28"/>
        </w:rPr>
        <w:t>Струм</w:t>
      </w:r>
      <w:r>
        <w:rPr>
          <w:spacing w:val="-12"/>
          <w:sz w:val="28"/>
        </w:rPr>
        <w:t xml:space="preserve"> </w:t>
      </w:r>
      <w:r>
        <w:rPr>
          <w:spacing w:val="-2"/>
          <w:sz w:val="28"/>
        </w:rPr>
        <w:t>через</w:t>
      </w:r>
      <w:r>
        <w:rPr>
          <w:spacing w:val="-12"/>
          <w:sz w:val="28"/>
        </w:rPr>
        <w:t xml:space="preserve"> </w:t>
      </w:r>
      <w:r>
        <w:rPr>
          <w:spacing w:val="-2"/>
          <w:sz w:val="28"/>
        </w:rPr>
        <w:t>перехід</w:t>
      </w:r>
      <w:r>
        <w:rPr>
          <w:spacing w:val="-11"/>
          <w:sz w:val="28"/>
        </w:rPr>
        <w:t xml:space="preserve"> </w:t>
      </w:r>
      <w:r>
        <w:rPr>
          <w:spacing w:val="-2"/>
          <w:sz w:val="28"/>
        </w:rPr>
        <w:t>П2</w:t>
      </w:r>
      <w:r>
        <w:rPr>
          <w:spacing w:val="-11"/>
          <w:sz w:val="28"/>
        </w:rPr>
        <w:t xml:space="preserve"> </w:t>
      </w:r>
      <w:r>
        <w:rPr>
          <w:spacing w:val="-2"/>
          <w:sz w:val="28"/>
        </w:rPr>
        <w:t>(і</w:t>
      </w:r>
      <w:r>
        <w:rPr>
          <w:spacing w:val="-11"/>
          <w:sz w:val="28"/>
        </w:rPr>
        <w:t xml:space="preserve"> </w:t>
      </w:r>
      <w:r>
        <w:rPr>
          <w:spacing w:val="-2"/>
          <w:sz w:val="28"/>
        </w:rPr>
        <w:t>через</w:t>
      </w:r>
      <w:r>
        <w:rPr>
          <w:spacing w:val="-12"/>
          <w:sz w:val="28"/>
        </w:rPr>
        <w:t xml:space="preserve"> </w:t>
      </w:r>
      <w:r>
        <w:rPr>
          <w:spacing w:val="-2"/>
          <w:sz w:val="28"/>
        </w:rPr>
        <w:t>прилад</w:t>
      </w:r>
      <w:r>
        <w:rPr>
          <w:spacing w:val="-11"/>
          <w:sz w:val="28"/>
        </w:rPr>
        <w:t xml:space="preserve"> </w:t>
      </w:r>
      <w:r>
        <w:rPr>
          <w:spacing w:val="-2"/>
          <w:sz w:val="28"/>
        </w:rPr>
        <w:t>в</w:t>
      </w:r>
      <w:r>
        <w:rPr>
          <w:spacing w:val="-10"/>
          <w:sz w:val="28"/>
        </w:rPr>
        <w:t xml:space="preserve"> </w:t>
      </w:r>
      <w:r>
        <w:rPr>
          <w:spacing w:val="-2"/>
          <w:sz w:val="28"/>
        </w:rPr>
        <w:t>цілому)</w:t>
      </w:r>
      <w:r>
        <w:rPr>
          <w:spacing w:val="-12"/>
          <w:sz w:val="28"/>
        </w:rPr>
        <w:t xml:space="preserve"> </w:t>
      </w:r>
      <w:r>
        <w:rPr>
          <w:spacing w:val="-2"/>
          <w:sz w:val="28"/>
        </w:rPr>
        <w:t>різко</w:t>
      </w:r>
      <w:r>
        <w:rPr>
          <w:spacing w:val="-11"/>
          <w:sz w:val="28"/>
        </w:rPr>
        <w:t xml:space="preserve"> </w:t>
      </w:r>
      <w:r>
        <w:rPr>
          <w:spacing w:val="-2"/>
          <w:sz w:val="28"/>
        </w:rPr>
        <w:t xml:space="preserve">зростає, </w:t>
      </w:r>
      <w:r>
        <w:rPr>
          <w:sz w:val="28"/>
        </w:rPr>
        <w:t>наступає</w:t>
      </w:r>
      <w:r>
        <w:rPr>
          <w:spacing w:val="-13"/>
          <w:sz w:val="28"/>
        </w:rPr>
        <w:t xml:space="preserve"> </w:t>
      </w:r>
      <w:r>
        <w:rPr>
          <w:sz w:val="28"/>
        </w:rPr>
        <w:t>насичення</w:t>
      </w:r>
      <w:r>
        <w:rPr>
          <w:spacing w:val="-13"/>
          <w:sz w:val="28"/>
        </w:rPr>
        <w:t xml:space="preserve"> </w:t>
      </w:r>
      <w:r>
        <w:rPr>
          <w:sz w:val="28"/>
        </w:rPr>
        <w:t>переходу</w:t>
      </w:r>
      <w:r>
        <w:rPr>
          <w:spacing w:val="-12"/>
          <w:sz w:val="28"/>
        </w:rPr>
        <w:t xml:space="preserve"> </w:t>
      </w:r>
      <w:r>
        <w:rPr>
          <w:sz w:val="28"/>
        </w:rPr>
        <w:t>П2</w:t>
      </w:r>
      <w:r>
        <w:rPr>
          <w:spacing w:val="-12"/>
          <w:sz w:val="28"/>
        </w:rPr>
        <w:t xml:space="preserve"> </w:t>
      </w:r>
      <w:r>
        <w:rPr>
          <w:sz w:val="28"/>
        </w:rPr>
        <w:t>і</w:t>
      </w:r>
      <w:r>
        <w:rPr>
          <w:spacing w:val="-9"/>
          <w:sz w:val="28"/>
        </w:rPr>
        <w:t xml:space="preserve"> </w:t>
      </w:r>
      <w:r>
        <w:rPr>
          <w:sz w:val="28"/>
        </w:rPr>
        <w:t>зменшення</w:t>
      </w:r>
      <w:r>
        <w:rPr>
          <w:spacing w:val="-13"/>
          <w:sz w:val="28"/>
        </w:rPr>
        <w:t xml:space="preserve"> </w:t>
      </w:r>
      <w:r>
        <w:rPr>
          <w:sz w:val="28"/>
        </w:rPr>
        <w:t>його</w:t>
      </w:r>
      <w:r>
        <w:rPr>
          <w:spacing w:val="-12"/>
          <w:sz w:val="28"/>
        </w:rPr>
        <w:t xml:space="preserve"> </w:t>
      </w:r>
      <w:r>
        <w:rPr>
          <w:sz w:val="28"/>
        </w:rPr>
        <w:t>опору</w:t>
      </w:r>
      <w:r>
        <w:rPr>
          <w:spacing w:val="-12"/>
          <w:sz w:val="28"/>
        </w:rPr>
        <w:t xml:space="preserve"> </w:t>
      </w:r>
      <w:r>
        <w:rPr>
          <w:sz w:val="28"/>
        </w:rPr>
        <w:t>(ділянка від’ємного опору).</w:t>
      </w:r>
    </w:p>
    <w:p>
      <w:pPr>
        <w:pStyle w:val="ListParagraph"/>
        <w:numPr>
          <w:ilvl w:val="0"/>
          <w:numId w:val="53"/>
        </w:numPr>
        <w:tabs>
          <w:tab w:val="clear" w:pos="720"/>
          <w:tab w:val="left" w:pos="844" w:leader="none"/>
        </w:tabs>
        <w:spacing w:lineRule="exact" w:line="321"/>
        <w:ind w:left="844" w:hanging="547"/>
        <w:jc w:val="left"/>
        <w:rPr>
          <w:sz w:val="28"/>
        </w:rPr>
      </w:pPr>
      <w:r>
        <w:rPr>
          <w:sz w:val="28"/>
        </w:rPr>
        <w:t>Струм</w:t>
      </w:r>
      <w:r>
        <w:rPr>
          <w:spacing w:val="56"/>
          <w:w w:val="150"/>
          <w:sz w:val="28"/>
        </w:rPr>
        <w:t xml:space="preserve"> </w:t>
      </w:r>
      <w:r>
        <w:rPr>
          <w:sz w:val="28"/>
        </w:rPr>
        <w:t>через</w:t>
      </w:r>
      <w:r>
        <w:rPr>
          <w:spacing w:val="57"/>
          <w:w w:val="150"/>
          <w:sz w:val="28"/>
        </w:rPr>
        <w:t xml:space="preserve"> </w:t>
      </w:r>
      <w:r>
        <w:rPr>
          <w:sz w:val="28"/>
        </w:rPr>
        <w:t>структуру</w:t>
      </w:r>
      <w:r>
        <w:rPr>
          <w:spacing w:val="57"/>
          <w:w w:val="150"/>
          <w:sz w:val="28"/>
        </w:rPr>
        <w:t xml:space="preserve"> </w:t>
      </w:r>
      <w:r>
        <w:rPr>
          <w:sz w:val="28"/>
        </w:rPr>
        <w:t>обмежується</w:t>
      </w:r>
      <w:r>
        <w:rPr>
          <w:spacing w:val="59"/>
          <w:w w:val="150"/>
          <w:sz w:val="28"/>
        </w:rPr>
        <w:t xml:space="preserve"> </w:t>
      </w:r>
      <w:r>
        <w:rPr>
          <w:sz w:val="28"/>
        </w:rPr>
        <w:t>тільки</w:t>
      </w:r>
      <w:r>
        <w:rPr>
          <w:spacing w:val="60"/>
          <w:w w:val="150"/>
          <w:sz w:val="28"/>
        </w:rPr>
        <w:t xml:space="preserve"> </w:t>
      </w:r>
      <w:r>
        <w:rPr>
          <w:sz w:val="28"/>
        </w:rPr>
        <w:t>зовнішнім</w:t>
      </w:r>
      <w:r>
        <w:rPr>
          <w:spacing w:val="59"/>
          <w:w w:val="150"/>
          <w:sz w:val="28"/>
        </w:rPr>
        <w:t xml:space="preserve"> </w:t>
      </w:r>
      <w:r>
        <w:rPr>
          <w:spacing w:val="-2"/>
          <w:sz w:val="28"/>
        </w:rPr>
        <w:t>опором</w:t>
      </w:r>
    </w:p>
    <w:p>
      <w:pPr>
        <w:pStyle w:val="Style15"/>
        <w:spacing w:before="1" w:after="0"/>
        <w:rPr/>
      </w:pPr>
      <w:r>
        <w:rPr/>
      </w:r>
    </w:p>
    <w:p>
      <w:pPr>
        <w:pStyle w:val="Style15"/>
        <w:ind w:left="230" w:right="256" w:hanging="0"/>
        <w:rPr/>
      </w:pPr>
      <w:r>
        <w:rPr>
          <w:spacing w:val="-2"/>
        </w:rPr>
        <w:t>а</w:t>
      </w:r>
      <w:r>
        <w:rPr>
          <w:spacing w:val="-11"/>
        </w:rPr>
        <w:t xml:space="preserve"> </w:t>
      </w:r>
      <w:r>
        <w:rPr>
          <w:spacing w:val="-2"/>
        </w:rPr>
        <w:t>падіння</w:t>
      </w:r>
      <w:r>
        <w:rPr>
          <w:spacing w:val="-12"/>
        </w:rPr>
        <w:t xml:space="preserve"> </w:t>
      </w:r>
      <w:r>
        <w:rPr>
          <w:spacing w:val="-2"/>
        </w:rPr>
        <w:t>напруги</w:t>
      </w:r>
      <w:r>
        <w:rPr>
          <w:spacing w:val="-12"/>
        </w:rPr>
        <w:t xml:space="preserve"> </w:t>
      </w:r>
      <w:r>
        <w:rPr>
          <w:spacing w:val="-2"/>
        </w:rPr>
        <w:t>на</w:t>
      </w:r>
      <w:r>
        <w:rPr>
          <w:spacing w:val="-12"/>
        </w:rPr>
        <w:t xml:space="preserve"> </w:t>
      </w:r>
      <w:r>
        <w:rPr>
          <w:spacing w:val="-2"/>
        </w:rPr>
        <w:t>тиристорі</w:t>
      </w:r>
      <w:r>
        <w:rPr>
          <w:spacing w:val="-9"/>
        </w:rPr>
        <w:t xml:space="preserve"> </w:t>
      </w:r>
      <w:r>
        <w:rPr>
          <w:spacing w:val="-2"/>
        </w:rPr>
        <w:t>залежить</w:t>
      </w:r>
      <w:r>
        <w:rPr>
          <w:spacing w:val="-13"/>
        </w:rPr>
        <w:t xml:space="preserve"> </w:t>
      </w:r>
      <w:r>
        <w:rPr>
          <w:spacing w:val="-2"/>
        </w:rPr>
        <w:t>від</w:t>
      </w:r>
      <w:r>
        <w:rPr>
          <w:spacing w:val="-12"/>
        </w:rPr>
        <w:t xml:space="preserve"> </w:t>
      </w:r>
      <w:r>
        <w:rPr>
          <w:spacing w:val="-2"/>
        </w:rPr>
        <w:t>опору</w:t>
      </w:r>
      <w:r>
        <w:rPr>
          <w:spacing w:val="-12"/>
        </w:rPr>
        <w:t xml:space="preserve"> </w:t>
      </w:r>
      <w:r>
        <w:rPr>
          <w:spacing w:val="-2"/>
        </w:rPr>
        <w:t>бази</w:t>
      </w:r>
      <w:r>
        <w:rPr>
          <w:spacing w:val="-12"/>
        </w:rPr>
        <w:t xml:space="preserve"> </w:t>
      </w:r>
      <w:r>
        <w:rPr>
          <w:spacing w:val="-2"/>
        </w:rPr>
        <w:t>n1</w:t>
      </w:r>
      <w:r>
        <w:rPr>
          <w:spacing w:val="-12"/>
        </w:rPr>
        <w:t xml:space="preserve"> </w:t>
      </w:r>
      <w:r>
        <w:rPr>
          <w:spacing w:val="-2"/>
        </w:rPr>
        <w:t>і</w:t>
      </w:r>
      <w:r>
        <w:rPr>
          <w:spacing w:val="-9"/>
        </w:rPr>
        <w:t xml:space="preserve"> </w:t>
      </w:r>
      <w:r>
        <w:rPr>
          <w:spacing w:val="-2"/>
        </w:rPr>
        <w:t xml:space="preserve">величини </w:t>
      </w:r>
      <w:r>
        <w:rPr/>
        <w:t>анодного струму І</w:t>
      </w:r>
      <w:r>
        <w:rPr>
          <w:vertAlign w:val="subscript"/>
        </w:rPr>
        <w:t>А</w:t>
      </w:r>
      <w:r>
        <w:rPr/>
        <w:t>.</w:t>
      </w:r>
    </w:p>
    <w:p>
      <w:pPr>
        <w:pStyle w:val="ListParagraph"/>
        <w:numPr>
          <w:ilvl w:val="0"/>
          <w:numId w:val="53"/>
        </w:numPr>
        <w:tabs>
          <w:tab w:val="clear" w:pos="720"/>
          <w:tab w:val="left" w:pos="628" w:leader="none"/>
        </w:tabs>
        <w:ind w:left="230" w:right="982" w:hanging="0"/>
        <w:jc w:val="left"/>
        <w:rPr>
          <w:sz w:val="28"/>
        </w:rPr>
      </w:pPr>
      <w:r>
        <w:rPr>
          <w:spacing w:val="-2"/>
          <w:sz w:val="28"/>
        </w:rPr>
        <w:t>В</w:t>
      </w:r>
      <w:r>
        <w:rPr>
          <w:spacing w:val="-13"/>
          <w:sz w:val="28"/>
        </w:rPr>
        <w:t xml:space="preserve"> </w:t>
      </w:r>
      <w:r>
        <w:rPr>
          <w:spacing w:val="-2"/>
          <w:sz w:val="28"/>
        </w:rPr>
        <w:t>разі</w:t>
      </w:r>
      <w:r>
        <w:rPr>
          <w:spacing w:val="-9"/>
          <w:sz w:val="28"/>
        </w:rPr>
        <w:t xml:space="preserve"> </w:t>
      </w:r>
      <w:r>
        <w:rPr>
          <w:spacing w:val="-2"/>
          <w:sz w:val="28"/>
        </w:rPr>
        <w:t>зворотної</w:t>
      </w:r>
      <w:r>
        <w:rPr>
          <w:spacing w:val="-12"/>
          <w:sz w:val="28"/>
        </w:rPr>
        <w:t xml:space="preserve"> </w:t>
      </w:r>
      <w:r>
        <w:rPr>
          <w:spacing w:val="-2"/>
          <w:sz w:val="28"/>
        </w:rPr>
        <w:t>напруги</w:t>
      </w:r>
      <w:r>
        <w:rPr>
          <w:spacing w:val="-12"/>
          <w:sz w:val="28"/>
        </w:rPr>
        <w:t xml:space="preserve"> </w:t>
      </w:r>
      <w:r>
        <w:rPr>
          <w:spacing w:val="-2"/>
          <w:sz w:val="28"/>
        </w:rPr>
        <w:t>переходи</w:t>
      </w:r>
      <w:r>
        <w:rPr>
          <w:spacing w:val="-12"/>
          <w:sz w:val="28"/>
        </w:rPr>
        <w:t xml:space="preserve"> </w:t>
      </w:r>
      <w:r>
        <w:rPr>
          <w:spacing w:val="-2"/>
          <w:sz w:val="28"/>
        </w:rPr>
        <w:t>П1</w:t>
      </w:r>
      <w:r>
        <w:rPr>
          <w:spacing w:val="-12"/>
          <w:sz w:val="28"/>
        </w:rPr>
        <w:t xml:space="preserve"> </w:t>
      </w:r>
      <w:r>
        <w:rPr>
          <w:spacing w:val="-2"/>
          <w:sz w:val="28"/>
        </w:rPr>
        <w:t>і</w:t>
      </w:r>
      <w:r>
        <w:rPr>
          <w:spacing w:val="-12"/>
          <w:sz w:val="28"/>
        </w:rPr>
        <w:t xml:space="preserve"> </w:t>
      </w:r>
      <w:r>
        <w:rPr>
          <w:spacing w:val="-2"/>
          <w:sz w:val="28"/>
        </w:rPr>
        <w:t>П3</w:t>
      </w:r>
      <w:r>
        <w:rPr>
          <w:spacing w:val="-10"/>
          <w:sz w:val="28"/>
        </w:rPr>
        <w:t xml:space="preserve"> </w:t>
      </w:r>
      <w:r>
        <w:rPr>
          <w:spacing w:val="-2"/>
          <w:sz w:val="28"/>
        </w:rPr>
        <w:t>зміщуються</w:t>
      </w:r>
      <w:r>
        <w:rPr>
          <w:spacing w:val="-13"/>
          <w:sz w:val="28"/>
        </w:rPr>
        <w:t xml:space="preserve"> </w:t>
      </w:r>
      <w:r>
        <w:rPr>
          <w:spacing w:val="-2"/>
          <w:sz w:val="28"/>
        </w:rPr>
        <w:t>у</w:t>
      </w:r>
      <w:r>
        <w:rPr>
          <w:spacing w:val="-12"/>
          <w:sz w:val="28"/>
        </w:rPr>
        <w:t xml:space="preserve"> </w:t>
      </w:r>
      <w:r>
        <w:rPr>
          <w:spacing w:val="-2"/>
          <w:sz w:val="28"/>
        </w:rPr>
        <w:t xml:space="preserve">зворотному </w:t>
      </w:r>
      <w:r>
        <w:rPr>
          <w:sz w:val="28"/>
        </w:rPr>
        <w:t>напрямку,</w:t>
      </w:r>
      <w:r>
        <w:rPr>
          <w:spacing w:val="-5"/>
          <w:sz w:val="28"/>
        </w:rPr>
        <w:t xml:space="preserve"> </w:t>
      </w:r>
      <w:r>
        <w:rPr>
          <w:sz w:val="28"/>
        </w:rPr>
        <w:t>а</w:t>
      </w:r>
      <w:r>
        <w:rPr>
          <w:spacing w:val="-7"/>
          <w:sz w:val="28"/>
        </w:rPr>
        <w:t xml:space="preserve"> </w:t>
      </w:r>
      <w:r>
        <w:rPr>
          <w:sz w:val="28"/>
        </w:rPr>
        <w:t>перехід</w:t>
      </w:r>
      <w:r>
        <w:rPr>
          <w:spacing w:val="-8"/>
          <w:sz w:val="28"/>
        </w:rPr>
        <w:t xml:space="preserve"> </w:t>
      </w:r>
      <w:r>
        <w:rPr>
          <w:sz w:val="28"/>
        </w:rPr>
        <w:t>П2</w:t>
      </w:r>
      <w:r>
        <w:rPr>
          <w:spacing w:val="-5"/>
          <w:sz w:val="28"/>
        </w:rPr>
        <w:t xml:space="preserve"> </w:t>
      </w:r>
      <w:r>
        <w:rPr>
          <w:sz w:val="28"/>
        </w:rPr>
        <w:t>–</w:t>
      </w:r>
      <w:r>
        <w:rPr>
          <w:spacing w:val="-6"/>
          <w:sz w:val="28"/>
        </w:rPr>
        <w:t xml:space="preserve"> </w:t>
      </w:r>
      <w:r>
        <w:rPr>
          <w:sz w:val="28"/>
        </w:rPr>
        <w:t>у</w:t>
      </w:r>
      <w:r>
        <w:rPr>
          <w:spacing w:val="-6"/>
          <w:sz w:val="28"/>
        </w:rPr>
        <w:t xml:space="preserve"> </w:t>
      </w:r>
      <w:r>
        <w:rPr>
          <w:sz w:val="28"/>
        </w:rPr>
        <w:t>прямому.</w:t>
      </w:r>
      <w:r>
        <w:rPr>
          <w:spacing w:val="-8"/>
          <w:sz w:val="28"/>
        </w:rPr>
        <w:t xml:space="preserve"> </w:t>
      </w:r>
      <w:r>
        <w:rPr>
          <w:sz w:val="28"/>
        </w:rPr>
        <w:t>При</w:t>
      </w:r>
      <w:r>
        <w:rPr>
          <w:spacing w:val="-4"/>
          <w:sz w:val="28"/>
        </w:rPr>
        <w:t xml:space="preserve"> </w:t>
      </w:r>
      <w:r>
        <w:rPr>
          <w:sz w:val="28"/>
        </w:rPr>
        <w:t>відповідній</w:t>
      </w:r>
      <w:r>
        <w:rPr>
          <w:spacing w:val="-4"/>
          <w:sz w:val="28"/>
        </w:rPr>
        <w:t xml:space="preserve"> </w:t>
      </w:r>
      <w:r>
        <w:rPr>
          <w:sz w:val="28"/>
        </w:rPr>
        <w:t>величині</w:t>
      </w:r>
      <w:r>
        <w:rPr>
          <w:spacing w:val="-6"/>
          <w:sz w:val="28"/>
        </w:rPr>
        <w:t xml:space="preserve"> </w:t>
      </w:r>
      <w:r>
        <w:rPr>
          <w:sz w:val="28"/>
        </w:rPr>
        <w:t>U</w:t>
      </w:r>
      <w:r>
        <w:rPr>
          <w:sz w:val="28"/>
          <w:vertAlign w:val="subscript"/>
        </w:rPr>
        <w:t>ЗВ</w:t>
      </w:r>
      <w:r>
        <w:rPr>
          <w:sz w:val="28"/>
        </w:rPr>
        <w:t xml:space="preserve"> наступає тепловий пробій структури.</w:t>
      </w:r>
    </w:p>
    <w:p>
      <w:pPr>
        <w:sectPr>
          <w:type w:val="continuous"/>
          <w:pgSz w:w="11906" w:h="16838"/>
          <w:pgMar w:left="992" w:right="0" w:gutter="0" w:header="0" w:top="620" w:footer="664" w:bottom="960"/>
          <w:cols w:num="2" w:equalWidth="false" w:sep="false">
            <w:col w:w="1146" w:space="40"/>
            <w:col w:w="9727"/>
          </w:cols>
          <w:formProt w:val="false"/>
          <w:textDirection w:val="lrTb"/>
          <w:docGrid w:type="default" w:linePitch="100" w:charSpace="4096"/>
        </w:sectPr>
      </w:pPr>
    </w:p>
    <w:p>
      <w:pPr>
        <w:pStyle w:val="Style15"/>
        <w:spacing w:before="1" w:after="0"/>
        <w:rPr/>
      </w:pPr>
      <w:r>
        <w:rPr/>
      </w:r>
    </w:p>
    <w:p>
      <w:pPr>
        <w:pStyle w:val="Style15"/>
        <w:ind w:left="710" w:right="840" w:firstLine="707"/>
        <w:jc w:val="both"/>
        <w:rPr/>
      </w:pPr>
      <w:r>
        <w:rPr/>
        <w:t>У</w:t>
      </w:r>
      <w:r>
        <w:rPr>
          <w:spacing w:val="-2"/>
        </w:rPr>
        <w:t xml:space="preserve"> </w:t>
      </w:r>
      <w:r>
        <w:rPr/>
        <w:t>колах</w:t>
      </w:r>
      <w:r>
        <w:rPr>
          <w:spacing w:val="-1"/>
        </w:rPr>
        <w:t xml:space="preserve"> </w:t>
      </w:r>
      <w:r>
        <w:rPr/>
        <w:t>постійного</w:t>
      </w:r>
      <w:r>
        <w:rPr>
          <w:spacing w:val="-3"/>
        </w:rPr>
        <w:t xml:space="preserve"> </w:t>
      </w:r>
      <w:r>
        <w:rPr/>
        <w:t>струму</w:t>
      </w:r>
      <w:r>
        <w:rPr>
          <w:spacing w:val="-1"/>
        </w:rPr>
        <w:t xml:space="preserve"> </w:t>
      </w:r>
      <w:r>
        <w:rPr/>
        <w:t>(рис.4.3)</w:t>
      </w:r>
      <w:r>
        <w:rPr>
          <w:spacing w:val="-1"/>
        </w:rPr>
        <w:t xml:space="preserve"> </w:t>
      </w:r>
      <w:r>
        <w:rPr/>
        <w:t>вимикання</w:t>
      </w:r>
      <w:r>
        <w:rPr>
          <w:spacing w:val="-5"/>
        </w:rPr>
        <w:t xml:space="preserve"> </w:t>
      </w:r>
      <w:r>
        <w:rPr/>
        <w:t>тиристора</w:t>
      </w:r>
      <w:r>
        <w:rPr>
          <w:spacing w:val="-7"/>
        </w:rPr>
        <w:t xml:space="preserve"> </w:t>
      </w:r>
      <w:r>
        <w:rPr/>
        <w:t>здійснюється тиристору попередньо зарядженого</w:t>
      </w:r>
      <w:r>
        <w:rPr>
          <w:spacing w:val="40"/>
        </w:rPr>
        <w:t xml:space="preserve"> </w:t>
      </w:r>
      <w:r>
        <w:rPr/>
        <w:t>конденсатора з напругою, полярність</w:t>
      </w:r>
      <w:r>
        <w:rPr>
          <w:spacing w:val="40"/>
        </w:rPr>
        <w:t xml:space="preserve"> </w:t>
      </w:r>
      <w:r>
        <w:rPr/>
        <w:t>якої зворотна</w:t>
      </w:r>
      <w:r>
        <w:rPr>
          <w:spacing w:val="-2"/>
        </w:rPr>
        <w:t xml:space="preserve"> </w:t>
      </w:r>
      <w:r>
        <w:rPr/>
        <w:t>щодо</w:t>
      </w:r>
      <w:r>
        <w:rPr>
          <w:spacing w:val="-3"/>
        </w:rPr>
        <w:t xml:space="preserve"> </w:t>
      </w:r>
      <w:r>
        <w:rPr/>
        <w:t>тиристора</w:t>
      </w:r>
      <w:r>
        <w:rPr>
          <w:spacing w:val="40"/>
        </w:rPr>
        <w:t xml:space="preserve"> </w:t>
      </w:r>
      <w:r>
        <w:rPr/>
        <w:t>(примусова</w:t>
      </w:r>
      <w:r>
        <w:rPr>
          <w:spacing w:val="-2"/>
        </w:rPr>
        <w:t xml:space="preserve"> </w:t>
      </w:r>
      <w:r>
        <w:rPr/>
        <w:t>комутація,).</w:t>
      </w:r>
    </w:p>
    <w:p>
      <w:pPr>
        <w:pStyle w:val="Style15"/>
        <w:rPr>
          <w:sz w:val="20"/>
        </w:rPr>
      </w:pPr>
      <w:r>
        <w:rPr>
          <w:sz w:val="20"/>
        </w:rPr>
      </w:r>
    </w:p>
    <w:p>
      <w:pPr>
        <w:pStyle w:val="Style15"/>
        <w:rPr>
          <w:sz w:val="20"/>
        </w:rPr>
      </w:pPr>
      <w:r>
        <w:rPr>
          <w:sz w:val="20"/>
        </w:rPr>
      </w:r>
    </w:p>
    <w:p>
      <w:pPr>
        <w:pStyle w:val="Style15"/>
        <w:spacing w:before="41" w:after="0"/>
        <w:rPr>
          <w:sz w:val="20"/>
        </w:rPr>
      </w:pPr>
      <w:r>
        <w:rPr>
          <w:sz w:val="20"/>
        </w:rPr>
        <w:drawing>
          <wp:anchor behindDoc="1" distT="0" distB="0" distL="0" distR="0" simplePos="0" locked="0" layoutInCell="0" allowOverlap="1" relativeHeight="635">
            <wp:simplePos x="0" y="0"/>
            <wp:positionH relativeFrom="page">
              <wp:posOffset>2823845</wp:posOffset>
            </wp:positionH>
            <wp:positionV relativeFrom="paragraph">
              <wp:posOffset>187325</wp:posOffset>
            </wp:positionV>
            <wp:extent cx="1551940" cy="732790"/>
            <wp:effectExtent l="0" t="0" r="0" b="0"/>
            <wp:wrapTopAndBottom/>
            <wp:docPr id="98" name="Image 47" descr="Зображення, що містить схема, ряд, ескіз, малю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47" descr="Зображення, що містить схема, ряд, ескіз, малюнок  Автоматично згенерований опис"/>
                    <pic:cNvPicPr>
                      <a:picLocks noChangeAspect="1" noChangeArrowheads="1"/>
                    </pic:cNvPicPr>
                  </pic:nvPicPr>
                  <pic:blipFill>
                    <a:blip r:embed="rId82"/>
                    <a:stretch>
                      <a:fillRect/>
                    </a:stretch>
                  </pic:blipFill>
                  <pic:spPr bwMode="auto">
                    <a:xfrm>
                      <a:off x="0" y="0"/>
                      <a:ext cx="1551940" cy="732790"/>
                    </a:xfrm>
                    <a:prstGeom prst="rect">
                      <a:avLst/>
                    </a:prstGeom>
                  </pic:spPr>
                </pic:pic>
              </a:graphicData>
            </a:graphic>
          </wp:anchor>
        </w:drawing>
      </w:r>
    </w:p>
    <w:p>
      <w:pPr>
        <w:sectPr>
          <w:type w:val="continuous"/>
          <w:pgSz w:w="11906" w:h="16838"/>
          <w:pgMar w:left="992" w:right="0" w:gutter="0" w:header="0" w:top="620" w:footer="664" w:bottom="960"/>
          <w:formProt w:val="false"/>
          <w:textDirection w:val="lrTb"/>
          <w:docGrid w:type="default" w:linePitch="100" w:charSpace="4096"/>
        </w:sectPr>
      </w:pPr>
    </w:p>
    <w:p>
      <w:pPr>
        <w:pStyle w:val="Style15"/>
        <w:spacing w:before="59" w:after="0"/>
        <w:ind w:left="574" w:hanging="0"/>
        <w:jc w:val="center"/>
        <w:rPr/>
      </w:pPr>
      <w:r>
        <w:rPr>
          <w:spacing w:val="-2"/>
        </w:rPr>
        <w:t>Рисунок</w:t>
      </w:r>
      <w:r>
        <w:rPr>
          <w:spacing w:val="13"/>
        </w:rPr>
        <w:t xml:space="preserve"> </w:t>
      </w:r>
      <w:r>
        <w:rPr>
          <w:spacing w:val="-2"/>
        </w:rPr>
        <w:t>4.3</w:t>
      </w:r>
      <w:r>
        <w:rPr>
          <w:spacing w:val="-16"/>
        </w:rPr>
        <w:t xml:space="preserve"> </w:t>
      </w:r>
      <w:r>
        <w:rPr>
          <w:spacing w:val="-2"/>
        </w:rPr>
        <w:t>–</w:t>
      </w:r>
      <w:r>
        <w:rPr>
          <w:spacing w:val="-15"/>
        </w:rPr>
        <w:t xml:space="preserve"> </w:t>
      </w:r>
      <w:r>
        <w:rPr>
          <w:spacing w:val="-2"/>
        </w:rPr>
        <w:t>Схема</w:t>
      </w:r>
      <w:r>
        <w:rPr>
          <w:spacing w:val="-16"/>
        </w:rPr>
        <w:t xml:space="preserve"> </w:t>
      </w:r>
      <w:r>
        <w:rPr>
          <w:spacing w:val="-2"/>
        </w:rPr>
        <w:t>включення</w:t>
      </w:r>
      <w:r>
        <w:rPr>
          <w:spacing w:val="-15"/>
        </w:rPr>
        <w:t xml:space="preserve"> </w:t>
      </w:r>
      <w:r>
        <w:rPr>
          <w:spacing w:val="-2"/>
        </w:rPr>
        <w:t>тиристора</w:t>
      </w:r>
    </w:p>
    <w:p>
      <w:pPr>
        <w:pStyle w:val="Style15"/>
        <w:spacing w:before="317" w:after="0"/>
        <w:ind w:left="710" w:right="839" w:firstLine="707"/>
        <w:jc w:val="both"/>
        <w:rPr/>
      </w:pPr>
      <w:r>
        <w:rPr/>
        <w:t>У колах змінного струму</w:t>
      </w:r>
      <w:r>
        <w:rPr>
          <w:spacing w:val="40"/>
        </w:rPr>
        <w:t xml:space="preserve"> </w:t>
      </w:r>
      <w:r>
        <w:rPr/>
        <w:t>вимикання тиристора здійснюється природно в</w:t>
      </w:r>
      <w:r>
        <w:rPr>
          <w:spacing w:val="80"/>
        </w:rPr>
        <w:t xml:space="preserve">  </w:t>
      </w:r>
      <w:r>
        <w:rPr/>
        <w:t>в</w:t>
      </w:r>
      <w:r>
        <w:rPr>
          <w:spacing w:val="-3"/>
        </w:rPr>
        <w:t xml:space="preserve"> </w:t>
      </w:r>
      <w:r>
        <w:rPr/>
        <w:t>момент проходження</w:t>
      </w:r>
      <w:r>
        <w:rPr>
          <w:spacing w:val="-4"/>
        </w:rPr>
        <w:t xml:space="preserve"> </w:t>
      </w:r>
      <w:r>
        <w:rPr/>
        <w:t>струму</w:t>
      </w:r>
      <w:r>
        <w:rPr>
          <w:spacing w:val="-4"/>
        </w:rPr>
        <w:t xml:space="preserve"> </w:t>
      </w:r>
      <w:r>
        <w:rPr/>
        <w:t>через</w:t>
      </w:r>
      <w:r>
        <w:rPr>
          <w:spacing w:val="-5"/>
        </w:rPr>
        <w:t xml:space="preserve"> </w:t>
      </w:r>
      <w:r>
        <w:rPr/>
        <w:t>нуль</w:t>
      </w:r>
      <w:r>
        <w:rPr>
          <w:spacing w:val="-6"/>
        </w:rPr>
        <w:t xml:space="preserve"> </w:t>
      </w:r>
      <w:r>
        <w:rPr/>
        <w:t>невимушена</w:t>
      </w:r>
      <w:r>
        <w:rPr>
          <w:spacing w:val="-15"/>
        </w:rPr>
        <w:t xml:space="preserve"> </w:t>
      </w:r>
      <w:r>
        <w:rPr/>
        <w:t>комутація)</w:t>
      </w:r>
      <w:r>
        <w:rPr>
          <w:spacing w:val="-15"/>
        </w:rPr>
        <w:t xml:space="preserve"> </w:t>
      </w:r>
      <w:r>
        <w:rPr/>
        <w:t>–</w:t>
      </w:r>
      <w:r>
        <w:rPr>
          <w:spacing w:val="-13"/>
        </w:rPr>
        <w:t xml:space="preserve"> </w:t>
      </w:r>
      <w:r>
        <w:rPr/>
        <w:t>тому тиристори</w:t>
      </w:r>
      <w:r>
        <w:rPr>
          <w:spacing w:val="-8"/>
        </w:rPr>
        <w:t xml:space="preserve"> </w:t>
      </w:r>
      <w:r>
        <w:rPr/>
        <w:t>набули</w:t>
      </w:r>
      <w:r>
        <w:rPr>
          <w:spacing w:val="-8"/>
        </w:rPr>
        <w:t xml:space="preserve"> </w:t>
      </w:r>
      <w:r>
        <w:rPr/>
        <w:t>широкого</w:t>
      </w:r>
      <w:r>
        <w:rPr>
          <w:spacing w:val="-8"/>
        </w:rPr>
        <w:t xml:space="preserve"> </w:t>
      </w:r>
      <w:r>
        <w:rPr/>
        <w:t>застосування</w:t>
      </w:r>
      <w:r>
        <w:rPr>
          <w:spacing w:val="-6"/>
        </w:rPr>
        <w:t xml:space="preserve"> </w:t>
      </w:r>
      <w:r>
        <w:rPr/>
        <w:t>в</w:t>
      </w:r>
      <w:r>
        <w:rPr>
          <w:spacing w:val="-7"/>
        </w:rPr>
        <w:t xml:space="preserve"> </w:t>
      </w:r>
      <w:r>
        <w:rPr/>
        <w:t>колах</w:t>
      </w:r>
      <w:r>
        <w:rPr>
          <w:spacing w:val="-6"/>
        </w:rPr>
        <w:t xml:space="preserve"> </w:t>
      </w:r>
      <w:r>
        <w:rPr/>
        <w:t>змінного</w:t>
      </w:r>
      <w:r>
        <w:rPr>
          <w:spacing w:val="-8"/>
        </w:rPr>
        <w:t xml:space="preserve"> </w:t>
      </w:r>
      <w:r>
        <w:rPr/>
        <w:t>струму.</w:t>
      </w:r>
    </w:p>
    <w:p>
      <w:pPr>
        <w:pStyle w:val="Style15"/>
        <w:tabs>
          <w:tab w:val="clear" w:pos="720"/>
          <w:tab w:val="left" w:pos="2277" w:leader="none"/>
          <w:tab w:val="left" w:pos="3361" w:leader="none"/>
          <w:tab w:val="left" w:pos="4243" w:leader="none"/>
          <w:tab w:val="left" w:pos="5650" w:leader="none"/>
          <w:tab w:val="left" w:pos="7103" w:leader="none"/>
          <w:tab w:val="left" w:pos="8285" w:leader="none"/>
          <w:tab w:val="left" w:pos="8665" w:leader="none"/>
        </w:tabs>
        <w:ind w:left="710" w:right="857" w:firstLine="707"/>
        <w:rPr/>
      </w:pPr>
      <w:r>
        <w:rPr/>
        <w:t>Основні</w:t>
      </w:r>
      <w:r>
        <w:rPr>
          <w:spacing w:val="40"/>
        </w:rPr>
        <w:t xml:space="preserve"> </w:t>
      </w:r>
      <w:r>
        <w:rPr/>
        <w:t>параметри</w:t>
      </w:r>
      <w:r>
        <w:rPr>
          <w:spacing w:val="40"/>
        </w:rPr>
        <w:t xml:space="preserve"> </w:t>
      </w:r>
      <w:r>
        <w:rPr/>
        <w:t>тиристорів:</w:t>
      </w:r>
      <w:r>
        <w:rPr>
          <w:spacing w:val="40"/>
        </w:rPr>
        <w:t xml:space="preserve"> </w:t>
      </w:r>
      <w:r>
        <w:rPr/>
        <w:t>максимально</w:t>
      </w:r>
      <w:r>
        <w:rPr>
          <w:spacing w:val="40"/>
        </w:rPr>
        <w:t xml:space="preserve"> </w:t>
      </w:r>
      <w:r>
        <w:rPr/>
        <w:t>допустиме</w:t>
      </w:r>
      <w:r>
        <w:rPr>
          <w:spacing w:val="40"/>
        </w:rPr>
        <w:t xml:space="preserve"> </w:t>
      </w:r>
      <w:r>
        <w:rPr/>
        <w:t xml:space="preserve">значення </w:t>
      </w:r>
      <w:r>
        <w:rPr>
          <w:spacing w:val="-2"/>
        </w:rPr>
        <w:t>середнього</w:t>
      </w:r>
      <w:r>
        <w:rPr/>
        <w:tab/>
      </w:r>
      <w:r>
        <w:rPr>
          <w:spacing w:val="-2"/>
        </w:rPr>
        <w:t>струму</w:t>
      </w:r>
      <w:r>
        <w:rPr/>
        <w:tab/>
      </w:r>
      <w:r>
        <w:rPr>
          <w:spacing w:val="-4"/>
        </w:rPr>
        <w:t>через</w:t>
      </w:r>
      <w:r>
        <w:rPr/>
        <w:tab/>
      </w:r>
      <w:r>
        <w:rPr>
          <w:spacing w:val="-2"/>
        </w:rPr>
        <w:t>тиристор;</w:t>
      </w:r>
      <w:r>
        <w:rPr/>
        <w:tab/>
      </w:r>
      <w:r>
        <w:rPr>
          <w:spacing w:val="-2"/>
        </w:rPr>
        <w:t>імпульсна</w:t>
      </w:r>
      <w:r>
        <w:rPr/>
        <w:tab/>
      </w:r>
      <w:r>
        <w:rPr>
          <w:spacing w:val="-2"/>
        </w:rPr>
        <w:t>напруга</w:t>
      </w:r>
      <w:r>
        <w:rPr/>
        <w:tab/>
      </w:r>
      <w:r>
        <w:rPr>
          <w:spacing w:val="-10"/>
        </w:rPr>
        <w:t>у</w:t>
      </w:r>
      <w:r>
        <w:rPr/>
        <w:tab/>
      </w:r>
      <w:r>
        <w:rPr>
          <w:spacing w:val="-2"/>
        </w:rPr>
        <w:t>провідному стані;</w:t>
      </w:r>
    </w:p>
    <w:p>
      <w:pPr>
        <w:pStyle w:val="Style15"/>
        <w:ind w:left="710" w:right="844" w:hanging="0"/>
        <w:jc w:val="both"/>
        <w:rPr/>
      </w:pPr>
      <w:r>
        <w:rPr/>
        <w:t>анодний струм вмикання І</w:t>
      </w:r>
      <w:r>
        <w:rPr>
          <w:vertAlign w:val="subscript"/>
        </w:rPr>
        <w:t>ВМ</w:t>
      </w:r>
      <w:r>
        <w:rPr/>
        <w:t>; повторна пряма імпульсна напруга у закритому стані; повторна зворотна імпульсна напруга; струм утримання І</w:t>
      </w:r>
      <w:r>
        <w:rPr>
          <w:vertAlign w:val="subscript"/>
        </w:rPr>
        <w:t>УТ</w:t>
      </w:r>
      <w:r>
        <w:rPr/>
        <w:t xml:space="preserve"> – мінімальний анодний струм, при якому підтримується провідний стан тиристора; постійний відмикаючий струм керуючого електроду; постійна відмикаюча напруга керуючого електроду; час вмикання t</w:t>
      </w:r>
      <w:r>
        <w:rPr>
          <w:vertAlign w:val="subscript"/>
        </w:rPr>
        <w:t>ВМ</w:t>
      </w:r>
      <w:r>
        <w:rPr/>
        <w:t>; час вимикання t</w:t>
      </w:r>
      <w:r>
        <w:rPr>
          <w:vertAlign w:val="subscript"/>
        </w:rPr>
        <w:t>ВИМ</w:t>
      </w:r>
      <w:r>
        <w:rPr/>
        <w:t>; допустима швидкість зростання прямої напруги dU</w:t>
      </w:r>
      <w:r>
        <w:rPr>
          <w:vertAlign w:val="subscript"/>
        </w:rPr>
        <w:t>А</w:t>
      </w:r>
      <w:r>
        <w:rPr/>
        <w:t xml:space="preserve"> / dt; допустима швидкість зростання анодного струму dI</w:t>
      </w:r>
      <w:r>
        <w:rPr>
          <w:vertAlign w:val="subscript"/>
        </w:rPr>
        <w:t>А</w:t>
      </w:r>
      <w:r>
        <w:rPr/>
        <w:t xml:space="preserve"> / dt.</w:t>
      </w:r>
    </w:p>
    <w:p>
      <w:pPr>
        <w:pStyle w:val="Style15"/>
        <w:spacing w:lineRule="exact" w:line="322"/>
        <w:ind w:left="1634" w:hanging="0"/>
        <w:jc w:val="both"/>
        <w:rPr/>
      </w:pPr>
      <w:r>
        <w:rPr/>
        <w:t>Маркування</w:t>
      </w:r>
      <w:r>
        <w:rPr>
          <w:spacing w:val="-8"/>
        </w:rPr>
        <w:t xml:space="preserve"> </w:t>
      </w:r>
      <w:r>
        <w:rPr/>
        <w:t>тиристорів</w:t>
      </w:r>
      <w:r>
        <w:rPr>
          <w:spacing w:val="-6"/>
        </w:rPr>
        <w:t xml:space="preserve"> </w:t>
      </w:r>
      <w:r>
        <w:rPr/>
        <w:t>здійснюється</w:t>
      </w:r>
      <w:r>
        <w:rPr>
          <w:spacing w:val="-5"/>
        </w:rPr>
        <w:t xml:space="preserve"> </w:t>
      </w:r>
      <w:r>
        <w:rPr/>
        <w:t>за</w:t>
      </w:r>
      <w:r>
        <w:rPr>
          <w:spacing w:val="-8"/>
        </w:rPr>
        <w:t xml:space="preserve"> </w:t>
      </w:r>
      <w:r>
        <w:rPr/>
        <w:t>такою</w:t>
      </w:r>
      <w:r>
        <w:rPr>
          <w:spacing w:val="-6"/>
        </w:rPr>
        <w:t xml:space="preserve"> </w:t>
      </w:r>
      <w:r>
        <w:rPr>
          <w:spacing w:val="-2"/>
        </w:rPr>
        <w:t>класифікацією:</w:t>
      </w:r>
    </w:p>
    <w:p>
      <w:pPr>
        <w:pStyle w:val="ListParagraph"/>
        <w:numPr>
          <w:ilvl w:val="0"/>
          <w:numId w:val="52"/>
        </w:numPr>
        <w:tabs>
          <w:tab w:val="clear" w:pos="720"/>
          <w:tab w:val="left" w:pos="947" w:leader="none"/>
        </w:tabs>
        <w:spacing w:lineRule="exact" w:line="322"/>
        <w:ind w:left="947" w:hanging="237"/>
        <w:rPr>
          <w:sz w:val="28"/>
        </w:rPr>
      </w:pPr>
      <w:r>
        <w:rPr>
          <w:sz w:val="28"/>
        </w:rPr>
        <w:t>1</w:t>
      </w:r>
      <w:r>
        <w:rPr>
          <w:spacing w:val="-2"/>
          <w:sz w:val="28"/>
        </w:rPr>
        <w:t xml:space="preserve"> </w:t>
      </w:r>
      <w:r>
        <w:rPr>
          <w:sz w:val="28"/>
        </w:rPr>
        <w:t>позиція</w:t>
      </w:r>
      <w:r>
        <w:rPr>
          <w:spacing w:val="-1"/>
          <w:sz w:val="28"/>
        </w:rPr>
        <w:t xml:space="preserve"> </w:t>
      </w:r>
      <w:r>
        <w:rPr>
          <w:sz w:val="28"/>
        </w:rPr>
        <w:t>-</w:t>
      </w:r>
      <w:r>
        <w:rPr>
          <w:spacing w:val="-4"/>
          <w:sz w:val="28"/>
        </w:rPr>
        <w:t xml:space="preserve"> </w:t>
      </w:r>
      <w:r>
        <w:rPr>
          <w:sz w:val="28"/>
        </w:rPr>
        <w:t>літера</w:t>
      </w:r>
      <w:r>
        <w:rPr>
          <w:spacing w:val="-5"/>
          <w:sz w:val="28"/>
        </w:rPr>
        <w:t xml:space="preserve"> </w:t>
      </w:r>
      <w:r>
        <w:rPr>
          <w:sz w:val="28"/>
        </w:rPr>
        <w:t>Т,</w:t>
      </w:r>
      <w:r>
        <w:rPr>
          <w:spacing w:val="-3"/>
          <w:sz w:val="28"/>
        </w:rPr>
        <w:t xml:space="preserve"> </w:t>
      </w:r>
      <w:r>
        <w:rPr>
          <w:sz w:val="28"/>
        </w:rPr>
        <w:t>що</w:t>
      </w:r>
      <w:r>
        <w:rPr>
          <w:spacing w:val="-2"/>
          <w:sz w:val="28"/>
        </w:rPr>
        <w:t xml:space="preserve"> </w:t>
      </w:r>
      <w:r>
        <w:rPr>
          <w:sz w:val="28"/>
        </w:rPr>
        <w:t>вказує</w:t>
      </w:r>
      <w:r>
        <w:rPr>
          <w:spacing w:val="-3"/>
          <w:sz w:val="28"/>
        </w:rPr>
        <w:t xml:space="preserve"> </w:t>
      </w:r>
      <w:r>
        <w:rPr>
          <w:sz w:val="28"/>
        </w:rPr>
        <w:t>на</w:t>
      </w:r>
      <w:r>
        <w:rPr>
          <w:spacing w:val="-2"/>
          <w:sz w:val="28"/>
        </w:rPr>
        <w:t xml:space="preserve"> призначення;</w:t>
      </w:r>
    </w:p>
    <w:p>
      <w:pPr>
        <w:pStyle w:val="ListParagraph"/>
        <w:numPr>
          <w:ilvl w:val="0"/>
          <w:numId w:val="52"/>
        </w:numPr>
        <w:tabs>
          <w:tab w:val="clear" w:pos="720"/>
          <w:tab w:val="left" w:pos="956" w:leader="none"/>
        </w:tabs>
        <w:spacing w:lineRule="exact" w:line="322"/>
        <w:ind w:left="956" w:hanging="246"/>
        <w:rPr>
          <w:sz w:val="28"/>
        </w:rPr>
      </w:pPr>
      <w:r>
        <w:rPr>
          <w:sz w:val="28"/>
        </w:rPr>
        <w:t>2</w:t>
      </w:r>
      <w:r>
        <w:rPr>
          <w:spacing w:val="70"/>
          <w:sz w:val="28"/>
        </w:rPr>
        <w:t xml:space="preserve"> </w:t>
      </w:r>
      <w:r>
        <w:rPr>
          <w:sz w:val="28"/>
        </w:rPr>
        <w:t>позиція</w:t>
      </w:r>
      <w:r>
        <w:rPr>
          <w:spacing w:val="76"/>
          <w:sz w:val="28"/>
        </w:rPr>
        <w:t xml:space="preserve"> </w:t>
      </w:r>
      <w:r>
        <w:rPr>
          <w:sz w:val="28"/>
        </w:rPr>
        <w:t>-</w:t>
      </w:r>
      <w:r>
        <w:rPr>
          <w:spacing w:val="73"/>
          <w:sz w:val="28"/>
        </w:rPr>
        <w:t xml:space="preserve"> </w:t>
      </w:r>
      <w:r>
        <w:rPr>
          <w:sz w:val="28"/>
        </w:rPr>
        <w:t>літера,</w:t>
      </w:r>
      <w:r>
        <w:rPr>
          <w:spacing w:val="73"/>
          <w:sz w:val="28"/>
        </w:rPr>
        <w:t xml:space="preserve"> </w:t>
      </w:r>
      <w:r>
        <w:rPr>
          <w:sz w:val="28"/>
        </w:rPr>
        <w:t>яка</w:t>
      </w:r>
      <w:r>
        <w:rPr>
          <w:spacing w:val="75"/>
          <w:sz w:val="28"/>
        </w:rPr>
        <w:t xml:space="preserve"> </w:t>
      </w:r>
      <w:r>
        <w:rPr>
          <w:sz w:val="28"/>
        </w:rPr>
        <w:t>вказує</w:t>
      </w:r>
      <w:r>
        <w:rPr>
          <w:spacing w:val="73"/>
          <w:sz w:val="28"/>
        </w:rPr>
        <w:t xml:space="preserve"> </w:t>
      </w:r>
      <w:r>
        <w:rPr>
          <w:sz w:val="28"/>
        </w:rPr>
        <w:t>на</w:t>
      </w:r>
      <w:r>
        <w:rPr>
          <w:spacing w:val="72"/>
          <w:sz w:val="28"/>
        </w:rPr>
        <w:t xml:space="preserve"> </w:t>
      </w:r>
      <w:r>
        <w:rPr>
          <w:sz w:val="28"/>
        </w:rPr>
        <w:t>вид</w:t>
      </w:r>
      <w:r>
        <w:rPr>
          <w:spacing w:val="73"/>
          <w:sz w:val="28"/>
        </w:rPr>
        <w:t xml:space="preserve"> </w:t>
      </w:r>
      <w:r>
        <w:rPr>
          <w:sz w:val="28"/>
        </w:rPr>
        <w:t>тиристора</w:t>
      </w:r>
      <w:r>
        <w:rPr>
          <w:spacing w:val="73"/>
          <w:sz w:val="28"/>
        </w:rPr>
        <w:t xml:space="preserve"> </w:t>
      </w:r>
      <w:r>
        <w:rPr>
          <w:sz w:val="28"/>
        </w:rPr>
        <w:t>(Б</w:t>
      </w:r>
      <w:r>
        <w:rPr>
          <w:spacing w:val="78"/>
          <w:sz w:val="28"/>
        </w:rPr>
        <w:t xml:space="preserve"> </w:t>
      </w:r>
      <w:r>
        <w:rPr>
          <w:sz w:val="28"/>
        </w:rPr>
        <w:t>-</w:t>
      </w:r>
      <w:r>
        <w:rPr>
          <w:spacing w:val="71"/>
          <w:sz w:val="28"/>
        </w:rPr>
        <w:t xml:space="preserve"> </w:t>
      </w:r>
      <w:r>
        <w:rPr>
          <w:sz w:val="28"/>
        </w:rPr>
        <w:t>швидкодійний,</w:t>
      </w:r>
      <w:r>
        <w:rPr>
          <w:spacing w:val="74"/>
          <w:sz w:val="28"/>
        </w:rPr>
        <w:t xml:space="preserve"> </w:t>
      </w:r>
      <w:r>
        <w:rPr>
          <w:spacing w:val="-10"/>
          <w:sz w:val="28"/>
        </w:rPr>
        <w:t>С</w:t>
      </w:r>
    </w:p>
    <w:p>
      <w:pPr>
        <w:pStyle w:val="Style15"/>
        <w:spacing w:lineRule="exact" w:line="322"/>
        <w:ind w:left="710" w:hanging="0"/>
        <w:rPr/>
      </w:pPr>
      <w:r>
        <w:rPr/>
        <w:t>-</w:t>
      </w:r>
      <w:r>
        <w:rPr>
          <w:spacing w:val="-6"/>
        </w:rPr>
        <w:t xml:space="preserve"> </w:t>
      </w:r>
      <w:r>
        <w:rPr/>
        <w:t>симетричний,</w:t>
      </w:r>
      <w:r>
        <w:rPr>
          <w:spacing w:val="-4"/>
        </w:rPr>
        <w:t xml:space="preserve"> </w:t>
      </w:r>
      <w:r>
        <w:rPr/>
        <w:t>Ч</w:t>
      </w:r>
      <w:r>
        <w:rPr>
          <w:spacing w:val="-2"/>
        </w:rPr>
        <w:t xml:space="preserve"> </w:t>
      </w:r>
      <w:r>
        <w:rPr/>
        <w:t>-</w:t>
      </w:r>
      <w:r>
        <w:rPr>
          <w:spacing w:val="-3"/>
        </w:rPr>
        <w:t xml:space="preserve"> </w:t>
      </w:r>
      <w:r>
        <w:rPr/>
        <w:t>частотний,</w:t>
      </w:r>
      <w:r>
        <w:rPr>
          <w:spacing w:val="-4"/>
        </w:rPr>
        <w:t xml:space="preserve"> </w:t>
      </w:r>
      <w:r>
        <w:rPr/>
        <w:t>П</w:t>
      </w:r>
      <w:r>
        <w:rPr>
          <w:spacing w:val="-2"/>
        </w:rPr>
        <w:t xml:space="preserve"> </w:t>
      </w:r>
      <w:r>
        <w:rPr/>
        <w:t>-</w:t>
      </w:r>
      <w:r>
        <w:rPr>
          <w:spacing w:val="-5"/>
        </w:rPr>
        <w:t xml:space="preserve"> </w:t>
      </w:r>
      <w:r>
        <w:rPr/>
        <w:t>із</w:t>
      </w:r>
      <w:r>
        <w:rPr>
          <w:spacing w:val="-4"/>
        </w:rPr>
        <w:t xml:space="preserve"> </w:t>
      </w:r>
      <w:r>
        <w:rPr/>
        <w:t>зворотною</w:t>
      </w:r>
      <w:r>
        <w:rPr>
          <w:spacing w:val="-3"/>
        </w:rPr>
        <w:t xml:space="preserve"> </w:t>
      </w:r>
      <w:r>
        <w:rPr>
          <w:spacing w:val="-2"/>
        </w:rPr>
        <w:t>провідністю);</w:t>
      </w:r>
    </w:p>
    <w:p>
      <w:pPr>
        <w:pStyle w:val="ListParagraph"/>
        <w:numPr>
          <w:ilvl w:val="0"/>
          <w:numId w:val="52"/>
        </w:numPr>
        <w:tabs>
          <w:tab w:val="clear" w:pos="720"/>
          <w:tab w:val="left" w:pos="947" w:leader="none"/>
        </w:tabs>
        <w:spacing w:lineRule="exact" w:line="322"/>
        <w:ind w:left="947" w:hanging="237"/>
        <w:rPr>
          <w:sz w:val="28"/>
        </w:rPr>
      </w:pPr>
      <w:r>
        <w:rPr>
          <w:sz w:val="28"/>
        </w:rPr>
        <w:t>3</w:t>
      </w:r>
      <w:r>
        <w:rPr>
          <w:spacing w:val="-6"/>
          <w:sz w:val="28"/>
        </w:rPr>
        <w:t xml:space="preserve"> </w:t>
      </w:r>
      <w:r>
        <w:rPr>
          <w:sz w:val="28"/>
        </w:rPr>
        <w:t>позиція</w:t>
      </w:r>
      <w:r>
        <w:rPr>
          <w:spacing w:val="-4"/>
          <w:sz w:val="28"/>
        </w:rPr>
        <w:t xml:space="preserve"> </w:t>
      </w:r>
      <w:r>
        <w:rPr>
          <w:sz w:val="28"/>
        </w:rPr>
        <w:t>-</w:t>
      </w:r>
      <w:r>
        <w:rPr>
          <w:spacing w:val="-6"/>
          <w:sz w:val="28"/>
        </w:rPr>
        <w:t xml:space="preserve"> </w:t>
      </w:r>
      <w:r>
        <w:rPr>
          <w:sz w:val="28"/>
        </w:rPr>
        <w:t>три</w:t>
      </w:r>
      <w:r>
        <w:rPr>
          <w:spacing w:val="-5"/>
          <w:sz w:val="28"/>
        </w:rPr>
        <w:t xml:space="preserve"> </w:t>
      </w:r>
      <w:r>
        <w:rPr>
          <w:sz w:val="28"/>
        </w:rPr>
        <w:t>цифри,</w:t>
      </w:r>
      <w:r>
        <w:rPr>
          <w:spacing w:val="-6"/>
          <w:sz w:val="28"/>
        </w:rPr>
        <w:t xml:space="preserve"> </w:t>
      </w:r>
      <w:r>
        <w:rPr>
          <w:sz w:val="28"/>
        </w:rPr>
        <w:t>які</w:t>
      </w:r>
      <w:r>
        <w:rPr>
          <w:spacing w:val="-4"/>
          <w:sz w:val="28"/>
        </w:rPr>
        <w:t xml:space="preserve"> </w:t>
      </w:r>
      <w:r>
        <w:rPr>
          <w:sz w:val="28"/>
        </w:rPr>
        <w:t>характеризують</w:t>
      </w:r>
      <w:r>
        <w:rPr>
          <w:spacing w:val="-6"/>
          <w:sz w:val="28"/>
        </w:rPr>
        <w:t xml:space="preserve"> </w:t>
      </w:r>
      <w:r>
        <w:rPr>
          <w:sz w:val="28"/>
        </w:rPr>
        <w:t>конструктивні</w:t>
      </w:r>
      <w:r>
        <w:rPr>
          <w:spacing w:val="-5"/>
          <w:sz w:val="28"/>
        </w:rPr>
        <w:t xml:space="preserve"> </w:t>
      </w:r>
      <w:r>
        <w:rPr>
          <w:spacing w:val="-2"/>
          <w:sz w:val="28"/>
        </w:rPr>
        <w:t>особливості;</w:t>
      </w:r>
    </w:p>
    <w:p>
      <w:pPr>
        <w:pStyle w:val="ListParagraph"/>
        <w:numPr>
          <w:ilvl w:val="0"/>
          <w:numId w:val="52"/>
        </w:numPr>
        <w:tabs>
          <w:tab w:val="clear" w:pos="720"/>
          <w:tab w:val="left" w:pos="947" w:leader="none"/>
        </w:tabs>
        <w:ind w:left="947" w:hanging="237"/>
        <w:rPr>
          <w:sz w:val="28"/>
        </w:rPr>
      </w:pPr>
      <w:r>
        <w:rPr>
          <w:sz w:val="28"/>
        </w:rPr>
        <w:t>4</w:t>
      </w:r>
      <w:r>
        <w:rPr>
          <w:spacing w:val="-5"/>
          <w:sz w:val="28"/>
        </w:rPr>
        <w:t xml:space="preserve"> </w:t>
      </w:r>
      <w:r>
        <w:rPr>
          <w:sz w:val="28"/>
        </w:rPr>
        <w:t>позиція</w:t>
      </w:r>
      <w:r>
        <w:rPr>
          <w:spacing w:val="-3"/>
          <w:sz w:val="28"/>
        </w:rPr>
        <w:t xml:space="preserve"> </w:t>
      </w:r>
      <w:r>
        <w:rPr>
          <w:sz w:val="28"/>
        </w:rPr>
        <w:t>-</w:t>
      </w:r>
      <w:r>
        <w:rPr>
          <w:spacing w:val="-7"/>
          <w:sz w:val="28"/>
        </w:rPr>
        <w:t xml:space="preserve"> </w:t>
      </w:r>
      <w:r>
        <w:rPr>
          <w:sz w:val="28"/>
        </w:rPr>
        <w:t>число,</w:t>
      </w:r>
      <w:r>
        <w:rPr>
          <w:spacing w:val="-5"/>
          <w:sz w:val="28"/>
        </w:rPr>
        <w:t xml:space="preserve"> </w:t>
      </w:r>
      <w:r>
        <w:rPr>
          <w:sz w:val="28"/>
        </w:rPr>
        <w:t>яке</w:t>
      </w:r>
      <w:r>
        <w:rPr>
          <w:spacing w:val="-4"/>
          <w:sz w:val="28"/>
        </w:rPr>
        <w:t xml:space="preserve"> </w:t>
      </w:r>
      <w:r>
        <w:rPr>
          <w:sz w:val="28"/>
        </w:rPr>
        <w:t>відповідає</w:t>
      </w:r>
      <w:r>
        <w:rPr>
          <w:spacing w:val="-5"/>
          <w:sz w:val="28"/>
        </w:rPr>
        <w:t xml:space="preserve"> </w:t>
      </w:r>
      <w:r>
        <w:rPr>
          <w:sz w:val="28"/>
        </w:rPr>
        <w:t>середньому</w:t>
      </w:r>
      <w:r>
        <w:rPr>
          <w:spacing w:val="-3"/>
          <w:sz w:val="28"/>
        </w:rPr>
        <w:t xml:space="preserve"> </w:t>
      </w:r>
      <w:r>
        <w:rPr>
          <w:sz w:val="28"/>
        </w:rPr>
        <w:t>струму</w:t>
      </w:r>
      <w:r>
        <w:rPr>
          <w:spacing w:val="-3"/>
          <w:sz w:val="28"/>
        </w:rPr>
        <w:t xml:space="preserve"> </w:t>
      </w:r>
      <w:r>
        <w:rPr>
          <w:sz w:val="28"/>
        </w:rPr>
        <w:t>/а</w:t>
      </w:r>
      <w:r>
        <w:rPr>
          <w:spacing w:val="-4"/>
          <w:sz w:val="28"/>
        </w:rPr>
        <w:t xml:space="preserve"> </w:t>
      </w:r>
      <w:r>
        <w:rPr>
          <w:sz w:val="28"/>
        </w:rPr>
        <w:t>в</w:t>
      </w:r>
      <w:r>
        <w:rPr>
          <w:spacing w:val="-4"/>
          <w:sz w:val="28"/>
        </w:rPr>
        <w:t xml:space="preserve"> </w:t>
      </w:r>
      <w:r>
        <w:rPr>
          <w:spacing w:val="-2"/>
          <w:sz w:val="28"/>
        </w:rPr>
        <w:t>амперах;</w:t>
      </w:r>
    </w:p>
    <w:p>
      <w:pPr>
        <w:pStyle w:val="ListParagraph"/>
        <w:numPr>
          <w:ilvl w:val="0"/>
          <w:numId w:val="52"/>
        </w:numPr>
        <w:tabs>
          <w:tab w:val="clear" w:pos="720"/>
          <w:tab w:val="left" w:pos="947" w:leader="none"/>
        </w:tabs>
        <w:spacing w:lineRule="exact" w:line="322" w:before="2" w:after="0"/>
        <w:ind w:left="947" w:hanging="237"/>
        <w:rPr>
          <w:sz w:val="28"/>
        </w:rPr>
      </w:pPr>
      <w:r>
        <w:rPr>
          <w:sz w:val="28"/>
        </w:rPr>
        <w:t>5</w:t>
      </w:r>
      <w:r>
        <w:rPr>
          <w:spacing w:val="-5"/>
          <w:sz w:val="28"/>
        </w:rPr>
        <w:t xml:space="preserve"> </w:t>
      </w:r>
      <w:r>
        <w:rPr>
          <w:sz w:val="28"/>
        </w:rPr>
        <w:t>позиція</w:t>
      </w:r>
      <w:r>
        <w:rPr>
          <w:spacing w:val="-2"/>
          <w:sz w:val="28"/>
        </w:rPr>
        <w:t xml:space="preserve"> </w:t>
      </w:r>
      <w:r>
        <w:rPr>
          <w:sz w:val="28"/>
        </w:rPr>
        <w:t>-</w:t>
      </w:r>
      <w:r>
        <w:rPr>
          <w:spacing w:val="-6"/>
          <w:sz w:val="28"/>
        </w:rPr>
        <w:t xml:space="preserve"> </w:t>
      </w:r>
      <w:r>
        <w:rPr>
          <w:sz w:val="28"/>
        </w:rPr>
        <w:t>клас</w:t>
      </w:r>
      <w:r>
        <w:rPr>
          <w:spacing w:val="-3"/>
          <w:sz w:val="28"/>
        </w:rPr>
        <w:t xml:space="preserve"> </w:t>
      </w:r>
      <w:r>
        <w:rPr>
          <w:sz w:val="28"/>
        </w:rPr>
        <w:t>за</w:t>
      </w:r>
      <w:r>
        <w:rPr>
          <w:spacing w:val="-6"/>
          <w:sz w:val="28"/>
        </w:rPr>
        <w:t xml:space="preserve"> </w:t>
      </w:r>
      <w:r>
        <w:rPr>
          <w:sz w:val="28"/>
        </w:rPr>
        <w:t>напругою,</w:t>
      </w:r>
      <w:r>
        <w:rPr>
          <w:spacing w:val="-4"/>
          <w:sz w:val="28"/>
        </w:rPr>
        <w:t xml:space="preserve"> </w:t>
      </w:r>
      <w:r>
        <w:rPr>
          <w:sz w:val="28"/>
        </w:rPr>
        <w:t>на</w:t>
      </w:r>
      <w:r>
        <w:rPr>
          <w:spacing w:val="-3"/>
          <w:sz w:val="28"/>
        </w:rPr>
        <w:t xml:space="preserve"> </w:t>
      </w:r>
      <w:r>
        <w:rPr>
          <w:sz w:val="28"/>
        </w:rPr>
        <w:t>яку</w:t>
      </w:r>
      <w:r>
        <w:rPr>
          <w:spacing w:val="-2"/>
          <w:sz w:val="28"/>
        </w:rPr>
        <w:t xml:space="preserve"> </w:t>
      </w:r>
      <w:r>
        <w:rPr>
          <w:sz w:val="28"/>
        </w:rPr>
        <w:t>розрахований</w:t>
      </w:r>
      <w:r>
        <w:rPr>
          <w:spacing w:val="-3"/>
          <w:sz w:val="28"/>
        </w:rPr>
        <w:t xml:space="preserve"> </w:t>
      </w:r>
      <w:r>
        <w:rPr>
          <w:spacing w:val="-2"/>
          <w:sz w:val="28"/>
        </w:rPr>
        <w:t>тиристор;</w:t>
      </w:r>
    </w:p>
    <w:p>
      <w:pPr>
        <w:pStyle w:val="ListParagraph"/>
        <w:numPr>
          <w:ilvl w:val="0"/>
          <w:numId w:val="52"/>
        </w:numPr>
        <w:tabs>
          <w:tab w:val="clear" w:pos="720"/>
          <w:tab w:val="left" w:pos="947" w:leader="none"/>
        </w:tabs>
        <w:ind w:left="710" w:right="1225" w:hanging="0"/>
        <w:rPr>
          <w:sz w:val="28"/>
        </w:rPr>
      </w:pPr>
      <w:r>
        <w:rPr>
          <w:sz w:val="28"/>
        </w:rPr>
        <w:t>6</w:t>
      </w:r>
      <w:r>
        <w:rPr>
          <w:spacing w:val="-2"/>
          <w:sz w:val="28"/>
        </w:rPr>
        <w:t xml:space="preserve"> </w:t>
      </w:r>
      <w:r>
        <w:rPr>
          <w:sz w:val="28"/>
        </w:rPr>
        <w:t>позиція</w:t>
      </w:r>
      <w:r>
        <w:rPr>
          <w:spacing w:val="-2"/>
          <w:sz w:val="28"/>
        </w:rPr>
        <w:t xml:space="preserve"> </w:t>
      </w:r>
      <w:r>
        <w:rPr>
          <w:sz w:val="28"/>
        </w:rPr>
        <w:t>-</w:t>
      </w:r>
      <w:r>
        <w:rPr>
          <w:spacing w:val="-6"/>
          <w:sz w:val="28"/>
        </w:rPr>
        <w:t xml:space="preserve"> </w:t>
      </w:r>
      <w:r>
        <w:rPr>
          <w:sz w:val="28"/>
        </w:rPr>
        <w:t>цифри,</w:t>
      </w:r>
      <w:r>
        <w:rPr>
          <w:spacing w:val="-6"/>
          <w:sz w:val="28"/>
        </w:rPr>
        <w:t xml:space="preserve"> </w:t>
      </w:r>
      <w:r>
        <w:rPr>
          <w:sz w:val="28"/>
        </w:rPr>
        <w:t>які</w:t>
      </w:r>
      <w:r>
        <w:rPr>
          <w:spacing w:val="-2"/>
          <w:sz w:val="28"/>
        </w:rPr>
        <w:t xml:space="preserve"> </w:t>
      </w:r>
      <w:r>
        <w:rPr>
          <w:sz w:val="28"/>
        </w:rPr>
        <w:t>визначають</w:t>
      </w:r>
      <w:r>
        <w:rPr>
          <w:spacing w:val="-4"/>
          <w:sz w:val="28"/>
        </w:rPr>
        <w:t xml:space="preserve"> </w:t>
      </w:r>
      <w:r>
        <w:rPr>
          <w:sz w:val="28"/>
        </w:rPr>
        <w:t>номери</w:t>
      </w:r>
      <w:r>
        <w:rPr>
          <w:spacing w:val="-3"/>
          <w:sz w:val="28"/>
        </w:rPr>
        <w:t xml:space="preserve"> </w:t>
      </w:r>
      <w:r>
        <w:rPr>
          <w:sz w:val="28"/>
        </w:rPr>
        <w:t>груп</w:t>
      </w:r>
      <w:r>
        <w:rPr>
          <w:spacing w:val="-3"/>
          <w:sz w:val="28"/>
        </w:rPr>
        <w:t xml:space="preserve"> </w:t>
      </w:r>
      <w:r>
        <w:rPr>
          <w:sz w:val="28"/>
        </w:rPr>
        <w:t>за</w:t>
      </w:r>
      <w:r>
        <w:rPr>
          <w:spacing w:val="-3"/>
          <w:sz w:val="28"/>
        </w:rPr>
        <w:t xml:space="preserve"> </w:t>
      </w:r>
      <w:r>
        <w:rPr>
          <w:sz w:val="28"/>
        </w:rPr>
        <w:t>швидкістю</w:t>
      </w:r>
      <w:r>
        <w:rPr>
          <w:spacing w:val="-5"/>
          <w:sz w:val="28"/>
        </w:rPr>
        <w:t xml:space="preserve"> </w:t>
      </w:r>
      <w:r>
        <w:rPr>
          <w:sz w:val="28"/>
        </w:rPr>
        <w:t>наростання напруги та часом вимикання.</w:t>
      </w:r>
    </w:p>
    <w:p>
      <w:pPr>
        <w:pStyle w:val="Style15"/>
        <w:tabs>
          <w:tab w:val="clear" w:pos="720"/>
          <w:tab w:val="left" w:pos="3076" w:leader="none"/>
          <w:tab w:val="left" w:pos="5224" w:leader="none"/>
          <w:tab w:val="left" w:pos="5592" w:leader="none"/>
          <w:tab w:val="left" w:pos="6956" w:leader="none"/>
          <w:tab w:val="left" w:pos="9030" w:leader="none"/>
        </w:tabs>
        <w:ind w:left="710" w:right="848" w:firstLine="707"/>
        <w:rPr/>
      </w:pPr>
      <w:r>
        <w:rPr>
          <w:spacing w:val="-2"/>
        </w:rPr>
        <w:t>Наприклад:</w:t>
      </w:r>
      <w:r>
        <w:rPr/>
        <w:tab/>
      </w:r>
      <w:r>
        <w:rPr>
          <w:spacing w:val="-2"/>
        </w:rPr>
        <w:t>ТБ133-250-8-52</w:t>
      </w:r>
      <w:r>
        <w:rPr/>
        <w:tab/>
        <w:t>-</w:t>
        <w:tab/>
      </w:r>
      <w:r>
        <w:rPr>
          <w:spacing w:val="-2"/>
        </w:rPr>
        <w:t>тиристор</w:t>
      </w:r>
      <w:r>
        <w:rPr/>
        <w:tab/>
      </w:r>
      <w:r>
        <w:rPr>
          <w:spacing w:val="-2"/>
        </w:rPr>
        <w:t>швидкодійний,</w:t>
      </w:r>
      <w:r>
        <w:rPr/>
        <w:tab/>
      </w:r>
      <w:r>
        <w:rPr>
          <w:spacing w:val="-2"/>
        </w:rPr>
        <w:t>середній анодний</w:t>
      </w:r>
    </w:p>
    <w:p>
      <w:pPr>
        <w:pStyle w:val="Style15"/>
        <w:ind w:left="710" w:right="964" w:hanging="0"/>
        <w:rPr/>
      </w:pPr>
      <w:r>
        <w:rPr/>
        <w:t>струм 250А, восьмий клас за напругою, п'ята група за наростанням напруги</w:t>
      </w:r>
      <w:r>
        <w:rPr>
          <w:spacing w:val="40"/>
        </w:rPr>
        <w:t xml:space="preserve"> </w:t>
      </w:r>
      <w:r>
        <w:rPr>
          <w:spacing w:val="-6"/>
        </w:rPr>
        <w:t>та</w:t>
      </w:r>
    </w:p>
    <w:p>
      <w:pPr>
        <w:pStyle w:val="Style15"/>
        <w:spacing w:before="1" w:after="0"/>
        <w:ind w:left="710" w:hanging="0"/>
        <w:rPr/>
      </w:pPr>
      <w:r>
        <w:rPr/>
        <w:t>друга</w:t>
      </w:r>
      <w:r>
        <w:rPr>
          <w:spacing w:val="-4"/>
        </w:rPr>
        <w:t xml:space="preserve"> </w:t>
      </w:r>
      <w:r>
        <w:rPr/>
        <w:t>група</w:t>
      </w:r>
      <w:r>
        <w:rPr>
          <w:spacing w:val="-3"/>
        </w:rPr>
        <w:t xml:space="preserve"> </w:t>
      </w:r>
      <w:r>
        <w:rPr/>
        <w:t>за</w:t>
      </w:r>
      <w:r>
        <w:rPr>
          <w:spacing w:val="-6"/>
        </w:rPr>
        <w:t xml:space="preserve"> </w:t>
      </w:r>
      <w:r>
        <w:rPr/>
        <w:t>часом</w:t>
      </w:r>
      <w:r>
        <w:rPr>
          <w:spacing w:val="-3"/>
        </w:rPr>
        <w:t xml:space="preserve"> </w:t>
      </w:r>
      <w:r>
        <w:rPr>
          <w:spacing w:val="-2"/>
        </w:rPr>
        <w:t>вимикання.</w:t>
      </w:r>
    </w:p>
    <w:p>
      <w:pPr>
        <w:pStyle w:val="ListParagraph"/>
        <w:numPr>
          <w:ilvl w:val="1"/>
          <w:numId w:val="54"/>
        </w:numPr>
        <w:tabs>
          <w:tab w:val="clear" w:pos="720"/>
          <w:tab w:val="left" w:pos="1276" w:leader="none"/>
          <w:tab w:val="left" w:pos="2127" w:leader="none"/>
          <w:tab w:val="left" w:pos="2177" w:leader="none"/>
          <w:tab w:val="left" w:pos="3325" w:leader="none"/>
          <w:tab w:val="left" w:pos="3484" w:leader="none"/>
          <w:tab w:val="left" w:pos="5445" w:leader="none"/>
          <w:tab w:val="left" w:pos="5515" w:leader="none"/>
          <w:tab w:val="left" w:pos="6030" w:leader="none"/>
          <w:tab w:val="left" w:pos="7151" w:leader="none"/>
          <w:tab w:val="left" w:pos="7446" w:leader="none"/>
          <w:tab w:val="left" w:pos="8776" w:leader="none"/>
          <w:tab w:val="left" w:pos="9134" w:leader="none"/>
          <w:tab w:val="left" w:pos="9790" w:leader="none"/>
        </w:tabs>
        <w:spacing w:before="321" w:after="0"/>
        <w:ind w:left="710" w:right="851" w:hanging="0"/>
        <w:jc w:val="left"/>
        <w:rPr>
          <w:sz w:val="28"/>
        </w:rPr>
      </w:pPr>
      <w:r>
        <w:rPr>
          <w:sz w:val="28"/>
        </w:rPr>
        <w:t>Резистори</w:t>
      </w:r>
      <w:r>
        <w:rPr>
          <w:spacing w:val="80"/>
          <w:sz w:val="28"/>
        </w:rPr>
        <w:t xml:space="preserve"> </w:t>
      </w:r>
      <w:r>
        <w:rPr>
          <w:sz w:val="28"/>
        </w:rPr>
        <w:t>є</w:t>
      </w:r>
      <w:r>
        <w:rPr>
          <w:spacing w:val="80"/>
          <w:sz w:val="28"/>
        </w:rPr>
        <w:t xml:space="preserve"> </w:t>
      </w:r>
      <w:r>
        <w:rPr>
          <w:sz w:val="28"/>
        </w:rPr>
        <w:t>елементами</w:t>
      </w:r>
      <w:r>
        <w:rPr>
          <w:spacing w:val="80"/>
          <w:sz w:val="28"/>
        </w:rPr>
        <w:t xml:space="preserve"> </w:t>
      </w:r>
      <w:r>
        <w:rPr>
          <w:sz w:val="28"/>
        </w:rPr>
        <w:t>електронної</w:t>
      </w:r>
      <w:r>
        <w:rPr>
          <w:spacing w:val="80"/>
          <w:sz w:val="28"/>
        </w:rPr>
        <w:t xml:space="preserve"> </w:t>
      </w:r>
      <w:r>
        <w:rPr>
          <w:sz w:val="28"/>
        </w:rPr>
        <w:t>апаратури,</w:t>
      </w:r>
      <w:r>
        <w:rPr>
          <w:spacing w:val="80"/>
          <w:sz w:val="28"/>
        </w:rPr>
        <w:t xml:space="preserve"> </w:t>
      </w:r>
      <w:r>
        <w:rPr>
          <w:sz w:val="28"/>
        </w:rPr>
        <w:t>які</w:t>
      </w:r>
      <w:r>
        <w:rPr>
          <w:spacing w:val="80"/>
          <w:sz w:val="28"/>
        </w:rPr>
        <w:t xml:space="preserve"> </w:t>
      </w:r>
      <w:r>
        <w:rPr>
          <w:sz w:val="28"/>
        </w:rPr>
        <w:t>призначені</w:t>
      </w:r>
      <w:r>
        <w:rPr>
          <w:spacing w:val="80"/>
          <w:sz w:val="28"/>
        </w:rPr>
        <w:t xml:space="preserve"> </w:t>
      </w:r>
      <w:r>
        <w:rPr>
          <w:sz w:val="28"/>
        </w:rPr>
        <w:t>для перерозподілу</w:t>
      </w:r>
      <w:r>
        <w:rPr>
          <w:spacing w:val="40"/>
          <w:sz w:val="28"/>
        </w:rPr>
        <w:t xml:space="preserve"> </w:t>
      </w:r>
      <w:r>
        <w:rPr>
          <w:sz w:val="28"/>
        </w:rPr>
        <w:t>і</w:t>
      </w:r>
      <w:r>
        <w:rPr>
          <w:spacing w:val="40"/>
          <w:sz w:val="28"/>
        </w:rPr>
        <w:t xml:space="preserve"> </w:t>
      </w:r>
      <w:r>
        <w:rPr>
          <w:sz w:val="28"/>
        </w:rPr>
        <w:t>регулювання</w:t>
      </w:r>
      <w:r>
        <w:rPr>
          <w:spacing w:val="40"/>
          <w:sz w:val="28"/>
        </w:rPr>
        <w:t xml:space="preserve"> </w:t>
      </w:r>
      <w:r>
        <w:rPr>
          <w:sz w:val="28"/>
        </w:rPr>
        <w:t>електричної</w:t>
      </w:r>
      <w:r>
        <w:rPr>
          <w:spacing w:val="40"/>
          <w:sz w:val="28"/>
        </w:rPr>
        <w:t xml:space="preserve"> </w:t>
      </w:r>
      <w:r>
        <w:rPr>
          <w:sz w:val="28"/>
        </w:rPr>
        <w:t>енергії</w:t>
      </w:r>
      <w:r>
        <w:rPr>
          <w:spacing w:val="40"/>
          <w:sz w:val="28"/>
        </w:rPr>
        <w:t xml:space="preserve"> </w:t>
      </w:r>
      <w:r>
        <w:rPr>
          <w:sz w:val="28"/>
        </w:rPr>
        <w:t>між</w:t>
      </w:r>
      <w:r>
        <w:rPr>
          <w:spacing w:val="40"/>
          <w:sz w:val="28"/>
        </w:rPr>
        <w:t xml:space="preserve"> </w:t>
      </w:r>
      <w:r>
        <w:rPr>
          <w:sz w:val="28"/>
        </w:rPr>
        <w:t>елементами</w:t>
      </w:r>
      <w:r>
        <w:rPr>
          <w:spacing w:val="40"/>
          <w:sz w:val="28"/>
        </w:rPr>
        <w:t xml:space="preserve"> </w:t>
      </w:r>
      <w:r>
        <w:rPr>
          <w:sz w:val="28"/>
        </w:rPr>
        <w:t xml:space="preserve">схеми. </w:t>
      </w:r>
      <w:r>
        <w:rPr>
          <w:spacing w:val="-2"/>
          <w:sz w:val="28"/>
        </w:rPr>
        <w:t>Резистори</w:t>
      </w:r>
      <w:r>
        <w:rPr>
          <w:sz w:val="28"/>
        </w:rPr>
        <w:tab/>
        <w:tab/>
      </w:r>
      <w:r>
        <w:rPr>
          <w:spacing w:val="-2"/>
          <w:sz w:val="28"/>
        </w:rPr>
        <w:t>можуть</w:t>
      </w:r>
      <w:r>
        <w:rPr>
          <w:sz w:val="28"/>
        </w:rPr>
        <w:tab/>
      </w:r>
      <w:r>
        <w:rPr>
          <w:spacing w:val="-2"/>
          <w:sz w:val="28"/>
        </w:rPr>
        <w:t>застосовуватися</w:t>
      </w:r>
      <w:r>
        <w:rPr>
          <w:sz w:val="28"/>
        </w:rPr>
        <w:tab/>
        <w:tab/>
      </w:r>
      <w:r>
        <w:rPr>
          <w:spacing w:val="-6"/>
          <w:sz w:val="28"/>
        </w:rPr>
        <w:t>як</w:t>
      </w:r>
      <w:r>
        <w:rPr>
          <w:sz w:val="28"/>
        </w:rPr>
        <w:tab/>
      </w:r>
      <w:r>
        <w:rPr>
          <w:spacing w:val="-2"/>
          <w:sz w:val="28"/>
        </w:rPr>
        <w:t>дискретні</w:t>
      </w:r>
      <w:r>
        <w:rPr>
          <w:sz w:val="28"/>
        </w:rPr>
        <w:tab/>
      </w:r>
      <w:r>
        <w:rPr>
          <w:spacing w:val="-2"/>
          <w:sz w:val="28"/>
        </w:rPr>
        <w:t>компоненти</w:t>
      </w:r>
      <w:r>
        <w:rPr>
          <w:sz w:val="28"/>
        </w:rPr>
        <w:tab/>
      </w:r>
      <w:r>
        <w:rPr>
          <w:spacing w:val="-4"/>
          <w:sz w:val="28"/>
        </w:rPr>
        <w:t>або</w:t>
      </w:r>
      <w:r>
        <w:rPr>
          <w:sz w:val="28"/>
        </w:rPr>
        <w:tab/>
      </w:r>
      <w:r>
        <w:rPr>
          <w:spacing w:val="-6"/>
          <w:sz w:val="28"/>
        </w:rPr>
        <w:t xml:space="preserve">як </w:t>
      </w:r>
      <w:r>
        <w:rPr>
          <w:spacing w:val="-2"/>
          <w:sz w:val="28"/>
        </w:rPr>
        <w:t>складові</w:t>
      </w:r>
      <w:r>
        <w:rPr>
          <w:sz w:val="28"/>
        </w:rPr>
        <w:tab/>
      </w:r>
      <w:r>
        <w:rPr>
          <w:spacing w:val="-2"/>
          <w:sz w:val="28"/>
        </w:rPr>
        <w:t>частини</w:t>
      </w:r>
      <w:r>
        <w:rPr>
          <w:sz w:val="28"/>
        </w:rPr>
        <w:tab/>
        <w:tab/>
      </w:r>
      <w:r>
        <w:rPr>
          <w:spacing w:val="-2"/>
          <w:sz w:val="28"/>
        </w:rPr>
        <w:t>інтегральних</w:t>
      </w:r>
      <w:r>
        <w:rPr>
          <w:sz w:val="28"/>
        </w:rPr>
        <w:tab/>
      </w:r>
      <w:r>
        <w:rPr>
          <w:spacing w:val="-2"/>
          <w:sz w:val="28"/>
        </w:rPr>
        <w:t>мікросхем.</w:t>
      </w:r>
      <w:r>
        <w:rPr>
          <w:sz w:val="28"/>
        </w:rPr>
        <w:tab/>
      </w:r>
      <w:r>
        <w:rPr>
          <w:spacing w:val="-2"/>
          <w:sz w:val="28"/>
        </w:rPr>
        <w:t>Основним</w:t>
      </w:r>
      <w:r>
        <w:rPr>
          <w:sz w:val="28"/>
        </w:rPr>
        <w:tab/>
      </w:r>
      <w:r>
        <w:rPr>
          <w:spacing w:val="-2"/>
          <w:sz w:val="28"/>
        </w:rPr>
        <w:t xml:space="preserve">елементом </w:t>
      </w:r>
      <w:r>
        <w:rPr>
          <w:sz w:val="28"/>
        </w:rPr>
        <w:t>конструкції</w:t>
      </w:r>
      <w:r>
        <w:rPr>
          <w:spacing w:val="40"/>
          <w:sz w:val="28"/>
        </w:rPr>
        <w:t xml:space="preserve"> </w:t>
      </w:r>
      <w:r>
        <w:rPr>
          <w:sz w:val="28"/>
        </w:rPr>
        <w:t>резистора</w:t>
      </w:r>
      <w:r>
        <w:rPr>
          <w:spacing w:val="40"/>
          <w:sz w:val="28"/>
        </w:rPr>
        <w:t xml:space="preserve"> </w:t>
      </w:r>
      <w:r>
        <w:rPr>
          <w:sz w:val="28"/>
        </w:rPr>
        <w:t>є</w:t>
      </w:r>
      <w:r>
        <w:rPr>
          <w:spacing w:val="40"/>
          <w:sz w:val="28"/>
        </w:rPr>
        <w:t xml:space="preserve"> </w:t>
      </w:r>
      <w:r>
        <w:rPr>
          <w:sz w:val="28"/>
        </w:rPr>
        <w:t>резистивний</w:t>
      </w:r>
      <w:r>
        <w:rPr>
          <w:spacing w:val="40"/>
          <w:sz w:val="28"/>
        </w:rPr>
        <w:t xml:space="preserve"> </w:t>
      </w:r>
      <w:r>
        <w:rPr>
          <w:sz w:val="28"/>
        </w:rPr>
        <w:t>елемент,</w:t>
      </w:r>
      <w:r>
        <w:rPr>
          <w:spacing w:val="40"/>
          <w:sz w:val="28"/>
        </w:rPr>
        <w:t xml:space="preserve"> </w:t>
      </w:r>
      <w:r>
        <w:rPr>
          <w:sz w:val="28"/>
        </w:rPr>
        <w:t>який</w:t>
      </w:r>
      <w:r>
        <w:rPr>
          <w:spacing w:val="40"/>
          <w:sz w:val="28"/>
        </w:rPr>
        <w:t xml:space="preserve"> </w:t>
      </w:r>
      <w:r>
        <w:rPr>
          <w:sz w:val="28"/>
        </w:rPr>
        <w:t>виконується</w:t>
      </w:r>
      <w:r>
        <w:rPr>
          <w:spacing w:val="40"/>
          <w:sz w:val="28"/>
        </w:rPr>
        <w:t xml:space="preserve"> </w:t>
      </w:r>
      <w:r>
        <w:rPr>
          <w:sz w:val="28"/>
        </w:rPr>
        <w:t>об’ємним або</w:t>
      </w:r>
      <w:r>
        <w:rPr>
          <w:spacing w:val="40"/>
          <w:sz w:val="28"/>
        </w:rPr>
        <w:t xml:space="preserve"> </w:t>
      </w:r>
      <w:r>
        <w:rPr>
          <w:sz w:val="28"/>
        </w:rPr>
        <w:t>плівковим.</w:t>
      </w:r>
      <w:r>
        <w:rPr>
          <w:spacing w:val="40"/>
          <w:sz w:val="28"/>
        </w:rPr>
        <w:t xml:space="preserve"> </w:t>
      </w:r>
      <w:r>
        <w:rPr>
          <w:sz w:val="28"/>
        </w:rPr>
        <w:t>До</w:t>
      </w:r>
      <w:r>
        <w:rPr>
          <w:spacing w:val="40"/>
          <w:sz w:val="28"/>
        </w:rPr>
        <w:t xml:space="preserve"> </w:t>
      </w:r>
      <w:r>
        <w:rPr>
          <w:sz w:val="28"/>
        </w:rPr>
        <w:t>основного</w:t>
      </w:r>
      <w:r>
        <w:rPr>
          <w:spacing w:val="40"/>
          <w:sz w:val="28"/>
        </w:rPr>
        <w:t xml:space="preserve"> </w:t>
      </w:r>
      <w:r>
        <w:rPr>
          <w:sz w:val="28"/>
        </w:rPr>
        <w:t>елемента</w:t>
      </w:r>
      <w:r>
        <w:rPr>
          <w:spacing w:val="40"/>
          <w:sz w:val="28"/>
        </w:rPr>
        <w:t xml:space="preserve"> </w:t>
      </w:r>
      <w:r>
        <w:rPr>
          <w:sz w:val="28"/>
        </w:rPr>
        <w:t>приєднані</w:t>
      </w:r>
      <w:r>
        <w:rPr>
          <w:spacing w:val="40"/>
          <w:sz w:val="28"/>
        </w:rPr>
        <w:t xml:space="preserve"> </w:t>
      </w:r>
      <w:r>
        <w:rPr>
          <w:sz w:val="28"/>
        </w:rPr>
        <w:t>два</w:t>
      </w:r>
      <w:r>
        <w:rPr>
          <w:spacing w:val="40"/>
          <w:sz w:val="28"/>
        </w:rPr>
        <w:t xml:space="preserve"> </w:t>
      </w:r>
      <w:r>
        <w:rPr>
          <w:sz w:val="28"/>
        </w:rPr>
        <w:t>електроди.</w:t>
      </w:r>
      <w:r>
        <w:rPr>
          <w:spacing w:val="40"/>
          <w:sz w:val="28"/>
        </w:rPr>
        <w:t xml:space="preserve"> </w:t>
      </w:r>
      <w:r>
        <w:rPr>
          <w:sz w:val="28"/>
        </w:rPr>
        <w:t>Резистор називають</w:t>
      </w:r>
      <w:r>
        <w:rPr>
          <w:spacing w:val="80"/>
          <w:sz w:val="28"/>
        </w:rPr>
        <w:t xml:space="preserve"> </w:t>
      </w:r>
      <w:r>
        <w:rPr>
          <w:sz w:val="28"/>
        </w:rPr>
        <w:t>напівпровідниковим,</w:t>
      </w:r>
      <w:r>
        <w:rPr>
          <w:spacing w:val="80"/>
          <w:sz w:val="28"/>
        </w:rPr>
        <w:t xml:space="preserve"> </w:t>
      </w:r>
      <w:r>
        <w:rPr>
          <w:sz w:val="28"/>
        </w:rPr>
        <w:t>якщо</w:t>
      </w:r>
      <w:r>
        <w:rPr>
          <w:spacing w:val="80"/>
          <w:sz w:val="28"/>
        </w:rPr>
        <w:t xml:space="preserve"> </w:t>
      </w:r>
      <w:r>
        <w:rPr>
          <w:sz w:val="28"/>
        </w:rPr>
        <w:t>резистивний</w:t>
      </w:r>
      <w:r>
        <w:rPr>
          <w:spacing w:val="80"/>
          <w:sz w:val="28"/>
        </w:rPr>
        <w:t xml:space="preserve"> </w:t>
      </w:r>
      <w:r>
        <w:rPr>
          <w:sz w:val="28"/>
        </w:rPr>
        <w:t>елемент</w:t>
      </w:r>
      <w:r>
        <w:rPr>
          <w:spacing w:val="80"/>
          <w:sz w:val="28"/>
        </w:rPr>
        <w:t xml:space="preserve"> </w:t>
      </w:r>
      <w:r>
        <w:rPr>
          <w:sz w:val="28"/>
        </w:rPr>
        <w:t>зроблений</w:t>
      </w:r>
      <w:r>
        <w:rPr>
          <w:spacing w:val="80"/>
          <w:sz w:val="28"/>
        </w:rPr>
        <w:t xml:space="preserve"> </w:t>
      </w:r>
      <w:r>
        <w:rPr>
          <w:sz w:val="28"/>
        </w:rPr>
        <w:t xml:space="preserve">із </w:t>
      </w:r>
      <w:r>
        <w:rPr>
          <w:spacing w:val="-2"/>
          <w:sz w:val="28"/>
        </w:rPr>
        <w:t>напівпровідника.</w:t>
      </w:r>
    </w:p>
    <w:p>
      <w:pPr>
        <w:sectPr>
          <w:footerReference w:type="default" r:id="rId83"/>
          <w:type w:val="nextPage"/>
          <w:pgSz w:w="11906" w:h="16838"/>
          <w:pgMar w:left="992" w:right="0" w:gutter="0" w:header="0" w:top="580" w:footer="664" w:bottom="960"/>
          <w:pgNumType w:fmt="decimal"/>
          <w:formProt w:val="false"/>
          <w:textDirection w:val="lrTb"/>
          <w:docGrid w:type="default" w:linePitch="100" w:charSpace="4096"/>
        </w:sectPr>
        <w:pStyle w:val="Style15"/>
        <w:ind w:left="710" w:right="845" w:firstLine="707"/>
        <w:jc w:val="both"/>
        <w:rPr/>
      </w:pPr>
      <w:r>
        <w:rPr/>
        <w:t>Розрізняють напівпровідникові резистори, що мають фіксоване значення</w:t>
      </w:r>
      <w:r>
        <w:rPr>
          <w:spacing w:val="40"/>
        </w:rPr>
        <w:t xml:space="preserve"> </w:t>
      </w:r>
      <w:r>
        <w:rPr/>
        <w:t>основного</w:t>
      </w:r>
      <w:r>
        <w:rPr>
          <w:spacing w:val="40"/>
        </w:rPr>
        <w:t xml:space="preserve"> </w:t>
      </w:r>
      <w:r>
        <w:rPr/>
        <w:t>параметру</w:t>
      </w:r>
      <w:r>
        <w:rPr>
          <w:spacing w:val="40"/>
        </w:rPr>
        <w:t xml:space="preserve"> </w:t>
      </w:r>
      <w:r>
        <w:rPr/>
        <w:t>(лінійні</w:t>
      </w:r>
      <w:r>
        <w:rPr>
          <w:spacing w:val="40"/>
        </w:rPr>
        <w:t xml:space="preserve"> </w:t>
      </w:r>
      <w:r>
        <w:rPr/>
        <w:t>резистори)</w:t>
      </w:r>
      <w:r>
        <w:rPr>
          <w:spacing w:val="40"/>
        </w:rPr>
        <w:t xml:space="preserve"> </w:t>
      </w:r>
      <w:r>
        <w:rPr/>
        <w:t>і</w:t>
      </w:r>
      <w:r>
        <w:rPr>
          <w:spacing w:val="40"/>
        </w:rPr>
        <w:t xml:space="preserve"> </w:t>
      </w:r>
      <w:r>
        <w:rPr/>
        <w:t>такі,</w:t>
      </w:r>
      <w:r>
        <w:rPr>
          <w:spacing w:val="40"/>
        </w:rPr>
        <w:t xml:space="preserve"> </w:t>
      </w:r>
      <w:r>
        <w:rPr/>
        <w:t>опір</w:t>
      </w:r>
      <w:r>
        <w:rPr>
          <w:spacing w:val="40"/>
        </w:rPr>
        <w:t xml:space="preserve"> </w:t>
      </w:r>
      <w:r>
        <w:rPr/>
        <w:t>яких</w:t>
      </w:r>
      <w:r>
        <w:rPr>
          <w:spacing w:val="40"/>
        </w:rPr>
        <w:t xml:space="preserve"> </w:t>
      </w:r>
      <w:r>
        <w:rPr/>
        <w:t>є змінною</w:t>
      </w:r>
      <w:r>
        <w:rPr>
          <w:spacing w:val="40"/>
        </w:rPr>
        <w:t xml:space="preserve"> </w:t>
      </w:r>
      <w:r>
        <w:rPr/>
        <w:t>величиною.</w:t>
      </w:r>
      <w:r>
        <w:rPr>
          <w:spacing w:val="40"/>
        </w:rPr>
        <w:t xml:space="preserve"> </w:t>
      </w:r>
      <w:r>
        <w:rPr/>
        <w:t>Для</w:t>
      </w:r>
      <w:r>
        <w:rPr>
          <w:spacing w:val="40"/>
        </w:rPr>
        <w:t xml:space="preserve"> </w:t>
      </w:r>
      <w:r>
        <w:rPr/>
        <w:t>виготовлення</w:t>
      </w:r>
      <w:r>
        <w:rPr>
          <w:spacing w:val="40"/>
        </w:rPr>
        <w:t xml:space="preserve"> </w:t>
      </w:r>
      <w:r>
        <w:rPr/>
        <w:t>лінійних</w:t>
      </w:r>
      <w:r>
        <w:rPr>
          <w:spacing w:val="40"/>
        </w:rPr>
        <w:t xml:space="preserve"> </w:t>
      </w:r>
      <w:r>
        <w:rPr/>
        <w:t>резисторів</w:t>
      </w:r>
      <w:r>
        <w:rPr>
          <w:spacing w:val="40"/>
        </w:rPr>
        <w:t xml:space="preserve"> </w:t>
      </w:r>
      <w:r>
        <w:rPr/>
        <w:t>використовують слабо леговані матеріали типу кремнію бо арсеніду галію. Питомий електричний опір такого напівпровідника мало залежить від напруженості електричного поля і густини електричного струму. Вольт-амперна характеристика такого резистора являє собою пряму лінію у робочому діапазоні змін струмів та напруг.</w:t>
      </w:r>
    </w:p>
    <w:p>
      <w:pPr>
        <w:pStyle w:val="Style15"/>
        <w:spacing w:before="69" w:after="0"/>
        <w:ind w:left="710" w:right="852" w:firstLine="707"/>
        <w:jc w:val="both"/>
        <w:rPr/>
      </w:pPr>
      <w:r>
        <w:rPr/>
        <w:t>У деяких типів змінних резисторів конструктивно передбачена можливість змінювати опір в процесі експлуатації, а інші змінні резистори об’єднують у групу, так званих, спеціальних резисторів. У спеціальних резисторів опір змінюється під дією зовнішніх факторів: температури (терморезистори), освітленості (фоторезистори), прикладної до елемента напруги (варистори), механічних напруженостей (тензорезистори).</w:t>
      </w:r>
    </w:p>
    <w:p>
      <w:pPr>
        <w:pStyle w:val="Style15"/>
        <w:tabs>
          <w:tab w:val="clear" w:pos="720"/>
          <w:tab w:val="left" w:pos="1882" w:leader="none"/>
          <w:tab w:val="left" w:pos="2441" w:leader="none"/>
          <w:tab w:val="left" w:pos="2798" w:leader="none"/>
          <w:tab w:val="left" w:pos="3488" w:leader="none"/>
          <w:tab w:val="left" w:pos="3673" w:leader="none"/>
          <w:tab w:val="left" w:pos="3774" w:leader="none"/>
          <w:tab w:val="left" w:pos="4726" w:leader="none"/>
          <w:tab w:val="left" w:pos="5061" w:leader="none"/>
          <w:tab w:val="left" w:pos="5351" w:leader="none"/>
          <w:tab w:val="left" w:pos="5634" w:leader="none"/>
          <w:tab w:val="left" w:pos="6128" w:leader="none"/>
          <w:tab w:val="left" w:pos="6576" w:leader="none"/>
          <w:tab w:val="left" w:pos="6895" w:leader="none"/>
          <w:tab w:val="left" w:pos="7492" w:leader="none"/>
          <w:tab w:val="left" w:pos="7841" w:leader="none"/>
          <w:tab w:val="left" w:pos="8116" w:leader="none"/>
          <w:tab w:val="left" w:pos="8424" w:leader="none"/>
          <w:tab w:val="left" w:pos="8492" w:leader="none"/>
          <w:tab w:val="left" w:pos="8696" w:leader="none"/>
          <w:tab w:val="left" w:pos="9358" w:leader="none"/>
          <w:tab w:val="left" w:pos="9782" w:leader="none"/>
        </w:tabs>
        <w:spacing w:before="1" w:after="0"/>
        <w:ind w:left="710" w:right="842" w:firstLine="707"/>
        <w:rPr/>
      </w:pPr>
      <w:r>
        <w:rPr>
          <w:spacing w:val="-2"/>
        </w:rPr>
        <w:t>Терморезистори</w:t>
      </w:r>
      <w:r>
        <w:rPr/>
        <w:tab/>
        <w:tab/>
      </w:r>
      <w:r>
        <w:rPr>
          <w:spacing w:val="-2"/>
        </w:rPr>
        <w:t>виготовляють</w:t>
      </w:r>
      <w:r>
        <w:rPr/>
        <w:tab/>
        <w:tab/>
      </w:r>
      <w:r>
        <w:rPr>
          <w:spacing w:val="-6"/>
        </w:rPr>
        <w:t>із</w:t>
      </w:r>
      <w:r>
        <w:rPr/>
        <w:tab/>
      </w:r>
      <w:r>
        <w:rPr>
          <w:spacing w:val="-2"/>
        </w:rPr>
        <w:t>напівпровідників</w:t>
      </w:r>
      <w:r>
        <w:rPr/>
        <w:tab/>
        <w:tab/>
      </w:r>
      <w:r>
        <w:rPr>
          <w:spacing w:val="-4"/>
        </w:rPr>
        <w:t>типу</w:t>
      </w:r>
      <w:r>
        <w:rPr/>
        <w:tab/>
      </w:r>
      <w:r>
        <w:rPr>
          <w:spacing w:val="-2"/>
        </w:rPr>
        <w:t>А</w:t>
      </w:r>
      <w:r>
        <w:rPr>
          <w:spacing w:val="-2"/>
          <w:vertAlign w:val="superscript"/>
        </w:rPr>
        <w:t>III</w:t>
      </w:r>
      <w:r>
        <w:rPr>
          <w:spacing w:val="-2"/>
        </w:rPr>
        <w:t>B</w:t>
      </w:r>
      <w:r>
        <w:rPr>
          <w:spacing w:val="-2"/>
          <w:vertAlign w:val="superscript"/>
        </w:rPr>
        <w:t>V</w:t>
      </w:r>
      <w:r>
        <w:rPr>
          <w:spacing w:val="-2"/>
        </w:rPr>
        <w:t xml:space="preserve"> </w:t>
      </w:r>
      <w:r>
        <w:rPr/>
        <w:t>(зазвичай</w:t>
      </w:r>
      <w:r>
        <w:rPr>
          <w:spacing w:val="40"/>
        </w:rPr>
        <w:t xml:space="preserve"> </w:t>
      </w:r>
      <w:r>
        <w:rPr/>
        <w:t>карбіду</w:t>
      </w:r>
      <w:r>
        <w:rPr>
          <w:spacing w:val="40"/>
        </w:rPr>
        <w:t xml:space="preserve"> </w:t>
      </w:r>
      <w:r>
        <w:rPr/>
        <w:t>кремнію</w:t>
      </w:r>
      <w:r>
        <w:rPr>
          <w:spacing w:val="40"/>
        </w:rPr>
        <w:t xml:space="preserve"> </w:t>
      </w:r>
      <w:r>
        <w:rPr/>
        <w:t>та</w:t>
      </w:r>
      <w:r>
        <w:rPr>
          <w:spacing w:val="40"/>
        </w:rPr>
        <w:t xml:space="preserve"> </w:t>
      </w:r>
      <w:r>
        <w:rPr/>
        <w:t>фосфіду</w:t>
      </w:r>
      <w:r>
        <w:rPr>
          <w:spacing w:val="40"/>
        </w:rPr>
        <w:t xml:space="preserve"> </w:t>
      </w:r>
      <w:r>
        <w:rPr/>
        <w:t>галію);</w:t>
      </w:r>
      <w:r>
        <w:rPr>
          <w:spacing w:val="40"/>
        </w:rPr>
        <w:t xml:space="preserve"> </w:t>
      </w:r>
      <w:r>
        <w:rPr/>
        <w:t>суміші</w:t>
      </w:r>
      <w:r>
        <w:rPr>
          <w:spacing w:val="40"/>
        </w:rPr>
        <w:t xml:space="preserve"> </w:t>
      </w:r>
      <w:r>
        <w:rPr/>
        <w:t xml:space="preserve">полікристалічних </w:t>
      </w:r>
      <w:r>
        <w:rPr>
          <w:spacing w:val="-2"/>
        </w:rPr>
        <w:t>оксидів</w:t>
      </w:r>
      <w:r>
        <w:rPr/>
        <w:tab/>
      </w:r>
      <w:r>
        <w:rPr>
          <w:spacing w:val="-2"/>
        </w:rPr>
        <w:t>перехідних</w:t>
      </w:r>
      <w:r>
        <w:rPr/>
        <w:tab/>
      </w:r>
      <w:r>
        <w:rPr>
          <w:spacing w:val="-2"/>
        </w:rPr>
        <w:t>металів,</w:t>
      </w:r>
      <w:r>
        <w:rPr/>
        <w:tab/>
      </w:r>
      <w:r>
        <w:rPr>
          <w:spacing w:val="-6"/>
        </w:rPr>
        <w:t>що</w:t>
      </w:r>
      <w:r>
        <w:rPr/>
        <w:tab/>
      </w:r>
      <w:r>
        <w:rPr>
          <w:spacing w:val="-2"/>
        </w:rPr>
        <w:t>леговані</w:t>
      </w:r>
      <w:r>
        <w:rPr/>
        <w:tab/>
        <w:tab/>
      </w:r>
      <w:r>
        <w:rPr>
          <w:spacing w:val="-6"/>
        </w:rPr>
        <w:t>Ge</w:t>
      </w:r>
      <w:r>
        <w:rPr/>
        <w:tab/>
      </w:r>
      <w:r>
        <w:rPr>
          <w:spacing w:val="-10"/>
        </w:rPr>
        <w:t>і</w:t>
      </w:r>
      <w:r>
        <w:rPr/>
        <w:tab/>
      </w:r>
      <w:r>
        <w:rPr>
          <w:spacing w:val="-4"/>
        </w:rPr>
        <w:t>Si;</w:t>
      </w:r>
      <w:r>
        <w:rPr/>
        <w:tab/>
      </w:r>
      <w:r>
        <w:rPr>
          <w:spacing w:val="-2"/>
        </w:rPr>
        <w:t xml:space="preserve">склоподібних </w:t>
      </w:r>
      <w:r>
        <w:rPr/>
        <w:t>напівпровідників</w:t>
      </w:r>
      <w:r>
        <w:rPr>
          <w:spacing w:val="40"/>
        </w:rPr>
        <w:t xml:space="preserve"> </w:t>
      </w:r>
      <w:r>
        <w:rPr/>
        <w:t>та</w:t>
      </w:r>
      <w:r>
        <w:rPr>
          <w:spacing w:val="40"/>
        </w:rPr>
        <w:t xml:space="preserve"> </w:t>
      </w:r>
      <w:r>
        <w:rPr/>
        <w:t>інших</w:t>
      </w:r>
      <w:r>
        <w:rPr>
          <w:spacing w:val="40"/>
        </w:rPr>
        <w:t xml:space="preserve"> </w:t>
      </w:r>
      <w:r>
        <w:rPr/>
        <w:t>матеріалів.</w:t>
      </w:r>
      <w:r>
        <w:rPr>
          <w:spacing w:val="40"/>
        </w:rPr>
        <w:t xml:space="preserve"> </w:t>
      </w:r>
      <w:r>
        <w:rPr/>
        <w:t>Опір</w:t>
      </w:r>
      <w:r>
        <w:rPr>
          <w:spacing w:val="40"/>
        </w:rPr>
        <w:t xml:space="preserve"> </w:t>
      </w:r>
      <w:r>
        <w:rPr/>
        <w:t>залежить</w:t>
      </w:r>
      <w:r>
        <w:rPr>
          <w:spacing w:val="40"/>
        </w:rPr>
        <w:t xml:space="preserve"> </w:t>
      </w:r>
      <w:r>
        <w:rPr/>
        <w:t>від</w:t>
      </w:r>
      <w:r>
        <w:rPr>
          <w:spacing w:val="40"/>
        </w:rPr>
        <w:t xml:space="preserve"> </w:t>
      </w:r>
      <w:r>
        <w:rPr/>
        <w:t>розміру</w:t>
      </w:r>
      <w:r>
        <w:rPr>
          <w:spacing w:val="40"/>
        </w:rPr>
        <w:t xml:space="preserve"> </w:t>
      </w:r>
      <w:r>
        <w:rPr/>
        <w:t>і</w:t>
      </w:r>
      <w:r>
        <w:rPr>
          <w:spacing w:val="40"/>
        </w:rPr>
        <w:t xml:space="preserve"> </w:t>
      </w:r>
      <w:r>
        <w:rPr/>
        <w:t xml:space="preserve">форми терморезистора і може змінюватися у 10 000 або 20 000 разів при змінах </w:t>
      </w:r>
      <w:r>
        <w:rPr>
          <w:spacing w:val="-2"/>
        </w:rPr>
        <w:t>температури</w:t>
      </w:r>
      <w:r>
        <w:rPr/>
        <w:tab/>
      </w:r>
      <w:r>
        <w:rPr>
          <w:spacing w:val="-10"/>
        </w:rPr>
        <w:t>у</w:t>
      </w:r>
      <w:r>
        <w:rPr/>
        <w:tab/>
      </w:r>
      <w:r>
        <w:rPr>
          <w:spacing w:val="-2"/>
        </w:rPr>
        <w:t>межах</w:t>
      </w:r>
      <w:r>
        <w:rPr/>
        <w:tab/>
        <w:tab/>
      </w:r>
      <w:r>
        <w:rPr>
          <w:spacing w:val="-2"/>
        </w:rPr>
        <w:t>широких</w:t>
      </w:r>
      <w:r>
        <w:rPr/>
        <w:tab/>
      </w:r>
      <w:r>
        <w:rPr>
          <w:spacing w:val="-2"/>
        </w:rPr>
        <w:t>діапазонів,</w:t>
      </w:r>
      <w:r>
        <w:rPr/>
        <w:tab/>
      </w:r>
      <w:r>
        <w:rPr>
          <w:spacing w:val="-2"/>
        </w:rPr>
        <w:t>наприклад,</w:t>
      </w:r>
      <w:r>
        <w:rPr/>
        <w:tab/>
      </w:r>
      <w:r>
        <w:rPr>
          <w:spacing w:val="-5"/>
        </w:rPr>
        <w:t>від</w:t>
      </w:r>
      <w:r>
        <w:rPr/>
        <w:tab/>
        <w:tab/>
        <w:t>-80</w:t>
      </w:r>
      <w:r>
        <w:rPr>
          <w:vertAlign w:val="superscript"/>
        </w:rPr>
        <w:t>0</w:t>
      </w:r>
      <w:r>
        <w:rPr>
          <w:spacing w:val="41"/>
        </w:rPr>
        <w:t xml:space="preserve"> </w:t>
      </w:r>
      <w:r>
        <w:rPr>
          <w:spacing w:val="-10"/>
        </w:rPr>
        <w:t>С</w:t>
      </w:r>
      <w:r>
        <w:rPr/>
        <w:tab/>
      </w:r>
      <w:r>
        <w:rPr>
          <w:spacing w:val="-5"/>
        </w:rPr>
        <w:t>до</w:t>
      </w:r>
    </w:p>
    <w:p>
      <w:pPr>
        <w:pStyle w:val="Style15"/>
        <w:ind w:left="710" w:right="844" w:hanging="0"/>
        <w:jc w:val="both"/>
        <w:rPr/>
      </w:pPr>
      <w:r>
        <w:drawing>
          <wp:anchor behindDoc="1" distT="0" distB="0" distL="0" distR="0" simplePos="0" locked="0" layoutInCell="0" allowOverlap="1" relativeHeight="636">
            <wp:simplePos x="0" y="0"/>
            <wp:positionH relativeFrom="page">
              <wp:posOffset>3582035</wp:posOffset>
            </wp:positionH>
            <wp:positionV relativeFrom="paragraph">
              <wp:posOffset>1878330</wp:posOffset>
            </wp:positionV>
            <wp:extent cx="990600" cy="276225"/>
            <wp:effectExtent l="0" t="0" r="0" b="0"/>
            <wp:wrapTopAndBottom/>
            <wp:docPr id="101" name="Image 48"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 48" descr="Зображення, що містить текст, Шрифт, білий, типографія  Автоматично згенерований опис"/>
                    <pic:cNvPicPr>
                      <a:picLocks noChangeAspect="1" noChangeArrowheads="1"/>
                    </pic:cNvPicPr>
                  </pic:nvPicPr>
                  <pic:blipFill>
                    <a:blip r:embed="rId84"/>
                    <a:stretch>
                      <a:fillRect/>
                    </a:stretch>
                  </pic:blipFill>
                  <pic:spPr bwMode="auto">
                    <a:xfrm>
                      <a:off x="0" y="0"/>
                      <a:ext cx="990600" cy="276225"/>
                    </a:xfrm>
                    <a:prstGeom prst="rect">
                      <a:avLst/>
                    </a:prstGeom>
                  </pic:spPr>
                </pic:pic>
              </a:graphicData>
            </a:graphic>
          </wp:anchor>
        </w:drawing>
      </w:r>
      <w:r>
        <w:rPr/>
        <w:t>+150</w:t>
      </w:r>
      <w:r>
        <w:rPr>
          <w:spacing w:val="-4"/>
        </w:rPr>
        <w:t xml:space="preserve"> </w:t>
      </w:r>
      <w:r>
        <w:rPr>
          <w:vertAlign w:val="superscript"/>
        </w:rPr>
        <w:t>0</w:t>
      </w:r>
      <w:r>
        <w:rPr>
          <w:spacing w:val="-2"/>
        </w:rPr>
        <w:t xml:space="preserve"> </w:t>
      </w:r>
      <w:r>
        <w:rPr/>
        <w:t>С.</w:t>
      </w:r>
      <w:r>
        <w:rPr>
          <w:spacing w:val="80"/>
        </w:rPr>
        <w:t xml:space="preserve"> </w:t>
      </w:r>
      <w:r>
        <w:rPr/>
        <w:t>До основних параметрів терморезисторів відносять номінальний опір та температурний коефіцієнт опору.</w:t>
      </w:r>
      <w:r>
        <w:rPr>
          <w:spacing w:val="80"/>
        </w:rPr>
        <w:t xml:space="preserve"> </w:t>
      </w:r>
      <w:r>
        <w:rPr/>
        <w:t>Температурний</w:t>
      </w:r>
      <w:r>
        <w:rPr>
          <w:spacing w:val="80"/>
        </w:rPr>
        <w:t xml:space="preserve"> </w:t>
      </w:r>
      <w:r>
        <w:rPr/>
        <w:t>коефіцієнт</w:t>
      </w:r>
      <w:r>
        <w:rPr>
          <w:spacing w:val="80"/>
        </w:rPr>
        <w:t xml:space="preserve"> </w:t>
      </w:r>
      <w:r>
        <w:rPr/>
        <w:t>опору –</w:t>
      </w:r>
      <w:r>
        <w:rPr>
          <w:spacing w:val="40"/>
        </w:rPr>
        <w:t xml:space="preserve"> </w:t>
      </w:r>
      <w:r>
        <w:rPr/>
        <w:t>це</w:t>
      </w:r>
      <w:r>
        <w:rPr>
          <w:spacing w:val="40"/>
        </w:rPr>
        <w:t xml:space="preserve"> </w:t>
      </w:r>
      <w:r>
        <w:rPr/>
        <w:t>величина,</w:t>
      </w:r>
      <w:r>
        <w:rPr>
          <w:spacing w:val="40"/>
        </w:rPr>
        <w:t xml:space="preserve"> </w:t>
      </w:r>
      <w:r>
        <w:rPr/>
        <w:t>що</w:t>
      </w:r>
      <w:r>
        <w:rPr>
          <w:spacing w:val="40"/>
        </w:rPr>
        <w:t xml:space="preserve"> </w:t>
      </w:r>
      <w:r>
        <w:rPr/>
        <w:t>дорівнює відносній зміни електричного опору при зміні температури</w:t>
      </w:r>
      <w:r>
        <w:rPr>
          <w:spacing w:val="-2"/>
        </w:rPr>
        <w:t xml:space="preserve"> </w:t>
      </w:r>
      <w:r>
        <w:rPr/>
        <w:t>на</w:t>
      </w:r>
      <w:r>
        <w:rPr>
          <w:spacing w:val="-2"/>
        </w:rPr>
        <w:t xml:space="preserve"> </w:t>
      </w:r>
      <w:r>
        <w:rPr/>
        <w:t>один</w:t>
      </w:r>
      <w:r>
        <w:rPr>
          <w:spacing w:val="-2"/>
        </w:rPr>
        <w:t xml:space="preserve"> </w:t>
      </w:r>
      <w:r>
        <w:rPr/>
        <w:t>градус. Розрізняють</w:t>
      </w:r>
      <w:r>
        <w:rPr>
          <w:spacing w:val="40"/>
        </w:rPr>
        <w:t xml:space="preserve"> </w:t>
      </w:r>
      <w:r>
        <w:rPr/>
        <w:t>терморезистори</w:t>
      </w:r>
      <w:r>
        <w:rPr>
          <w:spacing w:val="40"/>
        </w:rPr>
        <w:t xml:space="preserve"> </w:t>
      </w:r>
      <w:r>
        <w:rPr/>
        <w:t>з</w:t>
      </w:r>
      <w:r>
        <w:rPr>
          <w:spacing w:val="40"/>
        </w:rPr>
        <w:t xml:space="preserve"> </w:t>
      </w:r>
      <w:r>
        <w:rPr/>
        <w:t>негативним (термістори)</w:t>
      </w:r>
      <w:r>
        <w:rPr>
          <w:spacing w:val="40"/>
        </w:rPr>
        <w:t xml:space="preserve"> </w:t>
      </w:r>
      <w:r>
        <w:rPr/>
        <w:t>та</w:t>
      </w:r>
      <w:r>
        <w:rPr>
          <w:spacing w:val="40"/>
        </w:rPr>
        <w:t xml:space="preserve"> </w:t>
      </w:r>
      <w:r>
        <w:rPr/>
        <w:t>позитивним (позистори)</w:t>
      </w:r>
      <w:r>
        <w:rPr>
          <w:spacing w:val="40"/>
        </w:rPr>
        <w:t xml:space="preserve"> </w:t>
      </w:r>
      <w:r>
        <w:rPr/>
        <w:t>температурним</w:t>
      </w:r>
      <w:r>
        <w:rPr>
          <w:spacing w:val="40"/>
        </w:rPr>
        <w:t xml:space="preserve"> </w:t>
      </w:r>
      <w:r>
        <w:rPr/>
        <w:t>коефіцієнтом</w:t>
      </w:r>
      <w:r>
        <w:rPr>
          <w:spacing w:val="40"/>
        </w:rPr>
        <w:t xml:space="preserve"> </w:t>
      </w:r>
      <w:r>
        <w:rPr/>
        <w:t>опору.</w:t>
      </w:r>
      <w:r>
        <w:rPr>
          <w:spacing w:val="40"/>
        </w:rPr>
        <w:t xml:space="preserve"> </w:t>
      </w:r>
      <w:r>
        <w:rPr/>
        <w:t>Термістори</w:t>
      </w:r>
      <w:r>
        <w:rPr>
          <w:spacing w:val="40"/>
        </w:rPr>
        <w:t xml:space="preserve"> </w:t>
      </w:r>
      <w:r>
        <w:rPr/>
        <w:t>мають негативний</w:t>
      </w:r>
      <w:r>
        <w:rPr>
          <w:spacing w:val="40"/>
        </w:rPr>
        <w:t xml:space="preserve"> </w:t>
      </w:r>
      <w:r>
        <w:rPr/>
        <w:t>температурний</w:t>
      </w:r>
      <w:r>
        <w:rPr>
          <w:spacing w:val="40"/>
        </w:rPr>
        <w:t xml:space="preserve"> </w:t>
      </w:r>
      <w:r>
        <w:rPr/>
        <w:t>коефіцієнт</w:t>
      </w:r>
      <w:r>
        <w:rPr>
          <w:spacing w:val="40"/>
        </w:rPr>
        <w:t xml:space="preserve"> </w:t>
      </w:r>
      <w:r>
        <w:rPr/>
        <w:t>опору (NTC – Negative Temperature Coefficient), значення якого при кімнатній температурі</w:t>
      </w:r>
      <w:r>
        <w:rPr>
          <w:spacing w:val="40"/>
        </w:rPr>
        <w:t xml:space="preserve"> </w:t>
      </w:r>
      <w:r>
        <w:rPr/>
        <w:t>для різних термісторів знаходяться у межах α = 0,8×10</w:t>
      </w:r>
      <w:r>
        <w:rPr>
          <w:vertAlign w:val="superscript"/>
        </w:rPr>
        <w:t>-2</w:t>
      </w:r>
      <w:r>
        <w:rPr>
          <w:spacing w:val="-18"/>
        </w:rPr>
        <w:t xml:space="preserve"> </w:t>
      </w:r>
      <w:r>
        <w:rPr/>
        <w:t>– 6×10</w:t>
      </w:r>
      <w:r>
        <w:rPr>
          <w:vertAlign w:val="superscript"/>
        </w:rPr>
        <w:t>-2</w:t>
      </w:r>
      <w:r>
        <w:rPr/>
        <w:t xml:space="preserve"> (1/K) (0,8% – 6 % на градус).</w:t>
      </w:r>
    </w:p>
    <w:p>
      <w:pPr>
        <w:pStyle w:val="Style15"/>
        <w:spacing w:before="195" w:after="0"/>
        <w:ind w:left="710" w:right="851" w:firstLine="707"/>
        <w:jc w:val="both"/>
        <w:rPr/>
      </w:pPr>
      <w:r>
        <w:rPr/>
        <w:t>Номінальний опір – визначається як опір резистора при температурі навколишнього середовища 20</w:t>
      </w:r>
      <w:r>
        <w:rPr>
          <w:vertAlign w:val="superscript"/>
        </w:rPr>
        <w:t>0</w:t>
      </w:r>
      <w:r>
        <w:rPr/>
        <w:t xml:space="preserve"> С. Опір залежить від розміру і форми (конструктивних параметрів) і матеріалу резистора. Опір типових</w:t>
      </w:r>
      <w:r>
        <w:rPr>
          <w:spacing w:val="80"/>
        </w:rPr>
        <w:t xml:space="preserve"> </w:t>
      </w:r>
      <w:r>
        <w:rPr/>
        <w:t>термісторів може змінюватися у 10 000 або 20 000 разів при змінах температури</w:t>
      </w:r>
      <w:r>
        <w:rPr>
          <w:spacing w:val="80"/>
        </w:rPr>
        <w:t xml:space="preserve"> </w:t>
      </w:r>
      <w:r>
        <w:rPr/>
        <w:t>у</w:t>
      </w:r>
      <w:r>
        <w:rPr>
          <w:spacing w:val="80"/>
        </w:rPr>
        <w:t xml:space="preserve"> </w:t>
      </w:r>
      <w:r>
        <w:rPr/>
        <w:t>межах</w:t>
      </w:r>
      <w:r>
        <w:rPr>
          <w:spacing w:val="80"/>
        </w:rPr>
        <w:t xml:space="preserve"> </w:t>
      </w:r>
      <w:r>
        <w:rPr/>
        <w:t>широких</w:t>
      </w:r>
      <w:r>
        <w:rPr>
          <w:spacing w:val="80"/>
        </w:rPr>
        <w:t xml:space="preserve"> </w:t>
      </w:r>
      <w:r>
        <w:rPr/>
        <w:t>діапазонів,</w:t>
      </w:r>
      <w:r>
        <w:rPr>
          <w:spacing w:val="80"/>
        </w:rPr>
        <w:t xml:space="preserve"> </w:t>
      </w:r>
      <w:r>
        <w:rPr/>
        <w:t>наприклад,</w:t>
      </w:r>
      <w:r>
        <w:rPr>
          <w:spacing w:val="80"/>
        </w:rPr>
        <w:t xml:space="preserve"> </w:t>
      </w:r>
      <w:r>
        <w:rPr/>
        <w:t>від</w:t>
      </w:r>
      <w:r>
        <w:rPr>
          <w:spacing w:val="80"/>
        </w:rPr>
        <w:t xml:space="preserve"> </w:t>
      </w:r>
      <w:r>
        <w:rPr/>
        <w:t>-80</w:t>
      </w:r>
      <w:r>
        <w:rPr>
          <w:vertAlign w:val="superscript"/>
        </w:rPr>
        <w:t>0</w:t>
      </w:r>
      <w:r>
        <w:rPr/>
        <w:t xml:space="preserve"> С</w:t>
      </w:r>
      <w:r>
        <w:rPr>
          <w:spacing w:val="80"/>
          <w:w w:val="150"/>
        </w:rPr>
        <w:t xml:space="preserve"> </w:t>
      </w:r>
      <w:r>
        <w:rPr/>
        <w:t>до</w:t>
      </w:r>
    </w:p>
    <w:p>
      <w:pPr>
        <w:pStyle w:val="Style15"/>
        <w:spacing w:before="1" w:after="0"/>
        <w:ind w:left="710" w:right="964" w:hanging="0"/>
        <w:rPr/>
      </w:pPr>
      <w:r>
        <w:rPr/>
        <w:t>+150</w:t>
      </w:r>
      <w:r>
        <w:rPr>
          <w:vertAlign w:val="superscript"/>
        </w:rPr>
        <w:t>0</w:t>
      </w:r>
      <w:r>
        <w:rPr>
          <w:spacing w:val="27"/>
        </w:rPr>
        <w:t xml:space="preserve"> </w:t>
      </w:r>
      <w:r>
        <w:rPr/>
        <w:t>С.</w:t>
      </w:r>
      <w:r>
        <w:rPr>
          <w:spacing w:val="80"/>
        </w:rPr>
        <w:t xml:space="preserve"> </w:t>
      </w:r>
      <w:r>
        <w:rPr/>
        <w:t>Залежність</w:t>
      </w:r>
      <w:r>
        <w:rPr>
          <w:spacing w:val="80"/>
        </w:rPr>
        <w:t xml:space="preserve"> </w:t>
      </w:r>
      <w:r>
        <w:rPr/>
        <w:t>електричного</w:t>
      </w:r>
      <w:r>
        <w:rPr>
          <w:spacing w:val="80"/>
        </w:rPr>
        <w:t xml:space="preserve"> </w:t>
      </w:r>
      <w:r>
        <w:rPr/>
        <w:t>опору</w:t>
      </w:r>
      <w:r>
        <w:rPr>
          <w:spacing w:val="80"/>
        </w:rPr>
        <w:t xml:space="preserve"> </w:t>
      </w:r>
      <w:r>
        <w:rPr/>
        <w:t>більшості</w:t>
      </w:r>
      <w:r>
        <w:rPr>
          <w:spacing w:val="80"/>
        </w:rPr>
        <w:t xml:space="preserve"> </w:t>
      </w:r>
      <w:r>
        <w:rPr/>
        <w:t>терморезисторів</w:t>
      </w:r>
      <w:r>
        <w:rPr>
          <w:spacing w:val="80"/>
        </w:rPr>
        <w:t xml:space="preserve"> </w:t>
      </w:r>
      <w:r>
        <w:rPr/>
        <w:t>від</w:t>
      </w:r>
      <w:r>
        <w:rPr>
          <w:spacing w:val="40"/>
        </w:rPr>
        <w:t xml:space="preserve"> </w:t>
      </w:r>
      <w:r>
        <w:rPr/>
        <w:t>температури</w:t>
      </w:r>
      <w:r>
        <w:rPr>
          <w:spacing w:val="40"/>
        </w:rPr>
        <w:t xml:space="preserve"> </w:t>
      </w:r>
      <w:r>
        <w:rPr/>
        <w:t>(температурна</w:t>
      </w:r>
      <w:r>
        <w:rPr>
          <w:spacing w:val="40"/>
        </w:rPr>
        <w:t xml:space="preserve"> </w:t>
      </w:r>
      <w:r>
        <w:rPr/>
        <w:t>характеристика)</w:t>
      </w:r>
      <w:r>
        <w:rPr>
          <w:spacing w:val="40"/>
        </w:rPr>
        <w:t xml:space="preserve"> </w:t>
      </w:r>
      <w:r>
        <w:rPr/>
        <w:t>задовільно</w:t>
      </w:r>
      <w:r>
        <w:rPr>
          <w:spacing w:val="40"/>
        </w:rPr>
        <w:t xml:space="preserve"> </w:t>
      </w:r>
      <w:r>
        <w:rPr/>
        <w:t>описується аналітичною функцією:</w:t>
      </w:r>
    </w:p>
    <w:p>
      <w:pPr>
        <w:pStyle w:val="Style15"/>
        <w:spacing w:before="5" w:after="0"/>
        <w:rPr>
          <w:sz w:val="13"/>
        </w:rPr>
      </w:pPr>
      <w:r>
        <w:rPr>
          <w:sz w:val="13"/>
        </w:rPr>
        <w:drawing>
          <wp:anchor behindDoc="1" distT="0" distB="0" distL="0" distR="0" simplePos="0" locked="0" layoutInCell="0" allowOverlap="1" relativeHeight="637">
            <wp:simplePos x="0" y="0"/>
            <wp:positionH relativeFrom="page">
              <wp:posOffset>3582035</wp:posOffset>
            </wp:positionH>
            <wp:positionV relativeFrom="paragraph">
              <wp:posOffset>113665</wp:posOffset>
            </wp:positionV>
            <wp:extent cx="1295400" cy="333375"/>
            <wp:effectExtent l="0" t="0" r="0" b="0"/>
            <wp:wrapTopAndBottom/>
            <wp:docPr id="102" name="Image 49" descr="Зображення, що містить Шрифт, білий, текст, калі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 49" descr="Зображення, що містить Шрифт, білий, текст, каліграфія  Автоматично згенерований опис"/>
                    <pic:cNvPicPr>
                      <a:picLocks noChangeAspect="1" noChangeArrowheads="1"/>
                    </pic:cNvPicPr>
                  </pic:nvPicPr>
                  <pic:blipFill>
                    <a:blip r:embed="rId85"/>
                    <a:stretch>
                      <a:fillRect/>
                    </a:stretch>
                  </pic:blipFill>
                  <pic:spPr bwMode="auto">
                    <a:xfrm>
                      <a:off x="0" y="0"/>
                      <a:ext cx="1295400" cy="333375"/>
                    </a:xfrm>
                    <a:prstGeom prst="rect">
                      <a:avLst/>
                    </a:prstGeom>
                  </pic:spPr>
                </pic:pic>
              </a:graphicData>
            </a:graphic>
          </wp:anchor>
        </w:drawing>
      </w:r>
    </w:p>
    <w:p>
      <w:pPr>
        <w:pStyle w:val="Style15"/>
        <w:spacing w:before="226" w:after="0"/>
        <w:ind w:left="710" w:right="843" w:hanging="0"/>
        <w:jc w:val="both"/>
        <w:rPr/>
      </w:pPr>
      <w:r>
        <w:rPr/>
        <w:t>де R(T</w:t>
      </w:r>
      <w:r>
        <w:rPr>
          <w:vertAlign w:val="subscript"/>
        </w:rPr>
        <w:t>0</w:t>
      </w:r>
      <w:r>
        <w:rPr/>
        <w:t>) – значення опору при температурі Т</w:t>
      </w:r>
      <w:r>
        <w:rPr>
          <w:vertAlign w:val="subscript"/>
        </w:rPr>
        <w:t>0</w:t>
      </w:r>
      <w:r>
        <w:rPr/>
        <w:t xml:space="preserve"> = 293 К; B – коефіцієнт температурної чутливості, який залежить від концентрації домішок у напівпровіднику і приймає значення у діапазоні 1200 – 16000; Т – абсолютна </w:t>
      </w:r>
      <w:r>
        <w:rPr>
          <w:spacing w:val="-2"/>
        </w:rPr>
        <w:t>температура.</w:t>
      </w:r>
    </w:p>
    <w:p>
      <w:pPr>
        <w:pStyle w:val="Style15"/>
        <w:spacing w:before="2" w:after="0"/>
        <w:ind w:left="710" w:right="1715" w:firstLine="707"/>
        <w:jc w:val="both"/>
        <w:rPr/>
      </w:pPr>
      <w:r>
        <w:rPr/>
        <w:t>Температурний коефіцієнт опору і</w:t>
      </w:r>
      <w:r>
        <w:rPr>
          <w:spacing w:val="40"/>
        </w:rPr>
        <w:t xml:space="preserve"> </w:t>
      </w:r>
      <w:r>
        <w:rPr/>
        <w:t>коефіцієнт температурної чутливості B зв’язані між собою співвідношенням:</w:t>
      </w:r>
    </w:p>
    <w:p>
      <w:pPr>
        <w:sectPr>
          <w:footerReference w:type="default" r:id="rId87"/>
          <w:type w:val="nextPage"/>
          <w:pgSz w:w="11906" w:h="16838"/>
          <w:pgMar w:left="992" w:right="0" w:gutter="0" w:header="0" w:top="620" w:footer="664" w:bottom="960"/>
          <w:pgNumType w:fmt="decimal"/>
          <w:formProt w:val="false"/>
          <w:textDirection w:val="lrTb"/>
          <w:docGrid w:type="default" w:linePitch="100" w:charSpace="4096"/>
        </w:sectPr>
        <w:pStyle w:val="Style15"/>
        <w:spacing w:before="11" w:after="0"/>
        <w:rPr>
          <w:sz w:val="11"/>
        </w:rPr>
      </w:pPr>
      <w:r>
        <w:rPr>
          <w:sz w:val="11"/>
        </w:rPr>
        <w:drawing>
          <wp:anchor behindDoc="1" distT="0" distB="0" distL="0" distR="0" simplePos="0" locked="0" layoutInCell="0" allowOverlap="1" relativeHeight="638">
            <wp:simplePos x="0" y="0"/>
            <wp:positionH relativeFrom="page">
              <wp:posOffset>3985260</wp:posOffset>
            </wp:positionH>
            <wp:positionV relativeFrom="paragraph">
              <wp:posOffset>102870</wp:posOffset>
            </wp:positionV>
            <wp:extent cx="491490" cy="103505"/>
            <wp:effectExtent l="0" t="0" r="0" b="0"/>
            <wp:wrapTopAndBottom/>
            <wp:docPr id="103" name="Image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 50" descr=""/>
                    <pic:cNvPicPr>
                      <a:picLocks noChangeAspect="1" noChangeArrowheads="1"/>
                    </pic:cNvPicPr>
                  </pic:nvPicPr>
                  <pic:blipFill>
                    <a:blip r:embed="rId86"/>
                    <a:stretch>
                      <a:fillRect/>
                    </a:stretch>
                  </pic:blipFill>
                  <pic:spPr bwMode="auto">
                    <a:xfrm>
                      <a:off x="0" y="0"/>
                      <a:ext cx="491490" cy="103505"/>
                    </a:xfrm>
                    <a:prstGeom prst="rect">
                      <a:avLst/>
                    </a:prstGeom>
                  </pic:spPr>
                </pic:pic>
              </a:graphicData>
            </a:graphic>
          </wp:anchor>
        </w:drawing>
      </w:r>
    </w:p>
    <w:p>
      <w:pPr>
        <w:pStyle w:val="Style15"/>
        <w:spacing w:lineRule="auto" w:line="240" w:before="69" w:after="0"/>
        <w:ind w:left="710" w:right="852" w:hanging="0"/>
        <w:jc w:val="both"/>
        <w:rPr/>
      </w:pPr>
      <w:r>
        <w:drawing>
          <wp:anchor behindDoc="0" distT="0" distB="0" distL="0" distR="0" simplePos="0" locked="0" layoutInCell="0" allowOverlap="1" relativeHeight="590">
            <wp:simplePos x="0" y="0"/>
            <wp:positionH relativeFrom="page">
              <wp:posOffset>2591435</wp:posOffset>
            </wp:positionH>
            <wp:positionV relativeFrom="paragraph">
              <wp:posOffset>453390</wp:posOffset>
            </wp:positionV>
            <wp:extent cx="2677795" cy="1473200"/>
            <wp:effectExtent l="0" t="0" r="0" b="0"/>
            <wp:wrapNone/>
            <wp:docPr id="106" name="Image 51" descr="Зображення, що містить схема, ряд, Графік, схил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 51" descr="Зображення, що містить схема, ряд, Графік, схил  Автоматично згенерований опис"/>
                    <pic:cNvPicPr>
                      <a:picLocks noChangeAspect="1" noChangeArrowheads="1"/>
                    </pic:cNvPicPr>
                  </pic:nvPicPr>
                  <pic:blipFill>
                    <a:blip r:embed="rId88"/>
                    <a:stretch>
                      <a:fillRect/>
                    </a:stretch>
                  </pic:blipFill>
                  <pic:spPr bwMode="auto">
                    <a:xfrm>
                      <a:off x="0" y="0"/>
                      <a:ext cx="2677795" cy="1473200"/>
                    </a:xfrm>
                    <a:prstGeom prst="rect">
                      <a:avLst/>
                    </a:prstGeom>
                  </pic:spPr>
                </pic:pic>
              </a:graphicData>
            </a:graphic>
          </wp:anchor>
        </w:drawing>
      </w:r>
      <w:r>
        <w:rPr/>
        <w:t>На</w:t>
      </w:r>
      <w:r>
        <w:rPr>
          <w:spacing w:val="40"/>
        </w:rPr>
        <w:t xml:space="preserve"> </w:t>
      </w:r>
      <w:r>
        <w:rPr/>
        <w:t>рисунку 4.4 наведені</w:t>
      </w:r>
      <w:r>
        <w:rPr>
          <w:spacing w:val="40"/>
        </w:rPr>
        <w:t xml:space="preserve"> </w:t>
      </w:r>
      <w:r>
        <w:rPr/>
        <w:t>умовне</w:t>
      </w:r>
      <w:r>
        <w:rPr>
          <w:spacing w:val="40"/>
        </w:rPr>
        <w:t xml:space="preserve"> </w:t>
      </w:r>
      <w:r>
        <w:rPr/>
        <w:t>зображення</w:t>
      </w:r>
      <w:r>
        <w:rPr>
          <w:spacing w:val="40"/>
        </w:rPr>
        <w:t xml:space="preserve"> </w:t>
      </w:r>
      <w:r>
        <w:rPr/>
        <w:t>терморезистора</w:t>
      </w:r>
      <w:r>
        <w:rPr>
          <w:spacing w:val="40"/>
        </w:rPr>
        <w:t xml:space="preserve"> </w:t>
      </w:r>
      <w:r>
        <w:rPr/>
        <w:t>та температурна характеристика термістора.</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22" w:after="0"/>
        <w:rPr/>
      </w:pPr>
      <w:r>
        <w:rPr/>
      </w:r>
    </w:p>
    <w:p>
      <w:pPr>
        <w:pStyle w:val="Normal"/>
        <w:spacing w:lineRule="atLeast" w:line="640"/>
        <w:ind w:left="1418" w:right="851" w:hanging="708"/>
        <w:jc w:val="both"/>
        <w:rPr>
          <w:sz w:val="28"/>
        </w:rPr>
      </w:pPr>
      <w:r>
        <w:rPr>
          <w:sz w:val="24"/>
        </w:rPr>
        <w:t xml:space="preserve">Рисунок 4.4 – Умовне зображення та типові температурні характеристики </w:t>
      </w:r>
      <w:r>
        <w:rPr>
          <w:sz w:val="28"/>
        </w:rPr>
        <w:t>термістора Фоторезистор</w:t>
      </w:r>
      <w:r>
        <w:rPr>
          <w:spacing w:val="55"/>
          <w:sz w:val="28"/>
        </w:rPr>
        <w:t xml:space="preserve">  </w:t>
      </w:r>
      <w:r>
        <w:rPr>
          <w:sz w:val="28"/>
        </w:rPr>
        <w:t>змінює</w:t>
      </w:r>
      <w:r>
        <w:rPr>
          <w:spacing w:val="56"/>
          <w:sz w:val="28"/>
        </w:rPr>
        <w:t xml:space="preserve">  </w:t>
      </w:r>
      <w:r>
        <w:rPr>
          <w:sz w:val="28"/>
        </w:rPr>
        <w:t>електропровідність</w:t>
      </w:r>
      <w:r>
        <w:rPr>
          <w:spacing w:val="54"/>
          <w:sz w:val="28"/>
        </w:rPr>
        <w:t xml:space="preserve">  </w:t>
      </w:r>
      <w:r>
        <w:rPr>
          <w:sz w:val="28"/>
        </w:rPr>
        <w:t>під</w:t>
      </w:r>
      <w:r>
        <w:rPr>
          <w:spacing w:val="56"/>
          <w:sz w:val="28"/>
        </w:rPr>
        <w:t xml:space="preserve">  </w:t>
      </w:r>
      <w:r>
        <w:rPr>
          <w:sz w:val="28"/>
        </w:rPr>
        <w:t>дією</w:t>
      </w:r>
      <w:r>
        <w:rPr>
          <w:spacing w:val="55"/>
          <w:sz w:val="28"/>
        </w:rPr>
        <w:t xml:space="preserve">  </w:t>
      </w:r>
      <w:r>
        <w:rPr>
          <w:spacing w:val="-2"/>
          <w:sz w:val="28"/>
        </w:rPr>
        <w:t>опромінення.</w:t>
      </w:r>
    </w:p>
    <w:p>
      <w:pPr>
        <w:pStyle w:val="Style15"/>
        <w:spacing w:before="3" w:after="0"/>
        <w:ind w:left="710" w:right="854" w:hanging="0"/>
        <w:jc w:val="both"/>
        <w:rPr/>
      </w:pPr>
      <w:r>
        <w:rPr/>
        <w:t>Принцип дії фоторезистора заснований на внутрішньому фотоефекті в напівпровіднику, суть якого полягає в збільшенні кількості електронів і</w:t>
      </w:r>
      <w:r>
        <w:rPr>
          <w:spacing w:val="80"/>
          <w:w w:val="150"/>
        </w:rPr>
        <w:t xml:space="preserve"> </w:t>
      </w:r>
      <w:r>
        <w:rPr/>
        <w:t>дірок</w:t>
      </w:r>
      <w:r>
        <w:rPr>
          <w:spacing w:val="40"/>
        </w:rPr>
        <w:t xml:space="preserve"> </w:t>
      </w:r>
      <w:r>
        <w:rPr/>
        <w:t>під</w:t>
      </w:r>
      <w:r>
        <w:rPr>
          <w:spacing w:val="40"/>
        </w:rPr>
        <w:t xml:space="preserve"> </w:t>
      </w:r>
      <w:r>
        <w:rPr/>
        <w:t>час</w:t>
      </w:r>
      <w:r>
        <w:rPr>
          <w:spacing w:val="40"/>
        </w:rPr>
        <w:t xml:space="preserve"> </w:t>
      </w:r>
      <w:r>
        <w:rPr/>
        <w:t>опромінювання</w:t>
      </w:r>
      <w:r>
        <w:rPr>
          <w:spacing w:val="40"/>
        </w:rPr>
        <w:t xml:space="preserve"> </w:t>
      </w:r>
      <w:r>
        <w:rPr/>
        <w:t>напівпровідникового</w:t>
      </w:r>
      <w:r>
        <w:rPr>
          <w:spacing w:val="40"/>
        </w:rPr>
        <w:t xml:space="preserve"> </w:t>
      </w:r>
      <w:r>
        <w:rPr/>
        <w:t>матеріалу.</w:t>
      </w:r>
    </w:p>
    <w:p>
      <w:pPr>
        <w:pStyle w:val="Style15"/>
        <w:spacing w:before="2" w:after="0"/>
        <w:ind w:left="710" w:right="840" w:firstLine="707"/>
        <w:jc w:val="both"/>
        <w:rPr/>
      </w:pPr>
      <w:r>
        <w:rPr/>
        <w:t>Фоторезистори призначені для застосування в якості приймачів і датчиків оптичного випромінювання в складі оптоелектронної апаратури, систем фотоелектричної автоматики і телемеханіки, в лічильно-вимірювальних приладах,</w:t>
      </w:r>
      <w:r>
        <w:rPr>
          <w:spacing w:val="80"/>
        </w:rPr>
        <w:t xml:space="preserve"> </w:t>
      </w:r>
      <w:r>
        <w:rPr/>
        <w:t>що</w:t>
      </w:r>
      <w:r>
        <w:rPr>
          <w:spacing w:val="80"/>
        </w:rPr>
        <w:t xml:space="preserve"> </w:t>
      </w:r>
      <w:r>
        <w:rPr/>
        <w:t>працюють</w:t>
      </w:r>
      <w:r>
        <w:rPr>
          <w:spacing w:val="80"/>
        </w:rPr>
        <w:t xml:space="preserve"> </w:t>
      </w:r>
      <w:r>
        <w:rPr/>
        <w:t>в</w:t>
      </w:r>
      <w:r>
        <w:rPr>
          <w:spacing w:val="80"/>
        </w:rPr>
        <w:t xml:space="preserve"> </w:t>
      </w:r>
      <w:r>
        <w:rPr/>
        <w:t>діапазоні</w:t>
      </w:r>
      <w:r>
        <w:rPr>
          <w:spacing w:val="80"/>
        </w:rPr>
        <w:t xml:space="preserve"> </w:t>
      </w:r>
      <w:r>
        <w:rPr/>
        <w:t>хвиль</w:t>
      </w:r>
      <w:r>
        <w:rPr>
          <w:spacing w:val="80"/>
        </w:rPr>
        <w:t xml:space="preserve"> </w:t>
      </w:r>
      <w:r>
        <w:rPr/>
        <w:t>від</w:t>
      </w:r>
      <w:r>
        <w:rPr>
          <w:spacing w:val="80"/>
        </w:rPr>
        <w:t xml:space="preserve"> </w:t>
      </w:r>
      <w:r>
        <w:rPr/>
        <w:t>0,38</w:t>
      </w:r>
      <w:r>
        <w:rPr>
          <w:spacing w:val="80"/>
        </w:rPr>
        <w:t xml:space="preserve">  </w:t>
      </w:r>
      <w:r>
        <w:rPr/>
        <w:t>до 0,74 (мкм) (фоторезистори видимої області спектру) і від 1,5 до 3,2 (мкм) (фоторезистори інфрачервоної області спектру).</w:t>
      </w:r>
    </w:p>
    <w:p>
      <w:pPr>
        <w:pStyle w:val="Style15"/>
        <w:ind w:left="710" w:right="844" w:firstLine="707"/>
        <w:jc w:val="both"/>
        <w:rPr/>
      </w:pPr>
      <w:r>
        <w:rPr/>
        <w:t>За</w:t>
      </w:r>
      <w:r>
        <w:rPr>
          <w:spacing w:val="40"/>
        </w:rPr>
        <w:t xml:space="preserve"> </w:t>
      </w:r>
      <w:r>
        <w:rPr/>
        <w:t>відсутності</w:t>
      </w:r>
      <w:r>
        <w:rPr>
          <w:spacing w:val="40"/>
        </w:rPr>
        <w:t xml:space="preserve"> </w:t>
      </w:r>
      <w:r>
        <w:rPr/>
        <w:t>падаючого</w:t>
      </w:r>
      <w:r>
        <w:rPr>
          <w:spacing w:val="40"/>
        </w:rPr>
        <w:t xml:space="preserve"> </w:t>
      </w:r>
      <w:r>
        <w:rPr/>
        <w:t>на</w:t>
      </w:r>
      <w:r>
        <w:rPr>
          <w:spacing w:val="40"/>
        </w:rPr>
        <w:t xml:space="preserve"> </w:t>
      </w:r>
      <w:r>
        <w:rPr/>
        <w:t>фоторезистор</w:t>
      </w:r>
      <w:r>
        <w:rPr>
          <w:spacing w:val="40"/>
        </w:rPr>
        <w:t xml:space="preserve"> </w:t>
      </w:r>
      <w:r>
        <w:rPr/>
        <w:t>випромінювання</w:t>
      </w:r>
      <w:r>
        <w:rPr>
          <w:spacing w:val="40"/>
        </w:rPr>
        <w:t xml:space="preserve"> </w:t>
      </w:r>
      <w:r>
        <w:rPr/>
        <w:t>в діапазоні</w:t>
      </w:r>
      <w:r>
        <w:rPr>
          <w:spacing w:val="40"/>
        </w:rPr>
        <w:t xml:space="preserve"> </w:t>
      </w:r>
      <w:r>
        <w:rPr/>
        <w:t>його</w:t>
      </w:r>
      <w:r>
        <w:rPr>
          <w:spacing w:val="40"/>
        </w:rPr>
        <w:t xml:space="preserve"> </w:t>
      </w:r>
      <w:r>
        <w:rPr/>
        <w:t>спектральної</w:t>
      </w:r>
      <w:r>
        <w:rPr>
          <w:spacing w:val="40"/>
        </w:rPr>
        <w:t xml:space="preserve"> </w:t>
      </w:r>
      <w:r>
        <w:rPr/>
        <w:t>чутливості</w:t>
      </w:r>
      <w:r>
        <w:rPr>
          <w:spacing w:val="40"/>
        </w:rPr>
        <w:t xml:space="preserve"> </w:t>
      </w:r>
      <w:r>
        <w:rPr/>
        <w:t>опір</w:t>
      </w:r>
      <w:r>
        <w:rPr>
          <w:spacing w:val="40"/>
        </w:rPr>
        <w:t xml:space="preserve"> </w:t>
      </w:r>
      <w:r>
        <w:rPr/>
        <w:t>приладу</w:t>
      </w:r>
      <w:r>
        <w:rPr>
          <w:spacing w:val="40"/>
        </w:rPr>
        <w:t xml:space="preserve"> </w:t>
      </w:r>
      <w:r>
        <w:rPr/>
        <w:t>найбільший</w:t>
      </w:r>
      <w:r>
        <w:rPr>
          <w:spacing w:val="40"/>
        </w:rPr>
        <w:t xml:space="preserve"> </w:t>
      </w:r>
      <w:r>
        <w:rPr/>
        <w:t>і</w:t>
      </w:r>
      <w:r>
        <w:rPr>
          <w:spacing w:val="40"/>
        </w:rPr>
        <w:t xml:space="preserve"> </w:t>
      </w:r>
      <w:r>
        <w:rPr/>
        <w:t>має назву темновий опір. Опір приладу зменшується після початку дії випромінювання. Освітленість заданого значення створює світловий опір фоторезистора. До основних характеристик фоторезисторів належать</w:t>
      </w:r>
      <w:r>
        <w:rPr>
          <w:spacing w:val="40"/>
        </w:rPr>
        <w:t xml:space="preserve"> </w:t>
      </w:r>
      <w:r>
        <w:rPr/>
        <w:t>світлова та спектральна. Світлова характеристика (рисунок 4.5,а) надає уявлення про залежність фотоструму I</w:t>
      </w:r>
      <w:r>
        <w:rPr>
          <w:vertAlign w:val="subscript"/>
        </w:rPr>
        <w:t>Ф</w:t>
      </w:r>
      <w:r>
        <w:rPr/>
        <w:t xml:space="preserve"> (струму, що протікає через фоторезистор при вказаній напрузі тільки під впливом потоку випромінювання</w:t>
      </w:r>
      <w:r>
        <w:rPr>
          <w:spacing w:val="40"/>
        </w:rPr>
        <w:t xml:space="preserve"> </w:t>
      </w:r>
      <w:r>
        <w:rPr/>
        <w:t>з</w:t>
      </w:r>
      <w:r>
        <w:rPr>
          <w:spacing w:val="40"/>
        </w:rPr>
        <w:t xml:space="preserve"> </w:t>
      </w:r>
      <w:r>
        <w:rPr/>
        <w:t>заданим</w:t>
      </w:r>
      <w:r>
        <w:rPr>
          <w:spacing w:val="40"/>
        </w:rPr>
        <w:t xml:space="preserve"> </w:t>
      </w:r>
      <w:r>
        <w:rPr/>
        <w:t>спектральним</w:t>
      </w:r>
      <w:r>
        <w:rPr>
          <w:spacing w:val="40"/>
        </w:rPr>
        <w:t xml:space="preserve"> </w:t>
      </w:r>
      <w:r>
        <w:rPr/>
        <w:t>розподілом)</w:t>
      </w:r>
      <w:r>
        <w:rPr>
          <w:spacing w:val="40"/>
        </w:rPr>
        <w:t xml:space="preserve"> </w:t>
      </w:r>
      <w:r>
        <w:rPr/>
        <w:t>від</w:t>
      </w:r>
      <w:r>
        <w:rPr>
          <w:spacing w:val="40"/>
        </w:rPr>
        <w:t xml:space="preserve"> </w:t>
      </w:r>
      <w:r>
        <w:rPr/>
        <w:t>освітленості.</w:t>
      </w:r>
    </w:p>
    <w:p>
      <w:pPr>
        <w:pStyle w:val="Style15"/>
        <w:ind w:left="710" w:right="843" w:firstLine="707"/>
        <w:jc w:val="both"/>
        <w:rPr/>
      </w:pPr>
      <w:r>
        <w:rPr/>
        <w:t xml:space="preserve">Спектральна характеристика (рисунок 4.5,б) фоторезистора – це залежність фотоструму від довжини λ хвилі опромінення, яке падає на </w:t>
      </w:r>
      <w:r>
        <w:rPr>
          <w:spacing w:val="-2"/>
        </w:rPr>
        <w:t>фоторезистор.</w:t>
      </w:r>
    </w:p>
    <w:p>
      <w:pPr>
        <w:sectPr>
          <w:footerReference w:type="default" r:id="rId89"/>
          <w:type w:val="nextPage"/>
          <w:pgSz w:w="11906" w:h="16838"/>
          <w:pgMar w:left="992" w:right="0" w:gutter="0" w:header="0" w:top="620" w:footer="664" w:bottom="960"/>
          <w:pgNumType w:fmt="decimal"/>
          <w:formProt w:val="false"/>
          <w:textDirection w:val="lrTb"/>
          <w:docGrid w:type="default" w:linePitch="100" w:charSpace="4096"/>
        </w:sectPr>
        <w:pStyle w:val="Style15"/>
        <w:spacing w:lineRule="auto" w:line="240"/>
        <w:ind w:left="710" w:right="856" w:firstLine="707"/>
        <w:jc w:val="both"/>
        <w:rPr/>
      </w:pPr>
      <w:r>
        <w:rPr/>
        <w:t>Залежно</w:t>
      </w:r>
      <w:r>
        <w:rPr>
          <w:spacing w:val="40"/>
        </w:rPr>
        <w:t xml:space="preserve"> </w:t>
      </w:r>
      <w:r>
        <w:rPr/>
        <w:t>від</w:t>
      </w:r>
      <w:r>
        <w:rPr>
          <w:spacing w:val="40"/>
        </w:rPr>
        <w:t xml:space="preserve"> </w:t>
      </w:r>
      <w:r>
        <w:rPr/>
        <w:t>спектральної</w:t>
      </w:r>
      <w:r>
        <w:rPr>
          <w:spacing w:val="40"/>
        </w:rPr>
        <w:t xml:space="preserve"> </w:t>
      </w:r>
      <w:r>
        <w:rPr/>
        <w:t>чутливості</w:t>
      </w:r>
      <w:r>
        <w:rPr>
          <w:spacing w:val="40"/>
        </w:rPr>
        <w:t xml:space="preserve"> </w:t>
      </w:r>
      <w:r>
        <w:rPr/>
        <w:t>фоторезистори</w:t>
      </w:r>
      <w:r>
        <w:rPr>
          <w:spacing w:val="40"/>
        </w:rPr>
        <w:t xml:space="preserve"> </w:t>
      </w:r>
      <w:r>
        <w:rPr/>
        <w:t>поділяють</w:t>
      </w:r>
      <w:r>
        <w:rPr>
          <w:spacing w:val="40"/>
        </w:rPr>
        <w:t xml:space="preserve"> </w:t>
      </w:r>
      <w:r>
        <w:rPr/>
        <w:t>на</w:t>
      </w:r>
      <w:r>
        <w:rPr>
          <w:spacing w:val="80"/>
          <w:w w:val="150"/>
        </w:rPr>
        <w:t xml:space="preserve"> </w:t>
      </w:r>
      <w:r>
        <w:rPr/>
        <w:t>дві групи: для оптичного діапазону і для інфрачервоної області спектра.</w:t>
      </w:r>
    </w:p>
    <w:p>
      <w:pPr>
        <w:pStyle w:val="Normal"/>
        <w:ind w:left="2146" w:hanging="0"/>
        <w:rPr>
          <w:sz w:val="20"/>
        </w:rPr>
      </w:pPr>
      <w:r>
        <w:rPr/>
        <w:drawing>
          <wp:inline distT="0" distB="0" distL="0" distR="0">
            <wp:extent cx="4186555" cy="2390775"/>
            <wp:effectExtent l="0" t="0" r="0" b="0"/>
            <wp:docPr id="109" name="Image 52" descr="Зображення, що містить схема, ряд,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 52" descr="Зображення, що містить схема, ряд, Графік  Автоматично згенерований опис"/>
                    <pic:cNvPicPr>
                      <a:picLocks noChangeAspect="1" noChangeArrowheads="1"/>
                    </pic:cNvPicPr>
                  </pic:nvPicPr>
                  <pic:blipFill>
                    <a:blip r:embed="rId90"/>
                    <a:stretch>
                      <a:fillRect/>
                    </a:stretch>
                  </pic:blipFill>
                  <pic:spPr bwMode="auto">
                    <a:xfrm>
                      <a:off x="0" y="0"/>
                      <a:ext cx="4186555" cy="2390775"/>
                    </a:xfrm>
                    <a:prstGeom prst="rect">
                      <a:avLst/>
                    </a:prstGeom>
                  </pic:spPr>
                </pic:pic>
              </a:graphicData>
            </a:graphic>
          </wp:inline>
        </w:drawing>
      </w:r>
    </w:p>
    <w:p>
      <w:pPr>
        <w:pStyle w:val="Style15"/>
        <w:spacing w:lineRule="auto" w:line="240" w:before="145" w:after="0"/>
        <w:ind w:left="771" w:right="911" w:hanging="0"/>
        <w:jc w:val="center"/>
        <w:rPr/>
      </w:pPr>
      <w:r>
        <w:rPr/>
        <w:t>Рисунок</w:t>
      </w:r>
      <w:r>
        <w:rPr>
          <w:spacing w:val="-7"/>
        </w:rPr>
        <w:t xml:space="preserve"> </w:t>
      </w:r>
      <w:r>
        <w:rPr/>
        <w:t>4.5</w:t>
      </w:r>
      <w:r>
        <w:rPr>
          <w:spacing w:val="-6"/>
        </w:rPr>
        <w:t xml:space="preserve"> </w:t>
      </w:r>
      <w:r>
        <w:rPr/>
        <w:t>–</w:t>
      </w:r>
      <w:r>
        <w:rPr>
          <w:spacing w:val="-3"/>
        </w:rPr>
        <w:t xml:space="preserve"> </w:t>
      </w:r>
      <w:r>
        <w:rPr/>
        <w:t>Умовне</w:t>
      </w:r>
      <w:r>
        <w:rPr>
          <w:spacing w:val="-4"/>
        </w:rPr>
        <w:t xml:space="preserve"> </w:t>
      </w:r>
      <w:r>
        <w:rPr/>
        <w:t>зображення</w:t>
      </w:r>
      <w:r>
        <w:rPr>
          <w:spacing w:val="-4"/>
        </w:rPr>
        <w:t xml:space="preserve"> </w:t>
      </w:r>
      <w:r>
        <w:rPr/>
        <w:t>(а)</w:t>
      </w:r>
      <w:r>
        <w:rPr>
          <w:spacing w:val="-4"/>
        </w:rPr>
        <w:t xml:space="preserve"> </w:t>
      </w:r>
      <w:r>
        <w:rPr/>
        <w:t>та</w:t>
      </w:r>
      <w:r>
        <w:rPr>
          <w:spacing w:val="-7"/>
        </w:rPr>
        <w:t xml:space="preserve"> </w:t>
      </w:r>
      <w:r>
        <w:rPr/>
        <w:t>характеристики</w:t>
      </w:r>
      <w:r>
        <w:rPr>
          <w:spacing w:val="-4"/>
        </w:rPr>
        <w:t xml:space="preserve"> </w:t>
      </w:r>
      <w:r>
        <w:rPr/>
        <w:t>фоторезисторів: світлова (б) і спектральна (в)</w:t>
      </w:r>
    </w:p>
    <w:p>
      <w:pPr>
        <w:pStyle w:val="Style15"/>
        <w:spacing w:before="317" w:after="0"/>
        <w:ind w:left="710" w:right="848" w:firstLine="707"/>
        <w:jc w:val="both"/>
        <w:rPr/>
      </w:pPr>
      <w:r>
        <w:rPr/>
        <w:t>Варистор (від англ. vari(able) (resi)stor – змінний резистор) – це нелінійний напівпровідниковий резистор, опір якого залежить від прикладеної напруги.</w:t>
      </w:r>
    </w:p>
    <w:p>
      <w:pPr>
        <w:pStyle w:val="Style15"/>
        <w:ind w:left="710" w:right="842" w:firstLine="707"/>
        <w:jc w:val="both"/>
        <w:rPr/>
      </w:pPr>
      <w:r>
        <w:rPr/>
        <w:t>Для виготовлення варисторів застосовують карбід кремнію (SiC) або оксид</w:t>
      </w:r>
      <w:r>
        <w:rPr>
          <w:spacing w:val="40"/>
        </w:rPr>
        <w:t xml:space="preserve"> </w:t>
      </w:r>
      <w:r>
        <w:rPr/>
        <w:t>цинку з добавками</w:t>
      </w:r>
      <w:r>
        <w:rPr>
          <w:spacing w:val="40"/>
        </w:rPr>
        <w:t xml:space="preserve"> </w:t>
      </w:r>
      <w:r>
        <w:rPr/>
        <w:t>оксидів вісмуту,</w:t>
      </w:r>
      <w:r>
        <w:rPr>
          <w:spacing w:val="40"/>
        </w:rPr>
        <w:t xml:space="preserve"> </w:t>
      </w:r>
      <w:r>
        <w:rPr/>
        <w:t>кобальту, марганцю, сурми</w:t>
      </w:r>
      <w:r>
        <w:rPr>
          <w:spacing w:val="40"/>
        </w:rPr>
        <w:t xml:space="preserve"> </w:t>
      </w:r>
      <w:r>
        <w:rPr/>
        <w:t>та хрому. Технологія виготовлення складна: спочатку окреме розмелювання компонентів, потім змішування зі зв'язкою, пресування, спікання з випалюванням зв'язки, розмелювання, вторинне спікання, впалювання електродів. Варистори на основі оксиду цинку менш стабільні при роботі та зберіганні, ніж варистори з карбіду кремнію. Мікроструктура варисторів включає кристали оксиду цинку (напівпровідник n-типу) і міжкристалічні прошарки (напівпровідники p-типу). Таким чином, варистори на основі оксиду цинку ZnO є системою послідовно-паралельно увімкнених p-n переходів, які і визначають нелінійну залежність величини струму, що протікає через варистор, від прикладеної до нього напруги. Типовий вид вольт-амперних характеристик варисторів показано на рисунку 4.6. Характеристики симетричні відносно початку координат.</w:t>
      </w:r>
    </w:p>
    <w:p>
      <w:pPr>
        <w:pStyle w:val="Style15"/>
        <w:spacing w:before="8" w:after="0"/>
        <w:rPr>
          <w:sz w:val="4"/>
        </w:rPr>
      </w:pPr>
      <w:r>
        <w:rPr>
          <w:sz w:val="4"/>
        </w:rPr>
        <w:drawing>
          <wp:anchor behindDoc="1" distT="0" distB="0" distL="0" distR="0" simplePos="0" locked="0" layoutInCell="0" allowOverlap="1" relativeHeight="639">
            <wp:simplePos x="0" y="0"/>
            <wp:positionH relativeFrom="page">
              <wp:posOffset>2296160</wp:posOffset>
            </wp:positionH>
            <wp:positionV relativeFrom="paragraph">
              <wp:posOffset>49530</wp:posOffset>
            </wp:positionV>
            <wp:extent cx="2940685" cy="1760220"/>
            <wp:effectExtent l="0" t="0" r="0" b="0"/>
            <wp:wrapTopAndBottom/>
            <wp:docPr id="110" name="Image 53" descr="Зображення, що містить схема, ряд, Графік, текс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 53" descr="Зображення, що містить схема, ряд, Графік, текст  Автоматично згенерований опис"/>
                    <pic:cNvPicPr>
                      <a:picLocks noChangeAspect="1" noChangeArrowheads="1"/>
                    </pic:cNvPicPr>
                  </pic:nvPicPr>
                  <pic:blipFill>
                    <a:blip r:embed="rId91"/>
                    <a:stretch>
                      <a:fillRect/>
                    </a:stretch>
                  </pic:blipFill>
                  <pic:spPr bwMode="auto">
                    <a:xfrm>
                      <a:off x="0" y="0"/>
                      <a:ext cx="2940685" cy="1760220"/>
                    </a:xfrm>
                    <a:prstGeom prst="rect">
                      <a:avLst/>
                    </a:prstGeom>
                  </pic:spPr>
                </pic:pic>
              </a:graphicData>
            </a:graphic>
          </wp:anchor>
        </w:drawing>
      </w:r>
    </w:p>
    <w:p>
      <w:pPr>
        <w:pStyle w:val="Style15"/>
        <w:spacing w:before="67" w:after="0"/>
        <w:rPr/>
      </w:pPr>
      <w:r>
        <w:rPr/>
      </w:r>
    </w:p>
    <w:p>
      <w:pPr>
        <w:sectPr>
          <w:footerReference w:type="default" r:id="rId92"/>
          <w:type w:val="nextPage"/>
          <w:pgSz w:w="11906" w:h="16838"/>
          <w:pgMar w:left="992" w:right="0" w:gutter="0" w:header="0" w:top="920" w:footer="664" w:bottom="960"/>
          <w:pgNumType w:fmt="decimal"/>
          <w:formProt w:val="false"/>
          <w:textDirection w:val="lrTb"/>
          <w:docGrid w:type="default" w:linePitch="100" w:charSpace="4096"/>
        </w:sectPr>
        <w:pStyle w:val="Style15"/>
        <w:ind w:left="769" w:right="911" w:hanging="0"/>
        <w:jc w:val="center"/>
        <w:rPr/>
      </w:pPr>
      <w:r>
        <w:rPr/>
        <w:t>Рисунок</w:t>
      </w:r>
      <w:r>
        <w:rPr>
          <w:spacing w:val="-7"/>
        </w:rPr>
        <w:t xml:space="preserve"> </w:t>
      </w:r>
      <w:r>
        <w:rPr/>
        <w:t>4.6</w:t>
      </w:r>
      <w:r>
        <w:rPr>
          <w:spacing w:val="-6"/>
        </w:rPr>
        <w:t xml:space="preserve"> </w:t>
      </w:r>
      <w:r>
        <w:rPr/>
        <w:t>–</w:t>
      </w:r>
      <w:r>
        <w:rPr>
          <w:spacing w:val="-3"/>
        </w:rPr>
        <w:t xml:space="preserve"> </w:t>
      </w:r>
      <w:r>
        <w:rPr/>
        <w:t>Умовне</w:t>
      </w:r>
      <w:r>
        <w:rPr>
          <w:spacing w:val="-4"/>
        </w:rPr>
        <w:t xml:space="preserve"> </w:t>
      </w:r>
      <w:r>
        <w:rPr/>
        <w:t>зображення</w:t>
      </w:r>
      <w:r>
        <w:rPr>
          <w:spacing w:val="-4"/>
        </w:rPr>
        <w:t xml:space="preserve"> </w:t>
      </w:r>
      <w:r>
        <w:rPr/>
        <w:t>(а)</w:t>
      </w:r>
      <w:r>
        <w:rPr>
          <w:spacing w:val="-4"/>
        </w:rPr>
        <w:t xml:space="preserve"> </w:t>
      </w:r>
      <w:r>
        <w:rPr/>
        <w:t>та</w:t>
      </w:r>
      <w:r>
        <w:rPr>
          <w:spacing w:val="-7"/>
        </w:rPr>
        <w:t xml:space="preserve"> </w:t>
      </w:r>
      <w:r>
        <w:rPr/>
        <w:t>вольт-амперні</w:t>
      </w:r>
      <w:r>
        <w:rPr>
          <w:spacing w:val="-6"/>
        </w:rPr>
        <w:t xml:space="preserve"> </w:t>
      </w:r>
      <w:r>
        <w:rPr/>
        <w:t>характеристики варисторів (б): сині – на основі ZnO, зелені – на основі SiC</w:t>
      </w:r>
    </w:p>
    <w:p>
      <w:pPr>
        <w:pStyle w:val="Style15"/>
        <w:spacing w:before="69" w:after="0"/>
        <w:ind w:left="710" w:right="844" w:hanging="0"/>
        <w:jc w:val="both"/>
        <w:rPr/>
      </w:pPr>
      <w:r>
        <w:rPr/>
        <w:t>На</w:t>
      </w:r>
      <w:r>
        <w:rPr>
          <w:spacing w:val="40"/>
        </w:rPr>
        <w:t xml:space="preserve"> </w:t>
      </w:r>
      <w:r>
        <w:rPr/>
        <w:t>вольт-амперної</w:t>
      </w:r>
      <w:r>
        <w:rPr>
          <w:spacing w:val="40"/>
        </w:rPr>
        <w:t xml:space="preserve"> </w:t>
      </w:r>
      <w:r>
        <w:rPr/>
        <w:t>характеристиці</w:t>
      </w:r>
      <w:r>
        <w:rPr>
          <w:spacing w:val="40"/>
        </w:rPr>
        <w:t xml:space="preserve"> </w:t>
      </w:r>
      <w:r>
        <w:rPr/>
        <w:t>варистора</w:t>
      </w:r>
      <w:r>
        <w:rPr>
          <w:spacing w:val="40"/>
        </w:rPr>
        <w:t xml:space="preserve"> </w:t>
      </w:r>
      <w:r>
        <w:rPr/>
        <w:t>можна</w:t>
      </w:r>
      <w:r>
        <w:rPr>
          <w:spacing w:val="40"/>
        </w:rPr>
        <w:t xml:space="preserve"> </w:t>
      </w:r>
      <w:r>
        <w:rPr/>
        <w:t>виділити</w:t>
      </w:r>
      <w:r>
        <w:rPr>
          <w:spacing w:val="40"/>
        </w:rPr>
        <w:t xml:space="preserve"> </w:t>
      </w:r>
      <w:r>
        <w:rPr/>
        <w:t>три характерні ділянки: 1 – область малих струмів; 2 – середніх струмів і 3 – великих струмів. В областях малих і великих струмів 1, 3 опір варистора великий (кілька МОм), в області середніх струмів 2 – малий (кілька Ом).</w:t>
      </w:r>
    </w:p>
    <w:p>
      <w:pPr>
        <w:pStyle w:val="Style15"/>
        <w:spacing w:before="2" w:after="0"/>
        <w:ind w:left="710" w:right="848" w:hanging="0"/>
        <w:jc w:val="both"/>
        <w:rPr/>
      </w:pPr>
      <w:r>
        <w:rPr/>
        <w:t>Варистори призначені для застосування у пристроях електрозахисту електрообладнання від перенапруги. Варистор вмикають паралельно обладнанню,</w:t>
      </w:r>
      <w:r>
        <w:rPr>
          <w:spacing w:val="80"/>
        </w:rPr>
        <w:t xml:space="preserve"> </w:t>
      </w:r>
      <w:r>
        <w:rPr/>
        <w:t>що</w:t>
      </w:r>
      <w:r>
        <w:rPr>
          <w:spacing w:val="80"/>
        </w:rPr>
        <w:t xml:space="preserve"> </w:t>
      </w:r>
      <w:r>
        <w:rPr/>
        <w:t>захищається</w:t>
      </w:r>
      <w:r>
        <w:rPr>
          <w:spacing w:val="80"/>
        </w:rPr>
        <w:t xml:space="preserve"> </w:t>
      </w:r>
      <w:r>
        <w:rPr/>
        <w:t>(рисунок 4.7).</w:t>
      </w:r>
      <w:r>
        <w:rPr>
          <w:spacing w:val="80"/>
        </w:rPr>
        <w:t xml:space="preserve"> </w:t>
      </w:r>
      <w:r>
        <w:rPr/>
        <w:t>При</w:t>
      </w:r>
      <w:r>
        <w:rPr>
          <w:spacing w:val="80"/>
        </w:rPr>
        <w:t xml:space="preserve"> </w:t>
      </w:r>
      <w:r>
        <w:rPr/>
        <w:t>робочій</w:t>
      </w:r>
      <w:r>
        <w:rPr>
          <w:spacing w:val="80"/>
        </w:rPr>
        <w:t xml:space="preserve"> </w:t>
      </w:r>
      <w:r>
        <w:rPr/>
        <w:t>напрузі</w:t>
      </w:r>
      <w:r>
        <w:rPr>
          <w:spacing w:val="40"/>
        </w:rPr>
        <w:t xml:space="preserve"> </w:t>
      </w:r>
      <w:r>
        <w:rPr>
          <w:spacing w:val="-2"/>
        </w:rPr>
        <w:t>варистор</w:t>
      </w:r>
    </w:p>
    <w:p>
      <w:pPr>
        <w:pStyle w:val="Style15"/>
        <w:spacing w:before="1" w:after="0"/>
        <w:ind w:left="710" w:right="847" w:hanging="0"/>
        <w:jc w:val="both"/>
        <w:rPr/>
      </w:pPr>
      <w:r>
        <w:rPr/>
        <w:t>працює в області малих струмів (1 на рис. 4.6), має великий опір порівняно з опором приладу, що захищається, тому не змінює електричні параметри устаткування.</w:t>
      </w:r>
      <w:r>
        <w:rPr>
          <w:spacing w:val="40"/>
        </w:rPr>
        <w:t xml:space="preserve"> </w:t>
      </w:r>
      <w:r>
        <w:rPr/>
        <w:t>Через</w:t>
      </w:r>
      <w:r>
        <w:rPr>
          <w:spacing w:val="40"/>
        </w:rPr>
        <w:t xml:space="preserve"> </w:t>
      </w:r>
      <w:r>
        <w:rPr/>
        <w:t>варистор</w:t>
      </w:r>
      <w:r>
        <w:rPr>
          <w:spacing w:val="40"/>
        </w:rPr>
        <w:t xml:space="preserve"> </w:t>
      </w:r>
      <w:r>
        <w:rPr/>
        <w:t>протікає</w:t>
      </w:r>
      <w:r>
        <w:rPr>
          <w:spacing w:val="40"/>
        </w:rPr>
        <w:t xml:space="preserve"> </w:t>
      </w:r>
      <w:r>
        <w:rPr/>
        <w:t>лише</w:t>
      </w:r>
      <w:r>
        <w:rPr>
          <w:spacing w:val="40"/>
        </w:rPr>
        <w:t xml:space="preserve"> </w:t>
      </w:r>
      <w:r>
        <w:rPr/>
        <w:t>незначний</w:t>
      </w:r>
      <w:r>
        <w:rPr>
          <w:spacing w:val="40"/>
        </w:rPr>
        <w:t xml:space="preserve"> </w:t>
      </w:r>
      <w:r>
        <w:rPr/>
        <w:t>струм</w:t>
      </w:r>
      <w:r>
        <w:rPr>
          <w:spacing w:val="40"/>
        </w:rPr>
        <w:t xml:space="preserve"> </w:t>
      </w:r>
      <w:r>
        <w:rPr/>
        <w:t>(десяті частки міліампера). При перевищенні допустимої напруги варистор переходить у режим середніх струмів (2 на рис. 4.6). При цьому опір варистора різко зменшується (до часток Ома) і через варистор протікає короткочасний імпульс струму, який може досягати десятків тисяч ампер. Варистор фактично шунтує прилад, таким чином здійснюючи його захист, і поглинає енергію імпульсу перенапруги, яка потім виділяється у вигляді тепла</w:t>
      </w:r>
      <w:r>
        <w:rPr>
          <w:spacing w:val="40"/>
        </w:rPr>
        <w:t xml:space="preserve"> </w:t>
      </w:r>
      <w:r>
        <w:rPr/>
        <w:t>та</w:t>
      </w:r>
      <w:r>
        <w:rPr>
          <w:spacing w:val="40"/>
        </w:rPr>
        <w:t xml:space="preserve"> </w:t>
      </w:r>
      <w:r>
        <w:rPr/>
        <w:t>розсіюється</w:t>
      </w:r>
      <w:r>
        <w:rPr>
          <w:spacing w:val="40"/>
        </w:rPr>
        <w:t xml:space="preserve"> </w:t>
      </w:r>
      <w:r>
        <w:rPr/>
        <w:t>у</w:t>
      </w:r>
      <w:r>
        <w:rPr>
          <w:spacing w:val="40"/>
        </w:rPr>
        <w:t xml:space="preserve"> </w:t>
      </w:r>
      <w:r>
        <w:rPr/>
        <w:t>навколишній</w:t>
      </w:r>
      <w:r>
        <w:rPr>
          <w:spacing w:val="40"/>
        </w:rPr>
        <w:t xml:space="preserve"> </w:t>
      </w:r>
      <w:r>
        <w:rPr/>
        <w:t>простір.</w:t>
      </w:r>
      <w:r>
        <w:rPr>
          <w:spacing w:val="40"/>
        </w:rPr>
        <w:t xml:space="preserve"> </w:t>
      </w:r>
      <w:r>
        <w:rPr/>
        <w:t>В</w:t>
      </w:r>
      <w:r>
        <w:rPr>
          <w:spacing w:val="40"/>
        </w:rPr>
        <w:t xml:space="preserve"> </w:t>
      </w:r>
      <w:r>
        <w:rPr/>
        <w:t>області</w:t>
      </w:r>
      <w:r>
        <w:rPr>
          <w:spacing w:val="40"/>
        </w:rPr>
        <w:t xml:space="preserve"> </w:t>
      </w:r>
      <w:r>
        <w:rPr/>
        <w:t>великих</w:t>
      </w:r>
      <w:r>
        <w:rPr>
          <w:spacing w:val="40"/>
        </w:rPr>
        <w:t xml:space="preserve"> </w:t>
      </w:r>
      <w:r>
        <w:rPr/>
        <w:t>струмів опір варистора знову різко збільшується. Ця область для варистора є аварійною (3 на рис. 4.6).</w:t>
      </w:r>
    </w:p>
    <w:p>
      <w:pPr>
        <w:pStyle w:val="Style15"/>
        <w:spacing w:before="120" w:after="0"/>
        <w:rPr>
          <w:sz w:val="20"/>
        </w:rPr>
      </w:pPr>
      <w:r>
        <w:rPr>
          <w:sz w:val="20"/>
        </w:rPr>
        <w:drawing>
          <wp:anchor behindDoc="1" distT="0" distB="0" distL="0" distR="0" simplePos="0" locked="0" layoutInCell="0" allowOverlap="1" relativeHeight="640">
            <wp:simplePos x="0" y="0"/>
            <wp:positionH relativeFrom="page">
              <wp:posOffset>2324735</wp:posOffset>
            </wp:positionH>
            <wp:positionV relativeFrom="paragraph">
              <wp:posOffset>238125</wp:posOffset>
            </wp:positionV>
            <wp:extent cx="3602355" cy="1085850"/>
            <wp:effectExtent l="0" t="0" r="0" b="0"/>
            <wp:wrapTopAndBottom/>
            <wp:docPr id="113" name="Image 54" descr="Зображення, що містить схема, Шрифт, ряд,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 54" descr="Зображення, що містить схема, Шрифт, ряд, Графік  Автоматично згенерований опис"/>
                    <pic:cNvPicPr>
                      <a:picLocks noChangeAspect="1" noChangeArrowheads="1"/>
                    </pic:cNvPicPr>
                  </pic:nvPicPr>
                  <pic:blipFill>
                    <a:blip r:embed="rId93"/>
                    <a:stretch>
                      <a:fillRect/>
                    </a:stretch>
                  </pic:blipFill>
                  <pic:spPr bwMode="auto">
                    <a:xfrm>
                      <a:off x="0" y="0"/>
                      <a:ext cx="3602355" cy="1085850"/>
                    </a:xfrm>
                    <a:prstGeom prst="rect">
                      <a:avLst/>
                    </a:prstGeom>
                  </pic:spPr>
                </pic:pic>
              </a:graphicData>
            </a:graphic>
          </wp:anchor>
        </w:drawing>
      </w:r>
    </w:p>
    <w:p>
      <w:pPr>
        <w:pStyle w:val="Style15"/>
        <w:spacing w:before="256" w:after="0"/>
        <w:ind w:left="710" w:firstLine="664"/>
        <w:jc w:val="both"/>
        <w:rPr/>
      </w:pPr>
      <w:r>
        <w:rPr/>
        <w:t>Рисунок</w:t>
      </w:r>
      <w:r>
        <w:rPr>
          <w:spacing w:val="-8"/>
        </w:rPr>
        <w:t xml:space="preserve"> </w:t>
      </w:r>
      <w:r>
        <w:rPr/>
        <w:t>4.7</w:t>
      </w:r>
      <w:r>
        <w:rPr>
          <w:spacing w:val="-5"/>
        </w:rPr>
        <w:t xml:space="preserve"> </w:t>
      </w:r>
      <w:r>
        <w:rPr/>
        <w:t>–</w:t>
      </w:r>
      <w:r>
        <w:rPr>
          <w:spacing w:val="-3"/>
        </w:rPr>
        <w:t xml:space="preserve"> </w:t>
      </w:r>
      <w:r>
        <w:rPr/>
        <w:t>Застосування</w:t>
      </w:r>
      <w:r>
        <w:rPr>
          <w:spacing w:val="-4"/>
        </w:rPr>
        <w:t xml:space="preserve"> </w:t>
      </w:r>
      <w:r>
        <w:rPr/>
        <w:t>варистора</w:t>
      </w:r>
      <w:r>
        <w:rPr>
          <w:spacing w:val="-6"/>
        </w:rPr>
        <w:t xml:space="preserve"> </w:t>
      </w:r>
      <w:r>
        <w:rPr/>
        <w:t>для</w:t>
      </w:r>
      <w:r>
        <w:rPr>
          <w:spacing w:val="-4"/>
        </w:rPr>
        <w:t xml:space="preserve"> </w:t>
      </w:r>
      <w:r>
        <w:rPr/>
        <w:t>захисту</w:t>
      </w:r>
      <w:r>
        <w:rPr>
          <w:spacing w:val="-3"/>
        </w:rPr>
        <w:t xml:space="preserve"> </w:t>
      </w:r>
      <w:r>
        <w:rPr/>
        <w:t>від</w:t>
      </w:r>
      <w:r>
        <w:rPr>
          <w:spacing w:val="-2"/>
        </w:rPr>
        <w:t xml:space="preserve"> перенапруги</w:t>
      </w:r>
    </w:p>
    <w:p>
      <w:pPr>
        <w:pStyle w:val="Style15"/>
        <w:rPr/>
      </w:pPr>
      <w:r>
        <w:rPr/>
      </w:r>
    </w:p>
    <w:p>
      <w:pPr>
        <w:pStyle w:val="Style15"/>
        <w:ind w:left="710" w:right="854" w:hanging="0"/>
        <w:jc w:val="both"/>
        <w:rPr/>
      </w:pPr>
      <w:r>
        <w:rPr/>
        <w:t>Варистори можуть працювати при послідовному увімкненні. При цьому</w:t>
      </w:r>
      <w:r>
        <w:rPr>
          <w:spacing w:val="40"/>
        </w:rPr>
        <w:t xml:space="preserve"> </w:t>
      </w:r>
      <w:r>
        <w:rPr/>
        <w:t>через елементи протікає однаковий струм, а загальна напруга ділиться пропорційно</w:t>
      </w:r>
      <w:r>
        <w:rPr>
          <w:spacing w:val="80"/>
        </w:rPr>
        <w:t xml:space="preserve"> </w:t>
      </w:r>
      <w:r>
        <w:rPr/>
        <w:t>опорам.</w:t>
      </w:r>
      <w:r>
        <w:rPr>
          <w:spacing w:val="80"/>
        </w:rPr>
        <w:t xml:space="preserve"> </w:t>
      </w:r>
      <w:r>
        <w:rPr/>
        <w:t>У</w:t>
      </w:r>
      <w:r>
        <w:rPr>
          <w:spacing w:val="80"/>
        </w:rPr>
        <w:t xml:space="preserve"> </w:t>
      </w:r>
      <w:r>
        <w:rPr/>
        <w:t>тому</w:t>
      </w:r>
      <w:r>
        <w:rPr>
          <w:spacing w:val="80"/>
        </w:rPr>
        <w:t xml:space="preserve"> </w:t>
      </w:r>
      <w:r>
        <w:rPr/>
        <w:t>ж</w:t>
      </w:r>
      <w:r>
        <w:rPr>
          <w:spacing w:val="80"/>
        </w:rPr>
        <w:t xml:space="preserve"> </w:t>
      </w:r>
      <w:r>
        <w:rPr/>
        <w:t>співвідношенні</w:t>
      </w:r>
      <w:r>
        <w:rPr>
          <w:spacing w:val="80"/>
        </w:rPr>
        <w:t xml:space="preserve"> </w:t>
      </w:r>
      <w:r>
        <w:rPr/>
        <w:t>розподіляється енергія, що поглинається. Найпростіші мережеві фільтри містять як мінімум один варистор і плавкий запобіжник.</w:t>
      </w:r>
    </w:p>
    <w:p>
      <w:pPr>
        <w:pStyle w:val="Style15"/>
        <w:ind w:left="710" w:right="844" w:firstLine="707"/>
        <w:jc w:val="both"/>
        <w:rPr/>
      </w:pPr>
      <w:r>
        <w:rPr>
          <w:i/>
        </w:rPr>
        <w:t>Фотодіоди</w:t>
      </w:r>
      <w:r>
        <w:rPr/>
        <w:t>. Фотодіоди – це фотоелектричні прилади з одним p-n переходом ширина якого залежить</w:t>
      </w:r>
      <w:r>
        <w:rPr>
          <w:spacing w:val="40"/>
        </w:rPr>
        <w:t xml:space="preserve"> </w:t>
      </w:r>
      <w:r>
        <w:rPr/>
        <w:t>від величини</w:t>
      </w:r>
      <w:r>
        <w:rPr>
          <w:spacing w:val="40"/>
        </w:rPr>
        <w:t xml:space="preserve"> </w:t>
      </w:r>
      <w:r>
        <w:rPr/>
        <w:t>напруги</w:t>
      </w:r>
      <w:r>
        <w:rPr>
          <w:spacing w:val="40"/>
        </w:rPr>
        <w:t xml:space="preserve"> </w:t>
      </w:r>
      <w:r>
        <w:rPr/>
        <w:t>(рис. 4.8). Пряма гілка ВАХ має завжди від’ємний ТКН.</w:t>
      </w:r>
      <w:r>
        <w:rPr>
          <w:spacing w:val="80"/>
        </w:rPr>
        <w:t xml:space="preserve"> </w:t>
      </w:r>
      <w:r>
        <w:rPr/>
        <w:t>Переходом, параметри яких змінюються під дією квантів променевої енергії.</w:t>
      </w:r>
    </w:p>
    <w:p>
      <w:pPr>
        <w:sectPr>
          <w:footerReference w:type="default" r:id="rId94"/>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43" w:firstLine="707"/>
        <w:jc w:val="both"/>
        <w:rPr/>
      </w:pPr>
      <w:r>
        <w:rPr/>
        <w:t>Робота фотодіодів базується на явищі</w:t>
      </w:r>
      <w:r>
        <w:rPr>
          <w:spacing w:val="40"/>
        </w:rPr>
        <w:t xml:space="preserve"> </w:t>
      </w:r>
      <w:r>
        <w:rPr/>
        <w:t>внутрішнього</w:t>
      </w:r>
      <w:r>
        <w:rPr>
          <w:spacing w:val="40"/>
        </w:rPr>
        <w:t xml:space="preserve"> </w:t>
      </w:r>
      <w:r>
        <w:rPr/>
        <w:t>фотоефекту, сутність якого полягає в іонізації атомів кристалічних граток</w:t>
      </w:r>
      <w:r>
        <w:rPr>
          <w:spacing w:val="40"/>
        </w:rPr>
        <w:t xml:space="preserve"> </w:t>
      </w:r>
      <w:r>
        <w:rPr/>
        <w:t>напівпровідника чи домішок у ньому квантами</w:t>
      </w:r>
      <w:r>
        <w:rPr>
          <w:spacing w:val="-2"/>
        </w:rPr>
        <w:t xml:space="preserve"> </w:t>
      </w:r>
      <w:r>
        <w:rPr/>
        <w:t>променевої енергії. В разі іонізації</w:t>
      </w:r>
      <w:r>
        <w:rPr>
          <w:spacing w:val="80"/>
        </w:rPr>
        <w:t xml:space="preserve"> </w:t>
      </w:r>
      <w:r>
        <w:rPr/>
        <w:t>атомів</w:t>
      </w:r>
      <w:r>
        <w:rPr>
          <w:spacing w:val="80"/>
        </w:rPr>
        <w:t xml:space="preserve"> </w:t>
      </w:r>
      <w:r>
        <w:rPr/>
        <w:t>вихідного</w:t>
      </w:r>
      <w:r>
        <w:rPr>
          <w:spacing w:val="80"/>
        </w:rPr>
        <w:t xml:space="preserve"> </w:t>
      </w:r>
      <w:r>
        <w:rPr/>
        <w:t>напівпровідника</w:t>
      </w:r>
      <w:r>
        <w:rPr>
          <w:spacing w:val="40"/>
        </w:rPr>
        <w:t xml:space="preserve"> </w:t>
      </w:r>
      <w:r>
        <w:rPr/>
        <w:t>генеруються</w:t>
      </w:r>
      <w:r>
        <w:rPr>
          <w:spacing w:val="80"/>
        </w:rPr>
        <w:t xml:space="preserve"> </w:t>
      </w:r>
      <w:r>
        <w:rPr/>
        <w:t>електронно-діркові пари, які підвищують провідність напівпровідника. Фотоефект виникає у разі перевищення енергії квантів світла ширини забороненої зони.</w:t>
      </w:r>
    </w:p>
    <w:p>
      <w:pPr>
        <w:pStyle w:val="Normal"/>
        <w:ind w:left="3586" w:hanging="0"/>
        <w:rPr>
          <w:sz w:val="20"/>
        </w:rPr>
      </w:pPr>
      <w:r>
        <w:rPr/>
        <w:drawing>
          <wp:inline distT="0" distB="0" distL="0" distR="0">
            <wp:extent cx="2400300" cy="1038225"/>
            <wp:effectExtent l="0" t="0" r="0" b="0"/>
            <wp:docPr id="116" name="Image 55" descr="Зображення, що містить схема, ескіз,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55" descr="Зображення, що містить схема, ескіз, Креслення, План  Автоматично згенерований опис"/>
                    <pic:cNvPicPr>
                      <a:picLocks noChangeAspect="1" noChangeArrowheads="1"/>
                    </pic:cNvPicPr>
                  </pic:nvPicPr>
                  <pic:blipFill>
                    <a:blip r:embed="rId95"/>
                    <a:stretch>
                      <a:fillRect/>
                    </a:stretch>
                  </pic:blipFill>
                  <pic:spPr bwMode="auto">
                    <a:xfrm>
                      <a:off x="0" y="0"/>
                      <a:ext cx="2400300" cy="1038225"/>
                    </a:xfrm>
                    <a:prstGeom prst="rect">
                      <a:avLst/>
                    </a:prstGeom>
                  </pic:spPr>
                </pic:pic>
              </a:graphicData>
            </a:graphic>
          </wp:inline>
        </w:drawing>
      </w:r>
    </w:p>
    <w:p>
      <w:pPr>
        <w:pStyle w:val="Style15"/>
        <w:spacing w:before="95" w:after="0"/>
        <w:ind w:left="-1" w:right="135" w:hanging="0"/>
        <w:jc w:val="center"/>
        <w:rPr/>
      </w:pPr>
      <w:r>
        <w:rPr/>
        <w:t>Рисунок</w:t>
      </w:r>
      <w:r>
        <w:rPr>
          <w:spacing w:val="-9"/>
        </w:rPr>
        <w:t xml:space="preserve"> </w:t>
      </w:r>
      <w:r>
        <w:rPr>
          <w:spacing w:val="-5"/>
        </w:rPr>
        <w:t>4.8</w:t>
      </w:r>
    </w:p>
    <w:p>
      <w:pPr>
        <w:pStyle w:val="Style15"/>
        <w:spacing w:before="1" w:after="0"/>
        <w:rPr/>
      </w:pPr>
      <w:r>
        <w:rPr/>
      </w:r>
    </w:p>
    <w:p>
      <w:pPr>
        <w:pStyle w:val="Style15"/>
        <w:spacing w:before="1" w:after="0"/>
        <w:ind w:left="710" w:right="845" w:firstLine="707"/>
        <w:jc w:val="both"/>
        <w:rPr/>
      </w:pPr>
      <w:r>
        <w:rPr/>
        <w:t>Фотодіод може працювати як із зовнішнім джерелом живлення (фотодіодний режим, або режим фотоперетворювача, рис. 4.8,</w:t>
      </w:r>
      <w:r>
        <w:rPr>
          <w:spacing w:val="-3"/>
        </w:rPr>
        <w:t xml:space="preserve"> </w:t>
      </w:r>
      <w:r>
        <w:rPr/>
        <w:t>а) так і без нього (режим фотогенератора, рис. 4.8, б).</w:t>
      </w:r>
    </w:p>
    <w:p>
      <w:pPr>
        <w:pStyle w:val="Normal"/>
        <w:ind w:left="4126" w:hanging="0"/>
        <w:rPr>
          <w:sz w:val="20"/>
        </w:rPr>
      </w:pPr>
      <w:r>
        <w:rPr/>
        <w:drawing>
          <wp:inline distT="0" distB="0" distL="0" distR="0">
            <wp:extent cx="1858010" cy="1847850"/>
            <wp:effectExtent l="0" t="0" r="0" b="0"/>
            <wp:docPr id="117" name="Image 56" descr="Зображення, що містить текст, схема, ряд,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56" descr="Зображення, що містить текст, схема, ряд, Графік  Автоматично згенерований опис"/>
                    <pic:cNvPicPr>
                      <a:picLocks noChangeAspect="1" noChangeArrowheads="1"/>
                    </pic:cNvPicPr>
                  </pic:nvPicPr>
                  <pic:blipFill>
                    <a:blip r:embed="rId96"/>
                    <a:stretch>
                      <a:fillRect/>
                    </a:stretch>
                  </pic:blipFill>
                  <pic:spPr bwMode="auto">
                    <a:xfrm>
                      <a:off x="0" y="0"/>
                      <a:ext cx="1858010" cy="1847850"/>
                    </a:xfrm>
                    <a:prstGeom prst="rect">
                      <a:avLst/>
                    </a:prstGeom>
                  </pic:spPr>
                </pic:pic>
              </a:graphicData>
            </a:graphic>
          </wp:inline>
        </w:drawing>
      </w:r>
    </w:p>
    <w:p>
      <w:pPr>
        <w:pStyle w:val="Style15"/>
        <w:ind w:left="1620" w:right="1758" w:hanging="0"/>
        <w:jc w:val="center"/>
        <w:rPr/>
      </w:pPr>
      <w:r>
        <w:rPr/>
        <w:t>Рисунок</w:t>
      </w:r>
      <w:r>
        <w:rPr>
          <w:spacing w:val="-6"/>
        </w:rPr>
        <w:t xml:space="preserve"> </w:t>
      </w:r>
      <w:r>
        <w:rPr/>
        <w:t>4.9</w:t>
      </w:r>
      <w:r>
        <w:rPr>
          <w:spacing w:val="-3"/>
        </w:rPr>
        <w:t xml:space="preserve"> </w:t>
      </w:r>
      <w:r>
        <w:rPr/>
        <w:t>–</w:t>
      </w:r>
      <w:r>
        <w:rPr>
          <w:spacing w:val="-1"/>
        </w:rPr>
        <w:t xml:space="preserve"> </w:t>
      </w:r>
      <w:r>
        <w:rPr/>
        <w:t>ВАХ</w:t>
      </w:r>
      <w:r>
        <w:rPr>
          <w:spacing w:val="-5"/>
        </w:rPr>
        <w:t xml:space="preserve"> </w:t>
      </w:r>
      <w:r>
        <w:rPr>
          <w:spacing w:val="-2"/>
        </w:rPr>
        <w:t>фотодіода</w:t>
      </w:r>
    </w:p>
    <w:p>
      <w:pPr>
        <w:pStyle w:val="Style15"/>
        <w:spacing w:before="321" w:after="0"/>
        <w:ind w:left="710" w:right="842" w:firstLine="707"/>
        <w:jc w:val="both"/>
        <w:rPr/>
      </w:pPr>
      <w:r>
        <w:rPr>
          <w:i/>
        </w:rPr>
        <w:t>Фотодіодний режим</w:t>
      </w:r>
      <w:r>
        <w:rPr/>
        <w:t>. У разі відсутності освітлення і наявності на фотодіоді зовнішньої зворотної напруги буде мати місце темновий струм І</w:t>
      </w:r>
      <w:r>
        <w:rPr>
          <w:vertAlign w:val="subscript"/>
        </w:rPr>
        <w:t>0</w:t>
      </w:r>
      <w:r>
        <w:rPr/>
        <w:t>, що є зворотним струмом p-n переходу. За наявності освітлення електрони і дірки,</w:t>
      </w:r>
      <w:r>
        <w:rPr>
          <w:spacing w:val="-1"/>
        </w:rPr>
        <w:t xml:space="preserve"> </w:t>
      </w:r>
      <w:r>
        <w:rPr/>
        <w:t>визвані світловим збудженням,</w:t>
      </w:r>
      <w:r>
        <w:rPr>
          <w:spacing w:val="-1"/>
        </w:rPr>
        <w:t xml:space="preserve"> </w:t>
      </w:r>
      <w:r>
        <w:rPr/>
        <w:t>збільшать</w:t>
      </w:r>
      <w:r>
        <w:rPr>
          <w:spacing w:val="-1"/>
        </w:rPr>
        <w:t xml:space="preserve"> </w:t>
      </w:r>
      <w:r>
        <w:rPr/>
        <w:t>струм через</w:t>
      </w:r>
      <w:r>
        <w:rPr>
          <w:spacing w:val="-1"/>
        </w:rPr>
        <w:t xml:space="preserve"> </w:t>
      </w:r>
      <w:r>
        <w:rPr/>
        <w:t>p-n</w:t>
      </w:r>
      <w:r>
        <w:rPr>
          <w:spacing w:val="-3"/>
        </w:rPr>
        <w:t xml:space="preserve"> </w:t>
      </w:r>
      <w:r>
        <w:rPr/>
        <w:t>перехід.</w:t>
      </w:r>
      <w:r>
        <w:rPr>
          <w:spacing w:val="-1"/>
        </w:rPr>
        <w:t xml:space="preserve"> </w:t>
      </w:r>
      <w:r>
        <w:rPr/>
        <w:t>Чим більший світловий потік, тим більший фотострум через діод (рис. 4.9).</w:t>
      </w:r>
    </w:p>
    <w:p>
      <w:pPr>
        <w:pStyle w:val="Style15"/>
        <w:spacing w:before="1" w:after="0"/>
        <w:ind w:left="710" w:right="845" w:firstLine="707"/>
        <w:jc w:val="both"/>
        <w:rPr/>
      </w:pPr>
      <w:r>
        <w:rPr>
          <w:i/>
        </w:rPr>
        <w:t xml:space="preserve">Режим фотогенератора </w:t>
      </w:r>
      <w:r>
        <w:rPr/>
        <w:t>(рис.</w:t>
      </w:r>
      <w:r>
        <w:rPr>
          <w:spacing w:val="-1"/>
        </w:rPr>
        <w:t xml:space="preserve"> </w:t>
      </w:r>
      <w:r>
        <w:rPr/>
        <w:t>4.8, б).</w:t>
      </w:r>
      <w:r>
        <w:rPr>
          <w:spacing w:val="-2"/>
        </w:rPr>
        <w:t xml:space="preserve"> </w:t>
      </w:r>
      <w:r>
        <w:rPr/>
        <w:t>У</w:t>
      </w:r>
      <w:r>
        <w:rPr>
          <w:spacing w:val="-1"/>
        </w:rPr>
        <w:t xml:space="preserve"> </w:t>
      </w:r>
      <w:r>
        <w:rPr/>
        <w:t>разі освітлення</w:t>
      </w:r>
      <w:r>
        <w:rPr>
          <w:spacing w:val="-1"/>
        </w:rPr>
        <w:t xml:space="preserve"> </w:t>
      </w:r>
      <w:r>
        <w:rPr/>
        <w:t>p-n</w:t>
      </w:r>
      <w:r>
        <w:rPr>
          <w:spacing w:val="-1"/>
        </w:rPr>
        <w:t xml:space="preserve"> </w:t>
      </w:r>
      <w:r>
        <w:rPr/>
        <w:t>переходу за рахунок іонізації з’являються дірки і електрони, які полем p-n переходу виштовхуються</w:t>
      </w:r>
      <w:r>
        <w:rPr>
          <w:spacing w:val="80"/>
        </w:rPr>
        <w:t xml:space="preserve"> </w:t>
      </w:r>
      <w:r>
        <w:rPr/>
        <w:t>за</w:t>
      </w:r>
      <w:r>
        <w:rPr>
          <w:spacing w:val="80"/>
        </w:rPr>
        <w:t xml:space="preserve"> </w:t>
      </w:r>
      <w:r>
        <w:rPr/>
        <w:t>його</w:t>
      </w:r>
      <w:r>
        <w:rPr>
          <w:spacing w:val="80"/>
        </w:rPr>
        <w:t xml:space="preserve"> </w:t>
      </w:r>
      <w:r>
        <w:rPr/>
        <w:t>межі</w:t>
      </w:r>
      <w:r>
        <w:rPr>
          <w:spacing w:val="80"/>
        </w:rPr>
        <w:t xml:space="preserve"> </w:t>
      </w:r>
      <w:r>
        <w:rPr/>
        <w:t>(дірки</w:t>
      </w:r>
      <w:r>
        <w:rPr>
          <w:spacing w:val="80"/>
        </w:rPr>
        <w:t xml:space="preserve"> </w:t>
      </w:r>
      <w:r>
        <w:rPr/>
        <w:t>в</w:t>
      </w:r>
      <w:r>
        <w:rPr>
          <w:spacing w:val="80"/>
        </w:rPr>
        <w:t xml:space="preserve"> </w:t>
      </w:r>
      <w:r>
        <w:rPr/>
        <w:t>р область,</w:t>
      </w:r>
      <w:r>
        <w:rPr>
          <w:spacing w:val="80"/>
        </w:rPr>
        <w:t xml:space="preserve"> </w:t>
      </w:r>
      <w:r>
        <w:rPr/>
        <w:t>а</w:t>
      </w:r>
      <w:r>
        <w:rPr>
          <w:spacing w:val="80"/>
        </w:rPr>
        <w:t xml:space="preserve"> </w:t>
      </w:r>
      <w:r>
        <w:rPr/>
        <w:t>електрони</w:t>
      </w:r>
      <w:r>
        <w:rPr>
          <w:spacing w:val="80"/>
        </w:rPr>
        <w:t xml:space="preserve"> </w:t>
      </w:r>
      <w:r>
        <w:rPr/>
        <w:t>в</w:t>
      </w:r>
      <w:r>
        <w:rPr>
          <w:spacing w:val="80"/>
        </w:rPr>
        <w:t xml:space="preserve"> </w:t>
      </w:r>
      <w:r>
        <w:rPr/>
        <w:t>n область) і утворюють на його виводах фото електрорушійну силу Еф, величина</w:t>
      </w:r>
      <w:r>
        <w:rPr>
          <w:spacing w:val="40"/>
        </w:rPr>
        <w:t xml:space="preserve"> </w:t>
      </w:r>
      <w:r>
        <w:rPr/>
        <w:t>якої</w:t>
      </w:r>
    </w:p>
    <w:p>
      <w:pPr>
        <w:pStyle w:val="Style15"/>
        <w:spacing w:before="1" w:after="0"/>
        <w:ind w:left="710" w:right="851" w:hanging="0"/>
        <w:jc w:val="both"/>
        <w:rPr/>
      </w:pPr>
      <w:r>
        <w:rPr/>
        <w:t>залежить</w:t>
      </w:r>
      <w:r>
        <w:rPr>
          <w:spacing w:val="80"/>
        </w:rPr>
        <w:t xml:space="preserve"> </w:t>
      </w:r>
      <w:r>
        <w:rPr/>
        <w:t>від</w:t>
      </w:r>
      <w:r>
        <w:rPr>
          <w:spacing w:val="80"/>
        </w:rPr>
        <w:t xml:space="preserve"> </w:t>
      </w:r>
      <w:r>
        <w:rPr/>
        <w:t>властивостей напівпровідника</w:t>
      </w:r>
      <w:r>
        <w:rPr>
          <w:spacing w:val="80"/>
        </w:rPr>
        <w:t xml:space="preserve"> </w:t>
      </w:r>
      <w:r>
        <w:rPr/>
        <w:t>(ширини</w:t>
      </w:r>
      <w:r>
        <w:rPr>
          <w:spacing w:val="80"/>
        </w:rPr>
        <w:t xml:space="preserve"> </w:t>
      </w:r>
      <w:r>
        <w:rPr/>
        <w:t>забороненої зони, часу</w:t>
      </w:r>
      <w:r>
        <w:rPr>
          <w:spacing w:val="40"/>
        </w:rPr>
        <w:t xml:space="preserve"> </w:t>
      </w:r>
      <w:r>
        <w:rPr/>
        <w:t>життя</w:t>
      </w:r>
      <w:r>
        <w:rPr>
          <w:spacing w:val="40"/>
        </w:rPr>
        <w:t xml:space="preserve"> </w:t>
      </w:r>
      <w:r>
        <w:rPr/>
        <w:t>і</w:t>
      </w:r>
      <w:r>
        <w:rPr>
          <w:spacing w:val="40"/>
        </w:rPr>
        <w:t xml:space="preserve"> </w:t>
      </w:r>
      <w:r>
        <w:rPr/>
        <w:t>рухомості</w:t>
      </w:r>
      <w:r>
        <w:rPr>
          <w:spacing w:val="40"/>
        </w:rPr>
        <w:t xml:space="preserve"> </w:t>
      </w:r>
      <w:r>
        <w:rPr/>
        <w:t>носіїв заряду), інтенсивності падаючого світла та інших параметрів. У разі приєднання навантаження в ньому виникає струм, величина якого залежить від величини світлового потоку Ф. Напруга на зовнішніх затискачах фотодіода</w:t>
      </w:r>
      <w:r>
        <w:rPr>
          <w:spacing w:val="40"/>
        </w:rPr>
        <w:t xml:space="preserve"> </w:t>
      </w:r>
      <w:r>
        <w:rPr/>
        <w:t>дорівнює приблизно висоті потенціального бар’єру</w:t>
      </w:r>
      <w:r>
        <w:rPr>
          <w:spacing w:val="80"/>
        </w:rPr>
        <w:t xml:space="preserve"> </w:t>
      </w:r>
      <w:r>
        <w:rPr/>
        <w:t>Uк</w:t>
      </w:r>
      <w:r>
        <w:rPr>
          <w:spacing w:val="80"/>
        </w:rPr>
        <w:t xml:space="preserve"> </w:t>
      </w:r>
      <w:r>
        <w:rPr/>
        <w:t>і</w:t>
      </w:r>
      <w:r>
        <w:rPr>
          <w:spacing w:val="80"/>
        </w:rPr>
        <w:t xml:space="preserve"> </w:t>
      </w:r>
      <w:r>
        <w:rPr/>
        <w:t>для</w:t>
      </w:r>
      <w:r>
        <w:rPr>
          <w:spacing w:val="80"/>
        </w:rPr>
        <w:t xml:space="preserve"> </w:t>
      </w:r>
      <w:r>
        <w:rPr/>
        <w:t>кремнієвих</w:t>
      </w:r>
      <w:r>
        <w:rPr>
          <w:spacing w:val="80"/>
        </w:rPr>
        <w:t xml:space="preserve"> </w:t>
      </w:r>
      <w:r>
        <w:rPr/>
        <w:t>фотодіодів</w:t>
      </w:r>
      <w:r>
        <w:rPr>
          <w:spacing w:val="80"/>
        </w:rPr>
        <w:t xml:space="preserve"> </w:t>
      </w:r>
      <w:r>
        <w:rPr/>
        <w:t>дорівнює</w:t>
      </w:r>
      <w:r>
        <w:rPr>
          <w:spacing w:val="80"/>
        </w:rPr>
        <w:t xml:space="preserve"> </w:t>
      </w:r>
      <w:r>
        <w:rPr/>
        <w:t>приблизно</w:t>
      </w:r>
      <w:r>
        <w:rPr>
          <w:spacing w:val="80"/>
        </w:rPr>
        <w:t xml:space="preserve"> </w:t>
      </w:r>
      <w:r>
        <w:rPr/>
        <w:t>0,7 В. Режим фотогенератора</w:t>
      </w:r>
      <w:r>
        <w:rPr>
          <w:spacing w:val="40"/>
        </w:rPr>
        <w:t xml:space="preserve"> </w:t>
      </w:r>
      <w:r>
        <w:rPr/>
        <w:t>широко</w:t>
      </w:r>
      <w:r>
        <w:rPr>
          <w:spacing w:val="40"/>
        </w:rPr>
        <w:t xml:space="preserve"> </w:t>
      </w:r>
      <w:r>
        <w:rPr/>
        <w:t>використовується</w:t>
      </w:r>
      <w:r>
        <w:rPr>
          <w:spacing w:val="40"/>
        </w:rPr>
        <w:t xml:space="preserve"> </w:t>
      </w:r>
      <w:r>
        <w:rPr/>
        <w:t>при</w:t>
      </w:r>
      <w:r>
        <w:rPr>
          <w:spacing w:val="40"/>
        </w:rPr>
        <w:t xml:space="preserve"> </w:t>
      </w:r>
      <w:r>
        <w:rPr/>
        <w:t>виготовленні сонячних батарей.</w:t>
      </w:r>
    </w:p>
    <w:p>
      <w:pPr>
        <w:pStyle w:val="Style15"/>
        <w:ind w:left="710" w:right="851" w:firstLine="707"/>
        <w:jc w:val="both"/>
        <w:rPr/>
      </w:pPr>
      <w:r>
        <w:rPr>
          <w:i/>
        </w:rPr>
        <w:t>Світлодіоди</w:t>
      </w:r>
      <w:r>
        <w:rPr/>
        <w:t>. Світлодіоди – це напівпровідникові прилади, які, за рахунок процесів що відбуваються в p-n переході при протіканні через нього прямого струму, генерують оптичне випромінювання. Випромінювання відбувається</w:t>
      </w:r>
      <w:r>
        <w:rPr>
          <w:spacing w:val="80"/>
        </w:rPr>
        <w:t xml:space="preserve"> </w:t>
      </w:r>
      <w:r>
        <w:rPr/>
        <w:t>за</w:t>
      </w:r>
      <w:r>
        <w:rPr>
          <w:spacing w:val="80"/>
        </w:rPr>
        <w:t xml:space="preserve"> </w:t>
      </w:r>
      <w:r>
        <w:rPr/>
        <w:t>рахунок</w:t>
      </w:r>
      <w:r>
        <w:rPr>
          <w:spacing w:val="80"/>
        </w:rPr>
        <w:t xml:space="preserve"> </w:t>
      </w:r>
      <w:r>
        <w:rPr/>
        <w:t>рекомбінації</w:t>
      </w:r>
      <w:r>
        <w:rPr>
          <w:spacing w:val="80"/>
        </w:rPr>
        <w:t xml:space="preserve"> </w:t>
      </w:r>
      <w:r>
        <w:rPr/>
        <w:t>носіїв</w:t>
      </w:r>
      <w:r>
        <w:rPr>
          <w:spacing w:val="80"/>
        </w:rPr>
        <w:t xml:space="preserve"> </w:t>
      </w:r>
      <w:r>
        <w:rPr/>
        <w:t>заряду</w:t>
      </w:r>
      <w:r>
        <w:rPr>
          <w:spacing w:val="80"/>
        </w:rPr>
        <w:t xml:space="preserve"> </w:t>
      </w:r>
      <w:r>
        <w:rPr/>
        <w:t>у</w:t>
      </w:r>
      <w:r>
        <w:rPr>
          <w:spacing w:val="80"/>
        </w:rPr>
        <w:t xml:space="preserve"> </w:t>
      </w:r>
      <w:r>
        <w:rPr/>
        <w:t>високоомній</w:t>
      </w:r>
      <w:r>
        <w:rPr>
          <w:spacing w:val="40"/>
        </w:rPr>
        <w:t xml:space="preserve"> </w:t>
      </w:r>
      <w:r>
        <w:rPr>
          <w:spacing w:val="-2"/>
        </w:rPr>
        <w:t>області</w:t>
      </w:r>
    </w:p>
    <w:p>
      <w:pPr>
        <w:sectPr>
          <w:footerReference w:type="default" r:id="rId97"/>
          <w:type w:val="nextPage"/>
          <w:pgSz w:w="11906" w:h="16838"/>
          <w:pgMar w:left="992" w:right="0" w:gutter="0" w:header="0" w:top="700" w:footer="664" w:bottom="960"/>
          <w:pgNumType w:fmt="decimal"/>
          <w:formProt w:val="false"/>
          <w:textDirection w:val="lrTb"/>
          <w:docGrid w:type="default" w:linePitch="100" w:charSpace="4096"/>
        </w:sectPr>
        <w:pStyle w:val="Style15"/>
        <w:ind w:left="710" w:hanging="0"/>
        <w:rPr/>
      </w:pPr>
      <w:r>
        <w:rPr>
          <w:spacing w:val="-2"/>
        </w:rPr>
        <w:t>(базі).</w:t>
      </w:r>
    </w:p>
    <w:p>
      <w:pPr>
        <w:pStyle w:val="Style15"/>
        <w:spacing w:before="69" w:after="0"/>
        <w:ind w:left="710" w:right="852" w:firstLine="707"/>
        <w:jc w:val="both"/>
        <w:rPr/>
      </w:pPr>
      <w:r>
        <w:rPr/>
        <w:t xml:space="preserve">Неосновні носії заряду, які інжектуються із емітера, рекомбінують у базі з основними носіями заряду (переходять із зони провідності у валентну зону). При цьому випромінюється вивільнена енергія у виглядів квантів світла. Довжина хвилі λ випромінювального світла однозначно визначається енергією кванта, яка приблизно дорівнює ширині забороненої зони </w:t>
      </w:r>
      <w:r>
        <w:rPr>
          <w:spacing w:val="-2"/>
        </w:rPr>
        <w:t>напівпровідника.</w:t>
      </w:r>
    </w:p>
    <w:p>
      <w:pPr>
        <w:pStyle w:val="Style15"/>
        <w:tabs>
          <w:tab w:val="clear" w:pos="720"/>
          <w:tab w:val="left" w:pos="2211" w:leader="none"/>
          <w:tab w:val="left" w:pos="2798" w:leader="none"/>
          <w:tab w:val="left" w:pos="4179" w:leader="none"/>
          <w:tab w:val="left" w:pos="5671" w:leader="none"/>
          <w:tab w:val="left" w:pos="6788" w:leader="none"/>
          <w:tab w:val="left" w:pos="7853" w:leader="none"/>
          <w:tab w:val="left" w:pos="8473" w:leader="none"/>
        </w:tabs>
        <w:spacing w:before="1" w:after="0"/>
        <w:ind w:left="710" w:right="843" w:hanging="0"/>
        <w:rPr/>
      </w:pPr>
      <w:r>
        <w:rPr/>
        <w:t xml:space="preserve">Колір випромінювального світла залежить від довжини хвилі λ, яка залежить від матеріалу напівпровідника. Світлодіоди із арсеніду галію (λ=0,9÷1,4 мкм) випромінюють інфрачервоне випромінювання, з фосфіду галію (λ=0,7 мкм) – </w:t>
      </w:r>
      <w:r>
        <w:rPr>
          <w:spacing w:val="-2"/>
        </w:rPr>
        <w:t>червоне,</w:t>
      </w:r>
      <w:r>
        <w:rPr/>
        <w:tab/>
      </w:r>
      <w:r>
        <w:rPr>
          <w:spacing w:val="-10"/>
        </w:rPr>
        <w:t>з</w:t>
      </w:r>
      <w:r>
        <w:rPr/>
        <w:tab/>
      </w:r>
      <w:r>
        <w:rPr>
          <w:spacing w:val="-2"/>
        </w:rPr>
        <w:t>карбіду</w:t>
      </w:r>
      <w:r>
        <w:rPr/>
        <w:tab/>
      </w:r>
      <w:r>
        <w:rPr>
          <w:spacing w:val="-2"/>
        </w:rPr>
        <w:t>кремнію</w:t>
      </w:r>
      <w:r>
        <w:rPr/>
        <w:tab/>
      </w:r>
      <w:r>
        <w:rPr>
          <w:spacing w:val="-2"/>
        </w:rPr>
        <w:t>(λ=0,53</w:t>
      </w:r>
      <w:r>
        <w:rPr/>
        <w:tab/>
      </w:r>
      <w:r>
        <w:rPr>
          <w:spacing w:val="-4"/>
        </w:rPr>
        <w:t>мкм)</w:t>
      </w:r>
      <w:r>
        <w:rPr/>
        <w:tab/>
        <w:t>–</w:t>
        <w:tab/>
      </w:r>
      <w:r>
        <w:rPr>
          <w:spacing w:val="-2"/>
        </w:rPr>
        <w:t>жовто-зелене випромінювання.</w:t>
      </w:r>
    </w:p>
    <w:p>
      <w:pPr>
        <w:pStyle w:val="Style15"/>
        <w:tabs>
          <w:tab w:val="clear" w:pos="720"/>
          <w:tab w:val="left" w:pos="2364" w:leader="none"/>
          <w:tab w:val="left" w:pos="3486" w:leader="none"/>
          <w:tab w:val="left" w:pos="5907" w:leader="none"/>
          <w:tab w:val="left" w:pos="6243" w:leader="none"/>
          <w:tab w:val="left" w:pos="7177" w:leader="none"/>
          <w:tab w:val="left" w:pos="9001" w:leader="none"/>
        </w:tabs>
        <w:spacing w:before="1" w:after="0"/>
        <w:ind w:left="710" w:right="852" w:hanging="0"/>
        <w:rPr/>
      </w:pPr>
      <w:r>
        <w:rPr>
          <w:spacing w:val="-2"/>
        </w:rPr>
        <w:t>Світлодіоди</w:t>
      </w:r>
      <w:r>
        <w:rPr/>
        <w:tab/>
      </w:r>
      <w:r>
        <w:rPr>
          <w:spacing w:val="-2"/>
        </w:rPr>
        <w:t>широко</w:t>
      </w:r>
      <w:r>
        <w:rPr/>
        <w:tab/>
      </w:r>
      <w:r>
        <w:rPr>
          <w:spacing w:val="-2"/>
        </w:rPr>
        <w:t>використовуються</w:t>
      </w:r>
      <w:r>
        <w:rPr/>
        <w:tab/>
      </w:r>
      <w:r>
        <w:rPr>
          <w:spacing w:val="-10"/>
        </w:rPr>
        <w:t>в</w:t>
      </w:r>
      <w:r>
        <w:rPr/>
        <w:tab/>
      </w:r>
      <w:r>
        <w:rPr>
          <w:spacing w:val="-2"/>
        </w:rPr>
        <w:t>якості</w:t>
      </w:r>
      <w:r>
        <w:rPr/>
        <w:tab/>
      </w:r>
      <w:r>
        <w:rPr>
          <w:spacing w:val="-2"/>
        </w:rPr>
        <w:t>індикаторних</w:t>
      </w:r>
      <w:r>
        <w:rPr/>
        <w:tab/>
      </w:r>
      <w:r>
        <w:rPr>
          <w:spacing w:val="-2"/>
        </w:rPr>
        <w:t xml:space="preserve">приладів </w:t>
      </w:r>
      <w:r>
        <w:rPr>
          <w:spacing w:val="-6"/>
        </w:rPr>
        <w:t>та</w:t>
      </w:r>
    </w:p>
    <w:p>
      <w:pPr>
        <w:pStyle w:val="Style15"/>
        <w:spacing w:lineRule="exact" w:line="321"/>
        <w:ind w:left="710" w:hanging="0"/>
        <w:rPr/>
      </w:pPr>
      <w:r>
        <w:rPr/>
        <w:t>швидкодіючих</w:t>
      </w:r>
      <w:r>
        <w:rPr>
          <w:spacing w:val="-4"/>
        </w:rPr>
        <w:t xml:space="preserve"> </w:t>
      </w:r>
      <w:r>
        <w:rPr/>
        <w:t>джерел</w:t>
      </w:r>
      <w:r>
        <w:rPr>
          <w:spacing w:val="-7"/>
        </w:rPr>
        <w:t xml:space="preserve"> </w:t>
      </w:r>
      <w:r>
        <w:rPr/>
        <w:t>світла</w:t>
      </w:r>
      <w:r>
        <w:rPr>
          <w:spacing w:val="-6"/>
        </w:rPr>
        <w:t xml:space="preserve"> </w:t>
      </w:r>
      <w:r>
        <w:rPr/>
        <w:t>(їх</w:t>
      </w:r>
      <w:r>
        <w:rPr>
          <w:spacing w:val="-4"/>
        </w:rPr>
        <w:t xml:space="preserve"> </w:t>
      </w:r>
      <w:r>
        <w:rPr/>
        <w:t>перемикання</w:t>
      </w:r>
      <w:r>
        <w:rPr>
          <w:spacing w:val="-4"/>
        </w:rPr>
        <w:t xml:space="preserve"> </w:t>
      </w:r>
      <w:r>
        <w:rPr/>
        <w:t>відбувається</w:t>
      </w:r>
      <w:r>
        <w:rPr>
          <w:spacing w:val="-5"/>
        </w:rPr>
        <w:t xml:space="preserve"> </w:t>
      </w:r>
      <w:r>
        <w:rPr/>
        <w:t>за</w:t>
      </w:r>
      <w:r>
        <w:rPr>
          <w:spacing w:val="-6"/>
        </w:rPr>
        <w:t xml:space="preserve"> </w:t>
      </w:r>
      <w:r>
        <w:rPr/>
        <w:t>10</w:t>
      </w:r>
      <w:r>
        <w:rPr>
          <w:vertAlign w:val="superscript"/>
        </w:rPr>
        <w:t>-7</w:t>
      </w:r>
      <w:r>
        <w:rPr>
          <w:spacing w:val="-5"/>
        </w:rPr>
        <w:t xml:space="preserve"> </w:t>
      </w:r>
      <w:r>
        <w:rPr/>
        <w:t>÷10</w:t>
      </w:r>
      <w:r>
        <w:rPr>
          <w:vertAlign w:val="superscript"/>
        </w:rPr>
        <w:t>-9</w:t>
      </w:r>
      <w:r>
        <w:rPr>
          <w:spacing w:val="-4"/>
        </w:rPr>
        <w:t xml:space="preserve"> </w:t>
      </w:r>
      <w:r>
        <w:rPr>
          <w:spacing w:val="-5"/>
        </w:rPr>
        <w:t>с).</w:t>
      </w:r>
    </w:p>
    <w:p>
      <w:pPr>
        <w:pStyle w:val="Style15"/>
        <w:spacing w:before="2" w:after="0"/>
        <w:rPr/>
      </w:pPr>
      <w:r>
        <w:rPr/>
      </w:r>
    </w:p>
    <w:p>
      <w:pPr>
        <w:pStyle w:val="Style15"/>
        <w:ind w:left="710" w:right="848" w:firstLine="707"/>
        <w:jc w:val="both"/>
        <w:rPr/>
      </w:pPr>
      <w:r>
        <w:rPr/>
        <w:t xml:space="preserve">3. </w:t>
      </w:r>
      <w:r>
        <w:rPr>
          <w:i/>
        </w:rPr>
        <w:t xml:space="preserve">Оптрон </w:t>
      </w:r>
      <w:r>
        <w:rPr/>
        <w:t>представляє собою комбінацію світлодіода, який випромінює світло під дією електричного струму і фотоприймача</w:t>
      </w:r>
      <w:r>
        <w:rPr>
          <w:spacing w:val="80"/>
          <w:w w:val="150"/>
        </w:rPr>
        <w:t xml:space="preserve"> </w:t>
      </w:r>
      <w:r>
        <w:rPr/>
        <w:t xml:space="preserve">(фотодіода, фототранзистора, фототиристора), що генерує чи змінює струм </w:t>
      </w:r>
      <w:r>
        <w:rPr>
          <w:spacing w:val="-4"/>
        </w:rPr>
        <w:t>під</w:t>
      </w:r>
    </w:p>
    <w:p>
      <w:pPr>
        <w:pStyle w:val="Style15"/>
        <w:spacing w:lineRule="exact" w:line="320"/>
        <w:ind w:left="710" w:hanging="0"/>
        <w:jc w:val="both"/>
        <w:rPr/>
      </w:pPr>
      <w:r>
        <w:rPr/>
        <w:t>дією</w:t>
      </w:r>
      <w:r>
        <w:rPr>
          <w:spacing w:val="-3"/>
        </w:rPr>
        <w:t xml:space="preserve"> </w:t>
      </w:r>
      <w:r>
        <w:rPr>
          <w:spacing w:val="-2"/>
        </w:rPr>
        <w:t>випромінювання.</w:t>
      </w:r>
    </w:p>
    <w:p>
      <w:pPr>
        <w:pStyle w:val="Style15"/>
        <w:spacing w:before="2" w:after="0"/>
        <w:ind w:left="710" w:right="851" w:firstLine="707"/>
        <w:jc w:val="both"/>
        <w:rPr/>
      </w:pPr>
      <w:r>
        <w:rPr/>
        <w:t>На</w:t>
      </w:r>
      <w:r>
        <w:rPr>
          <w:spacing w:val="40"/>
        </w:rPr>
        <w:t xml:space="preserve"> </w:t>
      </w:r>
      <w:r>
        <w:rPr/>
        <w:t>рис. 4.10</w:t>
      </w:r>
      <w:r>
        <w:rPr>
          <w:spacing w:val="40"/>
        </w:rPr>
        <w:t xml:space="preserve"> </w:t>
      </w:r>
      <w:r>
        <w:rPr/>
        <w:t>наведені</w:t>
      </w:r>
      <w:r>
        <w:rPr>
          <w:spacing w:val="40"/>
        </w:rPr>
        <w:t xml:space="preserve"> </w:t>
      </w:r>
      <w:r>
        <w:rPr/>
        <w:t>схемні</w:t>
      </w:r>
      <w:r>
        <w:rPr>
          <w:spacing w:val="40"/>
        </w:rPr>
        <w:t xml:space="preserve"> </w:t>
      </w:r>
      <w:r>
        <w:rPr/>
        <w:t>зображення оптоелектронних</w:t>
      </w:r>
      <w:r>
        <w:rPr>
          <w:spacing w:val="40"/>
        </w:rPr>
        <w:t xml:space="preserve"> </w:t>
      </w:r>
      <w:r>
        <w:rPr/>
        <w:t>пар: діодної (а), транзисторної (б) і тиристорної (в). Оптрони широко використовуються в електронній</w:t>
      </w:r>
      <w:r>
        <w:rPr>
          <w:spacing w:val="80"/>
        </w:rPr>
        <w:t xml:space="preserve"> </w:t>
      </w:r>
      <w:r>
        <w:rPr/>
        <w:t>апаратурі</w:t>
      </w:r>
      <w:r>
        <w:rPr>
          <w:spacing w:val="80"/>
        </w:rPr>
        <w:t xml:space="preserve"> </w:t>
      </w:r>
      <w:r>
        <w:rPr/>
        <w:t>для</w:t>
      </w:r>
      <w:r>
        <w:rPr>
          <w:spacing w:val="80"/>
        </w:rPr>
        <w:t xml:space="preserve"> </w:t>
      </w:r>
      <w:r>
        <w:rPr/>
        <w:t>гальванічного розмежування</w:t>
      </w:r>
      <w:r>
        <w:rPr>
          <w:spacing w:val="40"/>
        </w:rPr>
        <w:t xml:space="preserve"> </w:t>
      </w:r>
      <w:r>
        <w:rPr/>
        <w:t>електронних</w:t>
      </w:r>
      <w:r>
        <w:rPr>
          <w:spacing w:val="40"/>
        </w:rPr>
        <w:t xml:space="preserve"> </w:t>
      </w:r>
      <w:r>
        <w:rPr/>
        <w:t>кіл.</w:t>
      </w:r>
    </w:p>
    <w:p>
      <w:pPr>
        <w:pStyle w:val="Style15"/>
        <w:ind w:left="710" w:right="852" w:firstLine="707"/>
        <w:jc w:val="both"/>
        <w:rPr/>
      </w:pPr>
      <w:r>
        <w:rPr/>
        <w:t>Використання</w:t>
      </w:r>
      <w:r>
        <w:rPr>
          <w:spacing w:val="40"/>
        </w:rPr>
        <w:t xml:space="preserve"> </w:t>
      </w:r>
      <w:r>
        <w:rPr/>
        <w:t>оптронів дозволяє</w:t>
      </w:r>
      <w:r>
        <w:rPr>
          <w:spacing w:val="40"/>
        </w:rPr>
        <w:t xml:space="preserve"> </w:t>
      </w:r>
      <w:r>
        <w:rPr/>
        <w:t>підвищити завадостійкість</w:t>
      </w:r>
      <w:r>
        <w:rPr>
          <w:spacing w:val="80"/>
        </w:rPr>
        <w:t xml:space="preserve"> </w:t>
      </w:r>
      <w:r>
        <w:rPr/>
        <w:t>апаратури, забезпечує</w:t>
      </w:r>
      <w:r>
        <w:rPr>
          <w:spacing w:val="40"/>
        </w:rPr>
        <w:t xml:space="preserve"> </w:t>
      </w:r>
      <w:r>
        <w:rPr/>
        <w:t>спільну</w:t>
      </w:r>
      <w:r>
        <w:rPr>
          <w:spacing w:val="40"/>
        </w:rPr>
        <w:t xml:space="preserve"> </w:t>
      </w:r>
      <w:r>
        <w:rPr/>
        <w:t xml:space="preserve">роботу пристроїв, які находяться під різними </w:t>
      </w:r>
      <w:r>
        <w:rPr>
          <w:spacing w:val="-2"/>
        </w:rPr>
        <w:t>потенціалами.</w:t>
      </w:r>
    </w:p>
    <w:p>
      <w:pPr>
        <w:pStyle w:val="Style15"/>
        <w:rPr>
          <w:sz w:val="20"/>
        </w:rPr>
      </w:pPr>
      <w:r>
        <w:rPr>
          <w:sz w:val="20"/>
        </w:rPr>
      </w:r>
    </w:p>
    <w:p>
      <w:pPr>
        <w:pStyle w:val="Style15"/>
        <w:rPr>
          <w:sz w:val="20"/>
        </w:rPr>
      </w:pPr>
      <w:r>
        <w:rPr>
          <w:sz w:val="20"/>
        </w:rPr>
        <w:drawing>
          <wp:anchor behindDoc="1" distT="0" distB="0" distL="0" distR="0" simplePos="0" locked="0" layoutInCell="0" allowOverlap="1" relativeHeight="641">
            <wp:simplePos x="0" y="0"/>
            <wp:positionH relativeFrom="page">
              <wp:posOffset>2966085</wp:posOffset>
            </wp:positionH>
            <wp:positionV relativeFrom="paragraph">
              <wp:posOffset>161925</wp:posOffset>
            </wp:positionV>
            <wp:extent cx="2495550" cy="762000"/>
            <wp:effectExtent l="0" t="0" r="0" b="0"/>
            <wp:wrapTopAndBottom/>
            <wp:docPr id="120" name="Image 57" descr="Зображення, що містить схема, ескіз, План,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 57" descr="Зображення, що містить схема, ескіз, План, Креслення  Автоматично згенерований опис"/>
                    <pic:cNvPicPr>
                      <a:picLocks noChangeAspect="1" noChangeArrowheads="1"/>
                    </pic:cNvPicPr>
                  </pic:nvPicPr>
                  <pic:blipFill>
                    <a:blip r:embed="rId98"/>
                    <a:stretch>
                      <a:fillRect/>
                    </a:stretch>
                  </pic:blipFill>
                  <pic:spPr bwMode="auto">
                    <a:xfrm>
                      <a:off x="0" y="0"/>
                      <a:ext cx="2495550" cy="762000"/>
                    </a:xfrm>
                    <a:prstGeom prst="rect">
                      <a:avLst/>
                    </a:prstGeom>
                  </pic:spPr>
                </pic:pic>
              </a:graphicData>
            </a:graphic>
          </wp:anchor>
        </w:drawing>
      </w:r>
    </w:p>
    <w:p>
      <w:pPr>
        <w:pStyle w:val="Style15"/>
        <w:spacing w:before="17" w:after="0"/>
        <w:ind w:left="-1" w:right="136" w:hanging="0"/>
        <w:jc w:val="center"/>
        <w:rPr/>
      </w:pPr>
      <w:r>
        <w:rPr/>
        <w:t>Рисунок</w:t>
      </w:r>
      <w:r>
        <w:rPr>
          <w:spacing w:val="-9"/>
        </w:rPr>
        <w:t xml:space="preserve"> </w:t>
      </w:r>
      <w:r>
        <w:rPr>
          <w:spacing w:val="-4"/>
        </w:rPr>
        <w:t>4.10</w:t>
      </w:r>
    </w:p>
    <w:p>
      <w:pPr>
        <w:pStyle w:val="Style15"/>
        <w:spacing w:before="321" w:after="0"/>
        <w:ind w:left="710" w:right="847" w:firstLine="707"/>
        <w:rPr/>
      </w:pPr>
      <w:r>
        <w:rPr/>
        <w:t>Основною</w:t>
      </w:r>
      <w:r>
        <w:rPr>
          <w:spacing w:val="40"/>
        </w:rPr>
        <w:t xml:space="preserve"> </w:t>
      </w:r>
      <w:r>
        <w:rPr/>
        <w:t>ознакою</w:t>
      </w:r>
      <w:r>
        <w:rPr>
          <w:spacing w:val="40"/>
        </w:rPr>
        <w:t xml:space="preserve"> </w:t>
      </w:r>
      <w:r>
        <w:rPr/>
        <w:t>оптрона</w:t>
      </w:r>
      <w:r>
        <w:rPr>
          <w:spacing w:val="40"/>
        </w:rPr>
        <w:t xml:space="preserve"> </w:t>
      </w:r>
      <w:r>
        <w:rPr/>
        <w:t>є</w:t>
      </w:r>
      <w:r>
        <w:rPr>
          <w:spacing w:val="40"/>
        </w:rPr>
        <w:t xml:space="preserve"> </w:t>
      </w:r>
      <w:r>
        <w:rPr/>
        <w:t>великий</w:t>
      </w:r>
      <w:r>
        <w:rPr>
          <w:spacing w:val="40"/>
        </w:rPr>
        <w:t xml:space="preserve"> </w:t>
      </w:r>
      <w:r>
        <w:rPr/>
        <w:t>опір</w:t>
      </w:r>
      <w:r>
        <w:rPr>
          <w:spacing w:val="40"/>
        </w:rPr>
        <w:t xml:space="preserve"> </w:t>
      </w:r>
      <w:r>
        <w:rPr/>
        <w:t>ізоляції</w:t>
      </w:r>
      <w:r>
        <w:rPr>
          <w:spacing w:val="40"/>
        </w:rPr>
        <w:t xml:space="preserve"> </w:t>
      </w:r>
      <w:r>
        <w:rPr/>
        <w:t>між</w:t>
      </w:r>
      <w:r>
        <w:rPr>
          <w:spacing w:val="40"/>
        </w:rPr>
        <w:t xml:space="preserve"> </w:t>
      </w:r>
      <w:r>
        <w:rPr/>
        <w:t>вхідними</w:t>
      </w:r>
      <w:r>
        <w:rPr>
          <w:spacing w:val="40"/>
        </w:rPr>
        <w:t xml:space="preserve"> </w:t>
      </w:r>
      <w:r>
        <w:rPr/>
        <w:t>і</w:t>
      </w:r>
      <w:r>
        <w:rPr>
          <w:spacing w:val="40"/>
        </w:rPr>
        <w:t xml:space="preserve"> </w:t>
      </w:r>
      <w:r>
        <w:rPr/>
        <w:t>вихідними електричними колами, що становить (10</w:t>
      </w:r>
      <w:r>
        <w:rPr>
          <w:vertAlign w:val="superscript"/>
        </w:rPr>
        <w:t>12</w:t>
      </w:r>
      <w:r>
        <w:rPr/>
        <w:t>÷10</w:t>
      </w:r>
      <w:r>
        <w:rPr>
          <w:vertAlign w:val="superscript"/>
        </w:rPr>
        <w:t>24</w:t>
      </w:r>
      <w:r>
        <w:rPr/>
        <w:t>) Ом. Це дає змогу за</w:t>
      </w:r>
      <w:r>
        <w:rPr>
          <w:spacing w:val="40"/>
        </w:rPr>
        <w:t xml:space="preserve"> </w:t>
      </w:r>
      <w:r>
        <w:rPr/>
        <w:t>допомогою</w:t>
      </w:r>
      <w:r>
        <w:rPr>
          <w:spacing w:val="40"/>
        </w:rPr>
        <w:t xml:space="preserve"> </w:t>
      </w:r>
      <w:r>
        <w:rPr/>
        <w:t>сигналів</w:t>
      </w:r>
      <w:r>
        <w:rPr>
          <w:spacing w:val="40"/>
        </w:rPr>
        <w:t xml:space="preserve"> </w:t>
      </w:r>
      <w:r>
        <w:rPr/>
        <w:t>малої</w:t>
      </w:r>
      <w:r>
        <w:rPr>
          <w:spacing w:val="40"/>
        </w:rPr>
        <w:t xml:space="preserve"> </w:t>
      </w:r>
      <w:r>
        <w:rPr/>
        <w:t>потужності</w:t>
      </w:r>
      <w:r>
        <w:rPr>
          <w:spacing w:val="40"/>
        </w:rPr>
        <w:t xml:space="preserve"> </w:t>
      </w:r>
      <w:r>
        <w:rPr/>
        <w:t>керувати</w:t>
      </w:r>
      <w:r>
        <w:rPr>
          <w:spacing w:val="40"/>
        </w:rPr>
        <w:t xml:space="preserve"> </w:t>
      </w:r>
      <w:r>
        <w:rPr/>
        <w:t>високими</w:t>
      </w:r>
      <w:r>
        <w:rPr>
          <w:spacing w:val="40"/>
        </w:rPr>
        <w:t xml:space="preserve"> </w:t>
      </w:r>
      <w:r>
        <w:rPr/>
        <w:t>напругами</w:t>
      </w:r>
      <w:r>
        <w:rPr>
          <w:spacing w:val="40"/>
        </w:rPr>
        <w:t xml:space="preserve"> </w:t>
      </w:r>
      <w:r>
        <w:rPr/>
        <w:t>до 1500 В і</w:t>
      </w:r>
      <w:r>
        <w:rPr>
          <w:spacing w:val="78"/>
        </w:rPr>
        <w:t xml:space="preserve"> </w:t>
      </w:r>
      <w:r>
        <w:rPr/>
        <w:t>струмами</w:t>
      </w:r>
      <w:r>
        <w:rPr>
          <w:spacing w:val="75"/>
        </w:rPr>
        <w:t xml:space="preserve"> </w:t>
      </w:r>
      <w:r>
        <w:rPr/>
        <w:t>до</w:t>
      </w:r>
      <w:r>
        <w:rPr>
          <w:spacing w:val="78"/>
        </w:rPr>
        <w:t xml:space="preserve"> </w:t>
      </w:r>
      <w:r>
        <w:rPr/>
        <w:t>300</w:t>
      </w:r>
      <w:r>
        <w:rPr>
          <w:spacing w:val="78"/>
        </w:rPr>
        <w:t xml:space="preserve"> </w:t>
      </w:r>
      <w:r>
        <w:rPr/>
        <w:t>А.</w:t>
      </w:r>
      <w:r>
        <w:rPr>
          <w:spacing w:val="76"/>
        </w:rPr>
        <w:t xml:space="preserve"> </w:t>
      </w:r>
      <w:r>
        <w:rPr/>
        <w:t>До</w:t>
      </w:r>
      <w:r>
        <w:rPr>
          <w:spacing w:val="78"/>
        </w:rPr>
        <w:t xml:space="preserve"> </w:t>
      </w:r>
      <w:r>
        <w:rPr/>
        <w:t>характеристик</w:t>
      </w:r>
      <w:r>
        <w:rPr>
          <w:spacing w:val="77"/>
        </w:rPr>
        <w:t xml:space="preserve"> </w:t>
      </w:r>
      <w:r>
        <w:rPr/>
        <w:t>оптопар</w:t>
      </w:r>
      <w:r>
        <w:rPr>
          <w:spacing w:val="75"/>
        </w:rPr>
        <w:t xml:space="preserve"> </w:t>
      </w:r>
      <w:r>
        <w:rPr/>
        <w:t>також</w:t>
      </w:r>
      <w:r>
        <w:rPr>
          <w:spacing w:val="77"/>
        </w:rPr>
        <w:t xml:space="preserve"> </w:t>
      </w:r>
      <w:r>
        <w:rPr/>
        <w:t>відносять коефіцієнт пересилання</w:t>
      </w:r>
      <w:r>
        <w:rPr>
          <w:spacing w:val="40"/>
        </w:rPr>
        <w:t xml:space="preserve"> </w:t>
      </w:r>
      <w:r>
        <w:rPr/>
        <w:t>за</w:t>
      </w:r>
      <w:r>
        <w:rPr>
          <w:spacing w:val="40"/>
        </w:rPr>
        <w:t xml:space="preserve"> </w:t>
      </w:r>
      <w:r>
        <w:rPr/>
        <w:t>струмом</w:t>
      </w:r>
      <w:r>
        <w:rPr>
          <w:spacing w:val="40"/>
        </w:rPr>
        <w:t xml:space="preserve"> </w:t>
      </w:r>
      <w:r>
        <w:rPr/>
        <w:t>Кі</w:t>
      </w:r>
      <w:r>
        <w:rPr>
          <w:spacing w:val="40"/>
        </w:rPr>
        <w:t xml:space="preserve"> </w:t>
      </w:r>
      <w:r>
        <w:rPr/>
        <w:t>(від</w:t>
      </w:r>
      <w:r>
        <w:rPr>
          <w:spacing w:val="40"/>
        </w:rPr>
        <w:t xml:space="preserve"> </w:t>
      </w:r>
      <w:r>
        <w:rPr/>
        <w:t>сотих</w:t>
      </w:r>
      <w:r>
        <w:rPr>
          <w:spacing w:val="40"/>
        </w:rPr>
        <w:t xml:space="preserve"> </w:t>
      </w:r>
      <w:r>
        <w:rPr/>
        <w:t>у</w:t>
      </w:r>
      <w:r>
        <w:rPr>
          <w:spacing w:val="40"/>
        </w:rPr>
        <w:t xml:space="preserve"> </w:t>
      </w:r>
      <w:r>
        <w:rPr/>
        <w:t>фотодіодних</w:t>
      </w:r>
      <w:r>
        <w:rPr>
          <w:spacing w:val="40"/>
        </w:rPr>
        <w:t xml:space="preserve"> </w:t>
      </w:r>
      <w:r>
        <w:rPr/>
        <w:t>до</w:t>
      </w:r>
      <w:r>
        <w:rPr>
          <w:spacing w:val="40"/>
        </w:rPr>
        <w:t xml:space="preserve"> </w:t>
      </w:r>
      <w:r>
        <w:rPr/>
        <w:t>10</w:t>
      </w:r>
      <w:r>
        <w:rPr>
          <w:spacing w:val="40"/>
        </w:rPr>
        <w:t xml:space="preserve"> </w:t>
      </w:r>
      <w:r>
        <w:rPr/>
        <w:t>у</w:t>
      </w:r>
      <w:r>
        <w:rPr>
          <w:spacing w:val="40"/>
        </w:rPr>
        <w:t xml:space="preserve"> </w:t>
      </w:r>
      <w:r>
        <w:rPr/>
        <w:t>фототранзисторних) і час перемикання (від 2·10</w:t>
      </w:r>
      <w:r>
        <w:rPr>
          <w:vertAlign w:val="superscript"/>
        </w:rPr>
        <w:t>-3</w:t>
      </w:r>
      <w:r>
        <w:rPr/>
        <w:t xml:space="preserve"> с у фототранзисторних до 10</w:t>
      </w:r>
      <w:r>
        <w:rPr>
          <w:vertAlign w:val="superscript"/>
        </w:rPr>
        <w:t>-8</w:t>
      </w:r>
      <w:r>
        <w:rPr/>
        <w:t xml:space="preserve"> с у фотодіодних).</w:t>
      </w:r>
    </w:p>
    <w:p>
      <w:pPr>
        <w:pStyle w:val="Style15"/>
        <w:spacing w:lineRule="exact" w:line="322" w:before="1" w:after="0"/>
        <w:ind w:left="2995" w:hanging="0"/>
        <w:rPr/>
      </w:pPr>
      <w:r>
        <w:rPr/>
        <w:t>Маркування</w:t>
      </w:r>
      <w:r>
        <w:rPr>
          <w:spacing w:val="-8"/>
        </w:rPr>
        <w:t xml:space="preserve"> </w:t>
      </w:r>
      <w:r>
        <w:rPr/>
        <w:t>оптронів</w:t>
      </w:r>
      <w:r>
        <w:rPr>
          <w:spacing w:val="-7"/>
        </w:rPr>
        <w:t xml:space="preserve"> </w:t>
      </w:r>
      <w:r>
        <w:rPr/>
        <w:t>здійснюється</w:t>
      </w:r>
      <w:r>
        <w:rPr>
          <w:spacing w:val="-7"/>
        </w:rPr>
        <w:t xml:space="preserve"> </w:t>
      </w:r>
      <w:r>
        <w:rPr>
          <w:spacing w:val="-4"/>
        </w:rPr>
        <w:t>так:</w:t>
      </w:r>
    </w:p>
    <w:p>
      <w:pPr>
        <w:pStyle w:val="ListParagraph"/>
        <w:numPr>
          <w:ilvl w:val="0"/>
          <w:numId w:val="51"/>
        </w:numPr>
        <w:tabs>
          <w:tab w:val="clear" w:pos="720"/>
          <w:tab w:val="left" w:pos="951" w:leader="none"/>
        </w:tabs>
        <w:spacing w:lineRule="exact" w:line="322"/>
        <w:ind w:left="951" w:hanging="241"/>
        <w:rPr>
          <w:sz w:val="28"/>
        </w:rPr>
      </w:pPr>
      <w:r>
        <w:rPr>
          <w:sz w:val="28"/>
        </w:rPr>
        <w:t>перша</w:t>
      </w:r>
      <w:r>
        <w:rPr>
          <w:spacing w:val="66"/>
          <w:sz w:val="28"/>
        </w:rPr>
        <w:t xml:space="preserve"> </w:t>
      </w:r>
      <w:r>
        <w:rPr>
          <w:sz w:val="28"/>
        </w:rPr>
        <w:t>літера</w:t>
      </w:r>
      <w:r>
        <w:rPr>
          <w:spacing w:val="72"/>
          <w:sz w:val="28"/>
        </w:rPr>
        <w:t xml:space="preserve"> </w:t>
      </w:r>
      <w:r>
        <w:rPr>
          <w:sz w:val="28"/>
        </w:rPr>
        <w:t>-</w:t>
      </w:r>
      <w:r>
        <w:rPr>
          <w:spacing w:val="70"/>
          <w:sz w:val="28"/>
        </w:rPr>
        <w:t xml:space="preserve"> </w:t>
      </w:r>
      <w:r>
        <w:rPr>
          <w:sz w:val="28"/>
        </w:rPr>
        <w:t>матеріал</w:t>
      </w:r>
      <w:r>
        <w:rPr>
          <w:spacing w:val="67"/>
          <w:sz w:val="28"/>
        </w:rPr>
        <w:t xml:space="preserve"> </w:t>
      </w:r>
      <w:r>
        <w:rPr>
          <w:sz w:val="28"/>
        </w:rPr>
        <w:t>напівпровідника</w:t>
      </w:r>
      <w:r>
        <w:rPr>
          <w:spacing w:val="69"/>
          <w:sz w:val="28"/>
        </w:rPr>
        <w:t xml:space="preserve"> </w:t>
      </w:r>
      <w:r>
        <w:rPr>
          <w:sz w:val="28"/>
        </w:rPr>
        <w:t>(найчастіше</w:t>
      </w:r>
      <w:r>
        <w:rPr>
          <w:spacing w:val="69"/>
          <w:sz w:val="28"/>
        </w:rPr>
        <w:t xml:space="preserve"> </w:t>
      </w:r>
      <w:r>
        <w:rPr>
          <w:spacing w:val="-2"/>
          <w:sz w:val="28"/>
        </w:rPr>
        <w:t>використовуваний</w:t>
      </w:r>
    </w:p>
    <w:p>
      <w:pPr>
        <w:pStyle w:val="Style15"/>
        <w:spacing w:lineRule="exact" w:line="322"/>
        <w:ind w:left="710" w:hanging="0"/>
        <w:rPr/>
      </w:pPr>
      <w:r>
        <w:rPr/>
        <w:t>-</w:t>
      </w:r>
      <w:r>
        <w:rPr>
          <w:spacing w:val="-5"/>
        </w:rPr>
        <w:t xml:space="preserve"> </w:t>
      </w:r>
      <w:r>
        <w:rPr/>
        <w:t>сполуки</w:t>
      </w:r>
      <w:r>
        <w:rPr>
          <w:spacing w:val="-4"/>
        </w:rPr>
        <w:t xml:space="preserve"> </w:t>
      </w:r>
      <w:r>
        <w:rPr/>
        <w:t>галію,</w:t>
      </w:r>
      <w:r>
        <w:rPr>
          <w:spacing w:val="-5"/>
        </w:rPr>
        <w:t xml:space="preserve"> </w:t>
      </w:r>
      <w:r>
        <w:rPr/>
        <w:t>тоді</w:t>
      </w:r>
      <w:r>
        <w:rPr>
          <w:spacing w:val="-3"/>
        </w:rPr>
        <w:t xml:space="preserve"> </w:t>
      </w:r>
      <w:r>
        <w:rPr/>
        <w:t>літера</w:t>
      </w:r>
      <w:r>
        <w:rPr>
          <w:spacing w:val="-3"/>
        </w:rPr>
        <w:t xml:space="preserve"> </w:t>
      </w:r>
      <w:r>
        <w:rPr>
          <w:spacing w:val="-5"/>
        </w:rPr>
        <w:t>А);</w:t>
      </w:r>
    </w:p>
    <w:p>
      <w:pPr>
        <w:sectPr>
          <w:footerReference w:type="default" r:id="rId99"/>
          <w:type w:val="nextPage"/>
          <w:pgSz w:w="11906" w:h="16838"/>
          <w:pgMar w:left="992" w:right="0" w:gutter="0" w:header="0" w:top="620" w:footer="664" w:bottom="960"/>
          <w:pgNumType w:fmt="decimal"/>
          <w:formProt w:val="false"/>
          <w:textDirection w:val="lrTb"/>
          <w:docGrid w:type="default" w:linePitch="100" w:charSpace="4096"/>
        </w:sectPr>
        <w:pStyle w:val="ListParagraph"/>
        <w:numPr>
          <w:ilvl w:val="0"/>
          <w:numId w:val="51"/>
        </w:numPr>
        <w:tabs>
          <w:tab w:val="clear" w:pos="720"/>
          <w:tab w:val="left" w:pos="947" w:leader="none"/>
        </w:tabs>
        <w:spacing w:before="2" w:after="0"/>
        <w:ind w:left="947" w:hanging="237"/>
        <w:rPr>
          <w:sz w:val="28"/>
        </w:rPr>
      </w:pPr>
      <w:r>
        <w:rPr>
          <w:sz w:val="28"/>
        </w:rPr>
        <w:t>друга</w:t>
      </w:r>
      <w:r>
        <w:rPr>
          <w:spacing w:val="-2"/>
          <w:sz w:val="28"/>
        </w:rPr>
        <w:t xml:space="preserve"> </w:t>
      </w:r>
      <w:r>
        <w:rPr>
          <w:sz w:val="28"/>
        </w:rPr>
        <w:t>літера</w:t>
      </w:r>
      <w:r>
        <w:rPr>
          <w:spacing w:val="-2"/>
          <w:sz w:val="28"/>
        </w:rPr>
        <w:t xml:space="preserve"> </w:t>
      </w:r>
      <w:r>
        <w:rPr>
          <w:sz w:val="28"/>
        </w:rPr>
        <w:t>-</w:t>
      </w:r>
      <w:r>
        <w:rPr>
          <w:spacing w:val="-4"/>
          <w:sz w:val="28"/>
        </w:rPr>
        <w:t xml:space="preserve"> </w:t>
      </w:r>
      <w:r>
        <w:rPr>
          <w:sz w:val="28"/>
        </w:rPr>
        <w:t xml:space="preserve">О </w:t>
      </w:r>
      <w:r>
        <w:rPr>
          <w:spacing w:val="-2"/>
          <w:sz w:val="28"/>
        </w:rPr>
        <w:t>(оптопара);</w:t>
      </w:r>
    </w:p>
    <w:p>
      <w:pPr>
        <w:pStyle w:val="ListParagraph"/>
        <w:numPr>
          <w:ilvl w:val="0"/>
          <w:numId w:val="51"/>
        </w:numPr>
        <w:tabs>
          <w:tab w:val="clear" w:pos="720"/>
          <w:tab w:val="left" w:pos="965" w:leader="none"/>
          <w:tab w:val="left" w:pos="2719" w:leader="none"/>
        </w:tabs>
        <w:spacing w:lineRule="auto" w:line="240" w:before="69" w:after="0"/>
        <w:ind w:left="710" w:right="843" w:hanging="0"/>
        <w:rPr>
          <w:sz w:val="28"/>
        </w:rPr>
      </w:pPr>
      <w:r>
        <w:rPr>
          <w:sz w:val="28"/>
        </w:rPr>
        <w:t>третя</w:t>
      </w:r>
      <w:r>
        <w:rPr>
          <w:spacing w:val="80"/>
          <w:sz w:val="28"/>
        </w:rPr>
        <w:t xml:space="preserve"> </w:t>
      </w:r>
      <w:r>
        <w:rPr>
          <w:sz w:val="28"/>
        </w:rPr>
        <w:t>літера</w:t>
      </w:r>
      <w:r>
        <w:rPr>
          <w:spacing w:val="80"/>
          <w:sz w:val="28"/>
        </w:rPr>
        <w:t xml:space="preserve"> </w:t>
      </w:r>
      <w:r>
        <w:rPr>
          <w:sz w:val="28"/>
        </w:rPr>
        <w:t>-</w:t>
      </w:r>
      <w:r>
        <w:rPr>
          <w:spacing w:val="80"/>
          <w:sz w:val="28"/>
        </w:rPr>
        <w:t xml:space="preserve"> </w:t>
      </w:r>
      <w:r>
        <w:rPr>
          <w:sz w:val="28"/>
        </w:rPr>
        <w:t>тип</w:t>
      </w:r>
      <w:r>
        <w:rPr>
          <w:spacing w:val="80"/>
          <w:sz w:val="28"/>
        </w:rPr>
        <w:t xml:space="preserve"> </w:t>
      </w:r>
      <w:r>
        <w:rPr>
          <w:sz w:val="28"/>
        </w:rPr>
        <w:t>фотоприймача</w:t>
      </w:r>
      <w:r>
        <w:rPr>
          <w:spacing w:val="80"/>
          <w:sz w:val="28"/>
        </w:rPr>
        <w:t xml:space="preserve"> </w:t>
      </w:r>
      <w:r>
        <w:rPr>
          <w:sz w:val="28"/>
        </w:rPr>
        <w:t>(Д</w:t>
      </w:r>
      <w:r>
        <w:rPr>
          <w:spacing w:val="80"/>
          <w:sz w:val="28"/>
        </w:rPr>
        <w:t xml:space="preserve"> </w:t>
      </w:r>
      <w:r>
        <w:rPr>
          <w:sz w:val="28"/>
        </w:rPr>
        <w:t>-</w:t>
      </w:r>
      <w:r>
        <w:rPr>
          <w:spacing w:val="80"/>
          <w:sz w:val="28"/>
        </w:rPr>
        <w:t xml:space="preserve"> </w:t>
      </w:r>
      <w:r>
        <w:rPr>
          <w:sz w:val="28"/>
        </w:rPr>
        <w:t>фотодіод,</w:t>
      </w:r>
      <w:r>
        <w:rPr>
          <w:spacing w:val="80"/>
          <w:sz w:val="28"/>
        </w:rPr>
        <w:t xml:space="preserve"> </w:t>
      </w:r>
      <w:r>
        <w:rPr>
          <w:sz w:val="28"/>
        </w:rPr>
        <w:t>Т</w:t>
      </w:r>
      <w:r>
        <w:rPr>
          <w:spacing w:val="80"/>
          <w:sz w:val="28"/>
        </w:rPr>
        <w:t xml:space="preserve"> </w:t>
      </w:r>
      <w:r>
        <w:rPr>
          <w:sz w:val="28"/>
        </w:rPr>
        <w:t>-</w:t>
      </w:r>
      <w:r>
        <w:rPr>
          <w:spacing w:val="80"/>
          <w:sz w:val="28"/>
        </w:rPr>
        <w:t xml:space="preserve"> </w:t>
      </w:r>
      <w:r>
        <w:rPr>
          <w:sz w:val="28"/>
        </w:rPr>
        <w:t>фото-транзистор, У - тиристор,</w:t>
        <w:tab/>
        <w:t>Р - з відкритим оптичним каналом);</w:t>
      </w:r>
    </w:p>
    <w:p>
      <w:pPr>
        <w:pStyle w:val="ListParagraph"/>
        <w:numPr>
          <w:ilvl w:val="0"/>
          <w:numId w:val="51"/>
        </w:numPr>
        <w:tabs>
          <w:tab w:val="clear" w:pos="720"/>
          <w:tab w:val="left" w:pos="947" w:leader="none"/>
        </w:tabs>
        <w:spacing w:lineRule="exact" w:line="317"/>
        <w:ind w:left="947" w:hanging="237"/>
        <w:rPr>
          <w:sz w:val="28"/>
        </w:rPr>
      </w:pPr>
      <w:r>
        <w:rPr>
          <w:sz w:val="28"/>
        </w:rPr>
        <w:t>три</w:t>
      </w:r>
      <w:r>
        <w:rPr>
          <w:spacing w:val="-3"/>
          <w:sz w:val="28"/>
        </w:rPr>
        <w:t xml:space="preserve"> </w:t>
      </w:r>
      <w:r>
        <w:rPr>
          <w:sz w:val="28"/>
        </w:rPr>
        <w:t>цифри</w:t>
      </w:r>
      <w:r>
        <w:rPr>
          <w:spacing w:val="-2"/>
          <w:sz w:val="28"/>
        </w:rPr>
        <w:t xml:space="preserve"> </w:t>
      </w:r>
      <w:r>
        <w:rPr>
          <w:sz w:val="28"/>
        </w:rPr>
        <w:t>-</w:t>
      </w:r>
      <w:r>
        <w:rPr>
          <w:spacing w:val="-4"/>
          <w:sz w:val="28"/>
        </w:rPr>
        <w:t xml:space="preserve"> </w:t>
      </w:r>
      <w:r>
        <w:rPr>
          <w:sz w:val="28"/>
        </w:rPr>
        <w:t>номер</w:t>
      </w:r>
      <w:r>
        <w:rPr>
          <w:spacing w:val="-3"/>
          <w:sz w:val="28"/>
        </w:rPr>
        <w:t xml:space="preserve"> </w:t>
      </w:r>
      <w:r>
        <w:rPr>
          <w:spacing w:val="-2"/>
          <w:sz w:val="28"/>
        </w:rPr>
        <w:t>приладу;</w:t>
      </w:r>
    </w:p>
    <w:p>
      <w:pPr>
        <w:pStyle w:val="ListParagraph"/>
        <w:numPr>
          <w:ilvl w:val="0"/>
          <w:numId w:val="51"/>
        </w:numPr>
        <w:tabs>
          <w:tab w:val="clear" w:pos="720"/>
          <w:tab w:val="left" w:pos="947" w:leader="none"/>
        </w:tabs>
        <w:spacing w:lineRule="exact" w:line="322" w:before="1" w:after="0"/>
        <w:ind w:left="947" w:hanging="237"/>
        <w:rPr>
          <w:sz w:val="28"/>
        </w:rPr>
      </w:pPr>
      <w:r>
        <w:rPr>
          <w:sz w:val="28"/>
        </w:rPr>
        <w:t>остання</w:t>
      </w:r>
      <w:r>
        <w:rPr>
          <w:spacing w:val="-5"/>
          <w:sz w:val="28"/>
        </w:rPr>
        <w:t xml:space="preserve"> </w:t>
      </w:r>
      <w:r>
        <w:rPr>
          <w:sz w:val="28"/>
        </w:rPr>
        <w:t>літера</w:t>
      </w:r>
      <w:r>
        <w:rPr>
          <w:spacing w:val="-3"/>
          <w:sz w:val="28"/>
        </w:rPr>
        <w:t xml:space="preserve"> </w:t>
      </w:r>
      <w:r>
        <w:rPr>
          <w:sz w:val="28"/>
        </w:rPr>
        <w:t>-</w:t>
      </w:r>
      <w:r>
        <w:rPr>
          <w:spacing w:val="-6"/>
          <w:sz w:val="28"/>
        </w:rPr>
        <w:t xml:space="preserve"> </w:t>
      </w:r>
      <w:r>
        <w:rPr>
          <w:sz w:val="28"/>
        </w:rPr>
        <w:t>класифікація</w:t>
      </w:r>
      <w:r>
        <w:rPr>
          <w:spacing w:val="-4"/>
          <w:sz w:val="28"/>
        </w:rPr>
        <w:t xml:space="preserve"> </w:t>
      </w:r>
      <w:r>
        <w:rPr>
          <w:sz w:val="28"/>
        </w:rPr>
        <w:t>за</w:t>
      </w:r>
      <w:r>
        <w:rPr>
          <w:spacing w:val="-5"/>
          <w:sz w:val="28"/>
        </w:rPr>
        <w:t xml:space="preserve"> </w:t>
      </w:r>
      <w:r>
        <w:rPr>
          <w:spacing w:val="-2"/>
          <w:sz w:val="28"/>
        </w:rPr>
        <w:t>параметром.</w:t>
      </w:r>
    </w:p>
    <w:p>
      <w:pPr>
        <w:pStyle w:val="Style15"/>
        <w:ind w:left="710" w:right="964" w:firstLine="707"/>
        <w:rPr/>
      </w:pPr>
      <w:r>
        <w:rPr/>
        <w:t>Якщо на оптопарі є напис АОТ121Б, то це - оптопара діод-транзистор</w:t>
      </w:r>
      <w:r>
        <w:rPr>
          <w:spacing w:val="40"/>
        </w:rPr>
        <w:t xml:space="preserve"> </w:t>
      </w:r>
      <w:r>
        <w:rPr/>
        <w:t>на сполуці галію, номер 121 Б, група параметрів Б.</w:t>
      </w:r>
    </w:p>
    <w:p>
      <w:pPr>
        <w:pStyle w:val="Style15"/>
        <w:rPr/>
      </w:pPr>
      <w:r>
        <w:rPr/>
      </w:r>
    </w:p>
    <w:p>
      <w:pPr>
        <w:pStyle w:val="1"/>
        <w:spacing w:lineRule="exact" w:line="322" w:before="1" w:after="0"/>
        <w:ind w:left="1418" w:right="0" w:hanging="0"/>
        <w:jc w:val="left"/>
        <w:rPr/>
      </w:pPr>
      <w:r>
        <w:rPr/>
        <w:t>ЗАПИТАННЯ</w:t>
      </w:r>
      <w:r>
        <w:rPr>
          <w:spacing w:val="-6"/>
        </w:rPr>
        <w:t xml:space="preserve"> </w:t>
      </w:r>
      <w:r>
        <w:rPr/>
        <w:t>ДЛЯ</w:t>
      </w:r>
      <w:r>
        <w:rPr>
          <w:spacing w:val="-5"/>
        </w:rPr>
        <w:t xml:space="preserve"> </w:t>
      </w:r>
      <w:r>
        <w:rPr>
          <w:spacing w:val="-2"/>
        </w:rPr>
        <w:t>САМОПЕРЕВІРКИ</w:t>
      </w:r>
    </w:p>
    <w:p>
      <w:pPr>
        <w:pStyle w:val="ListParagraph"/>
        <w:numPr>
          <w:ilvl w:val="0"/>
          <w:numId w:val="50"/>
        </w:numPr>
        <w:tabs>
          <w:tab w:val="clear" w:pos="720"/>
          <w:tab w:val="left" w:pos="989" w:leader="none"/>
        </w:tabs>
        <w:spacing w:lineRule="exact" w:line="322"/>
        <w:ind w:left="989" w:hanging="279"/>
        <w:rPr>
          <w:sz w:val="28"/>
        </w:rPr>
      </w:pPr>
      <w:r>
        <w:rPr>
          <w:sz w:val="28"/>
        </w:rPr>
        <w:t>Призначення</w:t>
      </w:r>
      <w:r>
        <w:rPr>
          <w:spacing w:val="-5"/>
          <w:sz w:val="28"/>
        </w:rPr>
        <w:t xml:space="preserve"> </w:t>
      </w:r>
      <w:r>
        <w:rPr>
          <w:sz w:val="28"/>
        </w:rPr>
        <w:t>і</w:t>
      </w:r>
      <w:r>
        <w:rPr>
          <w:spacing w:val="-8"/>
          <w:sz w:val="28"/>
        </w:rPr>
        <w:t xml:space="preserve"> </w:t>
      </w:r>
      <w:r>
        <w:rPr>
          <w:sz w:val="28"/>
        </w:rPr>
        <w:t>будова</w:t>
      </w:r>
      <w:r>
        <w:rPr>
          <w:spacing w:val="-5"/>
          <w:sz w:val="28"/>
        </w:rPr>
        <w:t xml:space="preserve"> </w:t>
      </w:r>
      <w:r>
        <w:rPr>
          <w:spacing w:val="-2"/>
          <w:sz w:val="28"/>
        </w:rPr>
        <w:t>тиристорів.</w:t>
      </w:r>
    </w:p>
    <w:p>
      <w:pPr>
        <w:pStyle w:val="ListParagraph"/>
        <w:numPr>
          <w:ilvl w:val="0"/>
          <w:numId w:val="50"/>
        </w:numPr>
        <w:tabs>
          <w:tab w:val="clear" w:pos="720"/>
          <w:tab w:val="left" w:pos="989" w:leader="none"/>
        </w:tabs>
        <w:spacing w:lineRule="exact" w:line="322"/>
        <w:ind w:left="989" w:hanging="279"/>
        <w:rPr>
          <w:sz w:val="28"/>
        </w:rPr>
      </w:pPr>
      <w:r>
        <w:rPr>
          <w:sz w:val="28"/>
        </w:rPr>
        <w:t>Наведіть</w:t>
      </w:r>
      <w:r>
        <w:rPr>
          <w:spacing w:val="-7"/>
          <w:sz w:val="28"/>
        </w:rPr>
        <w:t xml:space="preserve"> </w:t>
      </w:r>
      <w:r>
        <w:rPr>
          <w:sz w:val="28"/>
        </w:rPr>
        <w:t>параметри</w:t>
      </w:r>
      <w:r>
        <w:rPr>
          <w:spacing w:val="-5"/>
          <w:sz w:val="28"/>
        </w:rPr>
        <w:t xml:space="preserve"> </w:t>
      </w:r>
      <w:r>
        <w:rPr>
          <w:spacing w:val="-2"/>
          <w:sz w:val="28"/>
        </w:rPr>
        <w:t>тиристорів.</w:t>
      </w:r>
    </w:p>
    <w:p>
      <w:pPr>
        <w:pStyle w:val="ListParagraph"/>
        <w:numPr>
          <w:ilvl w:val="0"/>
          <w:numId w:val="50"/>
        </w:numPr>
        <w:tabs>
          <w:tab w:val="clear" w:pos="720"/>
          <w:tab w:val="left" w:pos="989" w:leader="none"/>
        </w:tabs>
        <w:spacing w:lineRule="exact" w:line="322"/>
        <w:ind w:left="989" w:hanging="279"/>
        <w:rPr>
          <w:sz w:val="28"/>
        </w:rPr>
      </w:pPr>
      <w:r>
        <w:rPr>
          <w:sz w:val="28"/>
        </w:rPr>
        <w:t>Застосування</w:t>
      </w:r>
      <w:r>
        <w:rPr>
          <w:spacing w:val="-7"/>
          <w:sz w:val="28"/>
        </w:rPr>
        <w:t xml:space="preserve"> </w:t>
      </w:r>
      <w:r>
        <w:rPr>
          <w:sz w:val="28"/>
        </w:rPr>
        <w:t>тиристорів</w:t>
      </w:r>
      <w:r>
        <w:rPr>
          <w:spacing w:val="-6"/>
          <w:sz w:val="28"/>
        </w:rPr>
        <w:t xml:space="preserve"> </w:t>
      </w:r>
      <w:r>
        <w:rPr>
          <w:sz w:val="28"/>
        </w:rPr>
        <w:t>у</w:t>
      </w:r>
      <w:r>
        <w:rPr>
          <w:spacing w:val="-6"/>
          <w:sz w:val="28"/>
        </w:rPr>
        <w:t xml:space="preserve"> </w:t>
      </w:r>
      <w:r>
        <w:rPr>
          <w:sz w:val="28"/>
        </w:rPr>
        <w:t>системах</w:t>
      </w:r>
      <w:r>
        <w:rPr>
          <w:spacing w:val="-7"/>
          <w:sz w:val="28"/>
        </w:rPr>
        <w:t xml:space="preserve"> </w:t>
      </w:r>
      <w:r>
        <w:rPr>
          <w:spacing w:val="-5"/>
          <w:sz w:val="28"/>
        </w:rPr>
        <w:t>ЧПУ</w:t>
      </w:r>
    </w:p>
    <w:p>
      <w:pPr>
        <w:pStyle w:val="ListParagraph"/>
        <w:numPr>
          <w:ilvl w:val="0"/>
          <w:numId w:val="50"/>
        </w:numPr>
        <w:tabs>
          <w:tab w:val="clear" w:pos="720"/>
          <w:tab w:val="left" w:pos="989" w:leader="none"/>
        </w:tabs>
        <w:spacing w:lineRule="exact" w:line="322"/>
        <w:ind w:left="989" w:hanging="279"/>
        <w:rPr>
          <w:sz w:val="28"/>
        </w:rPr>
      </w:pPr>
      <w:r>
        <w:rPr>
          <w:sz w:val="28"/>
        </w:rPr>
        <w:t>Маркування</w:t>
      </w:r>
      <w:r>
        <w:rPr>
          <w:spacing w:val="-7"/>
          <w:sz w:val="28"/>
        </w:rPr>
        <w:t xml:space="preserve"> </w:t>
      </w:r>
      <w:r>
        <w:rPr>
          <w:spacing w:val="-2"/>
          <w:sz w:val="28"/>
        </w:rPr>
        <w:t>тиристорів.</w:t>
      </w:r>
    </w:p>
    <w:p>
      <w:pPr>
        <w:pStyle w:val="ListParagraph"/>
        <w:numPr>
          <w:ilvl w:val="0"/>
          <w:numId w:val="50"/>
        </w:numPr>
        <w:tabs>
          <w:tab w:val="clear" w:pos="720"/>
          <w:tab w:val="left" w:pos="989" w:leader="none"/>
        </w:tabs>
        <w:spacing w:lineRule="exact" w:line="322"/>
        <w:ind w:left="989" w:hanging="279"/>
        <w:rPr>
          <w:sz w:val="28"/>
        </w:rPr>
      </w:pPr>
      <w:r>
        <w:rPr>
          <w:sz w:val="28"/>
        </w:rPr>
        <w:t>Як</w:t>
      </w:r>
      <w:r>
        <w:rPr>
          <w:spacing w:val="-3"/>
          <w:sz w:val="28"/>
        </w:rPr>
        <w:t xml:space="preserve"> </w:t>
      </w:r>
      <w:r>
        <w:rPr>
          <w:sz w:val="28"/>
        </w:rPr>
        <w:t>ввімкнути</w:t>
      </w:r>
      <w:r>
        <w:rPr>
          <w:spacing w:val="-5"/>
          <w:sz w:val="28"/>
        </w:rPr>
        <w:t xml:space="preserve"> </w:t>
      </w:r>
      <w:r>
        <w:rPr>
          <w:sz w:val="28"/>
        </w:rPr>
        <w:t>і</w:t>
      </w:r>
      <w:r>
        <w:rPr>
          <w:spacing w:val="-2"/>
          <w:sz w:val="28"/>
        </w:rPr>
        <w:t xml:space="preserve"> </w:t>
      </w:r>
      <w:r>
        <w:rPr>
          <w:sz w:val="28"/>
        </w:rPr>
        <w:t>як</w:t>
      </w:r>
      <w:r>
        <w:rPr>
          <w:spacing w:val="-5"/>
          <w:sz w:val="28"/>
        </w:rPr>
        <w:t xml:space="preserve"> </w:t>
      </w:r>
      <w:r>
        <w:rPr>
          <w:sz w:val="28"/>
        </w:rPr>
        <w:t>вимкнути</w:t>
      </w:r>
      <w:r>
        <w:rPr>
          <w:spacing w:val="-2"/>
          <w:sz w:val="28"/>
        </w:rPr>
        <w:t xml:space="preserve"> тиристор?</w:t>
      </w:r>
    </w:p>
    <w:p>
      <w:pPr>
        <w:pStyle w:val="ListParagraph"/>
        <w:numPr>
          <w:ilvl w:val="0"/>
          <w:numId w:val="50"/>
        </w:numPr>
        <w:tabs>
          <w:tab w:val="clear" w:pos="720"/>
          <w:tab w:val="left" w:pos="989" w:leader="none"/>
        </w:tabs>
        <w:ind w:left="989" w:hanging="279"/>
        <w:rPr>
          <w:sz w:val="28"/>
        </w:rPr>
      </w:pPr>
      <w:r>
        <w:rPr>
          <w:sz w:val="28"/>
        </w:rPr>
        <w:t>Поясніть</w:t>
      </w:r>
      <w:r>
        <w:rPr>
          <w:spacing w:val="-9"/>
          <w:sz w:val="28"/>
        </w:rPr>
        <w:t xml:space="preserve"> </w:t>
      </w:r>
      <w:r>
        <w:rPr>
          <w:sz w:val="28"/>
        </w:rPr>
        <w:t>структуру</w:t>
      </w:r>
      <w:r>
        <w:rPr>
          <w:spacing w:val="-11"/>
          <w:sz w:val="28"/>
        </w:rPr>
        <w:t xml:space="preserve"> </w:t>
      </w:r>
      <w:r>
        <w:rPr>
          <w:sz w:val="28"/>
        </w:rPr>
        <w:t>повністю</w:t>
      </w:r>
      <w:r>
        <w:rPr>
          <w:spacing w:val="-9"/>
          <w:sz w:val="28"/>
        </w:rPr>
        <w:t xml:space="preserve"> </w:t>
      </w:r>
      <w:r>
        <w:rPr>
          <w:sz w:val="28"/>
        </w:rPr>
        <w:t>керованих</w:t>
      </w:r>
      <w:r>
        <w:rPr>
          <w:spacing w:val="-6"/>
          <w:sz w:val="28"/>
        </w:rPr>
        <w:t xml:space="preserve"> </w:t>
      </w:r>
      <w:r>
        <w:rPr>
          <w:spacing w:val="-2"/>
          <w:sz w:val="28"/>
        </w:rPr>
        <w:t>тиристорів.</w:t>
      </w:r>
    </w:p>
    <w:p>
      <w:pPr>
        <w:pStyle w:val="ListParagraph"/>
        <w:numPr>
          <w:ilvl w:val="0"/>
          <w:numId w:val="50"/>
        </w:numPr>
        <w:tabs>
          <w:tab w:val="clear" w:pos="720"/>
          <w:tab w:val="left" w:pos="989" w:leader="none"/>
        </w:tabs>
        <w:spacing w:lineRule="exact" w:line="322" w:before="2" w:after="0"/>
        <w:ind w:left="989" w:hanging="279"/>
        <w:rPr>
          <w:sz w:val="28"/>
        </w:rPr>
      </w:pPr>
      <w:r>
        <w:rPr>
          <w:sz w:val="28"/>
        </w:rPr>
        <w:t>Умовне</w:t>
      </w:r>
      <w:r>
        <w:rPr>
          <w:spacing w:val="-5"/>
          <w:sz w:val="28"/>
        </w:rPr>
        <w:t xml:space="preserve"> </w:t>
      </w:r>
      <w:r>
        <w:rPr>
          <w:sz w:val="28"/>
        </w:rPr>
        <w:t>зображення</w:t>
      </w:r>
      <w:r>
        <w:rPr>
          <w:spacing w:val="-4"/>
          <w:sz w:val="28"/>
        </w:rPr>
        <w:t xml:space="preserve"> </w:t>
      </w:r>
      <w:r>
        <w:rPr>
          <w:sz w:val="28"/>
        </w:rPr>
        <w:t>та</w:t>
      </w:r>
      <w:r>
        <w:rPr>
          <w:spacing w:val="-5"/>
          <w:sz w:val="28"/>
        </w:rPr>
        <w:t xml:space="preserve"> </w:t>
      </w:r>
      <w:r>
        <w:rPr>
          <w:sz w:val="28"/>
        </w:rPr>
        <w:t>принцип</w:t>
      </w:r>
      <w:r>
        <w:rPr>
          <w:spacing w:val="-4"/>
          <w:sz w:val="28"/>
        </w:rPr>
        <w:t xml:space="preserve"> </w:t>
      </w:r>
      <w:r>
        <w:rPr>
          <w:sz w:val="28"/>
        </w:rPr>
        <w:t>дії</w:t>
      </w:r>
      <w:r>
        <w:rPr>
          <w:spacing w:val="-3"/>
          <w:sz w:val="28"/>
        </w:rPr>
        <w:t xml:space="preserve"> </w:t>
      </w:r>
      <w:r>
        <w:rPr>
          <w:spacing w:val="-2"/>
          <w:sz w:val="28"/>
        </w:rPr>
        <w:t>варисторів.</w:t>
      </w:r>
    </w:p>
    <w:p>
      <w:pPr>
        <w:pStyle w:val="ListParagraph"/>
        <w:numPr>
          <w:ilvl w:val="0"/>
          <w:numId w:val="50"/>
        </w:numPr>
        <w:tabs>
          <w:tab w:val="clear" w:pos="720"/>
          <w:tab w:val="left" w:pos="989" w:leader="none"/>
        </w:tabs>
        <w:spacing w:lineRule="exact" w:line="322"/>
        <w:ind w:left="989" w:hanging="279"/>
        <w:rPr>
          <w:sz w:val="28"/>
        </w:rPr>
      </w:pPr>
      <w:r>
        <w:rPr>
          <w:sz w:val="28"/>
        </w:rPr>
        <w:t>ВАХ</w:t>
      </w:r>
      <w:r>
        <w:rPr>
          <w:spacing w:val="-2"/>
          <w:sz w:val="28"/>
        </w:rPr>
        <w:t xml:space="preserve"> варисторів.</w:t>
      </w:r>
    </w:p>
    <w:p>
      <w:pPr>
        <w:pStyle w:val="ListParagraph"/>
        <w:numPr>
          <w:ilvl w:val="0"/>
          <w:numId w:val="50"/>
        </w:numPr>
        <w:tabs>
          <w:tab w:val="clear" w:pos="720"/>
          <w:tab w:val="left" w:pos="989" w:leader="none"/>
        </w:tabs>
        <w:spacing w:lineRule="exact" w:line="322"/>
        <w:ind w:left="989" w:hanging="279"/>
        <w:rPr>
          <w:sz w:val="28"/>
        </w:rPr>
      </w:pPr>
      <w:r>
        <w:rPr>
          <w:sz w:val="28"/>
        </w:rPr>
        <w:t>Призначення</w:t>
      </w:r>
      <w:r>
        <w:rPr>
          <w:spacing w:val="-5"/>
          <w:sz w:val="28"/>
        </w:rPr>
        <w:t xml:space="preserve"> </w:t>
      </w:r>
      <w:r>
        <w:rPr>
          <w:sz w:val="28"/>
        </w:rPr>
        <w:t>і</w:t>
      </w:r>
      <w:r>
        <w:rPr>
          <w:spacing w:val="-7"/>
          <w:sz w:val="28"/>
        </w:rPr>
        <w:t xml:space="preserve"> </w:t>
      </w:r>
      <w:r>
        <w:rPr>
          <w:sz w:val="28"/>
        </w:rPr>
        <w:t>принцип</w:t>
      </w:r>
      <w:r>
        <w:rPr>
          <w:spacing w:val="-5"/>
          <w:sz w:val="28"/>
        </w:rPr>
        <w:t xml:space="preserve"> </w:t>
      </w:r>
      <w:r>
        <w:rPr>
          <w:sz w:val="28"/>
        </w:rPr>
        <w:t>дії</w:t>
      </w:r>
      <w:r>
        <w:rPr>
          <w:spacing w:val="-1"/>
          <w:sz w:val="28"/>
        </w:rPr>
        <w:t xml:space="preserve"> </w:t>
      </w:r>
      <w:r>
        <w:rPr>
          <w:spacing w:val="-2"/>
          <w:sz w:val="28"/>
        </w:rPr>
        <w:t>фотодіода.</w:t>
      </w:r>
    </w:p>
    <w:p>
      <w:pPr>
        <w:pStyle w:val="ListParagraph"/>
        <w:numPr>
          <w:ilvl w:val="0"/>
          <w:numId w:val="50"/>
        </w:numPr>
        <w:tabs>
          <w:tab w:val="clear" w:pos="720"/>
          <w:tab w:val="left" w:pos="1130" w:leader="none"/>
        </w:tabs>
        <w:spacing w:lineRule="exact" w:line="322"/>
        <w:ind w:left="1130" w:hanging="420"/>
        <w:rPr>
          <w:sz w:val="28"/>
        </w:rPr>
      </w:pPr>
      <w:r>
        <w:rPr>
          <w:sz w:val="28"/>
        </w:rPr>
        <w:t>Режими</w:t>
      </w:r>
      <w:r>
        <w:rPr>
          <w:spacing w:val="-7"/>
          <w:sz w:val="28"/>
        </w:rPr>
        <w:t xml:space="preserve"> </w:t>
      </w:r>
      <w:r>
        <w:rPr>
          <w:sz w:val="28"/>
        </w:rPr>
        <w:t>роботи</w:t>
      </w:r>
      <w:r>
        <w:rPr>
          <w:spacing w:val="-9"/>
          <w:sz w:val="28"/>
        </w:rPr>
        <w:t xml:space="preserve"> </w:t>
      </w:r>
      <w:r>
        <w:rPr>
          <w:spacing w:val="-2"/>
          <w:sz w:val="28"/>
        </w:rPr>
        <w:t>фотодіодів.</w:t>
      </w:r>
    </w:p>
    <w:p>
      <w:pPr>
        <w:pStyle w:val="ListParagraph"/>
        <w:numPr>
          <w:ilvl w:val="0"/>
          <w:numId w:val="50"/>
        </w:numPr>
        <w:tabs>
          <w:tab w:val="clear" w:pos="720"/>
          <w:tab w:val="left" w:pos="1127" w:leader="none"/>
        </w:tabs>
        <w:spacing w:lineRule="exact" w:line="322"/>
        <w:ind w:left="1127" w:hanging="417"/>
        <w:rPr>
          <w:sz w:val="28"/>
        </w:rPr>
      </w:pPr>
      <w:r>
        <w:rPr>
          <w:sz w:val="28"/>
        </w:rPr>
        <w:t>Застосування</w:t>
      </w:r>
      <w:r>
        <w:rPr>
          <w:spacing w:val="-6"/>
          <w:sz w:val="28"/>
        </w:rPr>
        <w:t xml:space="preserve"> </w:t>
      </w:r>
      <w:r>
        <w:rPr>
          <w:sz w:val="28"/>
        </w:rPr>
        <w:t>та</w:t>
      </w:r>
      <w:r>
        <w:rPr>
          <w:spacing w:val="-8"/>
          <w:sz w:val="28"/>
        </w:rPr>
        <w:t xml:space="preserve"> </w:t>
      </w:r>
      <w:r>
        <w:rPr>
          <w:sz w:val="28"/>
        </w:rPr>
        <w:t>принцип</w:t>
      </w:r>
      <w:r>
        <w:rPr>
          <w:spacing w:val="-5"/>
          <w:sz w:val="28"/>
        </w:rPr>
        <w:t xml:space="preserve"> </w:t>
      </w:r>
      <w:r>
        <w:rPr>
          <w:sz w:val="28"/>
        </w:rPr>
        <w:t>дії</w:t>
      </w:r>
      <w:r>
        <w:rPr>
          <w:spacing w:val="-4"/>
          <w:sz w:val="28"/>
        </w:rPr>
        <w:t xml:space="preserve"> </w:t>
      </w:r>
      <w:r>
        <w:rPr>
          <w:spacing w:val="-2"/>
          <w:sz w:val="28"/>
        </w:rPr>
        <w:t>світлодіодів.</w:t>
      </w:r>
    </w:p>
    <w:p>
      <w:pPr>
        <w:pStyle w:val="ListParagraph"/>
        <w:numPr>
          <w:ilvl w:val="0"/>
          <w:numId w:val="50"/>
        </w:numPr>
        <w:tabs>
          <w:tab w:val="clear" w:pos="720"/>
          <w:tab w:val="left" w:pos="1127" w:leader="none"/>
        </w:tabs>
        <w:ind w:left="1127" w:hanging="417"/>
        <w:rPr>
          <w:sz w:val="28"/>
        </w:rPr>
      </w:pPr>
      <w:r>
        <w:rPr>
          <w:sz w:val="28"/>
        </w:rPr>
        <w:t>Призначення</w:t>
      </w:r>
      <w:r>
        <w:rPr>
          <w:spacing w:val="-4"/>
          <w:sz w:val="28"/>
        </w:rPr>
        <w:t xml:space="preserve"> </w:t>
      </w:r>
      <w:r>
        <w:rPr>
          <w:sz w:val="28"/>
        </w:rPr>
        <w:t>та</w:t>
      </w:r>
      <w:r>
        <w:rPr>
          <w:spacing w:val="-7"/>
          <w:sz w:val="28"/>
        </w:rPr>
        <w:t xml:space="preserve"> </w:t>
      </w:r>
      <w:r>
        <w:rPr>
          <w:sz w:val="28"/>
        </w:rPr>
        <w:t>види</w:t>
      </w:r>
      <w:r>
        <w:rPr>
          <w:spacing w:val="-3"/>
          <w:sz w:val="28"/>
        </w:rPr>
        <w:t xml:space="preserve"> </w:t>
      </w:r>
      <w:r>
        <w:rPr>
          <w:spacing w:val="-2"/>
          <w:sz w:val="28"/>
        </w:rPr>
        <w:t>оптопар.</w:t>
      </w:r>
    </w:p>
    <w:p>
      <w:pPr>
        <w:pStyle w:val="ListParagraph"/>
        <w:numPr>
          <w:ilvl w:val="0"/>
          <w:numId w:val="50"/>
        </w:numPr>
        <w:tabs>
          <w:tab w:val="clear" w:pos="720"/>
          <w:tab w:val="left" w:pos="1130" w:leader="none"/>
        </w:tabs>
        <w:spacing w:lineRule="exact" w:line="322" w:before="2" w:after="0"/>
        <w:ind w:left="1130" w:hanging="420"/>
        <w:rPr>
          <w:sz w:val="28"/>
        </w:rPr>
      </w:pPr>
      <w:r>
        <w:rPr>
          <w:sz w:val="28"/>
        </w:rPr>
        <w:t>Використання</w:t>
      </w:r>
      <w:r>
        <w:rPr>
          <w:spacing w:val="-7"/>
          <w:sz w:val="28"/>
        </w:rPr>
        <w:t xml:space="preserve"> </w:t>
      </w:r>
      <w:r>
        <w:rPr>
          <w:sz w:val="28"/>
        </w:rPr>
        <w:t>оптопар</w:t>
      </w:r>
      <w:r>
        <w:rPr>
          <w:spacing w:val="-5"/>
          <w:sz w:val="28"/>
        </w:rPr>
        <w:t xml:space="preserve"> </w:t>
      </w:r>
      <w:r>
        <w:rPr>
          <w:sz w:val="28"/>
        </w:rPr>
        <w:t>у</w:t>
      </w:r>
      <w:r>
        <w:rPr>
          <w:spacing w:val="-6"/>
          <w:sz w:val="28"/>
        </w:rPr>
        <w:t xml:space="preserve"> </w:t>
      </w:r>
      <w:r>
        <w:rPr>
          <w:sz w:val="28"/>
        </w:rPr>
        <w:t>системах</w:t>
      </w:r>
      <w:r>
        <w:rPr>
          <w:spacing w:val="-5"/>
          <w:sz w:val="28"/>
        </w:rPr>
        <w:t xml:space="preserve"> </w:t>
      </w:r>
      <w:r>
        <w:rPr>
          <w:spacing w:val="-4"/>
          <w:sz w:val="28"/>
        </w:rPr>
        <w:t>ЧПУ.</w:t>
      </w:r>
    </w:p>
    <w:p>
      <w:pPr>
        <w:pStyle w:val="ListParagraph"/>
        <w:numPr>
          <w:ilvl w:val="0"/>
          <w:numId w:val="50"/>
        </w:numPr>
        <w:tabs>
          <w:tab w:val="clear" w:pos="720"/>
          <w:tab w:val="left" w:pos="1130" w:leader="none"/>
        </w:tabs>
        <w:spacing w:lineRule="exact" w:line="322"/>
        <w:ind w:left="1130" w:hanging="420"/>
        <w:rPr>
          <w:sz w:val="28"/>
        </w:rPr>
      </w:pPr>
      <w:r>
        <w:rPr>
          <w:sz w:val="28"/>
        </w:rPr>
        <w:t>Маркування</w:t>
      </w:r>
      <w:r>
        <w:rPr>
          <w:spacing w:val="-10"/>
          <w:sz w:val="28"/>
        </w:rPr>
        <w:t xml:space="preserve"> </w:t>
      </w:r>
      <w:r>
        <w:rPr>
          <w:spacing w:val="-2"/>
          <w:sz w:val="28"/>
        </w:rPr>
        <w:t>оптронів.</w:t>
      </w:r>
    </w:p>
    <w:p>
      <w:pPr>
        <w:pStyle w:val="Style15"/>
        <w:ind w:left="2904" w:right="1524" w:hanging="1487"/>
        <w:rPr/>
      </w:pPr>
      <w:r>
        <w:rPr>
          <w:b/>
        </w:rPr>
        <w:t>Література</w:t>
      </w:r>
      <w:r>
        <w:rPr/>
        <w:t>:</w:t>
      </w:r>
      <w:r>
        <w:rPr>
          <w:spacing w:val="-5"/>
        </w:rPr>
        <w:t xml:space="preserve"> </w:t>
      </w:r>
      <w:r>
        <w:rPr/>
        <w:t>С.О.</w:t>
      </w:r>
      <w:r>
        <w:rPr>
          <w:spacing w:val="-7"/>
        </w:rPr>
        <w:t xml:space="preserve"> </w:t>
      </w:r>
      <w:r>
        <w:rPr/>
        <w:t>Квітка</w:t>
      </w:r>
      <w:r>
        <w:rPr>
          <w:spacing w:val="-8"/>
        </w:rPr>
        <w:t xml:space="preserve"> </w:t>
      </w:r>
      <w:r>
        <w:rPr/>
        <w:t>«Електроніка</w:t>
      </w:r>
      <w:r>
        <w:rPr>
          <w:spacing w:val="-6"/>
        </w:rPr>
        <w:t xml:space="preserve"> </w:t>
      </w:r>
      <w:r>
        <w:rPr/>
        <w:t>та</w:t>
      </w:r>
      <w:r>
        <w:rPr>
          <w:spacing w:val="-7"/>
        </w:rPr>
        <w:t xml:space="preserve"> </w:t>
      </w:r>
      <w:r>
        <w:rPr/>
        <w:t>мікросхемотехніка», стор.: 45-54.</w:t>
      </w:r>
    </w:p>
    <w:p>
      <w:pPr>
        <w:pStyle w:val="Style15"/>
        <w:ind w:left="2834" w:right="964" w:firstLine="69"/>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8"/>
        </w:rPr>
        <w:t xml:space="preserve"> </w:t>
      </w:r>
      <w:r>
        <w:rPr/>
        <w:t>К.</w:t>
      </w:r>
      <w:r>
        <w:rPr>
          <w:spacing w:val="-6"/>
        </w:rPr>
        <w:t xml:space="preserve"> </w:t>
      </w:r>
      <w:r>
        <w:rPr/>
        <w:t>Побєдаш</w:t>
      </w:r>
      <w:r>
        <w:rPr>
          <w:spacing w:val="-4"/>
        </w:rPr>
        <w:t xml:space="preserve"> </w:t>
      </w:r>
      <w:r>
        <w:rPr/>
        <w:t>«Промислова</w:t>
      </w:r>
      <w:r>
        <w:rPr>
          <w:spacing w:val="-4"/>
        </w:rPr>
        <w:t xml:space="preserve"> </w:t>
      </w:r>
      <w:r>
        <w:rPr/>
        <w:t>електроніка», стор.: 27-29.</w:t>
      </w:r>
    </w:p>
    <w:p>
      <w:pPr>
        <w:sectPr>
          <w:footerReference w:type="default" r:id="rId102"/>
          <w:type w:val="nextPage"/>
          <w:pgSz w:w="11906" w:h="16838"/>
          <w:pgMar w:left="992" w:right="0" w:gutter="0" w:header="0" w:top="620" w:footer="664" w:bottom="960"/>
          <w:pgNumType w:fmt="decimal"/>
          <w:formProt w:val="false"/>
          <w:textDirection w:val="lrTb"/>
          <w:docGrid w:type="default" w:linePitch="100" w:charSpace="4096"/>
        </w:sectPr>
        <w:pStyle w:val="Style15"/>
        <w:spacing w:lineRule="auto" w:line="240"/>
        <w:ind w:left="710" w:right="964" w:hanging="0"/>
        <w:rPr/>
      </w:pPr>
      <w:hyperlink r:id="rId100">
        <w:r>
          <w:rPr>
            <w:color w:val="0000FF"/>
            <w:spacing w:val="-2"/>
            <w:u w:val="single" w:color="0000FF"/>
          </w:rPr>
          <w:t>https://www.youtube.com/watch?v=vtlF9e1qokY&amp;t=227s</w:t>
        </w:r>
      </w:hyperlink>
      <w:r>
        <w:rPr>
          <w:color w:val="0000FF"/>
          <w:spacing w:val="-2"/>
        </w:rPr>
        <w:t xml:space="preserve"> </w:t>
      </w:r>
      <w:hyperlink r:id="rId101">
        <w:r>
          <w:rPr>
            <w:color w:val="0000FF"/>
            <w:spacing w:val="-2"/>
            <w:u w:val="single" w:color="0000FF"/>
          </w:rPr>
          <w:t>https://www.youtube.com/watch?v=Ds7_xaYf2Vs</w:t>
        </w:r>
      </w:hyperlink>
    </w:p>
    <w:p>
      <w:pPr>
        <w:pStyle w:val="2"/>
        <w:spacing w:before="69" w:after="0"/>
        <w:ind w:left="1619" w:right="1758" w:hanging="0"/>
        <w:jc w:val="center"/>
        <w:rPr/>
      </w:pPr>
      <w:r>
        <w:rPr/>
        <w:t>Модуль</w:t>
      </w:r>
      <w:r>
        <w:rPr>
          <w:spacing w:val="-6"/>
        </w:rPr>
        <w:t xml:space="preserve"> </w:t>
      </w:r>
      <w:r>
        <w:rPr/>
        <w:t>2</w:t>
      </w:r>
      <w:r>
        <w:rPr>
          <w:spacing w:val="64"/>
        </w:rPr>
        <w:t xml:space="preserve"> </w:t>
      </w:r>
      <w:r>
        <w:rPr/>
        <w:t>Основи</w:t>
      </w:r>
      <w:r>
        <w:rPr>
          <w:spacing w:val="-5"/>
        </w:rPr>
        <w:t xml:space="preserve"> </w:t>
      </w:r>
      <w:r>
        <w:rPr/>
        <w:t>імпульсної</w:t>
      </w:r>
      <w:r>
        <w:rPr>
          <w:spacing w:val="-4"/>
        </w:rPr>
        <w:t xml:space="preserve"> </w:t>
      </w:r>
      <w:r>
        <w:rPr>
          <w:spacing w:val="-2"/>
        </w:rPr>
        <w:t>техніки</w:t>
      </w:r>
    </w:p>
    <w:p>
      <w:pPr>
        <w:pStyle w:val="Style15"/>
        <w:spacing w:before="2" w:after="0"/>
        <w:rPr>
          <w:b/>
          <w:b/>
        </w:rPr>
      </w:pPr>
      <w:r>
        <w:rPr>
          <w:b/>
        </w:rPr>
      </w:r>
    </w:p>
    <w:p>
      <w:pPr>
        <w:pStyle w:val="Style15"/>
        <w:ind w:left="710" w:right="850" w:hanging="0"/>
        <w:jc w:val="both"/>
        <w:rPr/>
      </w:pPr>
      <w:r>
        <w:rPr>
          <w:b/>
          <w:color w:val="FF0000"/>
        </w:rPr>
        <w:t xml:space="preserve">Лекція 5 </w:t>
      </w:r>
      <w:r>
        <w:rPr>
          <w:b/>
        </w:rPr>
        <w:t xml:space="preserve">Тема 2.1 </w:t>
      </w:r>
      <w:r>
        <w:rPr/>
        <w:t xml:space="preserve">Імпульсні послідовності і частотний спектр. Імпульси, імпульсні послідовності. Параметри і характеристики імпульсів. Частотний </w:t>
      </w:r>
      <w:r>
        <w:rPr>
          <w:spacing w:val="-2"/>
        </w:rPr>
        <w:t>спектр.</w:t>
      </w:r>
    </w:p>
    <w:p>
      <w:pPr>
        <w:pStyle w:val="2"/>
        <w:spacing w:before="321" w:after="0"/>
        <w:ind w:left="1418" w:hanging="0"/>
        <w:rPr/>
      </w:pPr>
      <w:r>
        <w:rPr/>
        <w:t>План</w:t>
      </w:r>
      <w:r>
        <w:rPr>
          <w:spacing w:val="-5"/>
        </w:rPr>
        <w:t xml:space="preserve"> </w:t>
      </w:r>
      <w:r>
        <w:rPr>
          <w:spacing w:val="-2"/>
        </w:rPr>
        <w:t>лекції:</w:t>
      </w:r>
    </w:p>
    <w:p>
      <w:pPr>
        <w:pStyle w:val="ListParagraph"/>
        <w:numPr>
          <w:ilvl w:val="0"/>
          <w:numId w:val="49"/>
        </w:numPr>
        <w:tabs>
          <w:tab w:val="clear" w:pos="720"/>
          <w:tab w:val="left" w:pos="989" w:leader="none"/>
        </w:tabs>
        <w:spacing w:lineRule="exact" w:line="322" w:before="2" w:after="0"/>
        <w:ind w:left="989" w:hanging="279"/>
        <w:rPr>
          <w:sz w:val="28"/>
        </w:rPr>
      </w:pPr>
      <w:r>
        <w:rPr>
          <w:sz w:val="28"/>
        </w:rPr>
        <w:t>Імпульси,</w:t>
      </w:r>
      <w:r>
        <w:rPr>
          <w:spacing w:val="-9"/>
          <w:sz w:val="28"/>
        </w:rPr>
        <w:t xml:space="preserve"> </w:t>
      </w:r>
      <w:r>
        <w:rPr>
          <w:sz w:val="28"/>
        </w:rPr>
        <w:t>імпульсні</w:t>
      </w:r>
      <w:r>
        <w:rPr>
          <w:spacing w:val="-9"/>
          <w:sz w:val="28"/>
        </w:rPr>
        <w:t xml:space="preserve"> </w:t>
      </w:r>
      <w:r>
        <w:rPr>
          <w:spacing w:val="-2"/>
          <w:sz w:val="28"/>
        </w:rPr>
        <w:t>послідовності.</w:t>
      </w:r>
    </w:p>
    <w:p>
      <w:pPr>
        <w:pStyle w:val="ListParagraph"/>
        <w:numPr>
          <w:ilvl w:val="0"/>
          <w:numId w:val="49"/>
        </w:numPr>
        <w:tabs>
          <w:tab w:val="clear" w:pos="720"/>
          <w:tab w:val="left" w:pos="989" w:leader="none"/>
        </w:tabs>
        <w:spacing w:lineRule="exact" w:line="322"/>
        <w:ind w:left="989" w:hanging="279"/>
        <w:rPr>
          <w:sz w:val="28"/>
        </w:rPr>
      </w:pPr>
      <w:r>
        <w:rPr>
          <w:sz w:val="28"/>
        </w:rPr>
        <w:t>Параметри</w:t>
      </w:r>
      <w:r>
        <w:rPr>
          <w:spacing w:val="-7"/>
          <w:sz w:val="28"/>
        </w:rPr>
        <w:t xml:space="preserve"> </w:t>
      </w:r>
      <w:r>
        <w:rPr>
          <w:sz w:val="28"/>
        </w:rPr>
        <w:t>і</w:t>
      </w:r>
      <w:r>
        <w:rPr>
          <w:spacing w:val="-10"/>
          <w:sz w:val="28"/>
        </w:rPr>
        <w:t xml:space="preserve"> </w:t>
      </w:r>
      <w:r>
        <w:rPr>
          <w:sz w:val="28"/>
        </w:rPr>
        <w:t>характеристики</w:t>
      </w:r>
      <w:r>
        <w:rPr>
          <w:spacing w:val="-8"/>
          <w:sz w:val="28"/>
        </w:rPr>
        <w:t xml:space="preserve"> </w:t>
      </w:r>
      <w:r>
        <w:rPr>
          <w:spacing w:val="-2"/>
          <w:sz w:val="28"/>
        </w:rPr>
        <w:t>імпульсів.</w:t>
      </w:r>
    </w:p>
    <w:p>
      <w:pPr>
        <w:pStyle w:val="ListParagraph"/>
        <w:numPr>
          <w:ilvl w:val="0"/>
          <w:numId w:val="49"/>
        </w:numPr>
        <w:tabs>
          <w:tab w:val="clear" w:pos="720"/>
          <w:tab w:val="left" w:pos="989" w:leader="none"/>
        </w:tabs>
        <w:ind w:left="989" w:hanging="279"/>
        <w:rPr>
          <w:sz w:val="28"/>
        </w:rPr>
      </w:pPr>
      <w:r>
        <w:rPr>
          <w:sz w:val="28"/>
        </w:rPr>
        <w:t>Частотний</w:t>
      </w:r>
      <w:r>
        <w:rPr>
          <w:spacing w:val="-6"/>
          <w:sz w:val="28"/>
        </w:rPr>
        <w:t xml:space="preserve"> </w:t>
      </w:r>
      <w:r>
        <w:rPr>
          <w:spacing w:val="-2"/>
          <w:sz w:val="28"/>
        </w:rPr>
        <w:t>спектр.</w:t>
      </w:r>
    </w:p>
    <w:p>
      <w:pPr>
        <w:pStyle w:val="ListParagraph"/>
        <w:numPr>
          <w:ilvl w:val="1"/>
          <w:numId w:val="49"/>
        </w:numPr>
        <w:tabs>
          <w:tab w:val="clear" w:pos="720"/>
          <w:tab w:val="left" w:pos="1696" w:leader="none"/>
        </w:tabs>
        <w:spacing w:before="321" w:after="0"/>
        <w:ind w:left="710" w:right="1196" w:firstLine="707"/>
        <w:jc w:val="both"/>
        <w:rPr>
          <w:sz w:val="28"/>
        </w:rPr>
      </w:pPr>
      <w:r>
        <w:rPr>
          <w:sz w:val="28"/>
        </w:rPr>
        <w:t>Предметом</w:t>
      </w:r>
      <w:r>
        <w:rPr>
          <w:spacing w:val="-4"/>
          <w:sz w:val="28"/>
        </w:rPr>
        <w:t xml:space="preserve"> </w:t>
      </w:r>
      <w:r>
        <w:rPr>
          <w:sz w:val="28"/>
        </w:rPr>
        <w:t>імпульсної</w:t>
      </w:r>
      <w:r>
        <w:rPr>
          <w:spacing w:val="-3"/>
          <w:sz w:val="28"/>
        </w:rPr>
        <w:t xml:space="preserve"> </w:t>
      </w:r>
      <w:r>
        <w:rPr>
          <w:sz w:val="28"/>
        </w:rPr>
        <w:t>електроніки</w:t>
      </w:r>
      <w:r>
        <w:rPr>
          <w:spacing w:val="-4"/>
          <w:sz w:val="28"/>
        </w:rPr>
        <w:t xml:space="preserve"> </w:t>
      </w:r>
      <w:r>
        <w:rPr>
          <w:sz w:val="28"/>
        </w:rPr>
        <w:t>є</w:t>
      </w:r>
      <w:r>
        <w:rPr>
          <w:spacing w:val="40"/>
          <w:sz w:val="28"/>
        </w:rPr>
        <w:t xml:space="preserve"> </w:t>
      </w:r>
      <w:r>
        <w:rPr>
          <w:sz w:val="28"/>
        </w:rPr>
        <w:t>методи</w:t>
      </w:r>
      <w:r>
        <w:rPr>
          <w:spacing w:val="-4"/>
          <w:sz w:val="28"/>
        </w:rPr>
        <w:t xml:space="preserve"> </w:t>
      </w:r>
      <w:r>
        <w:rPr>
          <w:sz w:val="28"/>
        </w:rPr>
        <w:t>та</w:t>
      </w:r>
      <w:r>
        <w:rPr>
          <w:spacing w:val="-4"/>
          <w:sz w:val="28"/>
        </w:rPr>
        <w:t xml:space="preserve"> </w:t>
      </w:r>
      <w:r>
        <w:rPr>
          <w:sz w:val="28"/>
        </w:rPr>
        <w:t>засоби</w:t>
      </w:r>
      <w:r>
        <w:rPr>
          <w:spacing w:val="-7"/>
          <w:sz w:val="28"/>
        </w:rPr>
        <w:t xml:space="preserve"> </w:t>
      </w:r>
      <w:r>
        <w:rPr>
          <w:sz w:val="28"/>
        </w:rPr>
        <w:t>отримання, перетворення електричних імпульсів, а також перетворення та збереження цифрової інформації.</w:t>
      </w:r>
    </w:p>
    <w:p>
      <w:pPr>
        <w:pStyle w:val="Style15"/>
        <w:spacing w:before="2" w:after="0"/>
        <w:ind w:left="710" w:right="850" w:firstLine="707"/>
        <w:jc w:val="both"/>
        <w:rPr/>
      </w:pPr>
      <w:r>
        <w:rPr>
          <w:i/>
        </w:rPr>
        <w:t xml:space="preserve">Імпульс </w:t>
      </w:r>
      <w:r>
        <w:rPr/>
        <w:t>–</w:t>
      </w:r>
      <w:r>
        <w:rPr>
          <w:spacing w:val="40"/>
        </w:rPr>
        <w:t xml:space="preserve"> </w:t>
      </w:r>
      <w:r>
        <w:rPr/>
        <w:t>це вибірка частини безперервного фізичного сигналу протягом кінцевого часового інтервалу, наприклад, коротко часова посилка струму або напруги.</w:t>
      </w:r>
    </w:p>
    <w:p>
      <w:pPr>
        <w:pStyle w:val="Style15"/>
        <w:ind w:left="710" w:right="850" w:firstLine="707"/>
        <w:jc w:val="both"/>
        <w:rPr/>
      </w:pPr>
      <w:r>
        <w:rPr/>
        <w:t>За формою імпульси поділяються на</w:t>
      </w:r>
      <w:r>
        <w:rPr>
          <w:spacing w:val="40"/>
        </w:rPr>
        <w:t xml:space="preserve"> </w:t>
      </w:r>
      <w:r>
        <w:rPr/>
        <w:t>дві групи: відеоімпульси, радіоімпульси. Відеоімпульси отримують при комутації в колах постійного струму. Форма імпульсів може бути різною (рисунок 5.1).</w:t>
      </w:r>
    </w:p>
    <w:p>
      <w:pPr>
        <w:pStyle w:val="Normal"/>
        <w:ind w:left="1786" w:hanging="0"/>
        <w:rPr>
          <w:sz w:val="20"/>
        </w:rPr>
      </w:pPr>
      <w:r>
        <w:rPr/>
        <w:drawing>
          <wp:inline distT="0" distB="0" distL="0" distR="0">
            <wp:extent cx="4545965" cy="2409825"/>
            <wp:effectExtent l="0" t="0" r="0" b="0"/>
            <wp:docPr id="125" name="Image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 58" descr=""/>
                    <pic:cNvPicPr>
                      <a:picLocks noChangeAspect="1" noChangeArrowheads="1"/>
                    </pic:cNvPicPr>
                  </pic:nvPicPr>
                  <pic:blipFill>
                    <a:blip r:embed="rId103"/>
                    <a:stretch>
                      <a:fillRect/>
                    </a:stretch>
                  </pic:blipFill>
                  <pic:spPr bwMode="auto">
                    <a:xfrm>
                      <a:off x="0" y="0"/>
                      <a:ext cx="4545965" cy="2409825"/>
                    </a:xfrm>
                    <a:prstGeom prst="rect">
                      <a:avLst/>
                    </a:prstGeom>
                  </pic:spPr>
                </pic:pic>
              </a:graphicData>
            </a:graphic>
          </wp:inline>
        </w:drawing>
      </w:r>
    </w:p>
    <w:p>
      <w:pPr>
        <w:pStyle w:val="Style15"/>
        <w:tabs>
          <w:tab w:val="clear" w:pos="720"/>
          <w:tab w:val="left" w:pos="5966" w:leader="none"/>
        </w:tabs>
        <w:spacing w:before="226" w:after="0"/>
        <w:ind w:left="2976" w:right="1087" w:hanging="1655"/>
        <w:rPr/>
      </w:pPr>
      <w:r>
        <w:rPr/>
        <w:t>Рисунок 5.1 – Форми відеоімпульсів:</w:t>
        <w:tab/>
        <w:t>прямокутна (а), трикутна (б), експоненціальна</w:t>
      </w:r>
      <w:r>
        <w:rPr>
          <w:spacing w:val="-7"/>
        </w:rPr>
        <w:t xml:space="preserve"> </w:t>
      </w:r>
      <w:r>
        <w:rPr/>
        <w:t>(в),</w:t>
      </w:r>
      <w:r>
        <w:rPr>
          <w:spacing w:val="-8"/>
        </w:rPr>
        <w:t xml:space="preserve"> </w:t>
      </w:r>
      <w:r>
        <w:rPr/>
        <w:t>трапецевидна</w:t>
      </w:r>
      <w:r>
        <w:rPr>
          <w:spacing w:val="-7"/>
        </w:rPr>
        <w:t xml:space="preserve"> </w:t>
      </w:r>
      <w:r>
        <w:rPr/>
        <w:t>(г),</w:t>
      </w:r>
      <w:r>
        <w:rPr>
          <w:spacing w:val="-9"/>
        </w:rPr>
        <w:t xml:space="preserve"> </w:t>
      </w:r>
      <w:r>
        <w:rPr/>
        <w:t>синусоїдальна</w:t>
      </w:r>
      <w:r>
        <w:rPr>
          <w:spacing w:val="-7"/>
        </w:rPr>
        <w:t xml:space="preserve"> </w:t>
      </w:r>
      <w:r>
        <w:rPr/>
        <w:t>(д).</w:t>
      </w:r>
    </w:p>
    <w:p>
      <w:pPr>
        <w:pStyle w:val="Style15"/>
        <w:tabs>
          <w:tab w:val="clear" w:pos="720"/>
          <w:tab w:val="left" w:pos="2098" w:leader="none"/>
          <w:tab w:val="left" w:pos="3890" w:leader="none"/>
          <w:tab w:val="left" w:pos="5576" w:leader="none"/>
          <w:tab w:val="left" w:pos="6547" w:leader="none"/>
          <w:tab w:val="left" w:pos="6613" w:leader="none"/>
          <w:tab w:val="left" w:pos="6981" w:leader="none"/>
          <w:tab w:val="left" w:pos="7485" w:leader="none"/>
          <w:tab w:val="left" w:pos="7866" w:leader="none"/>
          <w:tab w:val="left" w:pos="9936" w:leader="none"/>
        </w:tabs>
        <w:spacing w:before="321" w:after="0"/>
        <w:ind w:left="710" w:right="848" w:firstLine="707"/>
        <w:rPr/>
      </w:pPr>
      <w:r>
        <w:rPr/>
        <w:t>Радіоімпульс - це відео імпульс, що має</w:t>
        <w:tab/>
        <w:tab/>
        <w:t>високочастотне наповнення. Такі імпульси створюються при комутації</w:t>
      </w:r>
      <w:r>
        <w:rPr>
          <w:spacing w:val="40"/>
        </w:rPr>
        <w:t xml:space="preserve"> </w:t>
      </w:r>
      <w:r>
        <w:rPr/>
        <w:t xml:space="preserve">кіл змінного струму. Форма таких </w:t>
      </w:r>
      <w:r>
        <w:rPr>
          <w:spacing w:val="-2"/>
        </w:rPr>
        <w:t>імпульсів</w:t>
      </w:r>
      <w:r>
        <w:rPr/>
        <w:tab/>
      </w:r>
      <w:r>
        <w:rPr>
          <w:spacing w:val="-2"/>
        </w:rPr>
        <w:t>визначається</w:t>
      </w:r>
      <w:r>
        <w:rPr/>
        <w:tab/>
      </w:r>
      <w:r>
        <w:rPr>
          <w:spacing w:val="-2"/>
        </w:rPr>
        <w:t>огинаючою,</w:t>
      </w:r>
      <w:r>
        <w:rPr/>
        <w:tab/>
      </w:r>
      <w:r>
        <w:rPr>
          <w:spacing w:val="-2"/>
        </w:rPr>
        <w:t>такою</w:t>
      </w:r>
      <w:r>
        <w:rPr/>
        <w:tab/>
      </w:r>
      <w:r>
        <w:rPr>
          <w:spacing w:val="-10"/>
        </w:rPr>
        <w:t>ж</w:t>
      </w:r>
      <w:r>
        <w:rPr/>
        <w:tab/>
      </w:r>
      <w:r>
        <w:rPr>
          <w:spacing w:val="-6"/>
        </w:rPr>
        <w:t>як</w:t>
      </w:r>
      <w:r>
        <w:rPr/>
        <w:tab/>
      </w:r>
      <w:r>
        <w:rPr>
          <w:spacing w:val="-10"/>
        </w:rPr>
        <w:t>у</w:t>
      </w:r>
      <w:r>
        <w:rPr/>
        <w:tab/>
      </w:r>
      <w:r>
        <w:rPr>
          <w:spacing w:val="-2"/>
        </w:rPr>
        <w:t>відеоімпульсів,</w:t>
      </w:r>
      <w:r>
        <w:rPr/>
        <w:tab/>
      </w:r>
      <w:r>
        <w:rPr>
          <w:spacing w:val="-10"/>
        </w:rPr>
        <w:t xml:space="preserve">а </w:t>
      </w:r>
      <w:r>
        <w:rPr/>
        <w:t>наповнення</w:t>
      </w:r>
      <w:r>
        <w:rPr>
          <w:spacing w:val="80"/>
        </w:rPr>
        <w:t xml:space="preserve"> </w:t>
      </w:r>
      <w:r>
        <w:rPr/>
        <w:t>може</w:t>
      </w:r>
      <w:r>
        <w:rPr>
          <w:spacing w:val="80"/>
        </w:rPr>
        <w:t xml:space="preserve"> </w:t>
      </w:r>
      <w:r>
        <w:rPr/>
        <w:t>бути</w:t>
      </w:r>
      <w:r>
        <w:rPr>
          <w:spacing w:val="80"/>
        </w:rPr>
        <w:t xml:space="preserve"> </w:t>
      </w:r>
      <w:r>
        <w:rPr/>
        <w:t>синусоїдальним,</w:t>
      </w:r>
      <w:r>
        <w:rPr>
          <w:spacing w:val="80"/>
        </w:rPr>
        <w:t xml:space="preserve"> </w:t>
      </w:r>
      <w:r>
        <w:rPr/>
        <w:t>прямокутно-імпульсним</w:t>
      </w:r>
      <w:r>
        <w:rPr>
          <w:spacing w:val="80"/>
        </w:rPr>
        <w:t xml:space="preserve"> </w:t>
      </w:r>
      <w:r>
        <w:rPr/>
        <w:t>і</w:t>
      </w:r>
      <w:r>
        <w:rPr>
          <w:spacing w:val="80"/>
        </w:rPr>
        <w:t xml:space="preserve"> </w:t>
      </w:r>
      <w:r>
        <w:rPr/>
        <w:t>тому</w:t>
      </w:r>
      <w:r>
        <w:rPr>
          <w:spacing w:val="40"/>
        </w:rPr>
        <w:t xml:space="preserve"> </w:t>
      </w:r>
      <w:r>
        <w:rPr/>
        <w:t>подібним (рисунок 5.2).</w:t>
      </w:r>
    </w:p>
    <w:p>
      <w:pPr>
        <w:sectPr>
          <w:footerReference w:type="default" r:id="rId105"/>
          <w:type w:val="nextPage"/>
          <w:pgSz w:w="11906" w:h="16838"/>
          <w:pgMar w:left="992" w:right="0" w:gutter="0" w:header="0" w:top="620" w:footer="664" w:bottom="960"/>
          <w:pgNumType w:fmt="decimal"/>
          <w:formProt w:val="false"/>
          <w:textDirection w:val="lrTb"/>
          <w:docGrid w:type="default" w:linePitch="100" w:charSpace="4096"/>
        </w:sectPr>
        <w:pStyle w:val="Style15"/>
        <w:rPr>
          <w:sz w:val="5"/>
        </w:rPr>
      </w:pPr>
      <w:r>
        <w:rPr>
          <w:sz w:val="5"/>
        </w:rPr>
        <w:drawing>
          <wp:anchor behindDoc="1" distT="0" distB="0" distL="0" distR="0" simplePos="0" locked="0" layoutInCell="0" allowOverlap="1" relativeHeight="642">
            <wp:simplePos x="0" y="0"/>
            <wp:positionH relativeFrom="page">
              <wp:posOffset>2927985</wp:posOffset>
            </wp:positionH>
            <wp:positionV relativeFrom="paragraph">
              <wp:posOffset>52070</wp:posOffset>
            </wp:positionV>
            <wp:extent cx="2134235" cy="929640"/>
            <wp:effectExtent l="0" t="0" r="0" b="0"/>
            <wp:wrapTopAndBottom/>
            <wp:docPr id="126" name="Image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 59" descr=""/>
                    <pic:cNvPicPr>
                      <a:picLocks noChangeAspect="1" noChangeArrowheads="1"/>
                    </pic:cNvPicPr>
                  </pic:nvPicPr>
                  <pic:blipFill>
                    <a:blip r:embed="rId104"/>
                    <a:stretch>
                      <a:fillRect/>
                    </a:stretch>
                  </pic:blipFill>
                  <pic:spPr bwMode="auto">
                    <a:xfrm>
                      <a:off x="0" y="0"/>
                      <a:ext cx="2134235" cy="929640"/>
                    </a:xfrm>
                    <a:prstGeom prst="rect">
                      <a:avLst/>
                    </a:prstGeom>
                  </pic:spPr>
                </pic:pic>
              </a:graphicData>
            </a:graphic>
          </wp:anchor>
        </w:drawing>
      </w:r>
    </w:p>
    <w:p>
      <w:pPr>
        <w:pStyle w:val="Normal"/>
        <w:ind w:left="3714" w:hanging="0"/>
        <w:rPr>
          <w:sz w:val="20"/>
        </w:rPr>
      </w:pPr>
      <w:r>
        <w:rPr/>
        <w:drawing>
          <wp:inline distT="0" distB="0" distL="0" distR="0">
            <wp:extent cx="2106930" cy="1033780"/>
            <wp:effectExtent l="0" t="0" r="0" b="0"/>
            <wp:docPr id="129" name="Imag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 60" descr=""/>
                    <pic:cNvPicPr>
                      <a:picLocks noChangeAspect="1" noChangeArrowheads="1"/>
                    </pic:cNvPicPr>
                  </pic:nvPicPr>
                  <pic:blipFill>
                    <a:blip r:embed="rId106"/>
                    <a:stretch>
                      <a:fillRect/>
                    </a:stretch>
                  </pic:blipFill>
                  <pic:spPr bwMode="auto">
                    <a:xfrm>
                      <a:off x="0" y="0"/>
                      <a:ext cx="2106930" cy="1033780"/>
                    </a:xfrm>
                    <a:prstGeom prst="rect">
                      <a:avLst/>
                    </a:prstGeom>
                  </pic:spPr>
                </pic:pic>
              </a:graphicData>
            </a:graphic>
          </wp:inline>
        </w:drawing>
      </w:r>
    </w:p>
    <w:p>
      <w:pPr>
        <w:pStyle w:val="Style15"/>
        <w:spacing w:lineRule="auto" w:line="240" w:before="137" w:after="0"/>
        <w:ind w:left="2969" w:right="964" w:hanging="2046"/>
        <w:rPr/>
      </w:pPr>
      <w:r>
        <w:rPr/>
        <w:t>Рисунок</w:t>
      </w:r>
      <w:r>
        <w:rPr>
          <w:spacing w:val="-6"/>
        </w:rPr>
        <w:t xml:space="preserve"> </w:t>
      </w:r>
      <w:r>
        <w:rPr/>
        <w:t>5.2</w:t>
      </w:r>
      <w:r>
        <w:rPr>
          <w:spacing w:val="-5"/>
        </w:rPr>
        <w:t xml:space="preserve"> </w:t>
      </w:r>
      <w:r>
        <w:rPr/>
        <w:t>–</w:t>
      </w:r>
      <w:r>
        <w:rPr>
          <w:spacing w:val="-4"/>
        </w:rPr>
        <w:t xml:space="preserve"> </w:t>
      </w:r>
      <w:r>
        <w:rPr/>
        <w:t>Деякі</w:t>
      </w:r>
      <w:r>
        <w:rPr>
          <w:spacing w:val="-6"/>
        </w:rPr>
        <w:t xml:space="preserve"> </w:t>
      </w:r>
      <w:r>
        <w:rPr/>
        <w:t>форми</w:t>
      </w:r>
      <w:r>
        <w:rPr>
          <w:spacing w:val="-6"/>
        </w:rPr>
        <w:t xml:space="preserve"> </w:t>
      </w:r>
      <w:r>
        <w:rPr/>
        <w:t>радіоімпульсів:</w:t>
      </w:r>
      <w:r>
        <w:rPr>
          <w:spacing w:val="40"/>
        </w:rPr>
        <w:t xml:space="preserve"> </w:t>
      </w:r>
      <w:r>
        <w:rPr/>
        <w:t>прямокутна</w:t>
      </w:r>
      <w:r>
        <w:rPr>
          <w:spacing w:val="-4"/>
        </w:rPr>
        <w:t xml:space="preserve"> </w:t>
      </w:r>
      <w:r>
        <w:rPr/>
        <w:t>із</w:t>
      </w:r>
      <w:r>
        <w:rPr>
          <w:spacing w:val="-4"/>
        </w:rPr>
        <w:t xml:space="preserve"> </w:t>
      </w:r>
      <w:r>
        <w:rPr/>
        <w:t>синусоїдальним наповненням (а), трикутна із прямокутно-імпульсним</w:t>
      </w:r>
    </w:p>
    <w:p>
      <w:pPr>
        <w:pStyle w:val="Style15"/>
        <w:spacing w:lineRule="exact" w:line="317"/>
        <w:ind w:left="5203" w:hanging="0"/>
        <w:rPr/>
      </w:pPr>
      <w:r>
        <w:rPr/>
        <w:t>наповненням</w:t>
      </w:r>
      <w:r>
        <w:rPr>
          <w:spacing w:val="-9"/>
        </w:rPr>
        <w:t xml:space="preserve"> </w:t>
      </w:r>
      <w:r>
        <w:rPr>
          <w:spacing w:val="-5"/>
        </w:rPr>
        <w:t>(б)</w:t>
      </w:r>
    </w:p>
    <w:p>
      <w:pPr>
        <w:pStyle w:val="ListParagraph"/>
        <w:numPr>
          <w:ilvl w:val="1"/>
          <w:numId w:val="49"/>
        </w:numPr>
        <w:tabs>
          <w:tab w:val="clear" w:pos="720"/>
          <w:tab w:val="left" w:pos="1837" w:leader="none"/>
          <w:tab w:val="left" w:pos="2947" w:leader="none"/>
          <w:tab w:val="left" w:pos="4242" w:leader="none"/>
          <w:tab w:val="left" w:pos="4891" w:leader="none"/>
          <w:tab w:val="left" w:pos="5318" w:leader="none"/>
          <w:tab w:val="left" w:pos="6610" w:leader="none"/>
          <w:tab w:val="left" w:pos="6898" w:leader="none"/>
          <w:tab w:val="left" w:pos="8654" w:leader="none"/>
          <w:tab w:val="left" w:pos="9505" w:leader="none"/>
        </w:tabs>
        <w:spacing w:before="321" w:after="0"/>
        <w:ind w:left="710" w:right="853" w:firstLine="707"/>
        <w:rPr>
          <w:sz w:val="28"/>
        </w:rPr>
      </w:pPr>
      <w:r>
        <w:rPr>
          <w:spacing w:val="-2"/>
          <w:sz w:val="28"/>
        </w:rPr>
        <w:t>Реальні</w:t>
      </w:r>
      <w:r>
        <w:rPr>
          <w:sz w:val="28"/>
        </w:rPr>
        <w:tab/>
      </w:r>
      <w:r>
        <w:rPr>
          <w:spacing w:val="-2"/>
          <w:sz w:val="28"/>
        </w:rPr>
        <w:t>імпульси</w:t>
      </w:r>
      <w:r>
        <w:rPr>
          <w:sz w:val="28"/>
        </w:rPr>
        <w:tab/>
      </w:r>
      <w:r>
        <w:rPr>
          <w:spacing w:val="-4"/>
          <w:sz w:val="28"/>
        </w:rPr>
        <w:t>при</w:t>
      </w:r>
      <w:r>
        <w:rPr>
          <w:sz w:val="28"/>
        </w:rPr>
        <w:tab/>
      </w:r>
      <w:r>
        <w:rPr>
          <w:spacing w:val="-6"/>
          <w:sz w:val="28"/>
        </w:rPr>
        <w:t>їх</w:t>
      </w:r>
      <w:r>
        <w:rPr>
          <w:sz w:val="28"/>
        </w:rPr>
        <w:tab/>
      </w:r>
      <w:r>
        <w:rPr>
          <w:spacing w:val="-2"/>
          <w:sz w:val="28"/>
        </w:rPr>
        <w:t>генерації</w:t>
      </w:r>
      <w:r>
        <w:rPr>
          <w:sz w:val="28"/>
        </w:rPr>
        <w:tab/>
      </w:r>
      <w:r>
        <w:rPr>
          <w:spacing w:val="-10"/>
          <w:sz w:val="28"/>
        </w:rPr>
        <w:t>і</w:t>
      </w:r>
      <w:r>
        <w:rPr>
          <w:sz w:val="28"/>
        </w:rPr>
        <w:tab/>
      </w:r>
      <w:r>
        <w:rPr>
          <w:spacing w:val="-2"/>
          <w:sz w:val="28"/>
        </w:rPr>
        <w:t>проходженні</w:t>
      </w:r>
      <w:r>
        <w:rPr>
          <w:sz w:val="28"/>
        </w:rPr>
        <w:tab/>
      </w:r>
      <w:r>
        <w:rPr>
          <w:spacing w:val="-2"/>
          <w:sz w:val="28"/>
        </w:rPr>
        <w:t>через</w:t>
      </w:r>
      <w:r>
        <w:rPr>
          <w:sz w:val="28"/>
        </w:rPr>
        <w:tab/>
      </w:r>
      <w:r>
        <w:rPr>
          <w:spacing w:val="-2"/>
          <w:sz w:val="28"/>
        </w:rPr>
        <w:t>різні електричні</w:t>
      </w:r>
    </w:p>
    <w:p>
      <w:pPr>
        <w:pStyle w:val="Style15"/>
        <w:spacing w:lineRule="exact" w:line="321"/>
        <w:ind w:left="710" w:hanging="0"/>
        <w:rPr/>
      </w:pPr>
      <w:r>
        <w:rPr/>
        <w:t>кола</w:t>
      </w:r>
      <w:r>
        <w:rPr>
          <w:spacing w:val="-8"/>
        </w:rPr>
        <w:t xml:space="preserve"> </w:t>
      </w:r>
      <w:r>
        <w:rPr/>
        <w:t>спотворюються</w:t>
      </w:r>
      <w:r>
        <w:rPr>
          <w:spacing w:val="-7"/>
        </w:rPr>
        <w:t xml:space="preserve"> </w:t>
      </w:r>
      <w:r>
        <w:rPr/>
        <w:t>(рисунок</w:t>
      </w:r>
      <w:r>
        <w:rPr>
          <w:spacing w:val="-7"/>
        </w:rPr>
        <w:t xml:space="preserve"> </w:t>
      </w:r>
      <w:r>
        <w:rPr>
          <w:spacing w:val="-2"/>
        </w:rPr>
        <w:t>5.3).</w:t>
      </w:r>
    </w:p>
    <w:p>
      <w:pPr>
        <w:pStyle w:val="Style15"/>
        <w:spacing w:before="6" w:after="0"/>
        <w:rPr>
          <w:sz w:val="12"/>
        </w:rPr>
      </w:pPr>
      <w:r>
        <w:rPr>
          <w:sz w:val="12"/>
        </w:rPr>
        <w:drawing>
          <wp:anchor behindDoc="1" distT="0" distB="0" distL="0" distR="0" simplePos="0" locked="0" layoutInCell="0" allowOverlap="1" relativeHeight="643">
            <wp:simplePos x="0" y="0"/>
            <wp:positionH relativeFrom="page">
              <wp:posOffset>2265045</wp:posOffset>
            </wp:positionH>
            <wp:positionV relativeFrom="paragraph">
              <wp:posOffset>106680</wp:posOffset>
            </wp:positionV>
            <wp:extent cx="3601720" cy="2607945"/>
            <wp:effectExtent l="0" t="0" r="0" b="0"/>
            <wp:wrapTopAndBottom/>
            <wp:docPr id="130" name="Image 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 61" descr=""/>
                    <pic:cNvPicPr>
                      <a:picLocks noChangeAspect="1" noChangeArrowheads="1"/>
                    </pic:cNvPicPr>
                  </pic:nvPicPr>
                  <pic:blipFill>
                    <a:blip r:embed="rId107"/>
                    <a:stretch>
                      <a:fillRect/>
                    </a:stretch>
                  </pic:blipFill>
                  <pic:spPr bwMode="auto">
                    <a:xfrm>
                      <a:off x="0" y="0"/>
                      <a:ext cx="3601720" cy="2607945"/>
                    </a:xfrm>
                    <a:prstGeom prst="rect">
                      <a:avLst/>
                    </a:prstGeom>
                  </pic:spPr>
                </pic:pic>
              </a:graphicData>
            </a:graphic>
          </wp:anchor>
        </w:drawing>
      </w:r>
    </w:p>
    <w:p>
      <w:pPr>
        <w:pStyle w:val="Style15"/>
        <w:spacing w:before="120" w:after="0"/>
        <w:ind w:left="1618" w:right="1760" w:hanging="0"/>
        <w:jc w:val="center"/>
        <w:rPr/>
      </w:pPr>
      <w:r>
        <w:rPr/>
        <w:t>Рисунок</w:t>
      </w:r>
      <w:r>
        <w:rPr>
          <w:spacing w:val="-8"/>
        </w:rPr>
        <w:t xml:space="preserve"> </w:t>
      </w:r>
      <w:r>
        <w:rPr/>
        <w:t>5.3</w:t>
      </w:r>
      <w:r>
        <w:rPr>
          <w:spacing w:val="-6"/>
        </w:rPr>
        <w:t xml:space="preserve"> </w:t>
      </w:r>
      <w:r>
        <w:rPr/>
        <w:t>–</w:t>
      </w:r>
      <w:r>
        <w:rPr>
          <w:spacing w:val="-4"/>
        </w:rPr>
        <w:t xml:space="preserve"> </w:t>
      </w:r>
      <w:r>
        <w:rPr/>
        <w:t>Параметри</w:t>
      </w:r>
      <w:r>
        <w:rPr>
          <w:spacing w:val="-5"/>
        </w:rPr>
        <w:t xml:space="preserve"> </w:t>
      </w:r>
      <w:r>
        <w:rPr/>
        <w:t>реального</w:t>
      </w:r>
      <w:r>
        <w:rPr>
          <w:spacing w:val="-7"/>
        </w:rPr>
        <w:t xml:space="preserve"> </w:t>
      </w:r>
      <w:r>
        <w:rPr>
          <w:spacing w:val="-2"/>
        </w:rPr>
        <w:t>імпульсу</w:t>
      </w:r>
    </w:p>
    <w:p>
      <w:pPr>
        <w:pStyle w:val="Style15"/>
        <w:spacing w:before="321" w:after="0"/>
        <w:ind w:left="710" w:right="850" w:firstLine="707"/>
        <w:jc w:val="both"/>
        <w:rPr/>
      </w:pPr>
      <w:r>
        <w:rPr/>
        <w:t>Тривалість імпульсу t</w:t>
      </w:r>
      <w:r>
        <w:rPr>
          <w:vertAlign w:val="subscript"/>
        </w:rPr>
        <w:t>i</w:t>
      </w:r>
      <w:r>
        <w:rPr>
          <w:spacing w:val="80"/>
        </w:rPr>
        <w:t xml:space="preserve"> </w:t>
      </w:r>
      <w:r>
        <w:rPr/>
        <w:t>визначається на висоті 0,5 від амплітудного значення U</w:t>
      </w:r>
      <w:r>
        <w:rPr>
          <w:vertAlign w:val="subscript"/>
        </w:rPr>
        <w:t>A</w:t>
      </w:r>
      <w:r>
        <w:rPr/>
        <w:t xml:space="preserve"> , фронт імпульсу визначається як відстань між вертикалями проведеними з точок 0,1 і 0,9 амплітуди імпульсу. Так само визначається зріз імпульсу. ΔU</w:t>
      </w:r>
      <w:r>
        <w:rPr>
          <w:spacing w:val="40"/>
        </w:rPr>
        <w:t xml:space="preserve"> </w:t>
      </w:r>
      <w:r>
        <w:rPr/>
        <w:t>-</w:t>
      </w:r>
      <w:r>
        <w:rPr>
          <w:spacing w:val="40"/>
        </w:rPr>
        <w:t xml:space="preserve"> </w:t>
      </w:r>
      <w:r>
        <w:rPr/>
        <w:t>характеризує скошування вершини імпульсу.</w:t>
      </w:r>
    </w:p>
    <w:p>
      <w:pPr>
        <w:pStyle w:val="Style15"/>
        <w:ind w:left="710" w:right="849" w:firstLine="707"/>
        <w:jc w:val="both"/>
        <w:rPr/>
      </w:pPr>
      <w:r>
        <w:rPr/>
        <w:t>Імпульсний сигнал – це</w:t>
      </w:r>
      <w:r>
        <w:rPr>
          <w:spacing w:val="40"/>
        </w:rPr>
        <w:t xml:space="preserve"> </w:t>
      </w:r>
      <w:r>
        <w:rPr/>
        <w:t xml:space="preserve">функція часу. Характеристики поділяються на дві групи: часові і електричні. Останні ще називаються характеристиками </w:t>
      </w:r>
      <w:r>
        <w:rPr>
          <w:spacing w:val="-2"/>
        </w:rPr>
        <w:t>інтенсивності.</w:t>
      </w:r>
    </w:p>
    <w:p>
      <w:pPr>
        <w:pStyle w:val="Style15"/>
        <w:ind w:left="710" w:right="852" w:firstLine="707"/>
        <w:jc w:val="both"/>
        <w:rPr/>
      </w:pPr>
      <w:r>
        <w:rPr/>
        <w:t>На рисунку 5.4 зображено періодичну послідовність ідеальних прямокутних імпульсів, яку математично можна описати на інтервали часу</w:t>
      </w:r>
      <w:r>
        <w:rPr>
          <w:spacing w:val="40"/>
        </w:rPr>
        <w:t xml:space="preserve"> </w:t>
      </w:r>
      <w:r>
        <w:rPr/>
        <w:t>0÷ T, як</w:t>
      </w:r>
    </w:p>
    <w:p>
      <w:pPr>
        <w:sectPr>
          <w:footerReference w:type="default" r:id="rId110"/>
          <w:type w:val="nextPage"/>
          <w:pgSz w:w="11906" w:h="16838"/>
          <w:pgMar w:left="992" w:right="0" w:gutter="0" w:header="0" w:top="760" w:footer="664" w:bottom="960"/>
          <w:pgNumType w:fmt="decimal"/>
          <w:formProt w:val="false"/>
          <w:textDirection w:val="lrTb"/>
          <w:docGrid w:type="default" w:linePitch="100" w:charSpace="4096"/>
        </w:sectPr>
        <w:pStyle w:val="Style15"/>
        <w:spacing w:before="10" w:after="0"/>
        <w:rPr>
          <w:sz w:val="15"/>
        </w:rPr>
      </w:pPr>
      <w:r>
        <w:rPr>
          <w:sz w:val="15"/>
        </w:rPr>
        <w:drawing>
          <wp:anchor behindDoc="1" distT="0" distB="0" distL="0" distR="0" simplePos="0" locked="0" layoutInCell="0" allowOverlap="1" relativeHeight="644">
            <wp:simplePos x="0" y="0"/>
            <wp:positionH relativeFrom="page">
              <wp:posOffset>1215390</wp:posOffset>
            </wp:positionH>
            <wp:positionV relativeFrom="paragraph">
              <wp:posOffset>130810</wp:posOffset>
            </wp:positionV>
            <wp:extent cx="1333500" cy="533400"/>
            <wp:effectExtent l="0" t="0" r="0" b="0"/>
            <wp:wrapTopAndBottom/>
            <wp:docPr id="131" name="Image 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 62" descr=""/>
                    <pic:cNvPicPr>
                      <a:picLocks noChangeAspect="1" noChangeArrowheads="1"/>
                    </pic:cNvPicPr>
                  </pic:nvPicPr>
                  <pic:blipFill>
                    <a:blip r:embed="rId108"/>
                    <a:stretch>
                      <a:fillRect/>
                    </a:stretch>
                  </pic:blipFill>
                  <pic:spPr bwMode="auto">
                    <a:xfrm>
                      <a:off x="0" y="0"/>
                      <a:ext cx="1333500" cy="533400"/>
                    </a:xfrm>
                    <a:prstGeom prst="rect">
                      <a:avLst/>
                    </a:prstGeom>
                  </pic:spPr>
                </pic:pic>
              </a:graphicData>
            </a:graphic>
          </wp:anchor>
        </w:drawing>
        <w:drawing>
          <wp:anchor behindDoc="1" distT="0" distB="0" distL="0" distR="0" simplePos="0" locked="0" layoutInCell="0" allowOverlap="1" relativeHeight="645">
            <wp:simplePos x="0" y="0"/>
            <wp:positionH relativeFrom="page">
              <wp:posOffset>3164840</wp:posOffset>
            </wp:positionH>
            <wp:positionV relativeFrom="paragraph">
              <wp:posOffset>310515</wp:posOffset>
            </wp:positionV>
            <wp:extent cx="1779905" cy="1302385"/>
            <wp:effectExtent l="0" t="0" r="0" b="0"/>
            <wp:wrapTopAndBottom/>
            <wp:docPr id="132" name="Imag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 63" descr=""/>
                    <pic:cNvPicPr>
                      <a:picLocks noChangeAspect="1" noChangeArrowheads="1"/>
                    </pic:cNvPicPr>
                  </pic:nvPicPr>
                  <pic:blipFill>
                    <a:blip r:embed="rId109"/>
                    <a:stretch>
                      <a:fillRect/>
                    </a:stretch>
                  </pic:blipFill>
                  <pic:spPr bwMode="auto">
                    <a:xfrm>
                      <a:off x="0" y="0"/>
                      <a:ext cx="1779905" cy="1302385"/>
                    </a:xfrm>
                    <a:prstGeom prst="rect">
                      <a:avLst/>
                    </a:prstGeom>
                  </pic:spPr>
                </pic:pic>
              </a:graphicData>
            </a:graphic>
          </wp:anchor>
        </w:drawing>
      </w:r>
    </w:p>
    <w:p>
      <w:pPr>
        <w:pStyle w:val="Style15"/>
        <w:spacing w:lineRule="auto" w:line="240" w:before="69" w:after="0"/>
        <w:ind w:left="1418" w:right="842" w:hanging="488"/>
        <w:jc w:val="both"/>
        <w:rPr/>
      </w:pPr>
      <w:r>
        <w:rPr/>
        <w:t>Рисунок 5.4 – Періодична послідовність ідеальних прямокутних імпульсів Часові</w:t>
      </w:r>
      <w:r>
        <w:rPr>
          <w:spacing w:val="65"/>
        </w:rPr>
        <w:t xml:space="preserve"> </w:t>
      </w:r>
      <w:r>
        <w:rPr/>
        <w:t>характеристики</w:t>
      </w:r>
      <w:r>
        <w:rPr>
          <w:spacing w:val="68"/>
        </w:rPr>
        <w:t xml:space="preserve"> </w:t>
      </w:r>
      <w:r>
        <w:rPr/>
        <w:t>таких</w:t>
      </w:r>
      <w:r>
        <w:rPr>
          <w:spacing w:val="67"/>
        </w:rPr>
        <w:t xml:space="preserve"> </w:t>
      </w:r>
      <w:r>
        <w:rPr/>
        <w:t>імпульсів</w:t>
      </w:r>
      <w:r>
        <w:rPr>
          <w:spacing w:val="72"/>
        </w:rPr>
        <w:t xml:space="preserve"> </w:t>
      </w:r>
      <w:r>
        <w:rPr/>
        <w:t>–</w:t>
      </w:r>
      <w:r>
        <w:rPr>
          <w:spacing w:val="67"/>
        </w:rPr>
        <w:t xml:space="preserve"> </w:t>
      </w:r>
      <w:r>
        <w:rPr/>
        <w:t>це</w:t>
      </w:r>
      <w:r>
        <w:rPr>
          <w:spacing w:val="67"/>
        </w:rPr>
        <w:t xml:space="preserve"> </w:t>
      </w:r>
      <w:r>
        <w:rPr/>
        <w:t>тривалість</w:t>
      </w:r>
      <w:r>
        <w:rPr>
          <w:spacing w:val="63"/>
        </w:rPr>
        <w:t xml:space="preserve"> </w:t>
      </w:r>
      <w:r>
        <w:rPr/>
        <w:t>імпульсів</w:t>
      </w:r>
      <w:r>
        <w:rPr>
          <w:spacing w:val="66"/>
        </w:rPr>
        <w:t xml:space="preserve"> </w:t>
      </w:r>
      <w:r>
        <w:rPr>
          <w:spacing w:val="-5"/>
        </w:rPr>
        <w:t>t</w:t>
      </w:r>
      <w:r>
        <w:rPr>
          <w:spacing w:val="-5"/>
          <w:vertAlign w:val="subscript"/>
        </w:rPr>
        <w:t>i</w:t>
      </w:r>
      <w:r>
        <w:rPr>
          <w:spacing w:val="-5"/>
        </w:rPr>
        <w:t>,</w:t>
      </w:r>
    </w:p>
    <w:p>
      <w:pPr>
        <w:pStyle w:val="Style15"/>
        <w:ind w:left="710" w:right="851" w:hanging="0"/>
        <w:jc w:val="both"/>
        <w:rPr/>
      </w:pPr>
      <w:r>
        <w:rPr/>
        <w:t>період імпульсів T. Якщо імпульси слідують один за одним через рівні проміжки часу (рисунок 5.4), то кажуть про періодичну послідовність імпульсів з періодом T. Число імпульсів, що проходять протягом одної секунди називається частотою повторення імпульсів f . Частота повторення, обернена періоду повторення імпульсів:</w:t>
      </w:r>
    </w:p>
    <w:p>
      <w:pPr>
        <w:pStyle w:val="Style15"/>
        <w:spacing w:lineRule="exact" w:line="322"/>
        <w:ind w:left="4963" w:hanging="0"/>
        <w:jc w:val="both"/>
        <w:rPr/>
      </w:pPr>
      <w:r>
        <w:rPr/>
        <w:t>f =</w:t>
      </w:r>
      <w:r>
        <w:rPr>
          <w:spacing w:val="-1"/>
        </w:rPr>
        <w:t xml:space="preserve"> </w:t>
      </w:r>
      <w:r>
        <w:rPr>
          <w:spacing w:val="-4"/>
        </w:rPr>
        <w:t>1/Т.</w:t>
      </w:r>
    </w:p>
    <w:p>
      <w:pPr>
        <w:pStyle w:val="Style15"/>
        <w:ind w:left="710" w:right="846" w:firstLine="707"/>
        <w:jc w:val="both"/>
        <w:rPr/>
      </w:pPr>
      <w:r>
        <w:rPr/>
        <w:t>Періодичну послідовність імпульсів також характеризують коефіцієнтами заповнення або щілинністю. Коефіцієнт заповнення λ</w:t>
      </w:r>
      <w:r>
        <w:rPr>
          <w:spacing w:val="40"/>
        </w:rPr>
        <w:t xml:space="preserve"> </w:t>
      </w:r>
      <w:r>
        <w:rPr/>
        <w:t>- це відношення тривалості імпульсу до періоду його повторення:</w:t>
      </w:r>
    </w:p>
    <w:p>
      <w:pPr>
        <w:pStyle w:val="Style15"/>
        <w:spacing w:lineRule="exact" w:line="321"/>
        <w:ind w:left="4946" w:hanging="0"/>
        <w:jc w:val="both"/>
        <w:rPr/>
      </w:pPr>
      <w:r>
        <w:rPr/>
        <w:t xml:space="preserve">λ = </w:t>
      </w:r>
      <w:r>
        <w:rPr>
          <w:spacing w:val="-2"/>
        </w:rPr>
        <w:t>t</w:t>
      </w:r>
      <w:r>
        <w:rPr>
          <w:spacing w:val="-2"/>
          <w:vertAlign w:val="subscript"/>
        </w:rPr>
        <w:t>i</w:t>
      </w:r>
      <w:r>
        <w:rPr>
          <w:spacing w:val="-2"/>
        </w:rPr>
        <w:t>/Т.</w:t>
      </w:r>
    </w:p>
    <w:p>
      <w:pPr>
        <w:pStyle w:val="Style15"/>
        <w:ind w:left="710" w:right="847" w:firstLine="707"/>
        <w:jc w:val="both"/>
        <w:rPr/>
      </w:pPr>
      <w:r>
        <w:rPr/>
        <w:t>Щілинність (шпаруватість) імпульсів Q</w:t>
      </w:r>
      <w:r>
        <w:rPr>
          <w:spacing w:val="40"/>
        </w:rPr>
        <w:t xml:space="preserve"> </w:t>
      </w:r>
      <w:r>
        <w:rPr/>
        <w:t>-</w:t>
      </w:r>
      <w:r>
        <w:rPr>
          <w:spacing w:val="40"/>
        </w:rPr>
        <w:t xml:space="preserve"> </w:t>
      </w:r>
      <w:r>
        <w:rPr/>
        <w:t>це відношення періоду імпульсу</w:t>
      </w:r>
      <w:r>
        <w:rPr>
          <w:spacing w:val="40"/>
        </w:rPr>
        <w:t xml:space="preserve"> </w:t>
      </w:r>
      <w:r>
        <w:rPr/>
        <w:t>до</w:t>
      </w:r>
      <w:r>
        <w:rPr>
          <w:spacing w:val="40"/>
        </w:rPr>
        <w:t xml:space="preserve"> </w:t>
      </w:r>
      <w:r>
        <w:rPr/>
        <w:t>його</w:t>
      </w:r>
    </w:p>
    <w:p>
      <w:pPr>
        <w:pStyle w:val="Style15"/>
        <w:ind w:left="710" w:hanging="0"/>
        <w:rPr/>
      </w:pPr>
      <w:r>
        <w:rPr>
          <w:spacing w:val="-2"/>
        </w:rPr>
        <w:t>тривалості:</w:t>
      </w:r>
    </w:p>
    <w:p>
      <w:pPr>
        <w:pStyle w:val="Style15"/>
        <w:spacing w:lineRule="exact" w:line="320"/>
        <w:ind w:left="1620" w:right="1758" w:hanging="0"/>
        <w:jc w:val="center"/>
        <w:rPr/>
      </w:pPr>
      <w:r>
        <w:rPr/>
        <w:t>Q</w:t>
      </w:r>
      <w:r>
        <w:rPr>
          <w:spacing w:val="-1"/>
        </w:rPr>
        <w:t xml:space="preserve"> </w:t>
      </w:r>
      <w:r>
        <w:rPr/>
        <w:t>=</w:t>
      </w:r>
      <w:r>
        <w:rPr>
          <w:spacing w:val="-1"/>
        </w:rPr>
        <w:t xml:space="preserve"> </w:t>
      </w:r>
      <w:r>
        <w:rPr>
          <w:spacing w:val="-4"/>
        </w:rPr>
        <w:t>Т/t</w:t>
      </w:r>
      <w:r>
        <w:rPr>
          <w:spacing w:val="-4"/>
          <w:vertAlign w:val="subscript"/>
        </w:rPr>
        <w:t>i</w:t>
      </w:r>
    </w:p>
    <w:p>
      <w:pPr>
        <w:pStyle w:val="Style15"/>
        <w:ind w:left="710" w:right="849" w:firstLine="707"/>
        <w:jc w:val="both"/>
        <w:rPr/>
      </w:pPr>
      <w:r>
        <w:rPr/>
        <w:t>Параметри, що характеризують електричну складову імпульсів, це перш за все амплітуда імпульсів, яка визначається як максимальне</w:t>
      </w:r>
      <w:r>
        <w:rPr>
          <w:spacing w:val="40"/>
        </w:rPr>
        <w:t xml:space="preserve"> </w:t>
      </w:r>
      <w:r>
        <w:rPr/>
        <w:t>відхилення напруги U(t)</w:t>
      </w:r>
      <w:r>
        <w:rPr>
          <w:spacing w:val="40"/>
        </w:rPr>
        <w:t xml:space="preserve"> </w:t>
      </w:r>
      <w:r>
        <w:rPr/>
        <w:t>від початкового рівня. Для рисунку 5.4 амплітуда імпульсів дорівнює U</w:t>
      </w:r>
      <w:r>
        <w:rPr>
          <w:vertAlign w:val="subscript"/>
        </w:rPr>
        <w:t>A</w:t>
      </w:r>
      <w:r>
        <w:rPr/>
        <w:t xml:space="preserve"> .</w:t>
      </w:r>
    </w:p>
    <w:p>
      <w:pPr>
        <w:pStyle w:val="Style15"/>
        <w:rPr/>
      </w:pPr>
      <w:r>
        <w:rPr/>
      </w:r>
    </w:p>
    <w:p>
      <w:pPr>
        <w:pStyle w:val="ListParagraph"/>
        <w:numPr>
          <w:ilvl w:val="1"/>
          <w:numId w:val="49"/>
        </w:numPr>
        <w:tabs>
          <w:tab w:val="clear" w:pos="720"/>
          <w:tab w:val="left" w:pos="1825" w:leader="none"/>
        </w:tabs>
        <w:ind w:left="710" w:right="853" w:firstLine="707"/>
        <w:rPr>
          <w:sz w:val="28"/>
        </w:rPr>
      </w:pPr>
      <w:r>
        <w:rPr>
          <w:sz w:val="28"/>
        </w:rPr>
        <w:t>Спектральний</w:t>
      </w:r>
      <w:r>
        <w:rPr>
          <w:spacing w:val="80"/>
          <w:sz w:val="28"/>
        </w:rPr>
        <w:t xml:space="preserve"> </w:t>
      </w:r>
      <w:r>
        <w:rPr>
          <w:sz w:val="28"/>
        </w:rPr>
        <w:t>склад</w:t>
      </w:r>
      <w:r>
        <w:rPr>
          <w:spacing w:val="80"/>
          <w:sz w:val="28"/>
        </w:rPr>
        <w:t xml:space="preserve"> </w:t>
      </w:r>
      <w:r>
        <w:rPr>
          <w:sz w:val="28"/>
        </w:rPr>
        <w:t>деяких</w:t>
      </w:r>
      <w:r>
        <w:rPr>
          <w:spacing w:val="80"/>
          <w:sz w:val="28"/>
        </w:rPr>
        <w:t xml:space="preserve"> </w:t>
      </w:r>
      <w:r>
        <w:rPr>
          <w:sz w:val="28"/>
        </w:rPr>
        <w:t>імпульсів</w:t>
      </w:r>
      <w:r>
        <w:rPr>
          <w:spacing w:val="80"/>
          <w:sz w:val="28"/>
        </w:rPr>
        <w:t xml:space="preserve"> </w:t>
      </w:r>
      <w:r>
        <w:rPr>
          <w:sz w:val="28"/>
        </w:rPr>
        <w:t>розглянемо</w:t>
      </w:r>
      <w:r>
        <w:rPr>
          <w:spacing w:val="80"/>
          <w:sz w:val="28"/>
        </w:rPr>
        <w:t xml:space="preserve"> </w:t>
      </w:r>
      <w:r>
        <w:rPr>
          <w:sz w:val="28"/>
        </w:rPr>
        <w:t>на</w:t>
      </w:r>
      <w:r>
        <w:rPr>
          <w:spacing w:val="80"/>
          <w:sz w:val="28"/>
        </w:rPr>
        <w:t xml:space="preserve"> </w:t>
      </w:r>
      <w:r>
        <w:rPr>
          <w:sz w:val="28"/>
        </w:rPr>
        <w:t>прикладі</w:t>
      </w:r>
      <w:r>
        <w:rPr>
          <w:spacing w:val="80"/>
          <w:sz w:val="28"/>
        </w:rPr>
        <w:t xml:space="preserve"> </w:t>
      </w:r>
      <w:r>
        <w:rPr>
          <w:sz w:val="28"/>
        </w:rPr>
        <w:t>прямокутного імпульсу, центрованого відносно початку часу рисунок 5.5.</w:t>
      </w:r>
    </w:p>
    <w:p>
      <w:pPr>
        <w:pStyle w:val="Style15"/>
        <w:spacing w:before="119" w:after="0"/>
        <w:rPr>
          <w:sz w:val="20"/>
        </w:rPr>
      </w:pPr>
      <w:r>
        <w:rPr>
          <w:sz w:val="20"/>
        </w:rPr>
        <w:drawing>
          <wp:anchor behindDoc="1" distT="0" distB="0" distL="0" distR="0" simplePos="0" locked="0" layoutInCell="0" allowOverlap="1" relativeHeight="646">
            <wp:simplePos x="0" y="0"/>
            <wp:positionH relativeFrom="page">
              <wp:posOffset>2097405</wp:posOffset>
            </wp:positionH>
            <wp:positionV relativeFrom="paragraph">
              <wp:posOffset>237490</wp:posOffset>
            </wp:positionV>
            <wp:extent cx="3800475" cy="2619375"/>
            <wp:effectExtent l="0" t="0" r="0" b="0"/>
            <wp:wrapTopAndBottom/>
            <wp:docPr id="135" name="Imag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64" descr=""/>
                    <pic:cNvPicPr>
                      <a:picLocks noChangeAspect="1" noChangeArrowheads="1"/>
                    </pic:cNvPicPr>
                  </pic:nvPicPr>
                  <pic:blipFill>
                    <a:blip r:embed="rId111"/>
                    <a:stretch>
                      <a:fillRect/>
                    </a:stretch>
                  </pic:blipFill>
                  <pic:spPr bwMode="auto">
                    <a:xfrm>
                      <a:off x="0" y="0"/>
                      <a:ext cx="3800475" cy="2619375"/>
                    </a:xfrm>
                    <a:prstGeom prst="rect">
                      <a:avLst/>
                    </a:prstGeom>
                  </pic:spPr>
                </pic:pic>
              </a:graphicData>
            </a:graphic>
          </wp:anchor>
        </w:drawing>
      </w:r>
    </w:p>
    <w:p>
      <w:pPr>
        <w:pStyle w:val="Style15"/>
        <w:spacing w:before="182" w:after="0"/>
        <w:ind w:left="769" w:right="911" w:hanging="0"/>
        <w:jc w:val="center"/>
        <w:rPr/>
      </w:pPr>
      <w:r>
        <w:rPr/>
        <w:t>Рисунок</w:t>
      </w:r>
      <w:r>
        <w:rPr>
          <w:spacing w:val="-6"/>
        </w:rPr>
        <w:t xml:space="preserve"> </w:t>
      </w:r>
      <w:r>
        <w:rPr/>
        <w:t>5.5</w:t>
      </w:r>
      <w:r>
        <w:rPr>
          <w:spacing w:val="-4"/>
        </w:rPr>
        <w:t xml:space="preserve"> </w:t>
      </w:r>
      <w:r>
        <w:rPr/>
        <w:t>–</w:t>
      </w:r>
      <w:r>
        <w:rPr>
          <w:spacing w:val="-2"/>
        </w:rPr>
        <w:t xml:space="preserve"> </w:t>
      </w:r>
      <w:r>
        <w:rPr/>
        <w:t>Прямокутний</w:t>
      </w:r>
      <w:r>
        <w:rPr>
          <w:spacing w:val="-6"/>
        </w:rPr>
        <w:t xml:space="preserve"> </w:t>
      </w:r>
      <w:r>
        <w:rPr/>
        <w:t>імпульс</w:t>
      </w:r>
      <w:r>
        <w:rPr>
          <w:spacing w:val="-3"/>
        </w:rPr>
        <w:t xml:space="preserve"> </w:t>
      </w:r>
      <w:r>
        <w:rPr/>
        <w:t>U(t)</w:t>
      </w:r>
      <w:r>
        <w:rPr>
          <w:spacing w:val="-3"/>
        </w:rPr>
        <w:t xml:space="preserve"> </w:t>
      </w:r>
      <w:r>
        <w:rPr/>
        <w:t>(a)</w:t>
      </w:r>
      <w:r>
        <w:rPr>
          <w:spacing w:val="-3"/>
        </w:rPr>
        <w:t xml:space="preserve"> </w:t>
      </w:r>
      <w:r>
        <w:rPr/>
        <w:t>та</w:t>
      </w:r>
      <w:r>
        <w:rPr>
          <w:spacing w:val="-3"/>
        </w:rPr>
        <w:t xml:space="preserve"> </w:t>
      </w:r>
      <w:r>
        <w:rPr/>
        <w:t>його</w:t>
      </w:r>
      <w:r>
        <w:rPr>
          <w:spacing w:val="-2"/>
        </w:rPr>
        <w:t xml:space="preserve"> </w:t>
      </w:r>
      <w:r>
        <w:rPr/>
        <w:t>амплітудний</w:t>
      </w:r>
      <w:r>
        <w:rPr>
          <w:spacing w:val="-3"/>
        </w:rPr>
        <w:t xml:space="preserve"> </w:t>
      </w:r>
      <w:r>
        <w:rPr/>
        <w:t>(б)</w:t>
      </w:r>
      <w:r>
        <w:rPr>
          <w:spacing w:val="-3"/>
        </w:rPr>
        <w:t xml:space="preserve"> </w:t>
      </w:r>
      <w:r>
        <w:rPr/>
        <w:t>і фазовий (в) спектри.</w:t>
      </w:r>
    </w:p>
    <w:p>
      <w:pPr>
        <w:pStyle w:val="Style15"/>
        <w:spacing w:before="321" w:after="0"/>
        <w:ind w:left="710" w:hanging="0"/>
        <w:rPr/>
      </w:pPr>
      <w:r>
        <w:rPr/>
        <w:t>Його</w:t>
      </w:r>
      <w:r>
        <w:rPr>
          <w:spacing w:val="-3"/>
        </w:rPr>
        <w:t xml:space="preserve"> </w:t>
      </w:r>
      <w:r>
        <w:rPr/>
        <w:t>можна</w:t>
      </w:r>
      <w:r>
        <w:rPr>
          <w:spacing w:val="-7"/>
        </w:rPr>
        <w:t xml:space="preserve"> </w:t>
      </w:r>
      <w:r>
        <w:rPr/>
        <w:t>описати</w:t>
      </w:r>
      <w:r>
        <w:rPr>
          <w:spacing w:val="-4"/>
        </w:rPr>
        <w:t xml:space="preserve"> </w:t>
      </w:r>
      <w:r>
        <w:rPr/>
        <w:t>на</w:t>
      </w:r>
      <w:r>
        <w:rPr>
          <w:spacing w:val="-7"/>
        </w:rPr>
        <w:t xml:space="preserve"> </w:t>
      </w:r>
      <w:r>
        <w:rPr/>
        <w:t>інтервалі</w:t>
      </w:r>
      <w:r>
        <w:rPr>
          <w:spacing w:val="-3"/>
        </w:rPr>
        <w:t xml:space="preserve"> </w:t>
      </w:r>
      <w:r>
        <w:rPr/>
        <w:t>часу</w:t>
      </w:r>
      <w:r>
        <w:rPr>
          <w:spacing w:val="-2"/>
        </w:rPr>
        <w:t xml:space="preserve"> </w:t>
      </w:r>
      <w:r>
        <w:rPr>
          <w:spacing w:val="-5"/>
        </w:rPr>
        <w:t>як:</w:t>
      </w:r>
    </w:p>
    <w:p>
      <w:pPr>
        <w:pStyle w:val="Style15"/>
        <w:rPr>
          <w:sz w:val="20"/>
        </w:rPr>
      </w:pPr>
      <w:r>
        <w:rPr>
          <w:sz w:val="20"/>
        </w:rPr>
      </w:r>
    </w:p>
    <w:p>
      <w:pPr>
        <w:sectPr>
          <w:footerReference w:type="default" r:id="rId113"/>
          <w:type w:val="nextPage"/>
          <w:pgSz w:w="11906" w:h="16838"/>
          <w:pgMar w:left="992" w:right="0" w:gutter="0" w:header="0" w:top="620" w:footer="664" w:bottom="960"/>
          <w:pgNumType w:fmt="decimal"/>
          <w:formProt w:val="false"/>
          <w:textDirection w:val="lrTb"/>
          <w:docGrid w:type="default" w:linePitch="100" w:charSpace="4096"/>
        </w:sectPr>
        <w:pStyle w:val="Style15"/>
        <w:spacing w:before="61" w:after="0"/>
        <w:rPr>
          <w:sz w:val="20"/>
        </w:rPr>
      </w:pPr>
      <w:r>
        <w:rPr>
          <w:sz w:val="20"/>
        </w:rPr>
        <w:drawing>
          <wp:anchor behindDoc="1" distT="0" distB="0" distL="0" distR="0" simplePos="0" locked="0" layoutInCell="0" allowOverlap="1" relativeHeight="647">
            <wp:simplePos x="0" y="0"/>
            <wp:positionH relativeFrom="page">
              <wp:posOffset>3183255</wp:posOffset>
            </wp:positionH>
            <wp:positionV relativeFrom="paragraph">
              <wp:posOffset>200025</wp:posOffset>
            </wp:positionV>
            <wp:extent cx="1565910" cy="528320"/>
            <wp:effectExtent l="0" t="0" r="0" b="0"/>
            <wp:wrapTopAndBottom/>
            <wp:docPr id="136" name="Image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 65" descr=""/>
                    <pic:cNvPicPr>
                      <a:picLocks noChangeAspect="1" noChangeArrowheads="1"/>
                    </pic:cNvPicPr>
                  </pic:nvPicPr>
                  <pic:blipFill>
                    <a:blip r:embed="rId112"/>
                    <a:stretch>
                      <a:fillRect/>
                    </a:stretch>
                  </pic:blipFill>
                  <pic:spPr bwMode="auto">
                    <a:xfrm>
                      <a:off x="0" y="0"/>
                      <a:ext cx="1565910" cy="528320"/>
                    </a:xfrm>
                    <a:prstGeom prst="rect">
                      <a:avLst/>
                    </a:prstGeom>
                  </pic:spPr>
                </pic:pic>
              </a:graphicData>
            </a:graphic>
          </wp:anchor>
        </w:drawing>
      </w:r>
    </w:p>
    <w:p>
      <w:pPr>
        <w:pStyle w:val="Style15"/>
        <w:spacing w:lineRule="auto" w:line="240" w:before="69" w:after="0"/>
        <w:ind w:left="710" w:right="964" w:firstLine="707"/>
        <w:rPr/>
      </w:pPr>
      <w:r>
        <w:rPr/>
        <w:t>Для</w:t>
      </w:r>
      <w:r>
        <w:rPr>
          <w:spacing w:val="40"/>
        </w:rPr>
        <w:t xml:space="preserve"> </w:t>
      </w:r>
      <w:r>
        <w:rPr/>
        <w:t>знаходження</w:t>
      </w:r>
      <w:r>
        <w:rPr>
          <w:spacing w:val="40"/>
        </w:rPr>
        <w:t xml:space="preserve"> </w:t>
      </w:r>
      <w:r>
        <w:rPr/>
        <w:t>спектральної</w:t>
      </w:r>
      <w:r>
        <w:rPr>
          <w:spacing w:val="40"/>
        </w:rPr>
        <w:t xml:space="preserve"> </w:t>
      </w:r>
      <w:r>
        <w:rPr/>
        <w:t>функції</w:t>
      </w:r>
      <w:r>
        <w:rPr>
          <w:spacing w:val="40"/>
        </w:rPr>
        <w:t xml:space="preserve"> </w:t>
      </w:r>
      <w:r>
        <w:rPr/>
        <w:t>скористуються</w:t>
      </w:r>
      <w:r>
        <w:rPr>
          <w:spacing w:val="40"/>
        </w:rPr>
        <w:t xml:space="preserve"> </w:t>
      </w:r>
      <w:r>
        <w:rPr/>
        <w:t>інтегральним перетворенням Фур’є.</w:t>
      </w:r>
    </w:p>
    <w:p>
      <w:pPr>
        <w:pStyle w:val="Style15"/>
        <w:ind w:left="710" w:right="854" w:hanging="0"/>
        <w:rPr/>
      </w:pPr>
      <w:r>
        <w:rPr/>
        <w:t>Для</w:t>
      </w:r>
      <w:r>
        <w:rPr>
          <w:spacing w:val="-3"/>
        </w:rPr>
        <w:t xml:space="preserve"> </w:t>
      </w:r>
      <w:r>
        <w:rPr/>
        <w:t>амплітудного</w:t>
      </w:r>
      <w:r>
        <w:rPr>
          <w:spacing w:val="-2"/>
        </w:rPr>
        <w:t xml:space="preserve"> </w:t>
      </w:r>
      <w:r>
        <w:rPr/>
        <w:t>спектру,</w:t>
      </w:r>
      <w:r>
        <w:rPr>
          <w:spacing w:val="-4"/>
        </w:rPr>
        <w:t xml:space="preserve"> </w:t>
      </w:r>
      <w:r>
        <w:rPr/>
        <w:t>який</w:t>
      </w:r>
      <w:r>
        <w:rPr>
          <w:spacing w:val="-3"/>
        </w:rPr>
        <w:t xml:space="preserve"> </w:t>
      </w:r>
      <w:r>
        <w:rPr/>
        <w:t>зображено</w:t>
      </w:r>
      <w:r>
        <w:rPr>
          <w:spacing w:val="-6"/>
        </w:rPr>
        <w:t xml:space="preserve"> </w:t>
      </w:r>
      <w:r>
        <w:rPr/>
        <w:t>на</w:t>
      </w:r>
      <w:r>
        <w:rPr>
          <w:spacing w:val="-3"/>
        </w:rPr>
        <w:t xml:space="preserve"> </w:t>
      </w:r>
      <w:r>
        <w:rPr/>
        <w:t>рисунку</w:t>
      </w:r>
      <w:r>
        <w:rPr>
          <w:spacing w:val="-5"/>
        </w:rPr>
        <w:t xml:space="preserve"> </w:t>
      </w:r>
      <w:r>
        <w:rPr/>
        <w:t>5.5</w:t>
      </w:r>
      <w:r>
        <w:rPr>
          <w:spacing w:val="-3"/>
        </w:rPr>
        <w:t xml:space="preserve"> </w:t>
      </w:r>
      <w:r>
        <w:rPr/>
        <w:t>б,</w:t>
      </w:r>
      <w:r>
        <w:rPr>
          <w:spacing w:val="-4"/>
        </w:rPr>
        <w:t xml:space="preserve"> </w:t>
      </w:r>
      <w:r>
        <w:rPr/>
        <w:t>він</w:t>
      </w:r>
      <w:r>
        <w:rPr>
          <w:spacing w:val="-2"/>
        </w:rPr>
        <w:t xml:space="preserve"> </w:t>
      </w:r>
      <w:r>
        <w:rPr/>
        <w:t>має</w:t>
      </w:r>
      <w:r>
        <w:rPr>
          <w:spacing w:val="-4"/>
        </w:rPr>
        <w:t xml:space="preserve"> </w:t>
      </w:r>
      <w:r>
        <w:rPr/>
        <w:t xml:space="preserve">кінцевий </w:t>
      </w:r>
      <w:r>
        <w:rPr>
          <w:spacing w:val="-2"/>
        </w:rPr>
        <w:t>вигляд</w:t>
      </w:r>
    </w:p>
    <w:p>
      <w:pPr>
        <w:pStyle w:val="Normal"/>
        <w:spacing w:lineRule="exact" w:line="617" w:before="10" w:after="0"/>
        <w:ind w:left="-1" w:right="78" w:hanging="0"/>
        <w:jc w:val="center"/>
        <w:rPr>
          <w:sz w:val="28"/>
        </w:rPr>
      </w:pPr>
      <w:r>
        <w:rPr/>
        <w:drawing>
          <wp:inline distT="0" distB="0" distL="0" distR="0">
            <wp:extent cx="2219325" cy="342900"/>
            <wp:effectExtent l="0" t="0" r="0" b="0"/>
            <wp:docPr id="139" name="Image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 66" descr=""/>
                    <pic:cNvPicPr>
                      <a:picLocks noChangeAspect="1" noChangeArrowheads="1"/>
                    </pic:cNvPicPr>
                  </pic:nvPicPr>
                  <pic:blipFill>
                    <a:blip r:embed="rId114"/>
                    <a:stretch>
                      <a:fillRect/>
                    </a:stretch>
                  </pic:blipFill>
                  <pic:spPr bwMode="auto">
                    <a:xfrm>
                      <a:off x="0" y="0"/>
                      <a:ext cx="2219325" cy="342900"/>
                    </a:xfrm>
                    <a:prstGeom prst="rect">
                      <a:avLst/>
                    </a:prstGeom>
                  </pic:spPr>
                </pic:pic>
              </a:graphicData>
            </a:graphic>
          </wp:inline>
        </w:drawing>
      </w:r>
      <w:r>
        <w:rPr>
          <w:sz w:val="20"/>
        </w:rPr>
        <w:t xml:space="preserve"> </w:t>
      </w:r>
      <w:r>
        <w:rPr>
          <w:sz w:val="28"/>
        </w:rPr>
        <w:t>,</w:t>
      </w:r>
    </w:p>
    <w:p>
      <w:pPr>
        <w:pStyle w:val="Style15"/>
        <w:ind w:left="710" w:hanging="0"/>
        <w:rPr/>
      </w:pPr>
      <w:r>
        <w:drawing>
          <wp:anchor behindDoc="1" distT="0" distB="0" distL="0" distR="0" simplePos="0" locked="0" layoutInCell="0" allowOverlap="1" relativeHeight="648">
            <wp:simplePos x="0" y="0"/>
            <wp:positionH relativeFrom="page">
              <wp:posOffset>2964815</wp:posOffset>
            </wp:positionH>
            <wp:positionV relativeFrom="paragraph">
              <wp:posOffset>222885</wp:posOffset>
            </wp:positionV>
            <wp:extent cx="2098675" cy="438150"/>
            <wp:effectExtent l="0" t="0" r="0" b="0"/>
            <wp:wrapTopAndBottom/>
            <wp:docPr id="140" name="Image 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 67" descr=""/>
                    <pic:cNvPicPr>
                      <a:picLocks noChangeAspect="1" noChangeArrowheads="1"/>
                    </pic:cNvPicPr>
                  </pic:nvPicPr>
                  <pic:blipFill>
                    <a:blip r:embed="rId115"/>
                    <a:stretch>
                      <a:fillRect/>
                    </a:stretch>
                  </pic:blipFill>
                  <pic:spPr bwMode="auto">
                    <a:xfrm>
                      <a:off x="0" y="0"/>
                      <a:ext cx="2098675" cy="438150"/>
                    </a:xfrm>
                    <a:prstGeom prst="rect">
                      <a:avLst/>
                    </a:prstGeom>
                  </pic:spPr>
                </pic:pic>
              </a:graphicData>
            </a:graphic>
          </wp:anchor>
        </w:drawing>
      </w:r>
      <w:r>
        <w:rPr/>
        <w:t>для</w:t>
      </w:r>
      <w:r>
        <w:rPr>
          <w:spacing w:val="-6"/>
        </w:rPr>
        <w:t xml:space="preserve"> </w:t>
      </w:r>
      <w:r>
        <w:rPr/>
        <w:t>фазового</w:t>
      </w:r>
      <w:r>
        <w:rPr>
          <w:spacing w:val="-2"/>
        </w:rPr>
        <w:t xml:space="preserve"> </w:t>
      </w:r>
      <w:r>
        <w:rPr/>
        <w:t>спектра</w:t>
      </w:r>
      <w:r>
        <w:rPr>
          <w:spacing w:val="-3"/>
        </w:rPr>
        <w:t xml:space="preserve"> </w:t>
      </w:r>
      <w:r>
        <w:rPr/>
        <w:t>(рис.</w:t>
      </w:r>
      <w:r>
        <w:rPr>
          <w:spacing w:val="-4"/>
        </w:rPr>
        <w:t xml:space="preserve"> </w:t>
      </w:r>
      <w:r>
        <w:rPr/>
        <w:t>5.5</w:t>
      </w:r>
      <w:r>
        <w:rPr>
          <w:spacing w:val="-2"/>
        </w:rPr>
        <w:t xml:space="preserve"> </w:t>
      </w:r>
      <w:r>
        <w:rPr>
          <w:spacing w:val="-5"/>
        </w:rPr>
        <w:t>в)</w:t>
      </w:r>
    </w:p>
    <w:p>
      <w:pPr>
        <w:pStyle w:val="Style15"/>
        <w:spacing w:before="29" w:after="0"/>
        <w:ind w:left="710" w:right="852" w:firstLine="707"/>
        <w:jc w:val="both"/>
        <w:rPr/>
      </w:pPr>
      <w:r>
        <w:rPr/>
        <w:t>З останнього виразу видно, що початкова фаза всіх спектральних складових</w:t>
      </w:r>
      <w:r>
        <w:rPr>
          <w:spacing w:val="80"/>
        </w:rPr>
        <w:t xml:space="preserve"> </w:t>
      </w:r>
      <w:r>
        <w:rPr/>
        <w:t>буде</w:t>
      </w:r>
      <w:r>
        <w:rPr>
          <w:spacing w:val="80"/>
        </w:rPr>
        <w:t xml:space="preserve"> </w:t>
      </w:r>
      <w:r>
        <w:rPr/>
        <w:t>мати</w:t>
      </w:r>
      <w:r>
        <w:rPr>
          <w:spacing w:val="80"/>
        </w:rPr>
        <w:t xml:space="preserve"> </w:t>
      </w:r>
      <w:r>
        <w:rPr/>
        <w:t>лише</w:t>
      </w:r>
      <w:r>
        <w:rPr>
          <w:spacing w:val="80"/>
        </w:rPr>
        <w:t xml:space="preserve"> </w:t>
      </w:r>
      <w:r>
        <w:rPr/>
        <w:t>два</w:t>
      </w:r>
      <w:r>
        <w:rPr>
          <w:spacing w:val="80"/>
        </w:rPr>
        <w:t xml:space="preserve"> </w:t>
      </w:r>
      <w:r>
        <w:rPr/>
        <w:t>дискретних</w:t>
      </w:r>
      <w:r>
        <w:rPr>
          <w:spacing w:val="80"/>
        </w:rPr>
        <w:t xml:space="preserve"> </w:t>
      </w:r>
      <w:r>
        <w:rPr/>
        <w:t>значення,</w:t>
      </w:r>
      <w:r>
        <w:rPr>
          <w:spacing w:val="80"/>
        </w:rPr>
        <w:t xml:space="preserve"> </w:t>
      </w:r>
      <w:r>
        <w:rPr/>
        <w:t>а</w:t>
      </w:r>
      <w:r>
        <w:rPr>
          <w:spacing w:val="80"/>
        </w:rPr>
        <w:t xml:space="preserve"> </w:t>
      </w:r>
      <w:r>
        <w:rPr/>
        <w:t>саме</w:t>
      </w:r>
      <w:r>
        <w:rPr>
          <w:spacing w:val="80"/>
        </w:rPr>
        <w:t xml:space="preserve"> </w:t>
      </w:r>
      <w:r>
        <w:rPr/>
        <w:t>0,</w:t>
      </w:r>
      <w:r>
        <w:rPr>
          <w:spacing w:val="80"/>
        </w:rPr>
        <w:t xml:space="preserve"> </w:t>
      </w:r>
      <w:r>
        <w:rPr/>
        <w:t>якщо</w:t>
      </w:r>
      <w:r>
        <w:rPr>
          <w:spacing w:val="80"/>
          <w:w w:val="150"/>
        </w:rPr>
        <w:t xml:space="preserve"> </w:t>
      </w:r>
      <w:r>
        <w:rPr/>
        <w:t>sin (wt</w:t>
      </w:r>
      <w:r>
        <w:rPr>
          <w:vertAlign w:val="subscript"/>
        </w:rPr>
        <w:t>i</w:t>
      </w:r>
      <w:r>
        <w:rPr/>
        <w:t xml:space="preserve"> /2) &gt; 0 або π , якщо sin (wt</w:t>
      </w:r>
      <w:r>
        <w:rPr>
          <w:vertAlign w:val="subscript"/>
        </w:rPr>
        <w:t>i</w:t>
      </w:r>
      <w:r>
        <w:rPr/>
        <w:t xml:space="preserve"> /2) ≤ 0.</w:t>
      </w:r>
    </w:p>
    <w:p>
      <w:pPr>
        <w:pStyle w:val="Style15"/>
        <w:spacing w:before="1" w:after="0"/>
        <w:ind w:left="710" w:right="842" w:firstLine="707"/>
        <w:jc w:val="both"/>
        <w:rPr/>
      </w:pPr>
      <w:r>
        <w:rPr/>
        <w:t>Амплітудний спектр має пелюстковий характер і ширина пелюстків дорівнює</w:t>
      </w:r>
      <w:r>
        <w:rPr>
          <w:spacing w:val="40"/>
        </w:rPr>
        <w:t xml:space="preserve"> </w:t>
      </w:r>
      <w:r>
        <w:rPr/>
        <w:t>2π/t</w:t>
      </w:r>
      <w:r>
        <w:rPr>
          <w:vertAlign w:val="subscript"/>
        </w:rPr>
        <w:t>i</w:t>
      </w:r>
      <w:r>
        <w:rPr/>
        <w:t xml:space="preserve"> , тобто обернено пропорційно тривалості імпульсу. Значення спектральної функції на нульовій частоті дорівнює площі імпульса</w:t>
      </w:r>
      <w:r>
        <w:rPr>
          <w:spacing w:val="40"/>
        </w:rPr>
        <w:t xml:space="preserve"> </w:t>
      </w:r>
      <w:r>
        <w:rPr/>
        <w:t>A</w:t>
      </w:r>
      <w:r>
        <w:rPr>
          <w:rFonts w:ascii="Cambria Math" w:hAnsi="Cambria Math"/>
        </w:rPr>
        <w:t>⋅</w:t>
      </w:r>
      <w:r>
        <w:rPr/>
        <w:t>t</w:t>
      </w:r>
      <w:r>
        <w:rPr>
          <w:vertAlign w:val="subscript"/>
        </w:rPr>
        <w:t>i</w:t>
      </w:r>
      <w:r>
        <w:rPr/>
        <w:t>. Теоретично, спектр таких сигналів простягається до нескінченності і поступово згасає.</w:t>
      </w:r>
    </w:p>
    <w:p>
      <w:pPr>
        <w:pStyle w:val="1"/>
        <w:spacing w:before="322" w:after="0"/>
        <w:rPr/>
      </w:pPr>
      <w:r>
        <w:rPr/>
        <w:t>ЗАПИТАННЯ</w:t>
      </w:r>
      <w:r>
        <w:rPr>
          <w:spacing w:val="-6"/>
        </w:rPr>
        <w:t xml:space="preserve"> </w:t>
      </w:r>
      <w:r>
        <w:rPr/>
        <w:t>ДЛЯ</w:t>
      </w:r>
      <w:r>
        <w:rPr>
          <w:spacing w:val="-5"/>
        </w:rPr>
        <w:t xml:space="preserve"> </w:t>
      </w:r>
      <w:r>
        <w:rPr>
          <w:spacing w:val="-2"/>
        </w:rPr>
        <w:t>САМОПЕРЕВІРКИ</w:t>
      </w:r>
    </w:p>
    <w:p>
      <w:pPr>
        <w:pStyle w:val="ListParagraph"/>
        <w:numPr>
          <w:ilvl w:val="0"/>
          <w:numId w:val="48"/>
        </w:numPr>
        <w:tabs>
          <w:tab w:val="clear" w:pos="720"/>
          <w:tab w:val="left" w:pos="1058" w:leader="none"/>
        </w:tabs>
        <w:spacing w:lineRule="exact" w:line="322" w:before="2" w:after="0"/>
        <w:ind w:left="1058" w:hanging="348"/>
        <w:rPr>
          <w:sz w:val="28"/>
        </w:rPr>
      </w:pPr>
      <w:r>
        <w:rPr>
          <w:sz w:val="28"/>
        </w:rPr>
        <w:t>Чим</w:t>
      </w:r>
      <w:r>
        <w:rPr>
          <w:spacing w:val="-9"/>
          <w:sz w:val="28"/>
        </w:rPr>
        <w:t xml:space="preserve"> </w:t>
      </w:r>
      <w:r>
        <w:rPr>
          <w:sz w:val="28"/>
        </w:rPr>
        <w:t>відрізняється</w:t>
      </w:r>
      <w:r>
        <w:rPr>
          <w:spacing w:val="-8"/>
          <w:sz w:val="28"/>
        </w:rPr>
        <w:t xml:space="preserve"> </w:t>
      </w:r>
      <w:r>
        <w:rPr>
          <w:sz w:val="28"/>
        </w:rPr>
        <w:t>радіоімпульс</w:t>
      </w:r>
      <w:r>
        <w:rPr>
          <w:spacing w:val="-9"/>
          <w:sz w:val="28"/>
        </w:rPr>
        <w:t xml:space="preserve"> </w:t>
      </w:r>
      <w:r>
        <w:rPr>
          <w:sz w:val="28"/>
        </w:rPr>
        <w:t>від</w:t>
      </w:r>
      <w:r>
        <w:rPr>
          <w:spacing w:val="-5"/>
          <w:sz w:val="28"/>
        </w:rPr>
        <w:t xml:space="preserve"> </w:t>
      </w:r>
      <w:r>
        <w:rPr>
          <w:spacing w:val="-2"/>
          <w:sz w:val="28"/>
        </w:rPr>
        <w:t>відеоімпульса?</w:t>
      </w:r>
    </w:p>
    <w:p>
      <w:pPr>
        <w:pStyle w:val="ListParagraph"/>
        <w:numPr>
          <w:ilvl w:val="0"/>
          <w:numId w:val="48"/>
        </w:numPr>
        <w:tabs>
          <w:tab w:val="clear" w:pos="720"/>
          <w:tab w:val="left" w:pos="989" w:leader="none"/>
        </w:tabs>
        <w:spacing w:lineRule="exact" w:line="322"/>
        <w:ind w:left="989" w:hanging="279"/>
        <w:rPr>
          <w:sz w:val="28"/>
        </w:rPr>
      </w:pPr>
      <w:r>
        <w:rPr>
          <w:sz w:val="28"/>
        </w:rPr>
        <w:t>Назвіть</w:t>
      </w:r>
      <w:r>
        <w:rPr>
          <w:spacing w:val="-7"/>
          <w:sz w:val="28"/>
        </w:rPr>
        <w:t xml:space="preserve"> </w:t>
      </w:r>
      <w:r>
        <w:rPr>
          <w:sz w:val="28"/>
        </w:rPr>
        <w:t>види</w:t>
      </w:r>
      <w:r>
        <w:rPr>
          <w:spacing w:val="-6"/>
          <w:sz w:val="28"/>
        </w:rPr>
        <w:t xml:space="preserve"> </w:t>
      </w:r>
      <w:r>
        <w:rPr>
          <w:sz w:val="28"/>
        </w:rPr>
        <w:t>відео</w:t>
      </w:r>
      <w:r>
        <w:rPr>
          <w:spacing w:val="-5"/>
          <w:sz w:val="28"/>
        </w:rPr>
        <w:t xml:space="preserve"> </w:t>
      </w:r>
      <w:r>
        <w:rPr>
          <w:spacing w:val="-2"/>
          <w:sz w:val="28"/>
        </w:rPr>
        <w:t>імпульсів.</w:t>
      </w:r>
    </w:p>
    <w:p>
      <w:pPr>
        <w:pStyle w:val="ListParagraph"/>
        <w:numPr>
          <w:ilvl w:val="0"/>
          <w:numId w:val="48"/>
        </w:numPr>
        <w:tabs>
          <w:tab w:val="clear" w:pos="720"/>
          <w:tab w:val="left" w:pos="989" w:leader="none"/>
        </w:tabs>
        <w:spacing w:lineRule="exact" w:line="322"/>
        <w:ind w:left="989" w:hanging="279"/>
        <w:rPr>
          <w:sz w:val="28"/>
        </w:rPr>
      </w:pPr>
      <w:r>
        <w:rPr>
          <w:sz w:val="28"/>
        </w:rPr>
        <w:t>Назвіть</w:t>
      </w:r>
      <w:r>
        <w:rPr>
          <w:spacing w:val="-8"/>
          <w:sz w:val="28"/>
        </w:rPr>
        <w:t xml:space="preserve"> </w:t>
      </w:r>
      <w:r>
        <w:rPr>
          <w:sz w:val="28"/>
        </w:rPr>
        <w:t>параметри</w:t>
      </w:r>
      <w:r>
        <w:rPr>
          <w:spacing w:val="-7"/>
          <w:sz w:val="28"/>
        </w:rPr>
        <w:t xml:space="preserve"> </w:t>
      </w:r>
      <w:r>
        <w:rPr>
          <w:spacing w:val="-2"/>
          <w:sz w:val="28"/>
        </w:rPr>
        <w:t>імпульсів.</w:t>
      </w:r>
    </w:p>
    <w:p>
      <w:pPr>
        <w:pStyle w:val="ListParagraph"/>
        <w:numPr>
          <w:ilvl w:val="0"/>
          <w:numId w:val="48"/>
        </w:numPr>
        <w:tabs>
          <w:tab w:val="clear" w:pos="720"/>
          <w:tab w:val="left" w:pos="989" w:leader="none"/>
        </w:tabs>
        <w:spacing w:lineRule="exact" w:line="322"/>
        <w:ind w:left="989" w:hanging="279"/>
        <w:rPr>
          <w:sz w:val="28"/>
        </w:rPr>
      </w:pPr>
      <w:r>
        <w:rPr>
          <w:sz w:val="28"/>
        </w:rPr>
        <w:t>Назвіть</w:t>
      </w:r>
      <w:r>
        <w:rPr>
          <w:spacing w:val="-10"/>
          <w:sz w:val="28"/>
        </w:rPr>
        <w:t xml:space="preserve"> </w:t>
      </w:r>
      <w:r>
        <w:rPr>
          <w:sz w:val="28"/>
        </w:rPr>
        <w:t>характеристики</w:t>
      </w:r>
      <w:r>
        <w:rPr>
          <w:spacing w:val="-9"/>
          <w:sz w:val="28"/>
        </w:rPr>
        <w:t xml:space="preserve"> </w:t>
      </w:r>
      <w:r>
        <w:rPr>
          <w:spacing w:val="-2"/>
          <w:sz w:val="28"/>
        </w:rPr>
        <w:t>імпульсів.</w:t>
      </w:r>
    </w:p>
    <w:p>
      <w:pPr>
        <w:pStyle w:val="ListParagraph"/>
        <w:numPr>
          <w:ilvl w:val="0"/>
          <w:numId w:val="48"/>
        </w:numPr>
        <w:tabs>
          <w:tab w:val="clear" w:pos="720"/>
          <w:tab w:val="left" w:pos="989" w:leader="none"/>
        </w:tabs>
        <w:ind w:left="989" w:hanging="279"/>
        <w:rPr>
          <w:sz w:val="28"/>
        </w:rPr>
      </w:pPr>
      <w:r>
        <w:rPr>
          <w:sz w:val="28"/>
        </w:rPr>
        <w:t>Що</w:t>
      </w:r>
      <w:r>
        <w:rPr>
          <w:spacing w:val="-5"/>
          <w:sz w:val="28"/>
        </w:rPr>
        <w:t xml:space="preserve"> </w:t>
      </w:r>
      <w:r>
        <w:rPr>
          <w:sz w:val="28"/>
        </w:rPr>
        <w:t>таке</w:t>
      </w:r>
      <w:r>
        <w:rPr>
          <w:spacing w:val="-5"/>
          <w:sz w:val="28"/>
        </w:rPr>
        <w:t xml:space="preserve"> </w:t>
      </w:r>
      <w:r>
        <w:rPr>
          <w:sz w:val="28"/>
        </w:rPr>
        <w:t>“щілинність</w:t>
      </w:r>
      <w:r>
        <w:rPr>
          <w:spacing w:val="-6"/>
          <w:sz w:val="28"/>
        </w:rPr>
        <w:t xml:space="preserve"> </w:t>
      </w:r>
      <w:r>
        <w:rPr>
          <w:spacing w:val="-2"/>
          <w:sz w:val="28"/>
        </w:rPr>
        <w:t>імпульсу”?</w:t>
      </w:r>
    </w:p>
    <w:p>
      <w:pPr>
        <w:pStyle w:val="ListParagraph"/>
        <w:numPr>
          <w:ilvl w:val="0"/>
          <w:numId w:val="48"/>
        </w:numPr>
        <w:tabs>
          <w:tab w:val="clear" w:pos="720"/>
          <w:tab w:val="left" w:pos="989" w:leader="none"/>
        </w:tabs>
        <w:ind w:left="989" w:hanging="279"/>
        <w:rPr>
          <w:sz w:val="28"/>
        </w:rPr>
      </w:pPr>
      <w:r>
        <w:rPr>
          <w:sz w:val="28"/>
        </w:rPr>
        <w:t>Що</w:t>
      </w:r>
      <w:r>
        <w:rPr>
          <w:spacing w:val="-3"/>
          <w:sz w:val="28"/>
        </w:rPr>
        <w:t xml:space="preserve"> </w:t>
      </w:r>
      <w:r>
        <w:rPr>
          <w:sz w:val="28"/>
        </w:rPr>
        <w:t>таке</w:t>
      </w:r>
      <w:r>
        <w:rPr>
          <w:spacing w:val="-4"/>
          <w:sz w:val="28"/>
        </w:rPr>
        <w:t xml:space="preserve"> </w:t>
      </w:r>
      <w:r>
        <w:rPr>
          <w:sz w:val="28"/>
        </w:rPr>
        <w:t>“коефіцієнт</w:t>
      </w:r>
      <w:r>
        <w:rPr>
          <w:spacing w:val="-3"/>
          <w:sz w:val="28"/>
        </w:rPr>
        <w:t xml:space="preserve"> </w:t>
      </w:r>
      <w:r>
        <w:rPr>
          <w:spacing w:val="-2"/>
          <w:sz w:val="28"/>
        </w:rPr>
        <w:t>амплітуди”?</w:t>
      </w:r>
    </w:p>
    <w:p>
      <w:pPr>
        <w:pStyle w:val="ListParagraph"/>
        <w:numPr>
          <w:ilvl w:val="0"/>
          <w:numId w:val="48"/>
        </w:numPr>
        <w:tabs>
          <w:tab w:val="clear" w:pos="720"/>
          <w:tab w:val="left" w:pos="989" w:leader="none"/>
        </w:tabs>
        <w:spacing w:lineRule="exact" w:line="322" w:before="2" w:after="0"/>
        <w:ind w:left="989" w:hanging="279"/>
        <w:rPr>
          <w:sz w:val="28"/>
        </w:rPr>
      </w:pPr>
      <w:r>
        <w:rPr>
          <w:sz w:val="28"/>
        </w:rPr>
        <w:t>На</w:t>
      </w:r>
      <w:r>
        <w:rPr>
          <w:spacing w:val="-10"/>
          <w:sz w:val="28"/>
        </w:rPr>
        <w:t xml:space="preserve"> </w:t>
      </w:r>
      <w:r>
        <w:rPr>
          <w:sz w:val="28"/>
        </w:rPr>
        <w:t>якій</w:t>
      </w:r>
      <w:r>
        <w:rPr>
          <w:spacing w:val="-8"/>
          <w:sz w:val="28"/>
        </w:rPr>
        <w:t xml:space="preserve"> </w:t>
      </w:r>
      <w:r>
        <w:rPr>
          <w:sz w:val="28"/>
        </w:rPr>
        <w:t>висоті</w:t>
      </w:r>
      <w:r>
        <w:rPr>
          <w:spacing w:val="-7"/>
          <w:sz w:val="28"/>
        </w:rPr>
        <w:t xml:space="preserve"> </w:t>
      </w:r>
      <w:r>
        <w:rPr>
          <w:sz w:val="28"/>
        </w:rPr>
        <w:t>відраховується</w:t>
      </w:r>
      <w:r>
        <w:rPr>
          <w:spacing w:val="-8"/>
          <w:sz w:val="28"/>
        </w:rPr>
        <w:t xml:space="preserve"> </w:t>
      </w:r>
      <w:r>
        <w:rPr>
          <w:sz w:val="28"/>
        </w:rPr>
        <w:t>тривалість</w:t>
      </w:r>
      <w:r>
        <w:rPr>
          <w:spacing w:val="-8"/>
          <w:sz w:val="28"/>
        </w:rPr>
        <w:t xml:space="preserve"> </w:t>
      </w:r>
      <w:r>
        <w:rPr>
          <w:spacing w:val="-2"/>
          <w:sz w:val="28"/>
        </w:rPr>
        <w:t>імпульсу?</w:t>
      </w:r>
    </w:p>
    <w:p>
      <w:pPr>
        <w:pStyle w:val="ListParagraph"/>
        <w:numPr>
          <w:ilvl w:val="0"/>
          <w:numId w:val="48"/>
        </w:numPr>
        <w:tabs>
          <w:tab w:val="clear" w:pos="720"/>
          <w:tab w:val="left" w:pos="989" w:leader="none"/>
        </w:tabs>
        <w:ind w:left="989" w:hanging="279"/>
        <w:rPr>
          <w:sz w:val="28"/>
        </w:rPr>
      </w:pPr>
      <w:r>
        <w:rPr>
          <w:sz w:val="28"/>
        </w:rPr>
        <w:t>Як</w:t>
      </w:r>
      <w:r>
        <w:rPr>
          <w:spacing w:val="-8"/>
          <w:sz w:val="28"/>
        </w:rPr>
        <w:t xml:space="preserve"> </w:t>
      </w:r>
      <w:r>
        <w:rPr>
          <w:sz w:val="28"/>
        </w:rPr>
        <w:t>змінюється</w:t>
      </w:r>
      <w:r>
        <w:rPr>
          <w:spacing w:val="-6"/>
          <w:sz w:val="28"/>
        </w:rPr>
        <w:t xml:space="preserve"> </w:t>
      </w:r>
      <w:r>
        <w:rPr>
          <w:sz w:val="28"/>
        </w:rPr>
        <w:t>спектр</w:t>
      </w:r>
      <w:r>
        <w:rPr>
          <w:spacing w:val="-7"/>
          <w:sz w:val="28"/>
        </w:rPr>
        <w:t xml:space="preserve"> </w:t>
      </w:r>
      <w:r>
        <w:rPr>
          <w:sz w:val="28"/>
        </w:rPr>
        <w:t>одиночного</w:t>
      </w:r>
      <w:r>
        <w:rPr>
          <w:spacing w:val="-7"/>
          <w:sz w:val="28"/>
        </w:rPr>
        <w:t xml:space="preserve"> </w:t>
      </w:r>
      <w:r>
        <w:rPr>
          <w:sz w:val="28"/>
        </w:rPr>
        <w:t>імпульсу</w:t>
      </w:r>
      <w:r>
        <w:rPr>
          <w:spacing w:val="-5"/>
          <w:sz w:val="28"/>
        </w:rPr>
        <w:t xml:space="preserve"> </w:t>
      </w:r>
      <w:r>
        <w:rPr>
          <w:sz w:val="28"/>
        </w:rPr>
        <w:t>від</w:t>
      </w:r>
      <w:r>
        <w:rPr>
          <w:spacing w:val="-4"/>
          <w:sz w:val="28"/>
        </w:rPr>
        <w:t xml:space="preserve"> </w:t>
      </w:r>
      <w:r>
        <w:rPr>
          <w:spacing w:val="-2"/>
          <w:sz w:val="28"/>
        </w:rPr>
        <w:t>частоти?</w:t>
      </w:r>
    </w:p>
    <w:p>
      <w:pPr>
        <w:pStyle w:val="Style15"/>
        <w:spacing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147-148.</w:t>
      </w:r>
    </w:p>
    <w:p>
      <w:pPr>
        <w:sectPr>
          <w:footerReference w:type="default" r:id="rId116"/>
          <w:type w:val="nextPage"/>
          <w:pgSz w:w="11906" w:h="16838"/>
          <w:pgMar w:left="992" w:right="0" w:gutter="0" w:header="0" w:top="620" w:footer="664" w:bottom="960"/>
          <w:pgNumType w:fmt="decimal"/>
          <w:formProt w:val="false"/>
          <w:textDirection w:val="lrTb"/>
          <w:docGrid w:type="default" w:linePitch="100" w:charSpace="4096"/>
        </w:sect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157-159.</w:t>
      </w:r>
    </w:p>
    <w:p>
      <w:pPr>
        <w:pStyle w:val="Style15"/>
        <w:spacing w:before="69" w:after="0"/>
        <w:ind w:left="710" w:right="847" w:hanging="0"/>
        <w:jc w:val="both"/>
        <w:rPr/>
      </w:pPr>
      <w:r>
        <w:rPr>
          <w:b/>
          <w:color w:val="FF0000"/>
        </w:rPr>
        <w:t xml:space="preserve">Лекція 6 </w:t>
      </w:r>
      <w:r>
        <w:rPr>
          <w:b/>
        </w:rPr>
        <w:t xml:space="preserve">Тема 2.2 </w:t>
      </w:r>
      <w:r>
        <w:rPr/>
        <w:t>Формувачі RC-кола та електронні ключі. Проходження електричних сигналів крізь RC- та RL-кола. Електричні кола що диференціюють та інтегрують. Призначення, характеристика, принцип дії напівпровідникових ключів.</w:t>
      </w:r>
    </w:p>
    <w:p>
      <w:pPr>
        <w:pStyle w:val="Style15"/>
        <w:spacing w:before="1"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47"/>
        </w:numPr>
        <w:tabs>
          <w:tab w:val="clear" w:pos="720"/>
          <w:tab w:val="left" w:pos="989" w:leader="none"/>
        </w:tabs>
        <w:ind w:left="989" w:hanging="279"/>
        <w:rPr>
          <w:sz w:val="28"/>
        </w:rPr>
      </w:pPr>
      <w:r>
        <w:rPr>
          <w:sz w:val="28"/>
        </w:rPr>
        <w:t>Формуючі</w:t>
      </w:r>
      <w:r>
        <w:rPr>
          <w:spacing w:val="-5"/>
          <w:sz w:val="28"/>
        </w:rPr>
        <w:t xml:space="preserve"> </w:t>
      </w:r>
      <w:r>
        <w:rPr>
          <w:sz w:val="28"/>
        </w:rPr>
        <w:t>RC-</w:t>
      </w:r>
      <w:r>
        <w:rPr>
          <w:spacing w:val="-6"/>
          <w:sz w:val="28"/>
        </w:rPr>
        <w:t xml:space="preserve"> </w:t>
      </w:r>
      <w:r>
        <w:rPr>
          <w:sz w:val="28"/>
        </w:rPr>
        <w:t>кола.</w:t>
      </w:r>
      <w:r>
        <w:rPr>
          <w:spacing w:val="-5"/>
          <w:sz w:val="28"/>
        </w:rPr>
        <w:t xml:space="preserve"> </w:t>
      </w:r>
      <w:r>
        <w:rPr>
          <w:sz w:val="28"/>
        </w:rPr>
        <w:t>Електричні</w:t>
      </w:r>
      <w:r>
        <w:rPr>
          <w:spacing w:val="-5"/>
          <w:sz w:val="28"/>
        </w:rPr>
        <w:t xml:space="preserve"> </w:t>
      </w:r>
      <w:r>
        <w:rPr>
          <w:sz w:val="28"/>
        </w:rPr>
        <w:t>кола</w:t>
      </w:r>
      <w:r>
        <w:rPr>
          <w:spacing w:val="-6"/>
          <w:sz w:val="28"/>
        </w:rPr>
        <w:t xml:space="preserve"> </w:t>
      </w:r>
      <w:r>
        <w:rPr>
          <w:sz w:val="28"/>
        </w:rPr>
        <w:t>що</w:t>
      </w:r>
      <w:r>
        <w:rPr>
          <w:spacing w:val="-3"/>
          <w:sz w:val="28"/>
        </w:rPr>
        <w:t xml:space="preserve"> </w:t>
      </w:r>
      <w:r>
        <w:rPr>
          <w:sz w:val="28"/>
        </w:rPr>
        <w:t>диференціюють</w:t>
      </w:r>
      <w:r>
        <w:rPr>
          <w:spacing w:val="-4"/>
          <w:sz w:val="28"/>
        </w:rPr>
        <w:t xml:space="preserve"> </w:t>
      </w:r>
      <w:r>
        <w:rPr>
          <w:sz w:val="28"/>
        </w:rPr>
        <w:t>та</w:t>
      </w:r>
      <w:r>
        <w:rPr>
          <w:spacing w:val="-3"/>
          <w:sz w:val="28"/>
        </w:rPr>
        <w:t xml:space="preserve"> </w:t>
      </w:r>
      <w:r>
        <w:rPr>
          <w:spacing w:val="-2"/>
          <w:sz w:val="28"/>
        </w:rPr>
        <w:t>інтегрують.</w:t>
      </w:r>
    </w:p>
    <w:p>
      <w:pPr>
        <w:pStyle w:val="ListParagraph"/>
        <w:numPr>
          <w:ilvl w:val="0"/>
          <w:numId w:val="47"/>
        </w:numPr>
        <w:tabs>
          <w:tab w:val="clear" w:pos="720"/>
          <w:tab w:val="left" w:pos="990" w:leader="none"/>
        </w:tabs>
        <w:spacing w:before="2" w:after="0"/>
        <w:ind w:left="990" w:hanging="280"/>
        <w:rPr>
          <w:sz w:val="28"/>
        </w:rPr>
      </w:pPr>
      <w:r>
        <w:rPr>
          <w:sz w:val="28"/>
        </w:rPr>
        <w:t>Призначення,</w:t>
      </w:r>
      <w:r>
        <w:rPr>
          <w:spacing w:val="-11"/>
          <w:sz w:val="28"/>
        </w:rPr>
        <w:t xml:space="preserve"> </w:t>
      </w:r>
      <w:r>
        <w:rPr>
          <w:sz w:val="28"/>
        </w:rPr>
        <w:t>характеристика,</w:t>
      </w:r>
      <w:r>
        <w:rPr>
          <w:spacing w:val="-12"/>
          <w:sz w:val="28"/>
        </w:rPr>
        <w:t xml:space="preserve"> </w:t>
      </w:r>
      <w:r>
        <w:rPr>
          <w:sz w:val="28"/>
        </w:rPr>
        <w:t>принцип</w:t>
      </w:r>
      <w:r>
        <w:rPr>
          <w:spacing w:val="-11"/>
          <w:sz w:val="28"/>
        </w:rPr>
        <w:t xml:space="preserve"> </w:t>
      </w:r>
      <w:r>
        <w:rPr>
          <w:sz w:val="28"/>
        </w:rPr>
        <w:t>дії</w:t>
      </w:r>
      <w:r>
        <w:rPr>
          <w:spacing w:val="-8"/>
          <w:sz w:val="28"/>
        </w:rPr>
        <w:t xml:space="preserve"> </w:t>
      </w:r>
      <w:r>
        <w:rPr>
          <w:sz w:val="28"/>
        </w:rPr>
        <w:t>напівпровідникових</w:t>
      </w:r>
      <w:r>
        <w:rPr>
          <w:spacing w:val="-8"/>
          <w:sz w:val="28"/>
        </w:rPr>
        <w:t xml:space="preserve"> </w:t>
      </w:r>
      <w:r>
        <w:rPr>
          <w:spacing w:val="-2"/>
          <w:sz w:val="28"/>
        </w:rPr>
        <w:t>ключів.</w:t>
      </w:r>
    </w:p>
    <w:p>
      <w:pPr>
        <w:pStyle w:val="ListParagraph"/>
        <w:numPr>
          <w:ilvl w:val="1"/>
          <w:numId w:val="47"/>
        </w:numPr>
        <w:tabs>
          <w:tab w:val="clear" w:pos="720"/>
          <w:tab w:val="left" w:pos="1716" w:leader="none"/>
        </w:tabs>
        <w:spacing w:before="321" w:after="0"/>
        <w:ind w:left="710" w:right="845" w:firstLine="707"/>
        <w:jc w:val="both"/>
        <w:rPr>
          <w:sz w:val="28"/>
        </w:rPr>
      </w:pPr>
      <w:r>
        <w:rPr>
          <w:sz w:val="28"/>
        </w:rPr>
        <w:t>В імпульсній техніці для формування сигналів різної форми широко застосовують RC- кола, що складаються з резистора R і конденсатора С. RC-коло, увімкнене таким чином, що вихідна напруга знімається з конденсатора, називають інтегруючим. Якщо вихідна напруга знімається з резистора то</w:t>
      </w:r>
      <w:r>
        <w:rPr>
          <w:spacing w:val="40"/>
          <w:sz w:val="28"/>
        </w:rPr>
        <w:t xml:space="preserve"> </w:t>
      </w:r>
      <w:r>
        <w:rPr>
          <w:sz w:val="28"/>
        </w:rPr>
        <w:t>коло називають діференціючим.</w:t>
      </w:r>
    </w:p>
    <w:p>
      <w:pPr>
        <w:pStyle w:val="Style15"/>
        <w:spacing w:before="2" w:after="0"/>
        <w:ind w:left="710" w:right="847" w:firstLine="707"/>
        <w:jc w:val="both"/>
        <w:rPr/>
      </w:pPr>
      <w:r>
        <w:rPr/>
        <w:t>а). Диференціююче коло служить для формування коротких різнополярних імпульсів напруги заданої форми. Схема ланцюга й епюри напруги наведені на рисунку 6.1.</w:t>
      </w:r>
    </w:p>
    <w:p>
      <w:pPr>
        <w:pStyle w:val="Style15"/>
        <w:spacing w:before="10" w:after="0"/>
        <w:rPr>
          <w:sz w:val="7"/>
        </w:rPr>
      </w:pPr>
      <w:r>
        <w:rPr>
          <w:sz w:val="7"/>
        </w:rPr>
        <w:drawing>
          <wp:anchor behindDoc="1" distT="0" distB="0" distL="0" distR="0" simplePos="0" locked="0" layoutInCell="0" allowOverlap="1" relativeHeight="649">
            <wp:simplePos x="0" y="0"/>
            <wp:positionH relativeFrom="page">
              <wp:posOffset>1223010</wp:posOffset>
            </wp:positionH>
            <wp:positionV relativeFrom="paragraph">
              <wp:posOffset>73025</wp:posOffset>
            </wp:positionV>
            <wp:extent cx="1438275" cy="1028700"/>
            <wp:effectExtent l="0" t="0" r="0" b="0"/>
            <wp:wrapTopAndBottom/>
            <wp:docPr id="143" name="Image 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 68" descr=""/>
                    <pic:cNvPicPr>
                      <a:picLocks noChangeAspect="1" noChangeArrowheads="1"/>
                    </pic:cNvPicPr>
                  </pic:nvPicPr>
                  <pic:blipFill>
                    <a:blip r:embed="rId117"/>
                    <a:stretch>
                      <a:fillRect/>
                    </a:stretch>
                  </pic:blipFill>
                  <pic:spPr bwMode="auto">
                    <a:xfrm>
                      <a:off x="0" y="0"/>
                      <a:ext cx="1438275" cy="1028700"/>
                    </a:xfrm>
                    <a:prstGeom prst="rect">
                      <a:avLst/>
                    </a:prstGeom>
                  </pic:spPr>
                </pic:pic>
              </a:graphicData>
            </a:graphic>
          </wp:anchor>
        </w:drawing>
        <w:drawing>
          <wp:anchor behindDoc="1" distT="0" distB="0" distL="0" distR="0" simplePos="0" locked="0" layoutInCell="0" allowOverlap="1" relativeHeight="650">
            <wp:simplePos x="0" y="0"/>
            <wp:positionH relativeFrom="page">
              <wp:posOffset>3183255</wp:posOffset>
            </wp:positionH>
            <wp:positionV relativeFrom="paragraph">
              <wp:posOffset>151130</wp:posOffset>
            </wp:positionV>
            <wp:extent cx="1695450" cy="2095500"/>
            <wp:effectExtent l="0" t="0" r="0" b="0"/>
            <wp:wrapTopAndBottom/>
            <wp:docPr id="144" name="Image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 69" descr=""/>
                    <pic:cNvPicPr>
                      <a:picLocks noChangeAspect="1" noChangeArrowheads="1"/>
                    </pic:cNvPicPr>
                  </pic:nvPicPr>
                  <pic:blipFill>
                    <a:blip r:embed="rId118"/>
                    <a:stretch>
                      <a:fillRect/>
                    </a:stretch>
                  </pic:blipFill>
                  <pic:spPr bwMode="auto">
                    <a:xfrm>
                      <a:off x="0" y="0"/>
                      <a:ext cx="1695450" cy="2095500"/>
                    </a:xfrm>
                    <a:prstGeom prst="rect">
                      <a:avLst/>
                    </a:prstGeom>
                  </pic:spPr>
                </pic:pic>
              </a:graphicData>
            </a:graphic>
          </wp:anchor>
        </w:drawing>
      </w:r>
    </w:p>
    <w:p>
      <w:pPr>
        <w:pStyle w:val="Style15"/>
        <w:spacing w:before="32" w:after="0"/>
        <w:ind w:left="2178" w:hanging="0"/>
        <w:rPr/>
      </w:pPr>
      <w:r>
        <w:rPr/>
        <w:t>Рисунок</w:t>
      </w:r>
      <w:r>
        <w:rPr>
          <w:spacing w:val="-5"/>
        </w:rPr>
        <w:t xml:space="preserve"> 6.1</w:t>
      </w:r>
    </w:p>
    <w:p>
      <w:pPr>
        <w:pStyle w:val="Style15"/>
        <w:spacing w:before="322" w:after="0"/>
        <w:ind w:left="710" w:right="2838" w:firstLine="707"/>
        <w:jc w:val="both"/>
        <w:rPr/>
      </w:pPr>
      <w:r>
        <w:drawing>
          <wp:anchor behindDoc="0" distT="0" distB="0" distL="0" distR="0" simplePos="0" locked="0" layoutInCell="0" allowOverlap="1" relativeHeight="591">
            <wp:simplePos x="0" y="0"/>
            <wp:positionH relativeFrom="page">
              <wp:posOffset>5846445</wp:posOffset>
            </wp:positionH>
            <wp:positionV relativeFrom="paragraph">
              <wp:posOffset>142875</wp:posOffset>
            </wp:positionV>
            <wp:extent cx="1038225" cy="333375"/>
            <wp:effectExtent l="0" t="0" r="0" b="0"/>
            <wp:wrapNone/>
            <wp:docPr id="145" name="Image 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 70" descr=""/>
                    <pic:cNvPicPr>
                      <a:picLocks noChangeAspect="1" noChangeArrowheads="1"/>
                    </pic:cNvPicPr>
                  </pic:nvPicPr>
                  <pic:blipFill>
                    <a:blip r:embed="rId119"/>
                    <a:stretch>
                      <a:fillRect/>
                    </a:stretch>
                  </pic:blipFill>
                  <pic:spPr bwMode="auto">
                    <a:xfrm>
                      <a:off x="0" y="0"/>
                      <a:ext cx="1038225" cy="333375"/>
                    </a:xfrm>
                    <a:prstGeom prst="rect">
                      <a:avLst/>
                    </a:prstGeom>
                  </pic:spPr>
                </pic:pic>
              </a:graphicData>
            </a:graphic>
          </wp:anchor>
        </w:drawing>
      </w:r>
      <w:r>
        <w:rPr/>
        <w:t>Напруга</w:t>
      </w:r>
      <w:r>
        <w:rPr>
          <w:spacing w:val="-9"/>
        </w:rPr>
        <w:t xml:space="preserve"> </w:t>
      </w:r>
      <w:r>
        <w:rPr/>
        <w:t>на</w:t>
      </w:r>
      <w:r>
        <w:rPr>
          <w:spacing w:val="-6"/>
        </w:rPr>
        <w:t xml:space="preserve"> </w:t>
      </w:r>
      <w:r>
        <w:rPr/>
        <w:t>виході</w:t>
      </w:r>
      <w:r>
        <w:rPr>
          <w:spacing w:val="-5"/>
        </w:rPr>
        <w:t xml:space="preserve"> </w:t>
      </w:r>
      <w:r>
        <w:rPr/>
        <w:t>такого</w:t>
      </w:r>
      <w:r>
        <w:rPr>
          <w:spacing w:val="-5"/>
        </w:rPr>
        <w:t xml:space="preserve"> </w:t>
      </w:r>
      <w:r>
        <w:rPr/>
        <w:t>кола</w:t>
      </w:r>
      <w:r>
        <w:rPr>
          <w:spacing w:val="-6"/>
        </w:rPr>
        <w:t xml:space="preserve"> </w:t>
      </w:r>
      <w:r>
        <w:rPr/>
        <w:t>визначається</w:t>
      </w:r>
      <w:r>
        <w:rPr>
          <w:spacing w:val="-6"/>
        </w:rPr>
        <w:t xml:space="preserve"> </w:t>
      </w:r>
      <w:r>
        <w:rPr/>
        <w:t>рівнянням: де τ = RC постійна часу електричного кола, с.</w:t>
      </w:r>
    </w:p>
    <w:p>
      <w:pPr>
        <w:pStyle w:val="Style15"/>
        <w:ind w:left="710" w:right="845" w:firstLine="707"/>
        <w:jc w:val="both"/>
        <w:rPr/>
      </w:pPr>
      <w:r>
        <w:rPr/>
        <w:t xml:space="preserve">З появою вхідного прямокутного імпульсу </w:t>
      </w:r>
      <w:r>
        <w:rPr>
          <w:i/>
        </w:rPr>
        <w:t>u</w:t>
      </w:r>
      <w:r>
        <w:rPr>
          <w:vertAlign w:val="subscript"/>
        </w:rPr>
        <w:t>вх</w:t>
      </w:r>
      <w:r>
        <w:rPr/>
        <w:t xml:space="preserve"> = </w:t>
      </w:r>
      <w:r>
        <w:rPr>
          <w:i/>
        </w:rPr>
        <w:t xml:space="preserve">Е </w:t>
      </w:r>
      <w:r>
        <w:rPr/>
        <w:t xml:space="preserve">напруга на конденсаторі </w:t>
      </w:r>
      <w:r>
        <w:rPr>
          <w:i/>
        </w:rPr>
        <w:t>u</w:t>
      </w:r>
      <w:r>
        <w:rPr>
          <w:vertAlign w:val="subscript"/>
        </w:rPr>
        <w:t>c</w:t>
      </w:r>
      <w:r>
        <w:rPr/>
        <w:t xml:space="preserve"> = 0, а напруга на резисторі </w:t>
      </w:r>
      <w:r>
        <w:rPr>
          <w:i/>
        </w:rPr>
        <w:t>u</w:t>
      </w:r>
      <w:r>
        <w:rPr>
          <w:vertAlign w:val="subscript"/>
        </w:rPr>
        <w:t>c</w:t>
      </w:r>
      <w:r>
        <w:rPr/>
        <w:t xml:space="preserve"> = </w:t>
      </w:r>
      <w:r>
        <w:rPr>
          <w:i/>
        </w:rPr>
        <w:t>u</w:t>
      </w:r>
      <w:r>
        <w:rPr>
          <w:vertAlign w:val="subscript"/>
        </w:rPr>
        <w:t>вх</w:t>
      </w:r>
      <w:r>
        <w:rPr/>
        <w:t xml:space="preserve"> = </w:t>
      </w:r>
      <w:r>
        <w:rPr>
          <w:i/>
        </w:rPr>
        <w:t>Е</w:t>
      </w:r>
      <w:r>
        <w:rPr/>
        <w:t xml:space="preserve">. У колі починає протікати струм, який заряджає конденсатор до величини вхідної напруги, при цьому напруга на виході буде зменшуватися до нуля. Після закінчення вхідного імпульса конденсатор розряджається через резистор R, при цьому полярність напруги на виході схеми протилежна полярності вхідного </w:t>
      </w:r>
      <w:r>
        <w:rPr>
          <w:spacing w:val="-2"/>
        </w:rPr>
        <w:t>імпульсу.</w:t>
      </w:r>
    </w:p>
    <w:p>
      <w:pPr>
        <w:pStyle w:val="Style15"/>
        <w:ind w:left="710" w:right="849" w:firstLine="707"/>
        <w:jc w:val="both"/>
        <w:rPr/>
      </w:pPr>
      <w:r>
        <w:rPr/>
        <w:t>Таким чином при диференціюванні однополюсного імпульсу на виході кола утворюються двополюсні короткі імпульси.</w:t>
      </w:r>
    </w:p>
    <w:p>
      <w:pPr>
        <w:pStyle w:val="Style15"/>
        <w:spacing w:before="1" w:after="0"/>
        <w:ind w:left="710" w:right="854" w:firstLine="707"/>
        <w:jc w:val="both"/>
        <w:rPr/>
      </w:pPr>
      <w:r>
        <w:rPr/>
        <w:t>б).</w:t>
      </w:r>
      <w:r>
        <w:rPr>
          <w:spacing w:val="-3"/>
        </w:rPr>
        <w:t xml:space="preserve"> </w:t>
      </w:r>
      <w:r>
        <w:rPr/>
        <w:t>Інтегруюче</w:t>
      </w:r>
      <w:r>
        <w:rPr>
          <w:spacing w:val="-4"/>
        </w:rPr>
        <w:t xml:space="preserve"> </w:t>
      </w:r>
      <w:r>
        <w:rPr/>
        <w:t>коло</w:t>
      </w:r>
      <w:r>
        <w:rPr>
          <w:spacing w:val="-3"/>
        </w:rPr>
        <w:t xml:space="preserve"> </w:t>
      </w:r>
      <w:r>
        <w:rPr/>
        <w:t>(рисунок</w:t>
      </w:r>
      <w:r>
        <w:rPr>
          <w:spacing w:val="-2"/>
        </w:rPr>
        <w:t xml:space="preserve"> </w:t>
      </w:r>
      <w:r>
        <w:rPr/>
        <w:t>6.2,</w:t>
      </w:r>
      <w:r>
        <w:rPr>
          <w:spacing w:val="-3"/>
        </w:rPr>
        <w:t xml:space="preserve"> </w:t>
      </w:r>
      <w:r>
        <w:rPr/>
        <w:t>а)</w:t>
      </w:r>
      <w:r>
        <w:rPr>
          <w:spacing w:val="-4"/>
        </w:rPr>
        <w:t xml:space="preserve"> </w:t>
      </w:r>
      <w:r>
        <w:rPr/>
        <w:t>призначене</w:t>
      </w:r>
      <w:r>
        <w:rPr>
          <w:spacing w:val="-4"/>
        </w:rPr>
        <w:t xml:space="preserve"> </w:t>
      </w:r>
      <w:r>
        <w:rPr/>
        <w:t>для</w:t>
      </w:r>
      <w:r>
        <w:rPr>
          <w:spacing w:val="-3"/>
        </w:rPr>
        <w:t xml:space="preserve"> </w:t>
      </w:r>
      <w:r>
        <w:rPr/>
        <w:t>отримання</w:t>
      </w:r>
      <w:r>
        <w:rPr>
          <w:spacing w:val="-2"/>
        </w:rPr>
        <w:t xml:space="preserve"> </w:t>
      </w:r>
      <w:r>
        <w:rPr/>
        <w:t>вихідної напруги пропорційно до інтегралу вхідної напруги, подовження імпульсів і в загальному випадку описується рівнянням</w:t>
      </w:r>
    </w:p>
    <w:p>
      <w:pPr>
        <w:sectPr>
          <w:footerReference w:type="default" r:id="rId121"/>
          <w:type w:val="nextPage"/>
          <w:pgSz w:w="11906" w:h="16838"/>
          <w:pgMar w:left="992" w:right="0" w:gutter="0" w:header="0" w:top="620" w:footer="664" w:bottom="960"/>
          <w:pgNumType w:fmt="decimal"/>
          <w:formProt w:val="false"/>
          <w:textDirection w:val="lrTb"/>
          <w:docGrid w:type="default" w:linePitch="100" w:charSpace="4096"/>
        </w:sectPr>
        <w:pStyle w:val="Normal"/>
        <w:ind w:left="4306" w:hanging="0"/>
        <w:rPr>
          <w:sz w:val="20"/>
        </w:rPr>
      </w:pPr>
      <w:r>
        <w:rPr/>
        <w:drawing>
          <wp:inline distT="0" distB="0" distL="0" distR="0">
            <wp:extent cx="1367790" cy="485775"/>
            <wp:effectExtent l="0" t="0" r="0" b="0"/>
            <wp:docPr id="146" name="Image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71" descr=""/>
                    <pic:cNvPicPr>
                      <a:picLocks noChangeAspect="1" noChangeArrowheads="1"/>
                    </pic:cNvPicPr>
                  </pic:nvPicPr>
                  <pic:blipFill>
                    <a:blip r:embed="rId120"/>
                    <a:stretch>
                      <a:fillRect/>
                    </a:stretch>
                  </pic:blipFill>
                  <pic:spPr bwMode="auto">
                    <a:xfrm>
                      <a:off x="0" y="0"/>
                      <a:ext cx="1367790" cy="485775"/>
                    </a:xfrm>
                    <a:prstGeom prst="rect">
                      <a:avLst/>
                    </a:prstGeom>
                  </pic:spPr>
                </pic:pic>
              </a:graphicData>
            </a:graphic>
          </wp:inline>
        </w:drawing>
      </w:r>
    </w:p>
    <w:p>
      <w:pPr>
        <w:pStyle w:val="Normal"/>
        <w:tabs>
          <w:tab w:val="clear" w:pos="720"/>
          <w:tab w:val="left" w:pos="6774" w:leader="none"/>
        </w:tabs>
        <w:ind w:left="4162" w:hanging="0"/>
        <w:rPr>
          <w:sz w:val="20"/>
        </w:rPr>
      </w:pPr>
      <w:r>
        <w:rPr/>
        <w:drawing>
          <wp:inline distT="0" distB="0" distL="0" distR="0">
            <wp:extent cx="1438275" cy="1009650"/>
            <wp:effectExtent l="0" t="0" r="0" b="0"/>
            <wp:docPr id="149" name="Image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 72" descr=""/>
                    <pic:cNvPicPr>
                      <a:picLocks noChangeAspect="1" noChangeArrowheads="1"/>
                    </pic:cNvPicPr>
                  </pic:nvPicPr>
                  <pic:blipFill>
                    <a:blip r:embed="rId122"/>
                    <a:stretch>
                      <a:fillRect/>
                    </a:stretch>
                  </pic:blipFill>
                  <pic:spPr bwMode="auto">
                    <a:xfrm>
                      <a:off x="0" y="0"/>
                      <a:ext cx="1438275" cy="1009650"/>
                    </a:xfrm>
                    <a:prstGeom prst="rect">
                      <a:avLst/>
                    </a:prstGeom>
                  </pic:spPr>
                </pic:pic>
              </a:graphicData>
            </a:graphic>
          </wp:inline>
        </w:drawing>
      </w:r>
      <w:r>
        <w:rPr>
          <w:position w:val="205"/>
          <w:sz w:val="20"/>
        </w:rPr>
        <w:tab/>
      </w:r>
      <w:r>
        <w:rPr/>
        <w:drawing>
          <wp:inline distT="0" distB="0" distL="0" distR="0">
            <wp:extent cx="1696085" cy="2095500"/>
            <wp:effectExtent l="0" t="0" r="0" b="0"/>
            <wp:docPr id="150" name="Image 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 73" descr=""/>
                    <pic:cNvPicPr>
                      <a:picLocks noChangeAspect="1" noChangeArrowheads="1"/>
                    </pic:cNvPicPr>
                  </pic:nvPicPr>
                  <pic:blipFill>
                    <a:blip r:embed="rId123"/>
                    <a:stretch>
                      <a:fillRect/>
                    </a:stretch>
                  </pic:blipFill>
                  <pic:spPr bwMode="auto">
                    <a:xfrm>
                      <a:off x="0" y="0"/>
                      <a:ext cx="1696085" cy="2095500"/>
                    </a:xfrm>
                    <a:prstGeom prst="rect">
                      <a:avLst/>
                    </a:prstGeom>
                  </pic:spPr>
                </pic:pic>
              </a:graphicData>
            </a:graphic>
          </wp:inline>
        </w:drawing>
      </w:r>
    </w:p>
    <w:p>
      <w:pPr>
        <w:pStyle w:val="Style15"/>
        <w:spacing w:before="4" w:after="0"/>
        <w:ind w:left="-1" w:right="135" w:hanging="0"/>
        <w:jc w:val="center"/>
        <w:rPr/>
      </w:pPr>
      <w:r>
        <w:rPr/>
        <w:t>Рисунок</w:t>
      </w:r>
      <w:r>
        <w:rPr>
          <w:spacing w:val="-9"/>
        </w:rPr>
        <w:t xml:space="preserve"> </w:t>
      </w:r>
      <w:r>
        <w:rPr>
          <w:spacing w:val="-5"/>
        </w:rPr>
        <w:t>6.2</w:t>
      </w:r>
    </w:p>
    <w:p>
      <w:pPr>
        <w:pStyle w:val="Style15"/>
        <w:spacing w:before="322" w:after="0"/>
        <w:ind w:left="710" w:right="844" w:firstLine="707"/>
        <w:jc w:val="both"/>
        <w:rPr/>
      </w:pPr>
      <w:r>
        <w:rPr/>
        <w:t xml:space="preserve">З появою вхідного прямокутного імпульсу </w:t>
      </w:r>
      <w:r>
        <w:rPr>
          <w:i/>
        </w:rPr>
        <w:t>u</w:t>
      </w:r>
      <w:r>
        <w:rPr>
          <w:vertAlign w:val="subscript"/>
        </w:rPr>
        <w:t>вх</w:t>
      </w:r>
      <w:r>
        <w:rPr/>
        <w:t xml:space="preserve"> = </w:t>
      </w:r>
      <w:r>
        <w:rPr>
          <w:i/>
        </w:rPr>
        <w:t xml:space="preserve">Е </w:t>
      </w:r>
      <w:r>
        <w:rPr/>
        <w:t xml:space="preserve">напруга на конденсаторі </w:t>
      </w:r>
      <w:r>
        <w:rPr>
          <w:i/>
        </w:rPr>
        <w:t>u</w:t>
      </w:r>
      <w:r>
        <w:rPr>
          <w:vertAlign w:val="subscript"/>
        </w:rPr>
        <w:t>c</w:t>
      </w:r>
      <w:r>
        <w:rPr/>
        <w:t xml:space="preserve"> = 0, а струм заряду </w:t>
      </w:r>
      <w:r>
        <w:rPr>
          <w:i/>
        </w:rPr>
        <w:t>і</w:t>
      </w:r>
      <w:r>
        <w:rPr>
          <w:vertAlign w:val="subscript"/>
        </w:rPr>
        <w:t>з</w:t>
      </w:r>
      <w:r>
        <w:rPr/>
        <w:t xml:space="preserve"> дорівнює максимальному значенню. При протіканні зарядного струму через конденсатор напруга на ньому збільшується за експоненціальним законом</w:t>
      </w:r>
      <w:r>
        <w:rPr>
          <w:spacing w:val="-2"/>
        </w:rPr>
        <w:t xml:space="preserve"> </w:t>
      </w:r>
      <w:r>
        <w:rPr/>
        <w:t>і</w:t>
      </w:r>
      <w:r>
        <w:rPr>
          <w:spacing w:val="-1"/>
        </w:rPr>
        <w:t xml:space="preserve"> </w:t>
      </w:r>
      <w:r>
        <w:rPr/>
        <w:t xml:space="preserve">через час </w:t>
      </w:r>
      <w:r>
        <w:rPr>
          <w:i/>
        </w:rPr>
        <w:t xml:space="preserve">t </w:t>
      </w:r>
      <w:r>
        <w:rPr/>
        <w:t>= 3</w:t>
      </w:r>
      <w:r>
        <w:rPr>
          <w:i/>
        </w:rPr>
        <w:t xml:space="preserve">τ </w:t>
      </w:r>
      <w:r>
        <w:rPr/>
        <w:t xml:space="preserve">досягає значення </w:t>
      </w:r>
      <w:r>
        <w:rPr>
          <w:i/>
        </w:rPr>
        <w:t>Е</w:t>
      </w:r>
      <w:r>
        <w:rPr/>
        <w:t>. Після закінчення вхідного імпульса починається розряд конденсатора, у результаті якого напруга на конденсаторі за експонентною спадає до нуля.</w:t>
      </w:r>
    </w:p>
    <w:p>
      <w:pPr>
        <w:pStyle w:val="Style15"/>
        <w:ind w:left="710" w:right="852" w:firstLine="707"/>
        <w:jc w:val="both"/>
        <w:rPr/>
      </w:pPr>
      <w:r>
        <w:rPr/>
        <w:t>Таким чином, відбувається збільшення тривалості фронту, зрізу й самого імпульсу.</w:t>
      </w:r>
    </w:p>
    <w:p>
      <w:pPr>
        <w:pStyle w:val="Style15"/>
        <w:spacing w:before="1" w:after="0"/>
        <w:rPr/>
      </w:pPr>
      <w:r>
        <w:rPr/>
      </w:r>
    </w:p>
    <w:p>
      <w:pPr>
        <w:pStyle w:val="ListParagraph"/>
        <w:numPr>
          <w:ilvl w:val="1"/>
          <w:numId w:val="47"/>
        </w:numPr>
        <w:tabs>
          <w:tab w:val="clear" w:pos="720"/>
          <w:tab w:val="left" w:pos="1835" w:leader="none"/>
        </w:tabs>
        <w:ind w:left="710" w:right="840" w:firstLine="707"/>
        <w:rPr>
          <w:sz w:val="28"/>
        </w:rPr>
      </w:pPr>
      <w:r>
        <w:rPr>
          <w:sz w:val="28"/>
        </w:rPr>
        <w:t>Ключ</w:t>
      </w:r>
      <w:r>
        <w:rPr>
          <w:spacing w:val="31"/>
          <w:sz w:val="28"/>
        </w:rPr>
        <w:t xml:space="preserve"> </w:t>
      </w:r>
      <w:r>
        <w:rPr>
          <w:sz w:val="28"/>
        </w:rPr>
        <w:t>-</w:t>
      </w:r>
      <w:r>
        <w:rPr>
          <w:spacing w:val="31"/>
          <w:sz w:val="28"/>
        </w:rPr>
        <w:t xml:space="preserve"> </w:t>
      </w:r>
      <w:r>
        <w:rPr>
          <w:sz w:val="28"/>
        </w:rPr>
        <w:t>це</w:t>
      </w:r>
      <w:r>
        <w:rPr>
          <w:spacing w:val="31"/>
          <w:sz w:val="28"/>
        </w:rPr>
        <w:t xml:space="preserve"> </w:t>
      </w:r>
      <w:r>
        <w:rPr>
          <w:sz w:val="28"/>
        </w:rPr>
        <w:t>елемент,</w:t>
      </w:r>
      <w:r>
        <w:rPr>
          <w:spacing w:val="30"/>
          <w:sz w:val="28"/>
        </w:rPr>
        <w:t xml:space="preserve"> </w:t>
      </w:r>
      <w:r>
        <w:rPr>
          <w:sz w:val="28"/>
        </w:rPr>
        <w:t>що</w:t>
      </w:r>
      <w:r>
        <w:rPr>
          <w:spacing w:val="29"/>
          <w:sz w:val="28"/>
        </w:rPr>
        <w:t xml:space="preserve"> </w:t>
      </w:r>
      <w:r>
        <w:rPr>
          <w:sz w:val="28"/>
        </w:rPr>
        <w:t>має</w:t>
      </w:r>
      <w:r>
        <w:rPr>
          <w:spacing w:val="30"/>
          <w:sz w:val="28"/>
        </w:rPr>
        <w:t xml:space="preserve"> </w:t>
      </w:r>
      <w:r>
        <w:rPr>
          <w:sz w:val="28"/>
        </w:rPr>
        <w:t>два</w:t>
      </w:r>
      <w:r>
        <w:rPr>
          <w:spacing w:val="31"/>
          <w:sz w:val="28"/>
        </w:rPr>
        <w:t xml:space="preserve"> </w:t>
      </w:r>
      <w:r>
        <w:rPr>
          <w:sz w:val="28"/>
        </w:rPr>
        <w:t>тривалих</w:t>
      </w:r>
      <w:r>
        <w:rPr>
          <w:spacing w:val="31"/>
          <w:sz w:val="28"/>
        </w:rPr>
        <w:t xml:space="preserve"> </w:t>
      </w:r>
      <w:r>
        <w:rPr>
          <w:sz w:val="28"/>
        </w:rPr>
        <w:t>стани:</w:t>
      </w:r>
      <w:r>
        <w:rPr>
          <w:spacing w:val="29"/>
          <w:sz w:val="28"/>
        </w:rPr>
        <w:t xml:space="preserve"> </w:t>
      </w:r>
      <w:r>
        <w:rPr>
          <w:sz w:val="28"/>
        </w:rPr>
        <w:t>увімкнутий</w:t>
      </w:r>
      <w:r>
        <w:rPr>
          <w:spacing w:val="31"/>
          <w:sz w:val="28"/>
        </w:rPr>
        <w:t xml:space="preserve"> </w:t>
      </w:r>
      <w:r>
        <w:rPr>
          <w:sz w:val="28"/>
        </w:rPr>
        <w:t>та</w:t>
      </w:r>
      <w:r>
        <w:rPr>
          <w:spacing w:val="31"/>
          <w:sz w:val="28"/>
        </w:rPr>
        <w:t xml:space="preserve"> </w:t>
      </w:r>
      <w:r>
        <w:rPr>
          <w:sz w:val="28"/>
        </w:rPr>
        <w:t>ви-</w:t>
      </w:r>
      <w:r>
        <w:rPr>
          <w:spacing w:val="-2"/>
          <w:sz w:val="28"/>
        </w:rPr>
        <w:t>мкнутий.</w:t>
      </w:r>
    </w:p>
    <w:p>
      <w:pPr>
        <w:pStyle w:val="Style15"/>
        <w:spacing w:lineRule="exact" w:line="321"/>
        <w:ind w:left="1249" w:hanging="0"/>
        <w:rPr/>
      </w:pPr>
      <w:r>
        <w:rPr/>
        <w:t>ЕК</w:t>
      </w:r>
      <w:r>
        <w:rPr>
          <w:spacing w:val="-10"/>
        </w:rPr>
        <w:t xml:space="preserve"> </w:t>
      </w:r>
      <w:r>
        <w:rPr/>
        <w:t>характеризуються</w:t>
      </w:r>
      <w:r>
        <w:rPr>
          <w:spacing w:val="-8"/>
        </w:rPr>
        <w:t xml:space="preserve"> </w:t>
      </w:r>
      <w:r>
        <w:rPr/>
        <w:t>наступними</w:t>
      </w:r>
      <w:r>
        <w:rPr>
          <w:spacing w:val="-11"/>
        </w:rPr>
        <w:t xml:space="preserve"> </w:t>
      </w:r>
      <w:r>
        <w:rPr/>
        <w:t>основними</w:t>
      </w:r>
      <w:r>
        <w:rPr>
          <w:spacing w:val="-7"/>
        </w:rPr>
        <w:t xml:space="preserve"> </w:t>
      </w:r>
      <w:r>
        <w:rPr>
          <w:spacing w:val="-2"/>
        </w:rPr>
        <w:t>параметрами:</w:t>
      </w:r>
    </w:p>
    <w:p>
      <w:pPr>
        <w:pStyle w:val="ListParagraph"/>
        <w:numPr>
          <w:ilvl w:val="0"/>
          <w:numId w:val="46"/>
        </w:numPr>
        <w:tabs>
          <w:tab w:val="clear" w:pos="720"/>
          <w:tab w:val="left" w:pos="1598" w:leader="none"/>
        </w:tabs>
        <w:spacing w:lineRule="exact" w:line="322"/>
        <w:ind w:left="1598" w:hanging="349"/>
        <w:rPr>
          <w:sz w:val="28"/>
        </w:rPr>
      </w:pPr>
      <w:r>
        <w:rPr>
          <w:sz w:val="28"/>
        </w:rPr>
        <w:t>Швидкодією</w:t>
      </w:r>
      <w:r>
        <w:rPr>
          <w:spacing w:val="-9"/>
          <w:sz w:val="28"/>
        </w:rPr>
        <w:t xml:space="preserve"> </w:t>
      </w:r>
      <w:r>
        <w:rPr>
          <w:sz w:val="28"/>
        </w:rPr>
        <w:t>ключа,</w:t>
      </w:r>
      <w:r>
        <w:rPr>
          <w:spacing w:val="-6"/>
          <w:sz w:val="28"/>
        </w:rPr>
        <w:t xml:space="preserve"> </w:t>
      </w:r>
      <w:r>
        <w:rPr>
          <w:sz w:val="28"/>
        </w:rPr>
        <w:t>яка</w:t>
      </w:r>
      <w:r>
        <w:rPr>
          <w:spacing w:val="-10"/>
          <w:sz w:val="28"/>
        </w:rPr>
        <w:t xml:space="preserve"> </w:t>
      </w:r>
      <w:r>
        <w:rPr>
          <w:sz w:val="28"/>
        </w:rPr>
        <w:t>характеризується</w:t>
      </w:r>
      <w:r>
        <w:rPr>
          <w:spacing w:val="-6"/>
          <w:sz w:val="28"/>
        </w:rPr>
        <w:t xml:space="preserve"> </w:t>
      </w:r>
      <w:r>
        <w:rPr>
          <w:sz w:val="28"/>
        </w:rPr>
        <w:t>швидкістю</w:t>
      </w:r>
      <w:r>
        <w:rPr>
          <w:spacing w:val="-7"/>
          <w:sz w:val="28"/>
        </w:rPr>
        <w:t xml:space="preserve"> </w:t>
      </w:r>
      <w:r>
        <w:rPr>
          <w:spacing w:val="-2"/>
          <w:sz w:val="28"/>
        </w:rPr>
        <w:t>перемикання.</w:t>
      </w:r>
    </w:p>
    <w:p>
      <w:pPr>
        <w:pStyle w:val="ListParagraph"/>
        <w:numPr>
          <w:ilvl w:val="0"/>
          <w:numId w:val="46"/>
        </w:numPr>
        <w:tabs>
          <w:tab w:val="clear" w:pos="720"/>
          <w:tab w:val="left" w:pos="1598" w:leader="none"/>
        </w:tabs>
        <w:spacing w:lineRule="auto" w:line="240"/>
        <w:ind w:left="1249" w:right="2020" w:hanging="0"/>
        <w:rPr>
          <w:sz w:val="28"/>
        </w:rPr>
      </w:pPr>
      <w:r>
        <w:rPr>
          <w:sz w:val="28"/>
        </w:rPr>
        <w:t>Пороговою</w:t>
      </w:r>
      <w:r>
        <w:rPr>
          <w:spacing w:val="40"/>
          <w:sz w:val="28"/>
        </w:rPr>
        <w:t xml:space="preserve"> </w:t>
      </w:r>
      <w:r>
        <w:rPr>
          <w:sz w:val="28"/>
        </w:rPr>
        <w:t>напругою</w:t>
      </w:r>
      <w:r>
        <w:rPr>
          <w:spacing w:val="40"/>
          <w:sz w:val="28"/>
        </w:rPr>
        <w:t xml:space="preserve"> </w:t>
      </w:r>
      <w:r>
        <w:rPr>
          <w:sz w:val="28"/>
        </w:rPr>
        <w:t>ЕК</w:t>
      </w:r>
      <w:r>
        <w:rPr>
          <w:spacing w:val="40"/>
          <w:sz w:val="28"/>
        </w:rPr>
        <w:t xml:space="preserve"> </w:t>
      </w:r>
      <w:r>
        <w:rPr>
          <w:sz w:val="28"/>
        </w:rPr>
        <w:t>–</w:t>
      </w:r>
      <w:r>
        <w:rPr>
          <w:spacing w:val="40"/>
          <w:sz w:val="28"/>
        </w:rPr>
        <w:t xml:space="preserve"> </w:t>
      </w:r>
      <w:r>
        <w:rPr>
          <w:sz w:val="28"/>
        </w:rPr>
        <w:t>напругою,</w:t>
      </w:r>
      <w:r>
        <w:rPr>
          <w:spacing w:val="40"/>
          <w:sz w:val="28"/>
        </w:rPr>
        <w:t xml:space="preserve"> </w:t>
      </w:r>
      <w:r>
        <w:rPr>
          <w:sz w:val="28"/>
        </w:rPr>
        <w:t>навколо</w:t>
      </w:r>
      <w:r>
        <w:rPr>
          <w:spacing w:val="40"/>
          <w:sz w:val="28"/>
        </w:rPr>
        <w:t xml:space="preserve"> </w:t>
      </w:r>
      <w:r>
        <w:rPr>
          <w:sz w:val="28"/>
        </w:rPr>
        <w:t>якої</w:t>
      </w:r>
      <w:r>
        <w:rPr>
          <w:spacing w:val="40"/>
          <w:sz w:val="28"/>
        </w:rPr>
        <w:t xml:space="preserve"> </w:t>
      </w:r>
      <w:r>
        <w:rPr>
          <w:sz w:val="28"/>
        </w:rPr>
        <w:t>різко змінюється опір ключа.</w:t>
      </w:r>
    </w:p>
    <w:p>
      <w:pPr>
        <w:pStyle w:val="ListParagraph"/>
        <w:numPr>
          <w:ilvl w:val="0"/>
          <w:numId w:val="46"/>
        </w:numPr>
        <w:tabs>
          <w:tab w:val="clear" w:pos="720"/>
          <w:tab w:val="left" w:pos="1598" w:leader="none"/>
          <w:tab w:val="left" w:pos="3280" w:leader="none"/>
        </w:tabs>
        <w:ind w:left="1249" w:right="1261" w:hanging="0"/>
        <w:rPr>
          <w:sz w:val="28"/>
        </w:rPr>
      </w:pPr>
      <w:r>
        <w:rPr>
          <w:spacing w:val="-2"/>
          <w:sz w:val="28"/>
        </w:rPr>
        <w:t>Чутливістю</w:t>
      </w:r>
      <w:r>
        <w:rPr>
          <w:sz w:val="28"/>
        </w:rPr>
        <w:tab/>
        <w:t>–</w:t>
      </w:r>
      <w:r>
        <w:rPr>
          <w:spacing w:val="40"/>
          <w:sz w:val="28"/>
        </w:rPr>
        <w:t xml:space="preserve"> </w:t>
      </w:r>
      <w:r>
        <w:rPr>
          <w:sz w:val="28"/>
        </w:rPr>
        <w:t>мінімальним</w:t>
      </w:r>
      <w:r>
        <w:rPr>
          <w:spacing w:val="40"/>
          <w:sz w:val="28"/>
        </w:rPr>
        <w:t xml:space="preserve"> </w:t>
      </w:r>
      <w:r>
        <w:rPr>
          <w:sz w:val="28"/>
        </w:rPr>
        <w:t>перепадом</w:t>
      </w:r>
      <w:r>
        <w:rPr>
          <w:spacing w:val="40"/>
          <w:sz w:val="28"/>
        </w:rPr>
        <w:t xml:space="preserve"> </w:t>
      </w:r>
      <w:r>
        <w:rPr>
          <w:sz w:val="28"/>
        </w:rPr>
        <w:t>сигналу,</w:t>
      </w:r>
      <w:r>
        <w:rPr>
          <w:spacing w:val="40"/>
          <w:sz w:val="28"/>
        </w:rPr>
        <w:t xml:space="preserve"> </w:t>
      </w:r>
      <w:r>
        <w:rPr>
          <w:sz w:val="28"/>
        </w:rPr>
        <w:t>під</w:t>
      </w:r>
      <w:r>
        <w:rPr>
          <w:spacing w:val="40"/>
          <w:sz w:val="28"/>
        </w:rPr>
        <w:t xml:space="preserve"> </w:t>
      </w:r>
      <w:r>
        <w:rPr>
          <w:sz w:val="28"/>
        </w:rPr>
        <w:t>дією</w:t>
      </w:r>
      <w:r>
        <w:rPr>
          <w:spacing w:val="40"/>
          <w:sz w:val="28"/>
        </w:rPr>
        <w:t xml:space="preserve"> </w:t>
      </w:r>
      <w:r>
        <w:rPr>
          <w:sz w:val="28"/>
        </w:rPr>
        <w:t>якого відбувається безперебійне перемикання ключа.</w:t>
      </w:r>
    </w:p>
    <w:p>
      <w:pPr>
        <w:pStyle w:val="ListParagraph"/>
        <w:numPr>
          <w:ilvl w:val="0"/>
          <w:numId w:val="46"/>
        </w:numPr>
        <w:tabs>
          <w:tab w:val="clear" w:pos="720"/>
          <w:tab w:val="left" w:pos="1598" w:leader="none"/>
        </w:tabs>
        <w:spacing w:lineRule="exact" w:line="321"/>
        <w:ind w:left="1598" w:hanging="349"/>
        <w:rPr>
          <w:sz w:val="28"/>
        </w:rPr>
      </w:pPr>
      <w:r>
        <w:rPr>
          <w:sz w:val="28"/>
        </w:rPr>
        <w:t>Завадостійкістю</w:t>
      </w:r>
      <w:r>
        <w:rPr>
          <w:spacing w:val="-8"/>
          <w:sz w:val="28"/>
        </w:rPr>
        <w:t xml:space="preserve"> </w:t>
      </w:r>
      <w:r>
        <w:rPr>
          <w:sz w:val="28"/>
        </w:rPr>
        <w:t>-</w:t>
      </w:r>
      <w:r>
        <w:rPr>
          <w:spacing w:val="-5"/>
          <w:sz w:val="28"/>
        </w:rPr>
        <w:t xml:space="preserve"> </w:t>
      </w:r>
      <w:r>
        <w:rPr>
          <w:sz w:val="28"/>
        </w:rPr>
        <w:t>чутливістю</w:t>
      </w:r>
      <w:r>
        <w:rPr>
          <w:spacing w:val="-5"/>
          <w:sz w:val="28"/>
        </w:rPr>
        <w:t xml:space="preserve"> </w:t>
      </w:r>
      <w:r>
        <w:rPr>
          <w:sz w:val="28"/>
        </w:rPr>
        <w:t>ключа</w:t>
      </w:r>
      <w:r>
        <w:rPr>
          <w:spacing w:val="-7"/>
          <w:sz w:val="28"/>
        </w:rPr>
        <w:t xml:space="preserve"> </w:t>
      </w:r>
      <w:r>
        <w:rPr>
          <w:sz w:val="28"/>
        </w:rPr>
        <w:t>до</w:t>
      </w:r>
      <w:r>
        <w:rPr>
          <w:spacing w:val="-7"/>
          <w:sz w:val="28"/>
        </w:rPr>
        <w:t xml:space="preserve"> </w:t>
      </w:r>
      <w:r>
        <w:rPr>
          <w:sz w:val="28"/>
        </w:rPr>
        <w:t>дії</w:t>
      </w:r>
      <w:r>
        <w:rPr>
          <w:spacing w:val="-3"/>
          <w:sz w:val="28"/>
        </w:rPr>
        <w:t xml:space="preserve"> </w:t>
      </w:r>
      <w:r>
        <w:rPr>
          <w:sz w:val="28"/>
        </w:rPr>
        <w:t>імпульсів</w:t>
      </w:r>
      <w:r>
        <w:rPr>
          <w:spacing w:val="-5"/>
          <w:sz w:val="28"/>
        </w:rPr>
        <w:t xml:space="preserve"> </w:t>
      </w:r>
      <w:r>
        <w:rPr>
          <w:spacing w:val="-2"/>
          <w:sz w:val="28"/>
        </w:rPr>
        <w:t>завади.</w:t>
      </w:r>
    </w:p>
    <w:p>
      <w:pPr>
        <w:pStyle w:val="ListParagraph"/>
        <w:numPr>
          <w:ilvl w:val="0"/>
          <w:numId w:val="46"/>
        </w:numPr>
        <w:tabs>
          <w:tab w:val="clear" w:pos="720"/>
          <w:tab w:val="left" w:pos="1598" w:leader="none"/>
        </w:tabs>
        <w:spacing w:lineRule="exact" w:line="322"/>
        <w:ind w:left="1598" w:hanging="349"/>
        <w:rPr>
          <w:sz w:val="28"/>
        </w:rPr>
      </w:pPr>
      <w:r>
        <w:rPr>
          <w:spacing w:val="-2"/>
          <w:sz w:val="28"/>
        </w:rPr>
        <w:t>Надійністю.</w:t>
      </w:r>
    </w:p>
    <w:p>
      <w:pPr>
        <w:pStyle w:val="Style15"/>
        <w:ind w:left="710" w:right="843" w:firstLine="707"/>
        <w:jc w:val="both"/>
        <w:rPr/>
      </w:pPr>
      <w:r>
        <w:rPr/>
        <w:t>Найближчим за параметрами до ідеального ключа є електромеханічний контакт, що має нескінченний опір в розімкнутому стані і нульовий у замкнутому. В наш час в електронних пристроях у якості ключів найчастіше використовують напівпровідникові діоди, транзистори, тиристори.</w:t>
      </w:r>
    </w:p>
    <w:p>
      <w:pPr>
        <w:sectPr>
          <w:footerReference w:type="default" r:id="rId124"/>
          <w:type w:val="nextPage"/>
          <w:pgSz w:w="11906" w:h="16838"/>
          <w:pgMar w:left="992" w:right="0" w:gutter="0" w:header="0" w:top="760" w:footer="664" w:bottom="960"/>
          <w:pgNumType w:fmt="decimal"/>
          <w:formProt w:val="false"/>
          <w:textDirection w:val="lrTb"/>
          <w:docGrid w:type="default" w:linePitch="100" w:charSpace="4096"/>
        </w:sectPr>
        <w:pStyle w:val="Style15"/>
        <w:ind w:left="710" w:right="852" w:firstLine="539"/>
        <w:jc w:val="both"/>
        <w:rPr/>
      </w:pPr>
      <w:r>
        <w:rPr/>
        <w:t>Схема найпростішого ключа на електромеханічному контакті та часові діаграми його роботи зображені на рисунку 6.3.</w:t>
      </w:r>
    </w:p>
    <w:p>
      <w:pPr>
        <w:pStyle w:val="Normal"/>
        <w:ind w:left="2141" w:hanging="0"/>
        <w:rPr>
          <w:sz w:val="20"/>
        </w:rPr>
      </w:pPr>
      <w:r>
        <w:rPr/>
        <mc:AlternateContent>
          <mc:Choice Requires="wpg">
            <w:drawing>
              <wp:inline distT="0" distB="0" distL="0" distR="0">
                <wp:extent cx="4510405" cy="2295525"/>
                <wp:effectExtent l="9525" t="0" r="0" b="9525"/>
                <wp:docPr id="153" name="Фігура78"/>
                <a:graphic xmlns:a="http://schemas.openxmlformats.org/drawingml/2006/main">
                  <a:graphicData uri="http://schemas.microsoft.com/office/word/2010/wordprocessingGroup">
                    <wpg:wgp>
                      <wpg:cNvGrpSpPr/>
                      <wpg:grpSpPr>
                        <a:xfrm>
                          <a:off x="0" y="0"/>
                          <a:ext cx="4510440" cy="2295360"/>
                          <a:chOff x="0" y="0"/>
                          <a:chExt cx="4510440" cy="2295360"/>
                        </a:xfrm>
                      </wpg:grpSpPr>
                      <pic:pic xmlns:pic="http://schemas.openxmlformats.org/drawingml/2006/picture">
                        <pic:nvPicPr>
                          <pic:cNvPr id="4" name="Image 75" descr=""/>
                          <pic:cNvPicPr/>
                        </pic:nvPicPr>
                        <pic:blipFill>
                          <a:blip r:embed="rId125"/>
                          <a:stretch/>
                        </pic:blipFill>
                        <pic:spPr>
                          <a:xfrm>
                            <a:off x="273600" y="315720"/>
                            <a:ext cx="4236840" cy="1950840"/>
                          </a:xfrm>
                          <a:prstGeom prst="rect">
                            <a:avLst/>
                          </a:prstGeom>
                          <a:ln w="0">
                            <a:noFill/>
                          </a:ln>
                        </pic:spPr>
                      </pic:pic>
                      <wps:wsp>
                        <wps:cNvSpPr/>
                        <wps:spPr>
                          <a:xfrm>
                            <a:off x="0" y="0"/>
                            <a:ext cx="800280" cy="2295360"/>
                          </a:xfrm>
                          <a:custGeom>
                            <a:avLst/>
                            <a:gdLst>
                              <a:gd name="textAreaLeft" fmla="*/ 0 w 453600"/>
                              <a:gd name="textAreaRight" fmla="*/ 454320 w 453600"/>
                              <a:gd name="textAreaTop" fmla="*/ 0 h 1301400"/>
                              <a:gd name="textAreaBottom" fmla="*/ 1302120 h 1301400"/>
                            </a:gdLst>
                            <a:ahLst/>
                            <a:rect l="textAreaLeft" t="textAreaTop" r="textAreaRight" b="textAreaBottom"/>
                            <a:pathLst>
                              <a:path w="800100" h="2286000">
                                <a:moveTo>
                                  <a:pt x="400050" y="0"/>
                                </a:moveTo>
                                <a:lnTo>
                                  <a:pt x="0" y="571500"/>
                                </a:lnTo>
                                <a:lnTo>
                                  <a:pt x="0" y="2286000"/>
                                </a:lnTo>
                                <a:lnTo>
                                  <a:pt x="800100" y="2286000"/>
                                </a:lnTo>
                                <a:lnTo>
                                  <a:pt x="800100" y="571500"/>
                                </a:lnTo>
                                <a:lnTo>
                                  <a:pt x="400050" y="0"/>
                                </a:lnTo>
                                <a:close/>
                              </a:path>
                            </a:pathLst>
                          </a:custGeom>
                          <a:solidFill>
                            <a:srgbClr val="ffffff"/>
                          </a:solidFill>
                          <a:ln w="0">
                            <a:noFill/>
                          </a:ln>
                        </wps:spPr>
                        <wps:style>
                          <a:lnRef idx="0"/>
                          <a:fillRef idx="0"/>
                          <a:effectRef idx="0"/>
                          <a:fontRef idx="minor"/>
                        </wps:style>
                        <wps:bodyPr/>
                      </wps:wsp>
                      <wps:wsp>
                        <wps:cNvSpPr/>
                        <wps:spPr>
                          <a:xfrm>
                            <a:off x="0" y="0"/>
                            <a:ext cx="800280" cy="2295360"/>
                          </a:xfrm>
                          <a:custGeom>
                            <a:avLst/>
                            <a:gdLst>
                              <a:gd name="textAreaLeft" fmla="*/ 0 w 453600"/>
                              <a:gd name="textAreaRight" fmla="*/ 454320 w 453600"/>
                              <a:gd name="textAreaTop" fmla="*/ 0 h 1301400"/>
                              <a:gd name="textAreaBottom" fmla="*/ 1302120 h 1301400"/>
                            </a:gdLst>
                            <a:ahLst/>
                            <a:rect l="textAreaLeft" t="textAreaTop" r="textAreaRight" b="textAreaBottom"/>
                            <a:pathLst>
                              <a:path w="800100" h="2286000">
                                <a:moveTo>
                                  <a:pt x="0" y="571500"/>
                                </a:moveTo>
                                <a:lnTo>
                                  <a:pt x="0" y="2286000"/>
                                </a:lnTo>
                                <a:lnTo>
                                  <a:pt x="800100" y="2286000"/>
                                </a:lnTo>
                                <a:lnTo>
                                  <a:pt x="800100" y="571500"/>
                                </a:lnTo>
                                <a:lnTo>
                                  <a:pt x="400050" y="0"/>
                                </a:lnTo>
                                <a:lnTo>
                                  <a:pt x="0" y="571500"/>
                                </a:lnTo>
                                <a:close/>
                              </a:path>
                            </a:pathLst>
                          </a:custGeom>
                          <a:noFill/>
                          <a:ln w="9525">
                            <a:solidFill>
                              <a:srgbClr val="ffffff"/>
                            </a:solidFill>
                            <a:round/>
                          </a:ln>
                        </wps:spPr>
                        <wps:style>
                          <a:lnRef idx="0"/>
                          <a:fillRef idx="0"/>
                          <a:effectRef idx="0"/>
                          <a:fontRef idx="minor"/>
                        </wps:style>
                        <wps:bodyPr/>
                      </wps:wsp>
                    </wpg:wgp>
                  </a:graphicData>
                </a:graphic>
              </wp:inline>
            </w:drawing>
          </mc:Choice>
          <mc:Fallback>
            <w:pict>
              <v:group id="shape_0" alt="Фігура78" style="position:absolute;margin-left:0pt;margin-top:-181.55pt;width:355.15pt;height:180.75pt" coordorigin="0,-3631" coordsize="7103,3615">
                <v:shape id="shape_0" ID="Image 75" stroked="f" o:allowincell="f" style="position:absolute;left:431;top:-3134;width:6671;height:3071;mso-wrap-style:none;v-text-anchor:middle;mso-position-vertical:top" type="_x0000_t75">
                  <v:imagedata r:id="rId126" o:detectmouseclick="t"/>
                  <v:stroke color="#3465a4" joinstyle="round" endcap="flat"/>
                  <w10:wrap type="square"/>
                </v:shape>
              </v:group>
            </w:pict>
          </mc:Fallback>
        </mc:AlternateContent>
      </w:r>
    </w:p>
    <w:p>
      <w:pPr>
        <w:pStyle w:val="Style15"/>
        <w:spacing w:lineRule="auto" w:line="434"/>
        <w:ind w:left="769" w:right="914" w:hanging="0"/>
        <w:jc w:val="center"/>
        <w:rPr/>
      </w:pPr>
      <w:r>
        <w:rPr/>
        <w:t>Рисунок</w:t>
      </w:r>
      <w:r>
        <w:rPr>
          <w:spacing w:val="-6"/>
        </w:rPr>
        <w:t xml:space="preserve"> </w:t>
      </w:r>
      <w:r>
        <w:rPr/>
        <w:t>6.3</w:t>
      </w:r>
      <w:r>
        <w:rPr>
          <w:spacing w:val="-4"/>
        </w:rPr>
        <w:t xml:space="preserve"> </w:t>
      </w:r>
      <w:r>
        <w:rPr/>
        <w:t>–</w:t>
      </w:r>
      <w:r>
        <w:rPr>
          <w:spacing w:val="-3"/>
        </w:rPr>
        <w:t xml:space="preserve"> </w:t>
      </w:r>
      <w:r>
        <w:rPr/>
        <w:t>Ключ</w:t>
      </w:r>
      <w:r>
        <w:rPr>
          <w:spacing w:val="-3"/>
        </w:rPr>
        <w:t xml:space="preserve"> </w:t>
      </w:r>
      <w:r>
        <w:rPr/>
        <w:t>на</w:t>
      </w:r>
      <w:r>
        <w:rPr>
          <w:spacing w:val="-3"/>
        </w:rPr>
        <w:t xml:space="preserve"> </w:t>
      </w:r>
      <w:r>
        <w:rPr/>
        <w:t>електромеханічному</w:t>
      </w:r>
      <w:r>
        <w:rPr>
          <w:spacing w:val="-6"/>
        </w:rPr>
        <w:t xml:space="preserve"> </w:t>
      </w:r>
      <w:r>
        <w:rPr/>
        <w:t>контакті</w:t>
      </w:r>
      <w:r>
        <w:rPr>
          <w:spacing w:val="-2"/>
        </w:rPr>
        <w:t xml:space="preserve"> </w:t>
      </w:r>
      <w:r>
        <w:rPr/>
        <w:t>(а)</w:t>
      </w:r>
      <w:r>
        <w:rPr>
          <w:spacing w:val="-7"/>
        </w:rPr>
        <w:t xml:space="preserve"> </w:t>
      </w:r>
      <w:r>
        <w:rPr/>
        <w:t>і</w:t>
      </w:r>
      <w:r>
        <w:rPr>
          <w:spacing w:val="-2"/>
        </w:rPr>
        <w:t xml:space="preserve"> </w:t>
      </w:r>
      <w:r>
        <w:rPr/>
        <w:t>часові</w:t>
      </w:r>
      <w:r>
        <w:rPr>
          <w:spacing w:val="-6"/>
        </w:rPr>
        <w:t xml:space="preserve"> </w:t>
      </w:r>
      <w:r>
        <w:rPr/>
        <w:t>діаграми його роботи (б)</w:t>
      </w:r>
    </w:p>
    <w:p>
      <w:pPr>
        <w:pStyle w:val="Style15"/>
        <w:spacing w:before="244" w:after="0"/>
        <w:ind w:left="710" w:right="845" w:firstLine="539"/>
        <w:jc w:val="both"/>
        <w:rPr/>
      </w:pPr>
      <w:r>
        <w:rPr/>
        <w:t>Схема одного з найпростіших діодних ключів та його передатна характеристика зображені на рисунку 6.4 - це паралельний діодний ключ-обмежувач знизу.</w:t>
      </w:r>
    </w:p>
    <w:p>
      <w:pPr>
        <w:pStyle w:val="Style15"/>
        <w:spacing w:before="2" w:after="0"/>
        <w:ind w:left="710" w:right="851" w:firstLine="539"/>
        <w:jc w:val="both"/>
        <w:rPr/>
      </w:pPr>
      <w:r>
        <w:rPr/>
        <w:t>Для того, щоб виключити зв'язок між вхідним та вихідним колами і забезпечити підсилення, в якості ключа використовують транзистор. Схема транзисторного ключа зображена на рисунку 6.5.</w:t>
      </w:r>
    </w:p>
    <w:p>
      <w:pPr>
        <w:pStyle w:val="Style15"/>
        <w:spacing w:before="216" w:after="0"/>
        <w:rPr>
          <w:sz w:val="20"/>
        </w:rPr>
      </w:pPr>
      <w:r>
        <w:rPr>
          <w:sz w:val="20"/>
        </w:rPr>
        <w:drawing>
          <wp:anchor behindDoc="1" distT="0" distB="0" distL="0" distR="0" simplePos="0" locked="0" layoutInCell="0" allowOverlap="1" relativeHeight="651">
            <wp:simplePos x="0" y="0"/>
            <wp:positionH relativeFrom="page">
              <wp:posOffset>3122930</wp:posOffset>
            </wp:positionH>
            <wp:positionV relativeFrom="paragraph">
              <wp:posOffset>298450</wp:posOffset>
            </wp:positionV>
            <wp:extent cx="2533015" cy="1017905"/>
            <wp:effectExtent l="0" t="0" r="0" b="0"/>
            <wp:wrapTopAndBottom/>
            <wp:docPr id="154" name="Image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 78" descr=""/>
                    <pic:cNvPicPr>
                      <a:picLocks noChangeAspect="1" noChangeArrowheads="1"/>
                    </pic:cNvPicPr>
                  </pic:nvPicPr>
                  <pic:blipFill>
                    <a:blip r:embed="rId127"/>
                    <a:stretch>
                      <a:fillRect/>
                    </a:stretch>
                  </pic:blipFill>
                  <pic:spPr bwMode="auto">
                    <a:xfrm>
                      <a:off x="0" y="0"/>
                      <a:ext cx="2533015" cy="1017905"/>
                    </a:xfrm>
                    <a:prstGeom prst="rect">
                      <a:avLst/>
                    </a:prstGeom>
                  </pic:spPr>
                </pic:pic>
              </a:graphicData>
            </a:graphic>
          </wp:anchor>
        </w:drawing>
      </w:r>
    </w:p>
    <w:p>
      <w:pPr>
        <w:pStyle w:val="Style15"/>
        <w:spacing w:before="294" w:after="0"/>
        <w:rPr/>
      </w:pPr>
      <w:r>
        <w:rPr/>
      </w:r>
    </w:p>
    <w:p>
      <w:pPr>
        <w:pStyle w:val="Style15"/>
        <w:ind w:right="137" w:hanging="0"/>
        <w:jc w:val="center"/>
        <w:rPr/>
      </w:pPr>
      <w:r>
        <w:rPr/>
        <w:t>Рисунок</w:t>
      </w:r>
      <w:r>
        <w:rPr>
          <w:spacing w:val="-7"/>
        </w:rPr>
        <w:t xml:space="preserve"> </w:t>
      </w:r>
      <w:r>
        <w:rPr/>
        <w:t>6.4</w:t>
      </w:r>
      <w:r>
        <w:rPr>
          <w:spacing w:val="-4"/>
        </w:rPr>
        <w:t xml:space="preserve"> </w:t>
      </w:r>
      <w:r>
        <w:rPr/>
        <w:t>–</w:t>
      </w:r>
      <w:r>
        <w:rPr>
          <w:spacing w:val="-4"/>
        </w:rPr>
        <w:t xml:space="preserve"> </w:t>
      </w:r>
      <w:r>
        <w:rPr/>
        <w:t>Діодний</w:t>
      </w:r>
      <w:r>
        <w:rPr>
          <w:spacing w:val="-3"/>
        </w:rPr>
        <w:t xml:space="preserve"> </w:t>
      </w:r>
      <w:r>
        <w:rPr/>
        <w:t>ключ</w:t>
      </w:r>
      <w:r>
        <w:rPr>
          <w:spacing w:val="-4"/>
        </w:rPr>
        <w:t xml:space="preserve"> </w:t>
      </w:r>
      <w:r>
        <w:rPr/>
        <w:t>(а)</w:t>
      </w:r>
      <w:r>
        <w:rPr>
          <w:spacing w:val="-3"/>
        </w:rPr>
        <w:t xml:space="preserve"> </w:t>
      </w:r>
      <w:r>
        <w:rPr/>
        <w:t>та</w:t>
      </w:r>
      <w:r>
        <w:rPr>
          <w:spacing w:val="-5"/>
        </w:rPr>
        <w:t xml:space="preserve"> </w:t>
      </w:r>
      <w:r>
        <w:rPr/>
        <w:t>його</w:t>
      </w:r>
      <w:r>
        <w:rPr>
          <w:spacing w:val="-6"/>
        </w:rPr>
        <w:t xml:space="preserve"> </w:t>
      </w:r>
      <w:r>
        <w:rPr/>
        <w:t>передатна</w:t>
      </w:r>
      <w:r>
        <w:rPr>
          <w:spacing w:val="-6"/>
        </w:rPr>
        <w:t xml:space="preserve"> </w:t>
      </w:r>
      <w:r>
        <w:rPr/>
        <w:t>характеристика</w:t>
      </w:r>
      <w:r>
        <w:rPr>
          <w:spacing w:val="-3"/>
        </w:rPr>
        <w:t xml:space="preserve"> </w:t>
      </w:r>
      <w:r>
        <w:rPr>
          <w:spacing w:val="-5"/>
        </w:rPr>
        <w:t>(б)</w:t>
      </w:r>
    </w:p>
    <w:p>
      <w:pPr>
        <w:pStyle w:val="Style15"/>
        <w:rPr>
          <w:sz w:val="20"/>
        </w:rPr>
      </w:pPr>
      <w:r>
        <w:rPr>
          <w:sz w:val="20"/>
        </w:rPr>
      </w:r>
    </w:p>
    <w:p>
      <w:pPr>
        <w:pStyle w:val="Style15"/>
        <w:spacing w:before="163" w:after="0"/>
        <w:rPr>
          <w:sz w:val="20"/>
        </w:rPr>
      </w:pPr>
      <w:r>
        <w:rPr>
          <w:sz w:val="20"/>
        </w:rPr>
        <w:drawing>
          <wp:anchor behindDoc="1" distT="0" distB="0" distL="0" distR="0" simplePos="0" locked="0" layoutInCell="0" allowOverlap="1" relativeHeight="652">
            <wp:simplePos x="0" y="0"/>
            <wp:positionH relativeFrom="page">
              <wp:posOffset>3562350</wp:posOffset>
            </wp:positionH>
            <wp:positionV relativeFrom="paragraph">
              <wp:posOffset>265430</wp:posOffset>
            </wp:positionV>
            <wp:extent cx="1456690" cy="1286510"/>
            <wp:effectExtent l="0" t="0" r="0" b="0"/>
            <wp:wrapTopAndBottom/>
            <wp:docPr id="155" name="Image 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 79" descr=""/>
                    <pic:cNvPicPr>
                      <a:picLocks noChangeAspect="1" noChangeArrowheads="1"/>
                    </pic:cNvPicPr>
                  </pic:nvPicPr>
                  <pic:blipFill>
                    <a:blip r:embed="rId128"/>
                    <a:stretch>
                      <a:fillRect/>
                    </a:stretch>
                  </pic:blipFill>
                  <pic:spPr bwMode="auto">
                    <a:xfrm>
                      <a:off x="0" y="0"/>
                      <a:ext cx="1456690" cy="1286510"/>
                    </a:xfrm>
                    <a:prstGeom prst="rect">
                      <a:avLst/>
                    </a:prstGeom>
                  </pic:spPr>
                </pic:pic>
              </a:graphicData>
            </a:graphic>
          </wp:anchor>
        </w:drawing>
      </w:r>
    </w:p>
    <w:p>
      <w:pPr>
        <w:pStyle w:val="Style15"/>
        <w:rPr/>
      </w:pPr>
      <w:r>
        <w:rPr/>
      </w:r>
    </w:p>
    <w:p>
      <w:pPr>
        <w:pStyle w:val="Style15"/>
        <w:spacing w:before="24" w:after="0"/>
        <w:rPr/>
      </w:pPr>
      <w:r>
        <w:rPr/>
      </w:r>
    </w:p>
    <w:p>
      <w:pPr>
        <w:pStyle w:val="Style15"/>
        <w:ind w:left="-1" w:right="135" w:hanging="0"/>
        <w:jc w:val="center"/>
        <w:rPr/>
      </w:pPr>
      <w:r>
        <w:rPr/>
        <w:t>Рисунок</w:t>
      </w:r>
      <w:r>
        <w:rPr>
          <w:spacing w:val="-7"/>
        </w:rPr>
        <w:t xml:space="preserve"> </w:t>
      </w:r>
      <w:r>
        <w:rPr/>
        <w:t>6.5</w:t>
      </w:r>
      <w:r>
        <w:rPr>
          <w:spacing w:val="-5"/>
        </w:rPr>
        <w:t xml:space="preserve"> </w:t>
      </w:r>
      <w:r>
        <w:rPr/>
        <w:t>–</w:t>
      </w:r>
      <w:r>
        <w:rPr>
          <w:spacing w:val="-4"/>
        </w:rPr>
        <w:t xml:space="preserve"> </w:t>
      </w:r>
      <w:r>
        <w:rPr/>
        <w:t>Транзисторний</w:t>
      </w:r>
      <w:r>
        <w:rPr>
          <w:spacing w:val="-4"/>
        </w:rPr>
        <w:t xml:space="preserve"> ключ</w:t>
      </w:r>
    </w:p>
    <w:p>
      <w:pPr>
        <w:pStyle w:val="Style15"/>
        <w:spacing w:before="268" w:after="0"/>
        <w:ind w:left="710" w:firstLine="707"/>
        <w:rPr/>
      </w:pPr>
      <w:r>
        <w:rPr/>
        <w:t>Транзисторні</w:t>
      </w:r>
      <w:r>
        <w:rPr>
          <w:spacing w:val="40"/>
        </w:rPr>
        <w:t xml:space="preserve"> </w:t>
      </w:r>
      <w:r>
        <w:rPr/>
        <w:t>ключі</w:t>
      </w:r>
      <w:r>
        <w:rPr>
          <w:spacing w:val="40"/>
        </w:rPr>
        <w:t xml:space="preserve"> </w:t>
      </w:r>
      <w:r>
        <w:rPr/>
        <w:t>бувають</w:t>
      </w:r>
      <w:r>
        <w:rPr>
          <w:spacing w:val="40"/>
        </w:rPr>
        <w:t xml:space="preserve"> </w:t>
      </w:r>
      <w:r>
        <w:rPr/>
        <w:t>інвертуючі</w:t>
      </w:r>
      <w:r>
        <w:rPr>
          <w:spacing w:val="40"/>
        </w:rPr>
        <w:t xml:space="preserve"> </w:t>
      </w:r>
      <w:r>
        <w:rPr/>
        <w:t>і</w:t>
      </w:r>
      <w:r>
        <w:rPr>
          <w:spacing w:val="40"/>
        </w:rPr>
        <w:t xml:space="preserve"> </w:t>
      </w:r>
      <w:r>
        <w:rPr/>
        <w:t>неінвертуючі,</w:t>
      </w:r>
      <w:r>
        <w:rPr>
          <w:spacing w:val="40"/>
        </w:rPr>
        <w:t xml:space="preserve"> </w:t>
      </w:r>
      <w:r>
        <w:rPr/>
        <w:t>насичені</w:t>
      </w:r>
      <w:r>
        <w:rPr>
          <w:spacing w:val="40"/>
        </w:rPr>
        <w:t xml:space="preserve"> </w:t>
      </w:r>
      <w:r>
        <w:rPr/>
        <w:t>і ненасичені.</w:t>
      </w:r>
      <w:r>
        <w:rPr>
          <w:spacing w:val="40"/>
        </w:rPr>
        <w:t xml:space="preserve"> </w:t>
      </w:r>
      <w:r>
        <w:rPr/>
        <w:t>Інвертуючі</w:t>
      </w:r>
      <w:r>
        <w:rPr>
          <w:spacing w:val="40"/>
        </w:rPr>
        <w:t xml:space="preserve"> </w:t>
      </w:r>
      <w:r>
        <w:rPr/>
        <w:t>ключі</w:t>
      </w:r>
      <w:r>
        <w:rPr>
          <w:spacing w:val="40"/>
        </w:rPr>
        <w:t xml:space="preserve"> </w:t>
      </w:r>
      <w:r>
        <w:rPr/>
        <w:t>(інвертори)</w:t>
      </w:r>
      <w:r>
        <w:rPr>
          <w:spacing w:val="40"/>
        </w:rPr>
        <w:t xml:space="preserve"> </w:t>
      </w:r>
      <w:r>
        <w:rPr/>
        <w:t>виконуються</w:t>
      </w:r>
      <w:r>
        <w:rPr>
          <w:spacing w:val="40"/>
        </w:rPr>
        <w:t xml:space="preserve"> </w:t>
      </w:r>
      <w:r>
        <w:rPr/>
        <w:t>за</w:t>
      </w:r>
      <w:r>
        <w:rPr>
          <w:spacing w:val="40"/>
        </w:rPr>
        <w:t xml:space="preserve"> </w:t>
      </w:r>
      <w:r>
        <w:rPr/>
        <w:t>схемою</w:t>
      </w:r>
      <w:r>
        <w:rPr>
          <w:spacing w:val="40"/>
        </w:rPr>
        <w:t xml:space="preserve"> </w:t>
      </w:r>
      <w:r>
        <w:rPr/>
        <w:t>зі</w:t>
      </w:r>
      <w:r>
        <w:rPr>
          <w:spacing w:val="40"/>
        </w:rPr>
        <w:t xml:space="preserve"> </w:t>
      </w:r>
      <w:r>
        <w:rPr/>
        <w:t>СЕ,</w:t>
      </w:r>
      <w:r>
        <w:rPr>
          <w:spacing w:val="40"/>
        </w:rPr>
        <w:t xml:space="preserve"> </w:t>
      </w:r>
      <w:r>
        <w:rPr/>
        <w:t>а неінвертуючі – за схемою</w:t>
      </w:r>
      <w:r>
        <w:rPr>
          <w:spacing w:val="40"/>
        </w:rPr>
        <w:t xml:space="preserve"> </w:t>
      </w:r>
      <w:r>
        <w:rPr/>
        <w:t>зі СК.</w:t>
      </w:r>
    </w:p>
    <w:p>
      <w:pPr>
        <w:sectPr>
          <w:footerReference w:type="default" r:id="rId129"/>
          <w:type w:val="nextPage"/>
          <w:pgSz w:w="11906" w:h="16838"/>
          <w:pgMar w:left="992" w:right="0" w:gutter="0" w:header="0" w:top="180" w:footer="664" w:bottom="960"/>
          <w:pgNumType w:fmt="decimal"/>
          <w:formProt w:val="false"/>
          <w:textDirection w:val="lrTb"/>
          <w:docGrid w:type="default" w:linePitch="100" w:charSpace="4096"/>
        </w:sectPr>
        <w:pStyle w:val="Style15"/>
        <w:tabs>
          <w:tab w:val="clear" w:pos="720"/>
          <w:tab w:val="left" w:pos="2190" w:leader="none"/>
          <w:tab w:val="left" w:pos="3691" w:leader="none"/>
          <w:tab w:val="left" w:pos="5508" w:leader="none"/>
          <w:tab w:val="left" w:pos="7268" w:leader="none"/>
          <w:tab w:val="left" w:pos="7712" w:leader="none"/>
        </w:tabs>
        <w:spacing w:before="1" w:after="0"/>
        <w:ind w:left="710" w:right="855" w:firstLine="707"/>
        <w:rPr/>
      </w:pPr>
      <w:r>
        <w:rPr>
          <w:spacing w:val="-4"/>
        </w:rPr>
        <w:t>Для</w:t>
      </w:r>
      <w:r>
        <w:rPr/>
        <w:tab/>
      </w:r>
      <w:r>
        <w:rPr>
          <w:spacing w:val="-2"/>
        </w:rPr>
        <w:t>надійного</w:t>
      </w:r>
      <w:r>
        <w:rPr/>
        <w:tab/>
      </w:r>
      <w:r>
        <w:rPr>
          <w:spacing w:val="-2"/>
        </w:rPr>
        <w:t>перебування</w:t>
      </w:r>
      <w:r>
        <w:rPr/>
        <w:tab/>
      </w:r>
      <w:r>
        <w:rPr>
          <w:spacing w:val="-2"/>
        </w:rPr>
        <w:t>транзистора</w:t>
      </w:r>
      <w:r>
        <w:rPr/>
        <w:tab/>
      </w:r>
      <w:r>
        <w:rPr>
          <w:spacing w:val="-10"/>
        </w:rPr>
        <w:t>в</w:t>
      </w:r>
      <w:r>
        <w:rPr/>
        <w:tab/>
        <w:t>режимі</w:t>
      </w:r>
      <w:r>
        <w:rPr>
          <w:spacing w:val="40"/>
        </w:rPr>
        <w:t xml:space="preserve"> </w:t>
      </w:r>
      <w:r>
        <w:rPr/>
        <w:t>відтинання необхідно</w:t>
      </w:r>
      <w:r>
        <w:rPr>
          <w:spacing w:val="20"/>
        </w:rPr>
        <w:t xml:space="preserve"> </w:t>
      </w:r>
      <w:r>
        <w:rPr/>
        <w:t>подавати</w:t>
      </w:r>
      <w:r>
        <w:rPr>
          <w:spacing w:val="20"/>
        </w:rPr>
        <w:t xml:space="preserve"> </w:t>
      </w:r>
      <w:r>
        <w:rPr/>
        <w:t>на</w:t>
      </w:r>
      <w:r>
        <w:rPr>
          <w:spacing w:val="22"/>
        </w:rPr>
        <w:t xml:space="preserve"> </w:t>
      </w:r>
      <w:r>
        <w:rPr/>
        <w:t>вхід</w:t>
      </w:r>
      <w:r>
        <w:rPr>
          <w:spacing w:val="23"/>
        </w:rPr>
        <w:t xml:space="preserve"> </w:t>
      </w:r>
      <w:r>
        <w:rPr/>
        <w:t>ключа</w:t>
      </w:r>
      <w:r>
        <w:rPr>
          <w:spacing w:val="22"/>
        </w:rPr>
        <w:t xml:space="preserve"> </w:t>
      </w:r>
      <w:r>
        <w:rPr/>
        <w:t>відповідної</w:t>
      </w:r>
      <w:r>
        <w:rPr>
          <w:spacing w:val="23"/>
        </w:rPr>
        <w:t xml:space="preserve"> </w:t>
      </w:r>
      <w:r>
        <w:rPr/>
        <w:t>величини</w:t>
      </w:r>
      <w:r>
        <w:rPr>
          <w:spacing w:val="22"/>
        </w:rPr>
        <w:t xml:space="preserve"> </w:t>
      </w:r>
      <w:r>
        <w:rPr/>
        <w:t>запираючу</w:t>
      </w:r>
      <w:r>
        <w:rPr>
          <w:spacing w:val="23"/>
        </w:rPr>
        <w:t xml:space="preserve"> </w:t>
      </w:r>
      <w:r>
        <w:rPr>
          <w:spacing w:val="-2"/>
        </w:rPr>
        <w:t>напругу</w:t>
      </w:r>
    </w:p>
    <w:p>
      <w:pPr>
        <w:pStyle w:val="Style15"/>
        <w:spacing w:before="69" w:after="0"/>
        <w:ind w:left="710" w:hanging="0"/>
        <w:rPr/>
      </w:pPr>
      <w:r>
        <w:rPr/>
        <w:t>або</w:t>
      </w:r>
      <w:r>
        <w:rPr>
          <w:spacing w:val="-5"/>
        </w:rPr>
        <w:t xml:space="preserve"> </w:t>
      </w:r>
      <w:r>
        <w:rPr/>
        <w:t>керувати</w:t>
      </w:r>
      <w:r>
        <w:rPr>
          <w:spacing w:val="-5"/>
        </w:rPr>
        <w:t xml:space="preserve"> </w:t>
      </w:r>
      <w:r>
        <w:rPr/>
        <w:t>ключем</w:t>
      </w:r>
      <w:r>
        <w:rPr>
          <w:spacing w:val="-5"/>
        </w:rPr>
        <w:t xml:space="preserve"> </w:t>
      </w:r>
      <w:r>
        <w:rPr/>
        <w:t>біполярними</w:t>
      </w:r>
      <w:r>
        <w:rPr>
          <w:spacing w:val="60"/>
        </w:rPr>
        <w:t xml:space="preserve"> </w:t>
      </w:r>
      <w:r>
        <w:rPr>
          <w:spacing w:val="-2"/>
        </w:rPr>
        <w:t>імпульсами.</w:t>
      </w:r>
    </w:p>
    <w:p>
      <w:pPr>
        <w:pStyle w:val="Style15"/>
        <w:spacing w:before="3" w:after="0"/>
        <w:ind w:left="710" w:right="964" w:firstLine="707"/>
        <w:rPr/>
      </w:pPr>
      <w:r>
        <w:rPr/>
        <w:t>Перехід транзистора з одного статичного стану в інший</w:t>
      </w:r>
      <w:r>
        <w:rPr>
          <w:spacing w:val="80"/>
        </w:rPr>
        <w:t xml:space="preserve"> </w:t>
      </w:r>
      <w:r>
        <w:rPr/>
        <w:t>характеризує динаміку ТК. Такі переходи (динамічні режими) складаються з двох стадій:</w:t>
      </w:r>
    </w:p>
    <w:p>
      <w:pPr>
        <w:pStyle w:val="ListParagraph"/>
        <w:numPr>
          <w:ilvl w:val="0"/>
          <w:numId w:val="45"/>
        </w:numPr>
        <w:tabs>
          <w:tab w:val="clear" w:pos="720"/>
          <w:tab w:val="left" w:pos="947" w:leader="none"/>
        </w:tabs>
        <w:spacing w:lineRule="exact" w:line="321"/>
        <w:ind w:left="947" w:hanging="237"/>
        <w:rPr>
          <w:sz w:val="28"/>
        </w:rPr>
      </w:pPr>
      <w:r>
        <w:rPr>
          <w:sz w:val="28"/>
        </w:rPr>
        <w:t>затримки</w:t>
      </w:r>
      <w:r>
        <w:rPr>
          <w:spacing w:val="-9"/>
          <w:sz w:val="28"/>
        </w:rPr>
        <w:t xml:space="preserve"> </w:t>
      </w:r>
      <w:r>
        <w:rPr>
          <w:spacing w:val="-2"/>
          <w:sz w:val="28"/>
        </w:rPr>
        <w:t>перемикання;</w:t>
      </w:r>
    </w:p>
    <w:p>
      <w:pPr>
        <w:pStyle w:val="ListParagraph"/>
        <w:numPr>
          <w:ilvl w:val="0"/>
          <w:numId w:val="45"/>
        </w:numPr>
        <w:tabs>
          <w:tab w:val="clear" w:pos="720"/>
          <w:tab w:val="left" w:pos="947" w:leader="none"/>
        </w:tabs>
        <w:ind w:left="947" w:hanging="237"/>
        <w:rPr>
          <w:sz w:val="28"/>
        </w:rPr>
      </w:pPr>
      <w:r>
        <w:rPr>
          <w:sz w:val="28"/>
        </w:rPr>
        <w:t>фронту</w:t>
      </w:r>
      <w:r>
        <w:rPr>
          <w:spacing w:val="-4"/>
          <w:sz w:val="28"/>
        </w:rPr>
        <w:t xml:space="preserve"> </w:t>
      </w:r>
      <w:r>
        <w:rPr>
          <w:spacing w:val="-2"/>
          <w:sz w:val="28"/>
        </w:rPr>
        <w:t>перемикання.</w:t>
      </w:r>
    </w:p>
    <w:p>
      <w:pPr>
        <w:pStyle w:val="1"/>
        <w:spacing w:before="321" w:after="0"/>
        <w:rPr/>
      </w:pPr>
      <w:r>
        <w:rPr/>
        <w:t>ЗАПИТАННЯ</w:t>
      </w:r>
      <w:r>
        <w:rPr>
          <w:spacing w:val="-6"/>
        </w:rPr>
        <w:t xml:space="preserve"> </w:t>
      </w:r>
      <w:r>
        <w:rPr/>
        <w:t>ДЛЯ</w:t>
      </w:r>
      <w:r>
        <w:rPr>
          <w:spacing w:val="-5"/>
        </w:rPr>
        <w:t xml:space="preserve"> </w:t>
      </w:r>
      <w:r>
        <w:rPr>
          <w:spacing w:val="-2"/>
        </w:rPr>
        <w:t>САМОПЕРЕВІРКИ</w:t>
      </w:r>
    </w:p>
    <w:p>
      <w:pPr>
        <w:pStyle w:val="ListParagraph"/>
        <w:numPr>
          <w:ilvl w:val="0"/>
          <w:numId w:val="44"/>
        </w:numPr>
        <w:tabs>
          <w:tab w:val="clear" w:pos="720"/>
          <w:tab w:val="left" w:pos="1082" w:leader="none"/>
        </w:tabs>
        <w:spacing w:before="2" w:after="0"/>
        <w:ind w:left="710" w:right="854" w:hanging="0"/>
        <w:rPr>
          <w:sz w:val="28"/>
        </w:rPr>
      </w:pPr>
      <w:r>
        <w:rPr>
          <w:sz w:val="28"/>
        </w:rPr>
        <w:t>З</w:t>
      </w:r>
      <w:r>
        <w:rPr>
          <w:spacing w:val="80"/>
          <w:sz w:val="28"/>
        </w:rPr>
        <w:t xml:space="preserve"> </w:t>
      </w:r>
      <w:r>
        <w:rPr>
          <w:sz w:val="28"/>
        </w:rPr>
        <w:t>якого</w:t>
      </w:r>
      <w:r>
        <w:rPr>
          <w:spacing w:val="80"/>
          <w:sz w:val="28"/>
        </w:rPr>
        <w:t xml:space="preserve"> </w:t>
      </w:r>
      <w:r>
        <w:rPr>
          <w:sz w:val="28"/>
        </w:rPr>
        <w:t>елемента</w:t>
      </w:r>
      <w:r>
        <w:rPr>
          <w:spacing w:val="80"/>
          <w:sz w:val="28"/>
        </w:rPr>
        <w:t xml:space="preserve"> </w:t>
      </w:r>
      <w:r>
        <w:rPr>
          <w:sz w:val="28"/>
        </w:rPr>
        <w:t>кола</w:t>
      </w:r>
      <w:r>
        <w:rPr>
          <w:spacing w:val="80"/>
          <w:sz w:val="28"/>
        </w:rPr>
        <w:t xml:space="preserve"> </w:t>
      </w:r>
      <w:r>
        <w:rPr>
          <w:sz w:val="28"/>
        </w:rPr>
        <w:t>знімається</w:t>
      </w:r>
      <w:r>
        <w:rPr>
          <w:spacing w:val="80"/>
          <w:sz w:val="28"/>
        </w:rPr>
        <w:t xml:space="preserve"> </w:t>
      </w:r>
      <w:r>
        <w:rPr>
          <w:sz w:val="28"/>
        </w:rPr>
        <w:t>сигнал</w:t>
      </w:r>
      <w:r>
        <w:rPr>
          <w:spacing w:val="80"/>
          <w:sz w:val="28"/>
        </w:rPr>
        <w:t xml:space="preserve"> </w:t>
      </w:r>
      <w:r>
        <w:rPr>
          <w:sz w:val="28"/>
        </w:rPr>
        <w:t>пропорційний</w:t>
      </w:r>
      <w:r>
        <w:rPr>
          <w:spacing w:val="80"/>
          <w:sz w:val="28"/>
        </w:rPr>
        <w:t xml:space="preserve"> </w:t>
      </w:r>
      <w:r>
        <w:rPr>
          <w:sz w:val="28"/>
        </w:rPr>
        <w:t>інтегралу</w:t>
      </w:r>
      <w:r>
        <w:rPr>
          <w:spacing w:val="80"/>
          <w:sz w:val="28"/>
        </w:rPr>
        <w:t xml:space="preserve"> </w:t>
      </w:r>
      <w:r>
        <w:rPr>
          <w:sz w:val="28"/>
        </w:rPr>
        <w:t xml:space="preserve">від </w:t>
      </w:r>
      <w:r>
        <w:rPr>
          <w:spacing w:val="-2"/>
          <w:sz w:val="28"/>
        </w:rPr>
        <w:t>вхідного?</w:t>
      </w:r>
    </w:p>
    <w:p>
      <w:pPr>
        <w:pStyle w:val="ListParagraph"/>
        <w:numPr>
          <w:ilvl w:val="0"/>
          <w:numId w:val="44"/>
        </w:numPr>
        <w:tabs>
          <w:tab w:val="clear" w:pos="720"/>
          <w:tab w:val="left" w:pos="1026" w:leader="none"/>
        </w:tabs>
        <w:ind w:left="710" w:right="848" w:hanging="0"/>
        <w:rPr>
          <w:sz w:val="28"/>
        </w:rPr>
      </w:pPr>
      <w:r>
        <w:rPr>
          <w:sz w:val="28"/>
        </w:rPr>
        <w:t>З якого елемента кола знімається</w:t>
      </w:r>
      <w:r>
        <w:rPr>
          <w:spacing w:val="34"/>
          <w:sz w:val="28"/>
        </w:rPr>
        <w:t xml:space="preserve"> </w:t>
      </w:r>
      <w:r>
        <w:rPr>
          <w:sz w:val="28"/>
        </w:rPr>
        <w:t>сигнал</w:t>
      </w:r>
      <w:r>
        <w:rPr>
          <w:spacing w:val="38"/>
          <w:sz w:val="28"/>
        </w:rPr>
        <w:t xml:space="preserve"> </w:t>
      </w:r>
      <w:r>
        <w:rPr>
          <w:sz w:val="28"/>
        </w:rPr>
        <w:t>пропорційний диференціалу</w:t>
      </w:r>
      <w:r>
        <w:rPr>
          <w:spacing w:val="34"/>
          <w:sz w:val="28"/>
        </w:rPr>
        <w:t xml:space="preserve"> </w:t>
      </w:r>
      <w:r>
        <w:rPr>
          <w:sz w:val="28"/>
        </w:rPr>
        <w:t xml:space="preserve">від </w:t>
      </w:r>
      <w:r>
        <w:rPr>
          <w:spacing w:val="-2"/>
          <w:sz w:val="28"/>
        </w:rPr>
        <w:t>вхідного?</w:t>
      </w:r>
    </w:p>
    <w:p>
      <w:pPr>
        <w:pStyle w:val="ListParagraph"/>
        <w:numPr>
          <w:ilvl w:val="0"/>
          <w:numId w:val="44"/>
        </w:numPr>
        <w:tabs>
          <w:tab w:val="clear" w:pos="720"/>
          <w:tab w:val="left" w:pos="990" w:leader="none"/>
        </w:tabs>
        <w:spacing w:lineRule="exact" w:line="321"/>
        <w:ind w:left="990" w:hanging="280"/>
        <w:rPr>
          <w:sz w:val="28"/>
        </w:rPr>
      </w:pPr>
      <w:r>
        <w:rPr>
          <w:sz w:val="28"/>
        </w:rPr>
        <w:t>Якими</w:t>
      </w:r>
      <w:r>
        <w:rPr>
          <w:spacing w:val="-12"/>
          <w:sz w:val="28"/>
        </w:rPr>
        <w:t xml:space="preserve"> </w:t>
      </w:r>
      <w:r>
        <w:rPr>
          <w:sz w:val="28"/>
        </w:rPr>
        <w:t>параметрами</w:t>
      </w:r>
      <w:r>
        <w:rPr>
          <w:spacing w:val="-9"/>
          <w:sz w:val="28"/>
        </w:rPr>
        <w:t xml:space="preserve"> </w:t>
      </w:r>
      <w:r>
        <w:rPr>
          <w:sz w:val="28"/>
        </w:rPr>
        <w:t>характеризуються</w:t>
      </w:r>
      <w:r>
        <w:rPr>
          <w:spacing w:val="-9"/>
          <w:sz w:val="28"/>
        </w:rPr>
        <w:t xml:space="preserve"> </w:t>
      </w:r>
      <w:r>
        <w:rPr>
          <w:sz w:val="28"/>
        </w:rPr>
        <w:t>електронні</w:t>
      </w:r>
      <w:r>
        <w:rPr>
          <w:spacing w:val="-8"/>
          <w:sz w:val="28"/>
        </w:rPr>
        <w:t xml:space="preserve"> </w:t>
      </w:r>
      <w:r>
        <w:rPr>
          <w:spacing w:val="-2"/>
          <w:sz w:val="28"/>
        </w:rPr>
        <w:t>ключі?</w:t>
      </w:r>
    </w:p>
    <w:p>
      <w:pPr>
        <w:pStyle w:val="ListParagraph"/>
        <w:numPr>
          <w:ilvl w:val="0"/>
          <w:numId w:val="44"/>
        </w:numPr>
        <w:tabs>
          <w:tab w:val="clear" w:pos="720"/>
          <w:tab w:val="left" w:pos="1060" w:leader="none"/>
        </w:tabs>
        <w:spacing w:lineRule="exact" w:line="322"/>
        <w:ind w:left="1060" w:hanging="350"/>
        <w:rPr>
          <w:sz w:val="28"/>
        </w:rPr>
      </w:pPr>
      <w:r>
        <w:rPr>
          <w:sz w:val="28"/>
        </w:rPr>
        <w:t>Поясніть</w:t>
      </w:r>
      <w:r>
        <w:rPr>
          <w:spacing w:val="-13"/>
          <w:sz w:val="28"/>
        </w:rPr>
        <w:t xml:space="preserve"> </w:t>
      </w:r>
      <w:r>
        <w:rPr>
          <w:sz w:val="28"/>
        </w:rPr>
        <w:t>умови</w:t>
      </w:r>
      <w:r>
        <w:rPr>
          <w:spacing w:val="-9"/>
          <w:sz w:val="28"/>
        </w:rPr>
        <w:t xml:space="preserve"> </w:t>
      </w:r>
      <w:r>
        <w:rPr>
          <w:sz w:val="28"/>
        </w:rPr>
        <w:t>насиченого</w:t>
      </w:r>
      <w:r>
        <w:rPr>
          <w:spacing w:val="-7"/>
          <w:sz w:val="28"/>
        </w:rPr>
        <w:t xml:space="preserve"> </w:t>
      </w:r>
      <w:r>
        <w:rPr>
          <w:sz w:val="28"/>
        </w:rPr>
        <w:t>стану</w:t>
      </w:r>
      <w:r>
        <w:rPr>
          <w:spacing w:val="-8"/>
          <w:sz w:val="28"/>
        </w:rPr>
        <w:t xml:space="preserve"> </w:t>
      </w:r>
      <w:r>
        <w:rPr>
          <w:sz w:val="28"/>
        </w:rPr>
        <w:t>транзисторного</w:t>
      </w:r>
      <w:r>
        <w:rPr>
          <w:spacing w:val="-7"/>
          <w:sz w:val="28"/>
        </w:rPr>
        <w:t xml:space="preserve"> </w:t>
      </w:r>
      <w:r>
        <w:rPr>
          <w:spacing w:val="-2"/>
          <w:sz w:val="28"/>
        </w:rPr>
        <w:t>ключа.</w:t>
      </w:r>
    </w:p>
    <w:p>
      <w:pPr>
        <w:pStyle w:val="ListParagraph"/>
        <w:numPr>
          <w:ilvl w:val="0"/>
          <w:numId w:val="44"/>
        </w:numPr>
        <w:tabs>
          <w:tab w:val="clear" w:pos="720"/>
          <w:tab w:val="left" w:pos="1060" w:leader="none"/>
        </w:tabs>
        <w:ind w:left="1060" w:hanging="350"/>
        <w:rPr>
          <w:sz w:val="28"/>
        </w:rPr>
      </w:pPr>
      <w:r>
        <w:rPr>
          <w:sz w:val="28"/>
        </w:rPr>
        <w:t>Поясніть</w:t>
      </w:r>
      <w:r>
        <w:rPr>
          <w:spacing w:val="-13"/>
          <w:sz w:val="28"/>
        </w:rPr>
        <w:t xml:space="preserve"> </w:t>
      </w:r>
      <w:r>
        <w:rPr>
          <w:sz w:val="28"/>
        </w:rPr>
        <w:t>умови</w:t>
      </w:r>
      <w:r>
        <w:rPr>
          <w:spacing w:val="-8"/>
          <w:sz w:val="28"/>
        </w:rPr>
        <w:t xml:space="preserve"> </w:t>
      </w:r>
      <w:r>
        <w:rPr>
          <w:sz w:val="28"/>
        </w:rPr>
        <w:t>режиму</w:t>
      </w:r>
      <w:r>
        <w:rPr>
          <w:spacing w:val="-7"/>
          <w:sz w:val="28"/>
        </w:rPr>
        <w:t xml:space="preserve"> </w:t>
      </w:r>
      <w:r>
        <w:rPr>
          <w:sz w:val="28"/>
        </w:rPr>
        <w:t>відтинання</w:t>
      </w:r>
      <w:r>
        <w:rPr>
          <w:spacing w:val="-9"/>
          <w:sz w:val="28"/>
        </w:rPr>
        <w:t xml:space="preserve"> </w:t>
      </w:r>
      <w:r>
        <w:rPr>
          <w:sz w:val="28"/>
        </w:rPr>
        <w:t>транзисторного</w:t>
      </w:r>
      <w:r>
        <w:rPr>
          <w:spacing w:val="-9"/>
          <w:sz w:val="28"/>
        </w:rPr>
        <w:t xml:space="preserve"> </w:t>
      </w:r>
      <w:r>
        <w:rPr>
          <w:spacing w:val="-2"/>
          <w:sz w:val="28"/>
        </w:rPr>
        <w:t>ключа.</w:t>
      </w:r>
    </w:p>
    <w:p>
      <w:pPr>
        <w:pStyle w:val="ListParagraph"/>
        <w:numPr>
          <w:ilvl w:val="0"/>
          <w:numId w:val="44"/>
        </w:numPr>
        <w:tabs>
          <w:tab w:val="clear" w:pos="720"/>
          <w:tab w:val="left" w:pos="1060" w:leader="none"/>
        </w:tabs>
        <w:spacing w:lineRule="exact" w:line="322" w:before="1" w:after="0"/>
        <w:ind w:left="1060" w:hanging="350"/>
        <w:rPr>
          <w:sz w:val="28"/>
        </w:rPr>
      </w:pPr>
      <w:r>
        <w:rPr>
          <w:sz w:val="28"/>
        </w:rPr>
        <w:t>Поясніть</w:t>
      </w:r>
      <w:r>
        <w:rPr>
          <w:spacing w:val="-10"/>
          <w:sz w:val="28"/>
        </w:rPr>
        <w:t xml:space="preserve"> </w:t>
      </w:r>
      <w:r>
        <w:rPr>
          <w:sz w:val="28"/>
        </w:rPr>
        <w:t>причини</w:t>
      </w:r>
      <w:r>
        <w:rPr>
          <w:spacing w:val="-9"/>
          <w:sz w:val="28"/>
        </w:rPr>
        <w:t xml:space="preserve"> </w:t>
      </w:r>
      <w:r>
        <w:rPr>
          <w:sz w:val="28"/>
        </w:rPr>
        <w:t>затримки</w:t>
      </w:r>
      <w:r>
        <w:rPr>
          <w:spacing w:val="-8"/>
          <w:sz w:val="28"/>
        </w:rPr>
        <w:t xml:space="preserve"> </w:t>
      </w:r>
      <w:r>
        <w:rPr>
          <w:sz w:val="28"/>
        </w:rPr>
        <w:t>включення</w:t>
      </w:r>
      <w:r>
        <w:rPr>
          <w:spacing w:val="-9"/>
          <w:sz w:val="28"/>
        </w:rPr>
        <w:t xml:space="preserve"> </w:t>
      </w:r>
      <w:r>
        <w:rPr>
          <w:sz w:val="28"/>
        </w:rPr>
        <w:t>транзисторного</w:t>
      </w:r>
      <w:r>
        <w:rPr>
          <w:spacing w:val="-7"/>
          <w:sz w:val="28"/>
        </w:rPr>
        <w:t xml:space="preserve"> </w:t>
      </w:r>
      <w:r>
        <w:rPr>
          <w:spacing w:val="-2"/>
          <w:sz w:val="28"/>
        </w:rPr>
        <w:t>ключа.</w:t>
      </w:r>
    </w:p>
    <w:p>
      <w:pPr>
        <w:pStyle w:val="ListParagraph"/>
        <w:numPr>
          <w:ilvl w:val="0"/>
          <w:numId w:val="44"/>
        </w:numPr>
        <w:tabs>
          <w:tab w:val="clear" w:pos="720"/>
          <w:tab w:val="left" w:pos="1060" w:leader="none"/>
        </w:tabs>
        <w:spacing w:lineRule="exact" w:line="322"/>
        <w:ind w:left="1060" w:hanging="350"/>
        <w:rPr>
          <w:sz w:val="28"/>
        </w:rPr>
      </w:pPr>
      <w:r>
        <w:rPr>
          <w:sz w:val="28"/>
        </w:rPr>
        <w:t>Поясніть</w:t>
      </w:r>
      <w:r>
        <w:rPr>
          <w:spacing w:val="-11"/>
          <w:sz w:val="28"/>
        </w:rPr>
        <w:t xml:space="preserve"> </w:t>
      </w:r>
      <w:r>
        <w:rPr>
          <w:sz w:val="28"/>
        </w:rPr>
        <w:t>причини</w:t>
      </w:r>
      <w:r>
        <w:rPr>
          <w:spacing w:val="-9"/>
          <w:sz w:val="28"/>
        </w:rPr>
        <w:t xml:space="preserve"> </w:t>
      </w:r>
      <w:r>
        <w:rPr>
          <w:sz w:val="28"/>
        </w:rPr>
        <w:t>затримки</w:t>
      </w:r>
      <w:r>
        <w:rPr>
          <w:spacing w:val="-10"/>
          <w:sz w:val="28"/>
        </w:rPr>
        <w:t xml:space="preserve"> </w:t>
      </w:r>
      <w:r>
        <w:rPr>
          <w:sz w:val="28"/>
        </w:rPr>
        <w:t>виключення</w:t>
      </w:r>
      <w:r>
        <w:rPr>
          <w:spacing w:val="-9"/>
          <w:sz w:val="28"/>
        </w:rPr>
        <w:t xml:space="preserve"> </w:t>
      </w:r>
      <w:r>
        <w:rPr>
          <w:sz w:val="28"/>
        </w:rPr>
        <w:t>транзисторного</w:t>
      </w:r>
      <w:r>
        <w:rPr>
          <w:spacing w:val="-12"/>
          <w:sz w:val="28"/>
        </w:rPr>
        <w:t xml:space="preserve"> </w:t>
      </w:r>
      <w:r>
        <w:rPr>
          <w:spacing w:val="-2"/>
          <w:sz w:val="28"/>
        </w:rPr>
        <w:t>ключа.</w:t>
      </w:r>
    </w:p>
    <w:p>
      <w:pPr>
        <w:pStyle w:val="ListParagraph"/>
        <w:numPr>
          <w:ilvl w:val="0"/>
          <w:numId w:val="44"/>
        </w:numPr>
        <w:tabs>
          <w:tab w:val="clear" w:pos="720"/>
          <w:tab w:val="left" w:pos="1060" w:leader="none"/>
        </w:tabs>
        <w:ind w:left="710" w:right="2503" w:hanging="0"/>
        <w:rPr>
          <w:sz w:val="28"/>
        </w:rPr>
      </w:pPr>
      <w:r>
        <w:rPr>
          <w:sz w:val="28"/>
        </w:rPr>
        <w:t>Від</w:t>
      </w:r>
      <w:r>
        <w:rPr>
          <w:spacing w:val="-5"/>
          <w:sz w:val="28"/>
        </w:rPr>
        <w:t xml:space="preserve"> </w:t>
      </w:r>
      <w:r>
        <w:rPr>
          <w:sz w:val="28"/>
        </w:rPr>
        <w:t>чого</w:t>
      </w:r>
      <w:r>
        <w:rPr>
          <w:spacing w:val="-5"/>
          <w:sz w:val="28"/>
        </w:rPr>
        <w:t xml:space="preserve"> </w:t>
      </w:r>
      <w:r>
        <w:rPr>
          <w:sz w:val="28"/>
        </w:rPr>
        <w:t>залежить</w:t>
      </w:r>
      <w:r>
        <w:rPr>
          <w:spacing w:val="-7"/>
          <w:sz w:val="28"/>
        </w:rPr>
        <w:t xml:space="preserve"> </w:t>
      </w:r>
      <w:r>
        <w:rPr>
          <w:sz w:val="28"/>
        </w:rPr>
        <w:t>довжина</w:t>
      </w:r>
      <w:r>
        <w:rPr>
          <w:spacing w:val="-6"/>
          <w:sz w:val="28"/>
        </w:rPr>
        <w:t xml:space="preserve"> </w:t>
      </w:r>
      <w:r>
        <w:rPr>
          <w:sz w:val="28"/>
        </w:rPr>
        <w:t>фронтів</w:t>
      </w:r>
      <w:r>
        <w:rPr>
          <w:spacing w:val="-6"/>
          <w:sz w:val="28"/>
        </w:rPr>
        <w:t xml:space="preserve"> </w:t>
      </w:r>
      <w:r>
        <w:rPr>
          <w:sz w:val="28"/>
        </w:rPr>
        <w:t>включення</w:t>
      </w:r>
      <w:r>
        <w:rPr>
          <w:spacing w:val="-6"/>
          <w:sz w:val="28"/>
        </w:rPr>
        <w:t xml:space="preserve"> </w:t>
      </w:r>
      <w:r>
        <w:rPr>
          <w:sz w:val="28"/>
        </w:rPr>
        <w:t>і</w:t>
      </w:r>
      <w:r>
        <w:rPr>
          <w:spacing w:val="-6"/>
          <w:sz w:val="28"/>
        </w:rPr>
        <w:t xml:space="preserve"> </w:t>
      </w:r>
      <w:r>
        <w:rPr>
          <w:sz w:val="28"/>
        </w:rPr>
        <w:t>виключення транзисторного ключа?</w:t>
      </w:r>
    </w:p>
    <w:p>
      <w:pPr>
        <w:pStyle w:val="ListParagraph"/>
        <w:numPr>
          <w:ilvl w:val="0"/>
          <w:numId w:val="44"/>
        </w:numPr>
        <w:tabs>
          <w:tab w:val="clear" w:pos="720"/>
          <w:tab w:val="left" w:pos="990" w:leader="none"/>
        </w:tabs>
        <w:ind w:left="710" w:right="1659" w:hanging="0"/>
        <w:rPr>
          <w:sz w:val="28"/>
        </w:rPr>
      </w:pPr>
      <w:r>
        <w:rPr>
          <w:sz w:val="28"/>
        </w:rPr>
        <w:t>Чому</w:t>
      </w:r>
      <w:r>
        <w:rPr>
          <w:spacing w:val="-4"/>
          <w:sz w:val="28"/>
        </w:rPr>
        <w:t xml:space="preserve"> </w:t>
      </w:r>
      <w:r>
        <w:rPr>
          <w:sz w:val="28"/>
        </w:rPr>
        <w:t>в</w:t>
      </w:r>
      <w:r>
        <w:rPr>
          <w:spacing w:val="-5"/>
          <w:sz w:val="28"/>
        </w:rPr>
        <w:t xml:space="preserve"> </w:t>
      </w:r>
      <w:r>
        <w:rPr>
          <w:sz w:val="28"/>
        </w:rPr>
        <w:t>ключах</w:t>
      </w:r>
      <w:r>
        <w:rPr>
          <w:spacing w:val="-4"/>
          <w:sz w:val="28"/>
        </w:rPr>
        <w:t xml:space="preserve"> </w:t>
      </w:r>
      <w:r>
        <w:rPr>
          <w:sz w:val="28"/>
        </w:rPr>
        <w:t>з</w:t>
      </w:r>
      <w:r>
        <w:rPr>
          <w:spacing w:val="-5"/>
          <w:sz w:val="28"/>
        </w:rPr>
        <w:t xml:space="preserve"> </w:t>
      </w:r>
      <w:r>
        <w:rPr>
          <w:sz w:val="28"/>
        </w:rPr>
        <w:t>діодом</w:t>
      </w:r>
      <w:r>
        <w:rPr>
          <w:spacing w:val="-4"/>
          <w:sz w:val="28"/>
        </w:rPr>
        <w:t xml:space="preserve"> </w:t>
      </w:r>
      <w:r>
        <w:rPr>
          <w:sz w:val="28"/>
        </w:rPr>
        <w:t>Шотки</w:t>
      </w:r>
      <w:r>
        <w:rPr>
          <w:spacing w:val="-7"/>
          <w:sz w:val="28"/>
        </w:rPr>
        <w:t xml:space="preserve"> </w:t>
      </w:r>
      <w:r>
        <w:rPr>
          <w:sz w:val="28"/>
        </w:rPr>
        <w:t>останній</w:t>
      </w:r>
      <w:r>
        <w:rPr>
          <w:spacing w:val="-4"/>
          <w:sz w:val="28"/>
        </w:rPr>
        <w:t xml:space="preserve"> </w:t>
      </w:r>
      <w:r>
        <w:rPr>
          <w:sz w:val="28"/>
        </w:rPr>
        <w:t>включається</w:t>
      </w:r>
      <w:r>
        <w:rPr>
          <w:spacing w:val="-7"/>
          <w:sz w:val="28"/>
        </w:rPr>
        <w:t xml:space="preserve"> </w:t>
      </w:r>
      <w:r>
        <w:rPr>
          <w:sz w:val="28"/>
        </w:rPr>
        <w:t>безпосередньо між базою і колектором транзистора?</w:t>
      </w:r>
    </w:p>
    <w:p>
      <w:pPr>
        <w:pStyle w:val="Style15"/>
        <w:rPr/>
      </w:pPr>
      <w:r>
        <w:rPr/>
      </w:r>
    </w:p>
    <w:p>
      <w:pPr>
        <w:pStyle w:val="Style15"/>
        <w:spacing w:before="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148-153; .</w:t>
      </w:r>
    </w:p>
    <w:p>
      <w:pPr>
        <w:sectPr>
          <w:footerReference w:type="default" r:id="rId130"/>
          <w:type w:val="nextPage"/>
          <w:pgSz w:w="11906" w:h="16838"/>
          <w:pgMar w:left="992" w:right="0" w:gutter="0" w:header="0" w:top="620" w:footer="664" w:bottom="960"/>
          <w:pgNumType w:fmt="decimal"/>
          <w:formProt w:val="false"/>
          <w:textDirection w:val="lrTb"/>
          <w:docGrid w:type="default" w:linePitch="100" w:charSpace="4096"/>
        </w:sect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159-174.</w:t>
      </w:r>
    </w:p>
    <w:p>
      <w:pPr>
        <w:pStyle w:val="Style15"/>
        <w:spacing w:before="69" w:after="0"/>
        <w:ind w:left="710" w:right="847" w:hanging="0"/>
        <w:jc w:val="both"/>
        <w:rPr/>
      </w:pPr>
      <w:r>
        <w:rPr>
          <w:b/>
          <w:color w:val="FF0000"/>
        </w:rPr>
        <w:t xml:space="preserve">Лекція 7 </w:t>
      </w:r>
      <w:r>
        <w:rPr>
          <w:b/>
        </w:rPr>
        <w:t xml:space="preserve">Тема 2.3 </w:t>
      </w:r>
      <w:r>
        <w:rPr/>
        <w:t xml:space="preserve">Цифрові інтегральні мікросхеми. Особливості мікроелектроніки. Класифікація та рівень інтеграції мікросхем. Формування елементів напівпровідникових ІМС. Технологія виготовлення та конструкція </w:t>
      </w:r>
      <w:r>
        <w:rPr>
          <w:spacing w:val="-2"/>
        </w:rPr>
        <w:t>мікросхем.</w:t>
      </w:r>
    </w:p>
    <w:p>
      <w:pPr>
        <w:pStyle w:val="Style15"/>
        <w:spacing w:before="1"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43"/>
        </w:numPr>
        <w:tabs>
          <w:tab w:val="clear" w:pos="720"/>
          <w:tab w:val="left" w:pos="989" w:leader="none"/>
        </w:tabs>
        <w:ind w:left="989" w:hanging="279"/>
        <w:rPr>
          <w:sz w:val="28"/>
        </w:rPr>
      </w:pPr>
      <w:r>
        <w:rPr>
          <w:sz w:val="28"/>
        </w:rPr>
        <w:t>Інтегральні</w:t>
      </w:r>
      <w:r>
        <w:rPr>
          <w:spacing w:val="-10"/>
          <w:sz w:val="28"/>
        </w:rPr>
        <w:t xml:space="preserve"> </w:t>
      </w:r>
      <w:r>
        <w:rPr>
          <w:sz w:val="28"/>
        </w:rPr>
        <w:t>мікросхеми.</w:t>
      </w:r>
      <w:r>
        <w:rPr>
          <w:spacing w:val="-9"/>
          <w:sz w:val="28"/>
        </w:rPr>
        <w:t xml:space="preserve"> </w:t>
      </w:r>
      <w:r>
        <w:rPr>
          <w:sz w:val="28"/>
        </w:rPr>
        <w:t>Класифікація</w:t>
      </w:r>
      <w:r>
        <w:rPr>
          <w:spacing w:val="-9"/>
          <w:sz w:val="28"/>
        </w:rPr>
        <w:t xml:space="preserve"> </w:t>
      </w:r>
      <w:r>
        <w:rPr>
          <w:sz w:val="28"/>
        </w:rPr>
        <w:t>та</w:t>
      </w:r>
      <w:r>
        <w:rPr>
          <w:spacing w:val="-9"/>
          <w:sz w:val="28"/>
        </w:rPr>
        <w:t xml:space="preserve"> </w:t>
      </w:r>
      <w:r>
        <w:rPr>
          <w:sz w:val="28"/>
        </w:rPr>
        <w:t>основні</w:t>
      </w:r>
      <w:r>
        <w:rPr>
          <w:spacing w:val="-10"/>
          <w:sz w:val="28"/>
        </w:rPr>
        <w:t xml:space="preserve"> </w:t>
      </w:r>
      <w:r>
        <w:rPr>
          <w:spacing w:val="-2"/>
          <w:sz w:val="28"/>
        </w:rPr>
        <w:t>поняття.</w:t>
      </w:r>
    </w:p>
    <w:p>
      <w:pPr>
        <w:pStyle w:val="ListParagraph"/>
        <w:numPr>
          <w:ilvl w:val="0"/>
          <w:numId w:val="43"/>
        </w:numPr>
        <w:tabs>
          <w:tab w:val="clear" w:pos="720"/>
          <w:tab w:val="left" w:pos="980" w:leader="none"/>
        </w:tabs>
        <w:spacing w:lineRule="exact" w:line="322" w:before="2" w:after="0"/>
        <w:ind w:left="980" w:hanging="270"/>
        <w:rPr>
          <w:sz w:val="28"/>
        </w:rPr>
      </w:pPr>
      <w:r>
        <w:rPr>
          <w:sz w:val="28"/>
        </w:rPr>
        <w:t>Конструкції</w:t>
      </w:r>
      <w:r>
        <w:rPr>
          <w:spacing w:val="-9"/>
          <w:sz w:val="28"/>
        </w:rPr>
        <w:t xml:space="preserve"> </w:t>
      </w:r>
      <w:r>
        <w:rPr>
          <w:spacing w:val="-2"/>
          <w:sz w:val="28"/>
        </w:rPr>
        <w:t>мікросхем.</w:t>
      </w:r>
    </w:p>
    <w:p>
      <w:pPr>
        <w:pStyle w:val="ListParagraph"/>
        <w:numPr>
          <w:ilvl w:val="0"/>
          <w:numId w:val="43"/>
        </w:numPr>
        <w:tabs>
          <w:tab w:val="clear" w:pos="720"/>
          <w:tab w:val="left" w:pos="989" w:leader="none"/>
        </w:tabs>
        <w:spacing w:lineRule="exact" w:line="322"/>
        <w:ind w:left="989" w:hanging="279"/>
        <w:rPr>
          <w:sz w:val="28"/>
        </w:rPr>
      </w:pPr>
      <w:r>
        <w:rPr>
          <w:sz w:val="28"/>
        </w:rPr>
        <w:t>Напівпровідникові</w:t>
      </w:r>
      <w:r>
        <w:rPr>
          <w:spacing w:val="-16"/>
          <w:sz w:val="28"/>
        </w:rPr>
        <w:t xml:space="preserve"> </w:t>
      </w:r>
      <w:r>
        <w:rPr>
          <w:spacing w:val="-4"/>
          <w:sz w:val="28"/>
        </w:rPr>
        <w:t>ІМС.</w:t>
      </w:r>
    </w:p>
    <w:p>
      <w:pPr>
        <w:pStyle w:val="ListParagraph"/>
        <w:numPr>
          <w:ilvl w:val="0"/>
          <w:numId w:val="43"/>
        </w:numPr>
        <w:tabs>
          <w:tab w:val="clear" w:pos="720"/>
          <w:tab w:val="left" w:pos="989" w:leader="none"/>
        </w:tabs>
        <w:ind w:left="989" w:hanging="279"/>
        <w:rPr>
          <w:sz w:val="28"/>
        </w:rPr>
      </w:pPr>
      <w:r>
        <w:rPr>
          <w:sz w:val="28"/>
        </w:rPr>
        <w:t>Призначення</w:t>
      </w:r>
      <w:r>
        <w:rPr>
          <w:spacing w:val="-6"/>
          <w:sz w:val="28"/>
        </w:rPr>
        <w:t xml:space="preserve"> </w:t>
      </w:r>
      <w:r>
        <w:rPr>
          <w:sz w:val="28"/>
        </w:rPr>
        <w:t>і</w:t>
      </w:r>
      <w:r>
        <w:rPr>
          <w:spacing w:val="-8"/>
          <w:sz w:val="28"/>
        </w:rPr>
        <w:t xml:space="preserve"> </w:t>
      </w:r>
      <w:r>
        <w:rPr>
          <w:sz w:val="28"/>
        </w:rPr>
        <w:t>параметри</w:t>
      </w:r>
      <w:r>
        <w:rPr>
          <w:spacing w:val="-5"/>
          <w:sz w:val="28"/>
        </w:rPr>
        <w:t xml:space="preserve"> </w:t>
      </w:r>
      <w:r>
        <w:rPr>
          <w:spacing w:val="-4"/>
          <w:sz w:val="28"/>
        </w:rPr>
        <w:t>ІМС.</w:t>
      </w:r>
    </w:p>
    <w:p>
      <w:pPr>
        <w:pStyle w:val="Style15"/>
        <w:spacing w:before="321" w:after="0"/>
        <w:rPr/>
      </w:pPr>
      <w:r>
        <w:rPr/>
      </w:r>
    </w:p>
    <w:p>
      <w:pPr>
        <w:pStyle w:val="ListParagraph"/>
        <w:numPr>
          <w:ilvl w:val="1"/>
          <w:numId w:val="43"/>
        </w:numPr>
        <w:tabs>
          <w:tab w:val="clear" w:pos="720"/>
          <w:tab w:val="left" w:pos="1698" w:leader="none"/>
        </w:tabs>
        <w:ind w:left="710" w:right="848" w:firstLine="707"/>
        <w:jc w:val="both"/>
        <w:rPr>
          <w:sz w:val="28"/>
        </w:rPr>
      </w:pPr>
      <w:r>
        <w:rPr>
          <w:sz w:val="28"/>
        </w:rPr>
        <w:t>Мікроелектроніка</w:t>
      </w:r>
      <w:r>
        <w:rPr>
          <w:spacing w:val="-3"/>
          <w:sz w:val="28"/>
        </w:rPr>
        <w:t xml:space="preserve"> </w:t>
      </w:r>
      <w:r>
        <w:rPr>
          <w:sz w:val="28"/>
        </w:rPr>
        <w:t>-</w:t>
      </w:r>
      <w:r>
        <w:rPr>
          <w:spacing w:val="-3"/>
          <w:sz w:val="28"/>
        </w:rPr>
        <w:t xml:space="preserve"> </w:t>
      </w:r>
      <w:r>
        <w:rPr>
          <w:sz w:val="28"/>
        </w:rPr>
        <w:t>це</w:t>
      </w:r>
      <w:r>
        <w:rPr>
          <w:spacing w:val="-5"/>
          <w:sz w:val="28"/>
        </w:rPr>
        <w:t xml:space="preserve"> </w:t>
      </w:r>
      <w:r>
        <w:rPr>
          <w:sz w:val="28"/>
        </w:rPr>
        <w:t>розділ</w:t>
      </w:r>
      <w:r>
        <w:rPr>
          <w:spacing w:val="-5"/>
          <w:sz w:val="28"/>
        </w:rPr>
        <w:t xml:space="preserve"> </w:t>
      </w:r>
      <w:r>
        <w:rPr>
          <w:sz w:val="28"/>
        </w:rPr>
        <w:t>електроніки,</w:t>
      </w:r>
      <w:r>
        <w:rPr>
          <w:spacing w:val="-4"/>
          <w:sz w:val="28"/>
        </w:rPr>
        <w:t xml:space="preserve"> </w:t>
      </w:r>
      <w:r>
        <w:rPr>
          <w:sz w:val="28"/>
        </w:rPr>
        <w:t>який</w:t>
      </w:r>
      <w:r>
        <w:rPr>
          <w:spacing w:val="-3"/>
          <w:sz w:val="28"/>
        </w:rPr>
        <w:t xml:space="preserve"> </w:t>
      </w:r>
      <w:r>
        <w:rPr>
          <w:sz w:val="28"/>
        </w:rPr>
        <w:t>включає</w:t>
      </w:r>
      <w:r>
        <w:rPr>
          <w:spacing w:val="-5"/>
          <w:sz w:val="28"/>
        </w:rPr>
        <w:t xml:space="preserve"> </w:t>
      </w:r>
      <w:r>
        <w:rPr>
          <w:sz w:val="28"/>
        </w:rPr>
        <w:t>дослідження конструювання і виробництво електронних мікросхем і радіоелектронної апаратури на їх основі.</w:t>
      </w:r>
    </w:p>
    <w:p>
      <w:pPr>
        <w:pStyle w:val="Style15"/>
        <w:spacing w:before="2" w:after="0"/>
        <w:ind w:left="717" w:right="848" w:firstLine="707"/>
        <w:jc w:val="both"/>
        <w:rPr/>
      </w:pPr>
      <w:r>
        <w:rPr/>
        <w:t>Інтегральна мікросхема - це мікроелектронний виріб, виконуючий певну функцію перетворення, опрацьовування сигналів, накопичення інформації і маючий високу щільність упаковки електрично з'єднаних елементів, виконаних в єдиному герметичному корпусі.</w:t>
      </w:r>
    </w:p>
    <w:p>
      <w:pPr>
        <w:pStyle w:val="Style15"/>
        <w:spacing w:lineRule="auto" w:line="240"/>
        <w:ind w:left="710" w:right="884" w:firstLine="707"/>
        <w:jc w:val="both"/>
        <w:rPr/>
      </w:pPr>
      <w:r>
        <w:rPr/>
        <w:t>Елемент - це частина мікросхеми, яка реалізує функцію, якого небудь електрорадіоелемента, яка не може бути виділена, як самостійний виріб.</w:t>
      </w:r>
    </w:p>
    <w:p>
      <w:pPr>
        <w:pStyle w:val="Style15"/>
        <w:ind w:left="710" w:right="887" w:firstLine="707"/>
        <w:jc w:val="both"/>
        <w:rPr/>
      </w:pPr>
      <w:r>
        <w:rPr/>
        <w:t xml:space="preserve">Під електрорадіоелементом розуміють транзистор, діод, резистор, </w:t>
      </w:r>
      <w:r>
        <w:rPr>
          <w:spacing w:val="-2"/>
        </w:rPr>
        <w:t>конденсатор.</w:t>
      </w:r>
    </w:p>
    <w:p>
      <w:pPr>
        <w:pStyle w:val="Style15"/>
        <w:ind w:left="710" w:right="887" w:firstLine="707"/>
        <w:jc w:val="both"/>
        <w:rPr/>
      </w:pPr>
      <w:r>
        <w:rPr/>
        <w:t>Компонент - це частина мікросхеми, яка реалізує функцію, якого небудь електрорадіоелемента, який може бути виконаний як самостійний виріб.</w:t>
      </w:r>
      <w:r>
        <w:rPr>
          <w:spacing w:val="-5"/>
        </w:rPr>
        <w:t xml:space="preserve"> </w:t>
      </w:r>
      <w:r>
        <w:rPr/>
        <w:t>До</w:t>
      </w:r>
      <w:r>
        <w:rPr>
          <w:spacing w:val="-4"/>
        </w:rPr>
        <w:t xml:space="preserve"> </w:t>
      </w:r>
      <w:r>
        <w:rPr/>
        <w:t>простих</w:t>
      </w:r>
      <w:r>
        <w:rPr>
          <w:spacing w:val="-4"/>
        </w:rPr>
        <w:t xml:space="preserve"> </w:t>
      </w:r>
      <w:r>
        <w:rPr/>
        <w:t>компонентів</w:t>
      </w:r>
      <w:r>
        <w:rPr>
          <w:spacing w:val="-5"/>
        </w:rPr>
        <w:t xml:space="preserve"> </w:t>
      </w:r>
      <w:r>
        <w:rPr/>
        <w:t>відносяться</w:t>
      </w:r>
      <w:r>
        <w:rPr>
          <w:spacing w:val="-4"/>
        </w:rPr>
        <w:t xml:space="preserve"> </w:t>
      </w:r>
      <w:r>
        <w:rPr/>
        <w:t>без</w:t>
      </w:r>
      <w:r>
        <w:rPr>
          <w:spacing w:val="-5"/>
        </w:rPr>
        <w:t xml:space="preserve"> </w:t>
      </w:r>
      <w:r>
        <w:rPr/>
        <w:t>корпусні</w:t>
      </w:r>
      <w:r>
        <w:rPr>
          <w:spacing w:val="-4"/>
        </w:rPr>
        <w:t xml:space="preserve"> </w:t>
      </w:r>
      <w:r>
        <w:rPr/>
        <w:t>діоди,</w:t>
      </w:r>
      <w:r>
        <w:rPr>
          <w:spacing w:val="-5"/>
        </w:rPr>
        <w:t xml:space="preserve"> </w:t>
      </w:r>
      <w:r>
        <w:rPr/>
        <w:t>і</w:t>
      </w:r>
      <w:r>
        <w:rPr>
          <w:spacing w:val="-4"/>
        </w:rPr>
        <w:t xml:space="preserve"> </w:t>
      </w:r>
      <w:r>
        <w:rPr/>
        <w:t>транзистори, спеціальні типи конденсаторів, малогабаритні котушки індуктивності. Складні компоненти містять декілька елементів - діодні збірки мікросхем.</w:t>
      </w:r>
    </w:p>
    <w:p>
      <w:pPr>
        <w:pStyle w:val="Style15"/>
        <w:ind w:left="710" w:right="887" w:firstLine="707"/>
        <w:jc w:val="both"/>
        <w:rPr/>
      </w:pPr>
      <w:r>
        <w:rPr/>
        <w:t>Щільність упаковки - це відношення числа компонентів і елементів до об'єму мікросхеми, без врахування об'єму виводів.</w:t>
      </w:r>
    </w:p>
    <w:p>
      <w:pPr>
        <w:pStyle w:val="Style15"/>
        <w:ind w:left="710" w:right="881" w:firstLine="707"/>
        <w:jc w:val="both"/>
        <w:rPr/>
      </w:pPr>
      <w:r>
        <w:rPr/>
        <w:t xml:space="preserve">При використанні в радіоелектронній апаратурі самі мікросхеми являються елементами тобто неподільними одиницями і складають елементну базу радіоелектронної апаратури та електронно-обчислювальної </w:t>
      </w:r>
      <w:r>
        <w:rPr>
          <w:spacing w:val="-2"/>
        </w:rPr>
        <w:t>техніки.</w:t>
      </w:r>
    </w:p>
    <w:p>
      <w:pPr>
        <w:pStyle w:val="Style15"/>
        <w:ind w:left="710" w:right="887" w:firstLine="707"/>
        <w:jc w:val="both"/>
        <w:rPr/>
      </w:pPr>
      <w:r>
        <w:rPr/>
        <w:t>Критерієм складності мікросхеми є степінь інтеграції. Це число N вимірюється кількістю вмістимих в ній елементів і компонентів. Степінь інтеграції вимірюється коефіцієнтом К:</w:t>
      </w:r>
    </w:p>
    <w:p>
      <w:pPr>
        <w:pStyle w:val="Style15"/>
        <w:spacing w:before="315" w:after="0"/>
        <w:ind w:left="-1" w:right="607" w:hanging="0"/>
        <w:jc w:val="center"/>
        <w:rPr/>
      </w:pPr>
      <w:r>
        <w:rPr/>
        <w:t>К =</w:t>
      </w:r>
      <w:r>
        <w:rPr>
          <w:spacing w:val="-2"/>
        </w:rPr>
        <w:t xml:space="preserve"> </w:t>
      </w:r>
      <w:r>
        <w:rPr>
          <w:spacing w:val="-5"/>
        </w:rPr>
        <w:t>lgК</w:t>
      </w:r>
    </w:p>
    <w:p>
      <w:pPr>
        <w:pStyle w:val="Style15"/>
        <w:spacing w:before="1" w:after="0"/>
        <w:rPr/>
      </w:pPr>
      <w:r>
        <w:rPr/>
      </w:r>
    </w:p>
    <w:p>
      <w:pPr>
        <w:pStyle w:val="Style15"/>
        <w:spacing w:before="1" w:after="0"/>
        <w:ind w:left="710" w:right="964" w:firstLine="707"/>
        <w:rPr/>
      </w:pPr>
      <w:r>
        <w:rPr/>
        <w:t>Мікросхеми першої степені інтеграції (К = 1) містять до 10 елементів і простих компонентів.</w:t>
      </w:r>
    </w:p>
    <w:p>
      <w:pPr>
        <w:pStyle w:val="Style15"/>
        <w:ind w:left="710" w:right="964" w:firstLine="707"/>
        <w:rPr/>
      </w:pPr>
      <w:r>
        <w:rPr/>
        <w:t>Мікросхеми другої степені інтеграції (К = 2) містять більше 10 до 100 елементів і простих компонентів.</w:t>
      </w:r>
    </w:p>
    <w:p>
      <w:pPr>
        <w:sectPr>
          <w:footerReference w:type="default" r:id="rId131"/>
          <w:type w:val="nextPage"/>
          <w:pgSz w:w="11906" w:h="16838"/>
          <w:pgMar w:left="992" w:right="0" w:gutter="0" w:header="0" w:top="620" w:footer="664" w:bottom="960"/>
          <w:pgNumType w:fmt="decimal"/>
          <w:formProt w:val="false"/>
          <w:textDirection w:val="lrTb"/>
          <w:docGrid w:type="default" w:linePitch="100" w:charSpace="4096"/>
        </w:sectPr>
        <w:pStyle w:val="Style15"/>
        <w:ind w:left="710" w:right="854" w:firstLine="707"/>
        <w:rPr/>
      </w:pPr>
      <w:r>
        <w:rPr/>
        <w:t>Мікросхеми</w:t>
      </w:r>
      <w:r>
        <w:rPr>
          <w:spacing w:val="40"/>
        </w:rPr>
        <w:t xml:space="preserve"> </w:t>
      </w:r>
      <w:r>
        <w:rPr/>
        <w:t>третьої</w:t>
      </w:r>
      <w:r>
        <w:rPr>
          <w:spacing w:val="40"/>
        </w:rPr>
        <w:t xml:space="preserve"> </w:t>
      </w:r>
      <w:r>
        <w:rPr/>
        <w:t>степені</w:t>
      </w:r>
      <w:r>
        <w:rPr>
          <w:spacing w:val="40"/>
        </w:rPr>
        <w:t xml:space="preserve"> </w:t>
      </w:r>
      <w:r>
        <w:rPr/>
        <w:t>інтеграції</w:t>
      </w:r>
      <w:r>
        <w:rPr>
          <w:spacing w:val="40"/>
        </w:rPr>
        <w:t xml:space="preserve"> </w:t>
      </w:r>
      <w:r>
        <w:rPr/>
        <w:t>(К</w:t>
      </w:r>
      <w:r>
        <w:rPr>
          <w:spacing w:val="40"/>
        </w:rPr>
        <w:t xml:space="preserve"> </w:t>
      </w:r>
      <w:r>
        <w:rPr/>
        <w:t>=</w:t>
      </w:r>
      <w:r>
        <w:rPr>
          <w:spacing w:val="40"/>
        </w:rPr>
        <w:t xml:space="preserve"> </w:t>
      </w:r>
      <w:r>
        <w:rPr/>
        <w:t>3)</w:t>
      </w:r>
      <w:r>
        <w:rPr>
          <w:spacing w:val="40"/>
        </w:rPr>
        <w:t xml:space="preserve"> </w:t>
      </w:r>
      <w:r>
        <w:rPr/>
        <w:t>містять</w:t>
      </w:r>
      <w:r>
        <w:rPr>
          <w:spacing w:val="40"/>
        </w:rPr>
        <w:t xml:space="preserve"> </w:t>
      </w:r>
      <w:r>
        <w:rPr/>
        <w:t>більше</w:t>
      </w:r>
      <w:r>
        <w:rPr>
          <w:spacing w:val="40"/>
        </w:rPr>
        <w:t xml:space="preserve"> </w:t>
      </w:r>
      <w:r>
        <w:rPr/>
        <w:t>100</w:t>
      </w:r>
      <w:r>
        <w:rPr>
          <w:spacing w:val="40"/>
        </w:rPr>
        <w:t xml:space="preserve"> </w:t>
      </w:r>
      <w:r>
        <w:rPr/>
        <w:t>до 1000 елементів і простих компонентів.</w:t>
      </w:r>
    </w:p>
    <w:p>
      <w:pPr>
        <w:pStyle w:val="Style15"/>
        <w:spacing w:before="69" w:after="0"/>
        <w:ind w:left="710" w:right="883" w:firstLine="707"/>
        <w:jc w:val="both"/>
        <w:rPr/>
      </w:pPr>
      <w:r>
        <w:rPr/>
        <w:t>В теперішній період мікросхему яка містить 500 і більше елементів виготовлених по біполярній технології, або 1000 і більше елементів виготовлених по МДН - технології називають великою інтегральною схемою (ВІС). Якщо число елементів перевищує 10000, то мікросхему називають зверх великою інтегральною схемою (ЗВІС).</w:t>
      </w:r>
    </w:p>
    <w:p>
      <w:pPr>
        <w:pStyle w:val="Style15"/>
        <w:spacing w:before="1" w:after="0"/>
        <w:ind w:left="710" w:right="886" w:firstLine="707"/>
        <w:jc w:val="both"/>
        <w:rPr/>
      </w:pPr>
      <w:r>
        <w:rPr/>
        <w:t>По</w:t>
      </w:r>
      <w:r>
        <w:rPr>
          <w:spacing w:val="-4"/>
        </w:rPr>
        <w:t xml:space="preserve"> </w:t>
      </w:r>
      <w:r>
        <w:rPr/>
        <w:t>функціональному</w:t>
      </w:r>
      <w:r>
        <w:rPr>
          <w:spacing w:val="-3"/>
        </w:rPr>
        <w:t xml:space="preserve"> </w:t>
      </w:r>
      <w:r>
        <w:rPr/>
        <w:t>призначенню</w:t>
      </w:r>
      <w:r>
        <w:rPr>
          <w:spacing w:val="-4"/>
        </w:rPr>
        <w:t xml:space="preserve"> </w:t>
      </w:r>
      <w:r>
        <w:rPr/>
        <w:t>мікросхеми</w:t>
      </w:r>
      <w:r>
        <w:rPr>
          <w:spacing w:val="-4"/>
        </w:rPr>
        <w:t xml:space="preserve"> </w:t>
      </w:r>
      <w:r>
        <w:rPr/>
        <w:t>розділяють</w:t>
      </w:r>
      <w:r>
        <w:rPr>
          <w:spacing w:val="-6"/>
        </w:rPr>
        <w:t xml:space="preserve"> </w:t>
      </w:r>
      <w:r>
        <w:rPr/>
        <w:t>на</w:t>
      </w:r>
      <w:r>
        <w:rPr>
          <w:spacing w:val="-4"/>
        </w:rPr>
        <w:t xml:space="preserve"> </w:t>
      </w:r>
      <w:r>
        <w:rPr/>
        <w:t>цифрові</w:t>
      </w:r>
      <w:r>
        <w:rPr>
          <w:spacing w:val="-6"/>
        </w:rPr>
        <w:t xml:space="preserve"> </w:t>
      </w:r>
      <w:r>
        <w:rPr/>
        <w:t xml:space="preserve">і </w:t>
      </w:r>
      <w:r>
        <w:rPr>
          <w:spacing w:val="-2"/>
        </w:rPr>
        <w:t>аналогові.</w:t>
      </w:r>
    </w:p>
    <w:p>
      <w:pPr>
        <w:pStyle w:val="Style15"/>
        <w:spacing w:before="2" w:after="0"/>
        <w:ind w:left="710" w:right="888" w:firstLine="707"/>
        <w:jc w:val="both"/>
        <w:rPr/>
      </w:pPr>
      <w:r>
        <w:rPr/>
        <w:t>Цифрова мікросхема призначена для перетворення і опрацювання сигналів, які змінюються по закону дискретної функції. В аналогових мікросхемах сигнали змінюються по закону безперервної функції.</w:t>
      </w:r>
    </w:p>
    <w:p>
      <w:pPr>
        <w:pStyle w:val="Style15"/>
        <w:ind w:left="710" w:right="883" w:firstLine="707"/>
        <w:jc w:val="both"/>
        <w:rPr/>
      </w:pPr>
      <w:r>
        <w:rPr/>
        <w:t>Аналогові і цифрові ІМС розробляються і виготовляються серіями. Серія інтегральних мікросхем - це сукупність ІМС, виконуючих різні функції, але маючих єдине конструктивно-технологічне виконання і призначених для сумісного застосування в радіоелектронній апаратурі.</w:t>
      </w:r>
    </w:p>
    <w:p>
      <w:pPr>
        <w:pStyle w:val="Style15"/>
        <w:tabs>
          <w:tab w:val="clear" w:pos="720"/>
          <w:tab w:val="left" w:pos="5960" w:leader="none"/>
        </w:tabs>
        <w:ind w:left="710" w:right="884" w:firstLine="707"/>
        <w:jc w:val="both"/>
        <w:rPr/>
      </w:pPr>
      <w:r>
        <w:rPr/>
        <w:t>Система</w:t>
      </w:r>
      <w:r>
        <w:rPr>
          <w:spacing w:val="80"/>
        </w:rPr>
        <w:t xml:space="preserve">  </w:t>
      </w:r>
      <w:r>
        <w:rPr/>
        <w:t>літерно-цифрових</w:t>
        <w:tab/>
        <w:t xml:space="preserve">позначень типів мікросхем, регламентована ГОСТ (СТ СЭВ 1817-79), складається з чотирьох основних </w:t>
      </w:r>
      <w:r>
        <w:rPr>
          <w:spacing w:val="-2"/>
        </w:rPr>
        <w:t>елементів:</w:t>
      </w:r>
    </w:p>
    <w:p>
      <w:pPr>
        <w:pStyle w:val="Style15"/>
        <w:ind w:left="710" w:right="881" w:firstLine="707"/>
        <w:jc w:val="both"/>
        <w:rPr/>
      </w:pPr>
      <w:r>
        <w:rPr/>
        <w:t>перший елемент — цифра— відповідає конструктивно-технологічній групі мікросхем: 1,5,7 — напівпровідникові; 2, 4, 6, 8 — гібридні; 3 — інші;</w:t>
      </w:r>
    </w:p>
    <w:p>
      <w:pPr>
        <w:pStyle w:val="Style15"/>
        <w:ind w:left="710" w:right="883" w:firstLine="707"/>
        <w:jc w:val="both"/>
        <w:rPr/>
      </w:pPr>
      <w:r>
        <w:rPr/>
        <w:t>другий елемент — дві цифри від 00 до 99 — указує на порядковий номер розробки серії мікросхем. Перший і другий елементи утворять число, що позначає серію мікросхем. Мікросхеми широкого застосування мають на початку позначення букву ДО</w:t>
      </w:r>
      <w:r>
        <w:rPr>
          <w:i/>
        </w:rPr>
        <w:t xml:space="preserve">, </w:t>
      </w:r>
      <w:r>
        <w:rPr/>
        <w:t>що входить у позначення серії;</w:t>
      </w:r>
    </w:p>
    <w:p>
      <w:pPr>
        <w:pStyle w:val="Style15"/>
        <w:ind w:left="710" w:right="884" w:firstLine="707"/>
        <w:jc w:val="both"/>
        <w:rPr/>
      </w:pPr>
      <w:r>
        <w:rPr/>
        <w:t xml:space="preserve">третій елемент — дві букви — позначає функціональне призначення </w:t>
      </w:r>
      <w:r>
        <w:rPr>
          <w:spacing w:val="-2"/>
        </w:rPr>
        <w:t>мікросхеми;</w:t>
      </w:r>
    </w:p>
    <w:p>
      <w:pPr>
        <w:pStyle w:val="Style15"/>
        <w:spacing w:lineRule="exact" w:line="322"/>
        <w:ind w:left="1418" w:hanging="0"/>
        <w:jc w:val="both"/>
        <w:rPr/>
      </w:pPr>
      <w:r>
        <w:rPr/>
        <w:t>четвертий</w:t>
      </w:r>
      <w:r>
        <w:rPr>
          <w:spacing w:val="16"/>
        </w:rPr>
        <w:t xml:space="preserve"> </w:t>
      </w:r>
      <w:r>
        <w:rPr/>
        <w:t>елемент</w:t>
      </w:r>
      <w:r>
        <w:rPr>
          <w:spacing w:val="22"/>
        </w:rPr>
        <w:t xml:space="preserve"> </w:t>
      </w:r>
      <w:r>
        <w:rPr/>
        <w:t>—</w:t>
      </w:r>
      <w:r>
        <w:rPr>
          <w:spacing w:val="18"/>
        </w:rPr>
        <w:t xml:space="preserve"> </w:t>
      </w:r>
      <w:r>
        <w:rPr/>
        <w:t>порядковий</w:t>
      </w:r>
      <w:r>
        <w:rPr>
          <w:spacing w:val="19"/>
        </w:rPr>
        <w:t xml:space="preserve"> </w:t>
      </w:r>
      <w:r>
        <w:rPr/>
        <w:t>номер</w:t>
      </w:r>
      <w:r>
        <w:rPr>
          <w:spacing w:val="20"/>
        </w:rPr>
        <w:t xml:space="preserve"> </w:t>
      </w:r>
      <w:r>
        <w:rPr/>
        <w:t>розробки</w:t>
      </w:r>
      <w:r>
        <w:rPr>
          <w:spacing w:val="19"/>
        </w:rPr>
        <w:t xml:space="preserve"> </w:t>
      </w:r>
      <w:r>
        <w:rPr/>
        <w:t>мікросхеми</w:t>
      </w:r>
      <w:r>
        <w:rPr>
          <w:spacing w:val="19"/>
        </w:rPr>
        <w:t xml:space="preserve"> </w:t>
      </w:r>
      <w:r>
        <w:rPr/>
        <w:t>в</w:t>
      </w:r>
      <w:r>
        <w:rPr>
          <w:spacing w:val="18"/>
        </w:rPr>
        <w:t xml:space="preserve"> </w:t>
      </w:r>
      <w:r>
        <w:rPr>
          <w:spacing w:val="-2"/>
        </w:rPr>
        <w:t>даній</w:t>
      </w:r>
    </w:p>
    <w:p>
      <w:pPr>
        <w:pStyle w:val="Style15"/>
        <w:spacing w:lineRule="exact" w:line="321"/>
        <w:ind w:left="710" w:hanging="0"/>
        <w:rPr/>
      </w:pPr>
      <w:r>
        <w:rPr>
          <w:spacing w:val="-2"/>
        </w:rPr>
        <w:t>серії.</w:t>
      </w:r>
    </w:p>
    <w:p>
      <w:pPr>
        <w:pStyle w:val="Style15"/>
        <w:tabs>
          <w:tab w:val="clear" w:pos="720"/>
          <w:tab w:val="left" w:pos="3360" w:leader="none"/>
          <w:tab w:val="left" w:pos="6867" w:leader="none"/>
          <w:tab w:val="left" w:pos="8820" w:leader="none"/>
          <w:tab w:val="left" w:pos="9525" w:leader="none"/>
        </w:tabs>
        <w:spacing w:before="2" w:after="0"/>
        <w:ind w:left="1418" w:hanging="0"/>
        <w:rPr/>
      </w:pPr>
      <w:r>
        <w:rPr>
          <w:spacing w:val="-2"/>
        </w:rPr>
        <w:t>Наприклад,</w:t>
      </w:r>
      <w:r>
        <w:rPr/>
        <w:tab/>
      </w:r>
      <w:r>
        <w:rPr>
          <w:spacing w:val="-2"/>
        </w:rPr>
        <w:t>ДО153УД5-операційний</w:t>
      </w:r>
      <w:r>
        <w:rPr/>
        <w:tab/>
      </w:r>
      <w:r>
        <w:rPr>
          <w:spacing w:val="-2"/>
        </w:rPr>
        <w:t>підсилювач</w:t>
      </w:r>
      <w:r>
        <w:rPr/>
        <w:tab/>
      </w:r>
      <w:r>
        <w:rPr>
          <w:spacing w:val="-10"/>
        </w:rPr>
        <w:t>у</w:t>
      </w:r>
      <w:r>
        <w:rPr/>
        <w:tab/>
      </w:r>
      <w:r>
        <w:rPr>
          <w:spacing w:val="-4"/>
        </w:rPr>
        <w:t>виді</w:t>
      </w:r>
    </w:p>
    <w:p>
      <w:pPr>
        <w:pStyle w:val="Style15"/>
        <w:ind w:left="710" w:right="879" w:hanging="0"/>
        <w:rPr/>
      </w:pPr>
      <w:r>
        <w:rPr/>
        <w:t>напівпровідникової ІМС, серія 153, порядковий номер розробки в даній серії – п'ятий.</w:t>
      </w:r>
    </w:p>
    <w:p>
      <w:pPr>
        <w:sectPr>
          <w:footerReference w:type="default" r:id="rId132"/>
          <w:type w:val="nextPage"/>
          <w:pgSz w:w="11906" w:h="16838"/>
          <w:pgMar w:left="992" w:right="0" w:gutter="0" w:header="0" w:top="620" w:footer="664" w:bottom="960"/>
          <w:pgNumType w:fmt="decimal"/>
          <w:formProt w:val="false"/>
          <w:textDirection w:val="lrTb"/>
          <w:docGrid w:type="default" w:linePitch="100" w:charSpace="4096"/>
        </w:sectPr>
        <w:pStyle w:val="ListParagraph"/>
        <w:numPr>
          <w:ilvl w:val="1"/>
          <w:numId w:val="43"/>
        </w:numPr>
        <w:tabs>
          <w:tab w:val="clear" w:pos="720"/>
          <w:tab w:val="left" w:pos="1826" w:leader="none"/>
        </w:tabs>
        <w:spacing w:before="320" w:after="0"/>
        <w:ind w:left="762" w:right="844" w:firstLine="707"/>
        <w:jc w:val="both"/>
        <w:rPr>
          <w:sz w:val="28"/>
        </w:rPr>
      </w:pPr>
      <w:r>
        <w:rPr>
          <w:sz w:val="28"/>
        </w:rPr>
        <w:t>Для захисту елементів і компонентів ІМС від впливу зовнішніх факторів — пилу, вологи, механічних впливів і інших— здійснюється герметизація кристала або підкладки, що істотно підвищує їхню експлуатаційну</w:t>
      </w:r>
      <w:r>
        <w:rPr>
          <w:spacing w:val="-1"/>
          <w:sz w:val="28"/>
        </w:rPr>
        <w:t xml:space="preserve"> </w:t>
      </w:r>
      <w:r>
        <w:rPr>
          <w:sz w:val="28"/>
        </w:rPr>
        <w:t>надійність.</w:t>
      </w:r>
      <w:r>
        <w:rPr>
          <w:spacing w:val="-2"/>
          <w:sz w:val="28"/>
        </w:rPr>
        <w:t xml:space="preserve"> </w:t>
      </w:r>
      <w:r>
        <w:rPr>
          <w:sz w:val="28"/>
        </w:rPr>
        <w:t>Герметизацію</w:t>
      </w:r>
      <w:r>
        <w:rPr>
          <w:spacing w:val="-3"/>
          <w:sz w:val="28"/>
        </w:rPr>
        <w:t xml:space="preserve"> </w:t>
      </w:r>
      <w:r>
        <w:rPr>
          <w:sz w:val="28"/>
        </w:rPr>
        <w:t>ІМС</w:t>
      </w:r>
      <w:r>
        <w:rPr>
          <w:spacing w:val="-2"/>
          <w:sz w:val="28"/>
        </w:rPr>
        <w:t xml:space="preserve"> </w:t>
      </w:r>
      <w:r>
        <w:rPr>
          <w:sz w:val="28"/>
        </w:rPr>
        <w:t>здійснюють або</w:t>
      </w:r>
      <w:r>
        <w:rPr>
          <w:spacing w:val="-1"/>
          <w:sz w:val="28"/>
        </w:rPr>
        <w:t xml:space="preserve"> </w:t>
      </w:r>
      <w:r>
        <w:rPr>
          <w:sz w:val="28"/>
        </w:rPr>
        <w:t>за</w:t>
      </w:r>
      <w:r>
        <w:rPr>
          <w:spacing w:val="-2"/>
          <w:sz w:val="28"/>
        </w:rPr>
        <w:t xml:space="preserve"> </w:t>
      </w:r>
      <w:r>
        <w:rPr>
          <w:sz w:val="28"/>
        </w:rPr>
        <w:t>допомогою ізоляційних матеріалів, або з використанням принципів вакуум-щільної герметизації. При герметизації ІМС ізоляційними матеріалами кристал напівпровідникової або підкладку гібридної ІМС покривають шаром органічного діелектрика: лаку або компаунда. Названі ізоляційні матеріали повинні мати високі електроізоляційні і вологостійкі властивості, повинні бути стійкі до розтріскування при циклічних впливах високих і низьких температур, повинні мати слабку хімічну активність, гарну адгезію і плинність у рідкій фазі. Такі покриття називають комфортними, а ІМС, герметизовано комфортним покриттями,— без корпусними ІМС. Однак ізоляційні матеріали</w:t>
      </w:r>
      <w:r>
        <w:rPr>
          <w:spacing w:val="-2"/>
          <w:sz w:val="28"/>
        </w:rPr>
        <w:t xml:space="preserve"> </w:t>
      </w:r>
      <w:r>
        <w:rPr>
          <w:sz w:val="28"/>
        </w:rPr>
        <w:t>не забезпечують</w:t>
      </w:r>
      <w:r>
        <w:rPr>
          <w:spacing w:val="-1"/>
          <w:sz w:val="28"/>
        </w:rPr>
        <w:t xml:space="preserve"> </w:t>
      </w:r>
      <w:r>
        <w:rPr>
          <w:sz w:val="28"/>
        </w:rPr>
        <w:t>належного</w:t>
      </w:r>
      <w:r>
        <w:rPr>
          <w:spacing w:val="-1"/>
          <w:sz w:val="28"/>
        </w:rPr>
        <w:t xml:space="preserve"> </w:t>
      </w:r>
      <w:r>
        <w:rPr>
          <w:sz w:val="28"/>
        </w:rPr>
        <w:t xml:space="preserve">захисту ІМС від підвищеної </w:t>
      </w:r>
      <w:r>
        <w:rPr>
          <w:spacing w:val="-2"/>
          <w:sz w:val="28"/>
        </w:rPr>
        <w:t>вологості.</w:t>
      </w:r>
    </w:p>
    <w:p>
      <w:pPr>
        <w:pStyle w:val="Style15"/>
        <w:spacing w:before="69" w:after="0"/>
        <w:ind w:left="762" w:right="849" w:firstLine="707"/>
        <w:jc w:val="both"/>
        <w:rPr/>
      </w:pPr>
      <w:r>
        <w:rPr/>
        <w:t>Надійним способом захисту кристала (підкладки) ІМС від впливів зовнішнього середовища є вакуум-щільна герметизація, що досягається при переміщенні кристала в герметизований корпус. Промисловість випускає корпуси прямокутної і круглої форми. На рисунку 7.1,</w:t>
      </w:r>
      <w:r>
        <w:rPr>
          <w:i/>
        </w:rPr>
        <w:t xml:space="preserve">а </w:t>
      </w:r>
      <w:r>
        <w:rPr/>
        <w:t>показана загальна конструкція ІМС із корпусом прямокутної форми, а на рисунку 7.1,</w:t>
      </w:r>
      <w:r>
        <w:rPr>
          <w:i/>
        </w:rPr>
        <w:t xml:space="preserve">б </w:t>
      </w:r>
      <w:r>
        <w:rPr/>
        <w:t>– з корпусом круглої форми.</w:t>
      </w:r>
    </w:p>
    <w:p>
      <w:pPr>
        <w:pStyle w:val="Style15"/>
        <w:spacing w:before="70" w:after="0"/>
        <w:rPr>
          <w:sz w:val="20"/>
        </w:rPr>
      </w:pPr>
      <w:r>
        <w:rPr>
          <w:sz w:val="20"/>
        </w:rPr>
        <w:drawing>
          <wp:anchor behindDoc="1" distT="0" distB="0" distL="0" distR="0" simplePos="0" locked="0" layoutInCell="0" allowOverlap="1" relativeHeight="653">
            <wp:simplePos x="0" y="0"/>
            <wp:positionH relativeFrom="page">
              <wp:posOffset>1705610</wp:posOffset>
            </wp:positionH>
            <wp:positionV relativeFrom="paragraph">
              <wp:posOffset>205740</wp:posOffset>
            </wp:positionV>
            <wp:extent cx="3994785" cy="3275330"/>
            <wp:effectExtent l="0" t="0" r="0" b="0"/>
            <wp:wrapTopAndBottom/>
            <wp:docPr id="164" name="Image 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 80" descr=""/>
                    <pic:cNvPicPr>
                      <a:picLocks noChangeAspect="1" noChangeArrowheads="1"/>
                    </pic:cNvPicPr>
                  </pic:nvPicPr>
                  <pic:blipFill>
                    <a:blip r:embed="rId133"/>
                    <a:stretch>
                      <a:fillRect/>
                    </a:stretch>
                  </pic:blipFill>
                  <pic:spPr bwMode="auto">
                    <a:xfrm>
                      <a:off x="0" y="0"/>
                      <a:ext cx="3994785" cy="3275330"/>
                    </a:xfrm>
                    <a:prstGeom prst="rect">
                      <a:avLst/>
                    </a:prstGeom>
                  </pic:spPr>
                </pic:pic>
              </a:graphicData>
            </a:graphic>
          </wp:anchor>
        </w:drawing>
      </w:r>
    </w:p>
    <w:p>
      <w:pPr>
        <w:pStyle w:val="Style15"/>
        <w:rPr/>
      </w:pPr>
      <w:r>
        <w:rPr/>
      </w:r>
    </w:p>
    <w:p>
      <w:pPr>
        <w:pStyle w:val="Style15"/>
        <w:spacing w:before="3" w:after="0"/>
        <w:rPr/>
      </w:pPr>
      <w:r>
        <w:rPr/>
      </w:r>
    </w:p>
    <w:p>
      <w:pPr>
        <w:pStyle w:val="Style15"/>
        <w:ind w:left="570" w:hanging="0"/>
        <w:jc w:val="center"/>
        <w:rPr/>
      </w:pPr>
      <w:r>
        <w:rPr/>
        <w:t>Рисунок</w:t>
      </w:r>
      <w:r>
        <w:rPr>
          <w:spacing w:val="-8"/>
        </w:rPr>
        <w:t xml:space="preserve"> </w:t>
      </w:r>
      <w:r>
        <w:rPr/>
        <w:t>7.</w:t>
      </w:r>
      <w:r>
        <w:rPr>
          <w:spacing w:val="-6"/>
        </w:rPr>
        <w:t xml:space="preserve"> </w:t>
      </w:r>
      <w:r>
        <w:rPr/>
        <w:t>1-</w:t>
      </w:r>
      <w:r>
        <w:rPr>
          <w:spacing w:val="-6"/>
        </w:rPr>
        <w:t xml:space="preserve"> </w:t>
      </w:r>
      <w:r>
        <w:rPr/>
        <w:t>Загальна</w:t>
      </w:r>
      <w:r>
        <w:rPr>
          <w:spacing w:val="-5"/>
        </w:rPr>
        <w:t xml:space="preserve"> </w:t>
      </w:r>
      <w:r>
        <w:rPr/>
        <w:t>конструкція</w:t>
      </w:r>
      <w:r>
        <w:rPr>
          <w:spacing w:val="-4"/>
        </w:rPr>
        <w:t xml:space="preserve"> </w:t>
      </w:r>
      <w:r>
        <w:rPr>
          <w:spacing w:val="-5"/>
        </w:rPr>
        <w:t>ІМС</w:t>
      </w:r>
    </w:p>
    <w:p>
      <w:pPr>
        <w:pStyle w:val="Style15"/>
        <w:rPr/>
      </w:pPr>
      <w:r>
        <w:rPr/>
      </w:r>
    </w:p>
    <w:p>
      <w:pPr>
        <w:pStyle w:val="Style15"/>
        <w:spacing w:before="2" w:after="0"/>
        <w:rPr/>
      </w:pPr>
      <w:r>
        <w:rPr/>
      </w:r>
    </w:p>
    <w:p>
      <w:pPr>
        <w:pStyle w:val="Style15"/>
        <w:ind w:left="760" w:right="896" w:firstLine="710"/>
        <w:jc w:val="both"/>
        <w:rPr/>
      </w:pPr>
      <w:r>
        <w:rPr/>
        <w:t>По застосовуваному матеріалі розрізняють чотири типи корпусів: металосклянні, металокерамічні, керамічні і пластмасові. При цьому головними елементами конструкції корпусу є металева або керамічна кришка й армованими виводами підстава (див.рис.7.1), на якому за допомогою допоміжних конструктивних елементів кріпиться кристал (підкладка) мікросхеми. У сукупності все це являє собою закінчений конструктивний вузол — ІМС.</w:t>
      </w:r>
    </w:p>
    <w:p>
      <w:pPr>
        <w:pStyle w:val="Style15"/>
        <w:ind w:left="762" w:right="892" w:firstLine="707"/>
        <w:jc w:val="both"/>
        <w:rPr/>
      </w:pPr>
      <w:r>
        <w:rPr/>
        <w:t>Пластмасові корпуси не забезпечують вакуум-щільну герметизацію в жорстких умовах експлуатації (тривалий вплив механічних навантажень, тропічна вологість, зміна температури від — 60 до + 125° С), однак є найбільш дешевими</w:t>
      </w:r>
      <w:r>
        <w:rPr>
          <w:spacing w:val="-2"/>
        </w:rPr>
        <w:t xml:space="preserve"> </w:t>
      </w:r>
      <w:r>
        <w:rPr/>
        <w:t>у виробництві. Вимоги до форм і розмірів корпусів ІМС регламентуються ДСТ 17467—79.</w:t>
      </w:r>
    </w:p>
    <w:p>
      <w:pPr>
        <w:sectPr>
          <w:footerReference w:type="default" r:id="rId134"/>
          <w:type w:val="nextPage"/>
          <w:pgSz w:w="11906" w:h="16838"/>
          <w:pgMar w:left="992" w:right="0" w:gutter="0" w:header="0" w:top="620" w:footer="664" w:bottom="900"/>
          <w:pgNumType w:fmt="decimal"/>
          <w:formProt w:val="false"/>
          <w:textDirection w:val="lrTb"/>
          <w:docGrid w:type="default" w:linePitch="100" w:charSpace="4096"/>
        </w:sectPr>
        <w:pStyle w:val="Style15"/>
        <w:spacing w:before="1" w:after="0"/>
        <w:ind w:left="762" w:right="890" w:firstLine="707"/>
        <w:jc w:val="both"/>
        <w:rPr/>
      </w:pPr>
      <w:r>
        <w:rPr/>
        <w:t>Кристали мікросхеми високого ступеня інтеграції (4-й і 5-й з числом елементів 10</w:t>
      </w:r>
      <w:r>
        <w:rPr>
          <w:vertAlign w:val="superscript"/>
        </w:rPr>
        <w:t>3</w:t>
      </w:r>
      <w:r>
        <w:rPr/>
        <w:t xml:space="preserve"> — 10</w:t>
      </w:r>
      <w:r>
        <w:rPr>
          <w:vertAlign w:val="superscript"/>
        </w:rPr>
        <w:t>4</w:t>
      </w:r>
      <w:r>
        <w:rPr/>
        <w:t xml:space="preserve"> — БІС) мають звичайно велике число виводів, що позначається на конструкції корпусу. У ряді випадків для розміщення великого числа виводів із установленим кроком керамічні і пластмасові корпуси БІСА виконують подовженої форми. На рисунку 7.2, </w:t>
      </w:r>
      <w:r>
        <w:rPr>
          <w:i/>
        </w:rPr>
        <w:t xml:space="preserve">а </w:t>
      </w:r>
      <w:r>
        <w:rPr/>
        <w:t>показаний такий корпус БІС, що складається з 12 кристалів, із дворядним розташуванням</w:t>
      </w:r>
      <w:r>
        <w:rPr>
          <w:spacing w:val="12"/>
        </w:rPr>
        <w:t xml:space="preserve"> </w:t>
      </w:r>
      <w:r>
        <w:rPr/>
        <w:t>48</w:t>
      </w:r>
      <w:r>
        <w:rPr>
          <w:spacing w:val="16"/>
        </w:rPr>
        <w:t xml:space="preserve"> </w:t>
      </w:r>
      <w:r>
        <w:rPr/>
        <w:t>виводів,</w:t>
      </w:r>
      <w:r>
        <w:rPr>
          <w:spacing w:val="12"/>
        </w:rPr>
        <w:t xml:space="preserve"> </w:t>
      </w:r>
      <w:r>
        <w:rPr/>
        <w:t>на</w:t>
      </w:r>
      <w:r>
        <w:rPr>
          <w:spacing w:val="12"/>
        </w:rPr>
        <w:t xml:space="preserve"> </w:t>
      </w:r>
      <w:r>
        <w:rPr/>
        <w:t>рисунку</w:t>
      </w:r>
      <w:r>
        <w:rPr>
          <w:spacing w:val="14"/>
        </w:rPr>
        <w:t xml:space="preserve"> </w:t>
      </w:r>
      <w:r>
        <w:rPr/>
        <w:t>7.2,</w:t>
      </w:r>
      <w:r>
        <w:rPr>
          <w:spacing w:val="21"/>
        </w:rPr>
        <w:t xml:space="preserve"> </w:t>
      </w:r>
      <w:r>
        <w:rPr>
          <w:i/>
        </w:rPr>
        <w:t>б</w:t>
      </w:r>
      <w:r>
        <w:rPr>
          <w:i/>
          <w:spacing w:val="13"/>
        </w:rPr>
        <w:t xml:space="preserve"> </w:t>
      </w:r>
      <w:r>
        <w:rPr/>
        <w:t>показаний</w:t>
      </w:r>
      <w:r>
        <w:rPr>
          <w:spacing w:val="15"/>
        </w:rPr>
        <w:t xml:space="preserve"> </w:t>
      </w:r>
      <w:r>
        <w:rPr/>
        <w:t>корпус</w:t>
      </w:r>
      <w:r>
        <w:rPr>
          <w:spacing w:val="14"/>
        </w:rPr>
        <w:t xml:space="preserve"> </w:t>
      </w:r>
      <w:r>
        <w:rPr/>
        <w:t>БІС,</w:t>
      </w:r>
      <w:r>
        <w:rPr>
          <w:spacing w:val="14"/>
        </w:rPr>
        <w:t xml:space="preserve"> </w:t>
      </w:r>
      <w:r>
        <w:rPr/>
        <w:t>що</w:t>
      </w:r>
      <w:r>
        <w:rPr>
          <w:spacing w:val="16"/>
        </w:rPr>
        <w:t xml:space="preserve"> </w:t>
      </w:r>
      <w:r>
        <w:rPr>
          <w:spacing w:val="-5"/>
        </w:rPr>
        <w:t>має</w:t>
      </w:r>
    </w:p>
    <w:p>
      <w:pPr>
        <w:pStyle w:val="Style15"/>
        <w:spacing w:lineRule="auto" w:line="240" w:before="69" w:after="0"/>
        <w:ind w:left="762" w:right="899" w:hanging="0"/>
        <w:jc w:val="both"/>
        <w:rPr/>
      </w:pPr>
      <w:r>
        <w:rPr/>
        <w:t>для зменшення довжини багаторядне розташування 40 виводів під спеціально розроблену друковану плату.</w:t>
      </w:r>
    </w:p>
    <w:p>
      <w:pPr>
        <w:pStyle w:val="Style15"/>
        <w:rPr>
          <w:sz w:val="20"/>
        </w:rPr>
      </w:pPr>
      <w:r>
        <w:rPr>
          <w:sz w:val="20"/>
        </w:rPr>
      </w:r>
    </w:p>
    <w:p>
      <w:pPr>
        <w:pStyle w:val="Style15"/>
        <w:spacing w:before="206" w:after="0"/>
        <w:rPr>
          <w:sz w:val="20"/>
        </w:rPr>
      </w:pPr>
      <w:r>
        <w:rPr>
          <w:sz w:val="20"/>
        </w:rPr>
        <w:drawing>
          <wp:anchor behindDoc="1" distT="0" distB="0" distL="0" distR="0" simplePos="0" locked="0" layoutInCell="0" allowOverlap="1" relativeHeight="654">
            <wp:simplePos x="0" y="0"/>
            <wp:positionH relativeFrom="page">
              <wp:posOffset>2884170</wp:posOffset>
            </wp:positionH>
            <wp:positionV relativeFrom="paragraph">
              <wp:posOffset>292100</wp:posOffset>
            </wp:positionV>
            <wp:extent cx="2025650" cy="1151890"/>
            <wp:effectExtent l="0" t="0" r="0" b="0"/>
            <wp:wrapTopAndBottom/>
            <wp:docPr id="167" name="Image 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 82" descr=""/>
                    <pic:cNvPicPr>
                      <a:picLocks noChangeAspect="1" noChangeArrowheads="1"/>
                    </pic:cNvPicPr>
                  </pic:nvPicPr>
                  <pic:blipFill>
                    <a:blip r:embed="rId135"/>
                    <a:stretch>
                      <a:fillRect/>
                    </a:stretch>
                  </pic:blipFill>
                  <pic:spPr bwMode="auto">
                    <a:xfrm>
                      <a:off x="0" y="0"/>
                      <a:ext cx="2025650" cy="1151890"/>
                    </a:xfrm>
                    <a:prstGeom prst="rect">
                      <a:avLst/>
                    </a:prstGeom>
                  </pic:spPr>
                </pic:pic>
              </a:graphicData>
            </a:graphic>
          </wp:anchor>
        </w:drawing>
      </w:r>
    </w:p>
    <w:p>
      <w:pPr>
        <w:pStyle w:val="Style15"/>
        <w:spacing w:before="12" w:after="0"/>
        <w:rPr/>
      </w:pPr>
      <w:r>
        <w:rPr/>
      </w:r>
    </w:p>
    <w:p>
      <w:pPr>
        <w:pStyle w:val="Style15"/>
        <w:ind w:left="623" w:hanging="0"/>
        <w:jc w:val="center"/>
        <w:rPr/>
      </w:pPr>
      <w:r>
        <w:rPr/>
        <w:t>Рисунок</w:t>
      </w:r>
      <w:r>
        <w:rPr>
          <w:spacing w:val="-9"/>
        </w:rPr>
        <w:t xml:space="preserve"> </w:t>
      </w:r>
      <w:r>
        <w:rPr/>
        <w:t>7.2</w:t>
      </w:r>
      <w:r>
        <w:rPr>
          <w:spacing w:val="-4"/>
        </w:rPr>
        <w:t xml:space="preserve"> </w:t>
      </w:r>
      <w:r>
        <w:rPr/>
        <w:t>–</w:t>
      </w:r>
      <w:r>
        <w:rPr>
          <w:spacing w:val="-3"/>
        </w:rPr>
        <w:t xml:space="preserve"> </w:t>
      </w:r>
      <w:r>
        <w:rPr/>
        <w:t>Типи</w:t>
      </w:r>
      <w:r>
        <w:rPr>
          <w:spacing w:val="-6"/>
        </w:rPr>
        <w:t xml:space="preserve"> </w:t>
      </w:r>
      <w:r>
        <w:rPr/>
        <w:t>корпусів</w:t>
      </w:r>
      <w:r>
        <w:rPr>
          <w:spacing w:val="-4"/>
        </w:rPr>
        <w:t xml:space="preserve"> </w:t>
      </w:r>
      <w:r>
        <w:rPr>
          <w:spacing w:val="-5"/>
        </w:rPr>
        <w:t>ІМС</w:t>
      </w:r>
    </w:p>
    <w:p>
      <w:pPr>
        <w:pStyle w:val="Style15"/>
        <w:spacing w:before="321" w:after="0"/>
        <w:ind w:left="762" w:right="844" w:firstLine="707"/>
        <w:jc w:val="both"/>
        <w:rPr/>
      </w:pPr>
      <w:r>
        <w:rPr/>
        <w:t>Слід зазначити також, що конструктивні характеристики корпусу (особливо по габаритах і розташуванню висновків) повинні створювати зручності при монтажі ІС на друкованій платі.</w:t>
      </w:r>
    </w:p>
    <w:p>
      <w:pPr>
        <w:pStyle w:val="Style15"/>
        <w:spacing w:before="1" w:after="0"/>
        <w:rPr/>
      </w:pPr>
      <w:r>
        <w:rPr/>
      </w:r>
    </w:p>
    <w:p>
      <w:pPr>
        <w:pStyle w:val="ListParagraph"/>
        <w:numPr>
          <w:ilvl w:val="1"/>
          <w:numId w:val="43"/>
        </w:numPr>
        <w:tabs>
          <w:tab w:val="clear" w:pos="720"/>
          <w:tab w:val="left" w:pos="1698" w:leader="none"/>
        </w:tabs>
        <w:ind w:left="710" w:right="843" w:firstLine="707"/>
        <w:jc w:val="both"/>
        <w:rPr>
          <w:sz w:val="28"/>
        </w:rPr>
      </w:pPr>
      <w:r>
        <w:rPr>
          <w:sz w:val="28"/>
        </w:rPr>
        <w:t>На</w:t>
      </w:r>
      <w:r>
        <w:rPr>
          <w:spacing w:val="-1"/>
          <w:sz w:val="28"/>
        </w:rPr>
        <w:t xml:space="preserve"> </w:t>
      </w:r>
      <w:r>
        <w:rPr>
          <w:sz w:val="28"/>
        </w:rPr>
        <w:t>відміну від гібридних ІМС,</w:t>
      </w:r>
      <w:r>
        <w:rPr>
          <w:spacing w:val="-1"/>
          <w:sz w:val="28"/>
        </w:rPr>
        <w:t xml:space="preserve"> </w:t>
      </w:r>
      <w:r>
        <w:rPr>
          <w:sz w:val="28"/>
        </w:rPr>
        <w:t>напівпровідникові виконуються на</w:t>
      </w:r>
      <w:r>
        <w:rPr>
          <w:spacing w:val="-1"/>
          <w:sz w:val="28"/>
        </w:rPr>
        <w:t xml:space="preserve"> </w:t>
      </w:r>
      <w:r>
        <w:rPr>
          <w:sz w:val="28"/>
        </w:rPr>
        <w:t>ос-нові кристалу НП, де окремі його області виконують ролі транзисторів, діодів, конденсаторів, резисторів і т. ін., які з'єднуються за допомогою алюмінієвих плівок, що наносяться на поверхню кристалу.</w:t>
      </w:r>
    </w:p>
    <w:p>
      <w:pPr>
        <w:pStyle w:val="Style15"/>
        <w:ind w:left="710" w:right="844" w:firstLine="707"/>
        <w:jc w:val="both"/>
        <w:rPr/>
      </w:pPr>
      <w:r>
        <w:rPr/>
        <w:t>Електронні пристрої на напівпровідникових ІМС можуть мати щільність монтажу до 500 елементів у 1 см</w:t>
      </w:r>
      <w:r>
        <w:rPr>
          <w:vertAlign w:val="superscript"/>
        </w:rPr>
        <w:t>3</w:t>
      </w:r>
      <w:r>
        <w:rPr/>
        <w:t xml:space="preserve"> і цей параметр з року в рік зростає. Середній час безвідмовної роботи пристрою, що має 10</w:t>
      </w:r>
      <w:r>
        <w:rPr>
          <w:vertAlign w:val="superscript"/>
        </w:rPr>
        <w:t>7</w:t>
      </w:r>
      <w:r>
        <w:rPr/>
        <w:t xml:space="preserve"> -10</w:t>
      </w:r>
      <w:r>
        <w:rPr>
          <w:vertAlign w:val="superscript"/>
        </w:rPr>
        <w:t>10</w:t>
      </w:r>
      <w:r>
        <w:rPr/>
        <w:t xml:space="preserve"> елементів, досягає 10</w:t>
      </w:r>
      <w:r>
        <w:rPr>
          <w:vertAlign w:val="superscript"/>
        </w:rPr>
        <w:t>3</w:t>
      </w:r>
      <w:r>
        <w:rPr/>
        <w:t xml:space="preserve"> -10</w:t>
      </w:r>
      <w:r>
        <w:rPr>
          <w:vertAlign w:val="superscript"/>
        </w:rPr>
        <w:t>4</w:t>
      </w:r>
      <w:r>
        <w:rPr/>
        <w:t xml:space="preserve"> годин.</w:t>
      </w:r>
    </w:p>
    <w:p>
      <w:pPr>
        <w:pStyle w:val="Style15"/>
        <w:ind w:left="710" w:right="845" w:firstLine="707"/>
        <w:jc w:val="both"/>
        <w:rPr/>
      </w:pPr>
      <w:r>
        <w:rPr/>
        <w:t>Для виготовлення напівпровідникових ІМС пластини кремнію товщиною</w:t>
      </w:r>
      <w:r>
        <w:rPr>
          <w:spacing w:val="-2"/>
        </w:rPr>
        <w:t xml:space="preserve"> </w:t>
      </w:r>
      <w:r>
        <w:rPr/>
        <w:t>не</w:t>
      </w:r>
      <w:r>
        <w:rPr>
          <w:spacing w:val="-3"/>
        </w:rPr>
        <w:t xml:space="preserve"> </w:t>
      </w:r>
      <w:r>
        <w:rPr/>
        <w:t>більш</w:t>
      </w:r>
      <w:r>
        <w:rPr>
          <w:spacing w:val="-2"/>
        </w:rPr>
        <w:t xml:space="preserve"> </w:t>
      </w:r>
      <w:r>
        <w:rPr/>
        <w:t>30-50 мкм</w:t>
      </w:r>
      <w:r>
        <w:rPr>
          <w:spacing w:val="-1"/>
        </w:rPr>
        <w:t xml:space="preserve"> </w:t>
      </w:r>
      <w:r>
        <w:rPr/>
        <w:t>і</w:t>
      </w:r>
      <w:r>
        <w:rPr>
          <w:spacing w:val="-2"/>
        </w:rPr>
        <w:t xml:space="preserve"> </w:t>
      </w:r>
      <w:r>
        <w:rPr/>
        <w:t>діаметром</w:t>
      </w:r>
      <w:r>
        <w:rPr>
          <w:spacing w:val="-2"/>
        </w:rPr>
        <w:t xml:space="preserve"> </w:t>
      </w:r>
      <w:r>
        <w:rPr/>
        <w:t>50-100</w:t>
      </w:r>
      <w:r>
        <w:rPr>
          <w:spacing w:val="-2"/>
        </w:rPr>
        <w:t xml:space="preserve"> </w:t>
      </w:r>
      <w:r>
        <w:rPr/>
        <w:t>мм,</w:t>
      </w:r>
      <w:r>
        <w:rPr>
          <w:spacing w:val="-2"/>
        </w:rPr>
        <w:t xml:space="preserve"> </w:t>
      </w:r>
      <w:r>
        <w:rPr/>
        <w:t>що</w:t>
      </w:r>
      <w:r>
        <w:rPr>
          <w:spacing w:val="-1"/>
        </w:rPr>
        <w:t xml:space="preserve"> </w:t>
      </w:r>
      <w:r>
        <w:rPr/>
        <w:t>утворять</w:t>
      </w:r>
      <w:r>
        <w:rPr>
          <w:spacing w:val="-2"/>
        </w:rPr>
        <w:t xml:space="preserve"> </w:t>
      </w:r>
      <w:r>
        <w:rPr/>
        <w:t>підкладку. На поверхні або в обсязі таких підложок формуються елементи напівпровідникової ІМС. В основі формування елементів на підкладці</w:t>
      </w:r>
      <w:r>
        <w:rPr>
          <w:spacing w:val="80"/>
        </w:rPr>
        <w:t xml:space="preserve"> </w:t>
      </w:r>
      <w:r>
        <w:rPr/>
        <w:t>лежить планарна технологія, що дозволяє груповим методом опрацьовувати</w:t>
      </w:r>
    </w:p>
    <w:p>
      <w:pPr>
        <w:pStyle w:val="Style15"/>
        <w:spacing w:before="8" w:after="0"/>
        <w:rPr>
          <w:sz w:val="3"/>
        </w:rPr>
      </w:pPr>
      <w:r>
        <w:rPr>
          <w:sz w:val="3"/>
        </w:rPr>
        <w:drawing>
          <wp:anchor behindDoc="1" distT="0" distB="0" distL="0" distR="0" simplePos="0" locked="0" layoutInCell="0" allowOverlap="1" relativeHeight="655">
            <wp:simplePos x="0" y="0"/>
            <wp:positionH relativeFrom="page">
              <wp:posOffset>2459355</wp:posOffset>
            </wp:positionH>
            <wp:positionV relativeFrom="paragraph">
              <wp:posOffset>42545</wp:posOffset>
            </wp:positionV>
            <wp:extent cx="3019425" cy="1375410"/>
            <wp:effectExtent l="0" t="0" r="0" b="0"/>
            <wp:wrapTopAndBottom/>
            <wp:docPr id="168" name="Image 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 83" descr=""/>
                    <pic:cNvPicPr>
                      <a:picLocks noChangeAspect="1" noChangeArrowheads="1"/>
                    </pic:cNvPicPr>
                  </pic:nvPicPr>
                  <pic:blipFill>
                    <a:blip r:embed="rId136"/>
                    <a:stretch>
                      <a:fillRect/>
                    </a:stretch>
                  </pic:blipFill>
                  <pic:spPr bwMode="auto">
                    <a:xfrm>
                      <a:off x="0" y="0"/>
                      <a:ext cx="3019425" cy="1375410"/>
                    </a:xfrm>
                    <a:prstGeom prst="rect">
                      <a:avLst/>
                    </a:prstGeom>
                  </pic:spPr>
                </pic:pic>
              </a:graphicData>
            </a:graphic>
          </wp:anchor>
        </w:drawing>
      </w:r>
    </w:p>
    <w:p>
      <w:pPr>
        <w:pStyle w:val="Style15"/>
        <w:spacing w:before="48" w:after="0"/>
        <w:ind w:left="710" w:right="850" w:hanging="0"/>
        <w:jc w:val="both"/>
        <w:rPr/>
      </w:pPr>
      <w:r>
        <w:rPr/>
        <w:t>одночасно кілька десятків підкладок із сотнями і тисячами напівпровідникових ІМС на кожній. Елементи виготовлені по планарній технології, мають плоску структуру: р-n-переходи і відповідні контактні площадки</w:t>
      </w:r>
      <w:r>
        <w:rPr>
          <w:spacing w:val="-1"/>
        </w:rPr>
        <w:t xml:space="preserve"> </w:t>
      </w:r>
      <w:r>
        <w:rPr/>
        <w:t>виходять</w:t>
      </w:r>
      <w:r>
        <w:rPr>
          <w:spacing w:val="-5"/>
        </w:rPr>
        <w:t xml:space="preserve"> </w:t>
      </w:r>
      <w:r>
        <w:rPr/>
        <w:t>на</w:t>
      </w:r>
      <w:r>
        <w:rPr>
          <w:spacing w:val="-3"/>
        </w:rPr>
        <w:t xml:space="preserve"> </w:t>
      </w:r>
      <w:r>
        <w:rPr/>
        <w:t>одну</w:t>
      </w:r>
      <w:r>
        <w:rPr>
          <w:spacing w:val="-3"/>
        </w:rPr>
        <w:t xml:space="preserve"> </w:t>
      </w:r>
      <w:r>
        <w:rPr/>
        <w:t>площину</w:t>
      </w:r>
      <w:r>
        <w:rPr>
          <w:spacing w:val="-1"/>
        </w:rPr>
        <w:t xml:space="preserve"> </w:t>
      </w:r>
      <w:r>
        <w:rPr/>
        <w:t>підкладки</w:t>
      </w:r>
      <w:r>
        <w:rPr>
          <w:spacing w:val="-3"/>
        </w:rPr>
        <w:t xml:space="preserve"> </w:t>
      </w:r>
      <w:r>
        <w:rPr/>
        <w:t>(рисунок</w:t>
      </w:r>
      <w:r>
        <w:rPr>
          <w:spacing w:val="-4"/>
        </w:rPr>
        <w:t xml:space="preserve"> </w:t>
      </w:r>
      <w:r>
        <w:rPr/>
        <w:t>7.3).</w:t>
      </w:r>
      <w:r>
        <w:rPr>
          <w:spacing w:val="-2"/>
        </w:rPr>
        <w:t xml:space="preserve"> </w:t>
      </w:r>
      <w:r>
        <w:rPr/>
        <w:t>Захисна</w:t>
      </w:r>
      <w:r>
        <w:rPr>
          <w:spacing w:val="-2"/>
        </w:rPr>
        <w:t xml:space="preserve"> </w:t>
      </w:r>
      <w:r>
        <w:rPr/>
        <w:t>плівка з двоокису кремнію SiO</w:t>
      </w:r>
      <w:r>
        <w:rPr>
          <w:vertAlign w:val="subscript"/>
        </w:rPr>
        <w:t>2</w:t>
      </w:r>
      <w:r>
        <w:rPr/>
        <w:t xml:space="preserve">, нанесена на поверхню підкладки, служить для захисту </w:t>
      </w:r>
      <w:r>
        <w:rPr>
          <w:i/>
        </w:rPr>
        <w:t>р-n</w:t>
      </w:r>
      <w:r>
        <w:rPr/>
        <w:t>-переходів від зовнішніх впливів.</w:t>
      </w:r>
    </w:p>
    <w:p>
      <w:pPr>
        <w:pStyle w:val="Style15"/>
        <w:spacing w:before="321" w:after="0"/>
        <w:rPr/>
      </w:pPr>
      <w:r>
        <w:rPr/>
      </w:r>
    </w:p>
    <w:p>
      <w:pPr>
        <w:sectPr>
          <w:footerReference w:type="default" r:id="rId137"/>
          <w:type w:val="nextPage"/>
          <w:pgSz w:w="11906" w:h="16838"/>
          <w:pgMar w:left="992" w:right="0" w:gutter="0" w:header="0" w:top="620" w:footer="657" w:bottom="880"/>
          <w:pgNumType w:fmt="decimal"/>
          <w:formProt w:val="false"/>
          <w:textDirection w:val="lrTb"/>
          <w:docGrid w:type="default" w:linePitch="100" w:charSpace="4096"/>
        </w:sectPr>
        <w:pStyle w:val="Style15"/>
        <w:spacing w:before="1" w:after="0"/>
        <w:ind w:left="613" w:hanging="0"/>
        <w:jc w:val="center"/>
        <w:rPr/>
      </w:pPr>
      <w:r>
        <w:rPr/>
        <w:t>Рисунок</w:t>
      </w:r>
      <w:r>
        <w:rPr>
          <w:spacing w:val="-5"/>
        </w:rPr>
        <w:t xml:space="preserve"> </w:t>
      </w:r>
      <w:r>
        <w:rPr/>
        <w:t>7.3</w:t>
      </w:r>
      <w:r>
        <w:rPr>
          <w:spacing w:val="-5"/>
        </w:rPr>
        <w:t xml:space="preserve"> </w:t>
      </w:r>
      <w:r>
        <w:rPr/>
        <w:t>–</w:t>
      </w:r>
      <w:r>
        <w:rPr>
          <w:spacing w:val="-3"/>
        </w:rPr>
        <w:t xml:space="preserve"> </w:t>
      </w:r>
      <w:r>
        <w:rPr/>
        <w:t>Структура</w:t>
      </w:r>
      <w:r>
        <w:rPr>
          <w:spacing w:val="-3"/>
        </w:rPr>
        <w:t xml:space="preserve"> </w:t>
      </w:r>
      <w:r>
        <w:rPr>
          <w:spacing w:val="-5"/>
        </w:rPr>
        <w:t>ІМС</w:t>
      </w:r>
    </w:p>
    <w:p>
      <w:pPr>
        <w:pStyle w:val="Style15"/>
        <w:spacing w:before="73" w:after="0"/>
        <w:ind w:left="750" w:right="849" w:firstLine="710"/>
        <w:jc w:val="both"/>
        <w:rPr/>
      </w:pPr>
      <w:r>
        <w:rPr/>
        <w:t>Після</w:t>
      </w:r>
      <w:r>
        <w:rPr>
          <w:spacing w:val="-4"/>
        </w:rPr>
        <w:t xml:space="preserve"> </w:t>
      </w:r>
      <w:r>
        <w:rPr/>
        <w:t>закінчення</w:t>
      </w:r>
      <w:r>
        <w:rPr>
          <w:spacing w:val="-3"/>
        </w:rPr>
        <w:t xml:space="preserve"> </w:t>
      </w:r>
      <w:r>
        <w:rPr/>
        <w:t>технологічного</w:t>
      </w:r>
      <w:r>
        <w:rPr>
          <w:spacing w:val="-4"/>
        </w:rPr>
        <w:t xml:space="preserve"> </w:t>
      </w:r>
      <w:r>
        <w:rPr/>
        <w:t>циклу</w:t>
      </w:r>
      <w:r>
        <w:rPr>
          <w:spacing w:val="-5"/>
        </w:rPr>
        <w:t xml:space="preserve"> </w:t>
      </w:r>
      <w:r>
        <w:rPr/>
        <w:t>підкладки</w:t>
      </w:r>
      <w:r>
        <w:rPr>
          <w:spacing w:val="-3"/>
        </w:rPr>
        <w:t xml:space="preserve"> </w:t>
      </w:r>
      <w:r>
        <w:rPr/>
        <w:t>розрізають</w:t>
      </w:r>
      <w:r>
        <w:rPr>
          <w:spacing w:val="-5"/>
        </w:rPr>
        <w:t xml:space="preserve"> </w:t>
      </w:r>
      <w:r>
        <w:rPr/>
        <w:t>алмазним різцем або лазерним променем на _окремі кристали, що представляють собою</w:t>
      </w:r>
      <w:r>
        <w:rPr>
          <w:spacing w:val="-4"/>
        </w:rPr>
        <w:t xml:space="preserve"> </w:t>
      </w:r>
      <w:r>
        <w:rPr/>
        <w:t>напівпровідникові</w:t>
      </w:r>
      <w:r>
        <w:rPr>
          <w:spacing w:val="-3"/>
        </w:rPr>
        <w:t xml:space="preserve"> </w:t>
      </w:r>
      <w:r>
        <w:rPr/>
        <w:t>ІМС.</w:t>
      </w:r>
      <w:r>
        <w:rPr>
          <w:spacing w:val="-7"/>
        </w:rPr>
        <w:t xml:space="preserve"> </w:t>
      </w:r>
      <w:r>
        <w:rPr/>
        <w:t>Перед</w:t>
      </w:r>
      <w:r>
        <w:rPr>
          <w:spacing w:val="-5"/>
        </w:rPr>
        <w:t xml:space="preserve"> </w:t>
      </w:r>
      <w:r>
        <w:rPr/>
        <w:t>поділом</w:t>
      </w:r>
      <w:r>
        <w:rPr>
          <w:spacing w:val="-6"/>
        </w:rPr>
        <w:t xml:space="preserve"> </w:t>
      </w:r>
      <w:r>
        <w:rPr/>
        <w:t>підкладки</w:t>
      </w:r>
      <w:r>
        <w:rPr>
          <w:spacing w:val="-3"/>
        </w:rPr>
        <w:t xml:space="preserve"> </w:t>
      </w:r>
      <w:r>
        <w:rPr/>
        <w:t>на</w:t>
      </w:r>
      <w:r>
        <w:rPr>
          <w:spacing w:val="-5"/>
        </w:rPr>
        <w:t xml:space="preserve"> </w:t>
      </w:r>
      <w:r>
        <w:rPr/>
        <w:t>окремі</w:t>
      </w:r>
      <w:r>
        <w:rPr>
          <w:spacing w:val="-2"/>
        </w:rPr>
        <w:t xml:space="preserve"> </w:t>
      </w:r>
      <w:r>
        <w:rPr/>
        <w:t>кристали_ виробляється вимір електричних параметрів напівпровідникових ІМС.</w:t>
      </w:r>
    </w:p>
    <w:p>
      <w:pPr>
        <w:pStyle w:val="Style15"/>
        <w:ind w:left="748" w:right="843" w:firstLine="707"/>
        <w:jc w:val="both"/>
        <w:rPr/>
      </w:pPr>
      <w:r>
        <w:rPr/>
        <w:t>Найбільш часто застосовуваними і найбільш складними елементами напівпровідникових ІМС є транзистори. Домінуюче положення в напівпровідникових ІМС займають біполярні і польові (з МОН-структурою) транзистори.</w:t>
      </w:r>
      <w:r>
        <w:rPr>
          <w:spacing w:val="80"/>
          <w:w w:val="150"/>
        </w:rPr>
        <w:t xml:space="preserve"> </w:t>
      </w:r>
      <w:r>
        <w:rPr/>
        <w:t>Напівпровідникові</w:t>
      </w:r>
      <w:r>
        <w:rPr>
          <w:spacing w:val="80"/>
          <w:w w:val="150"/>
        </w:rPr>
        <w:t xml:space="preserve"> </w:t>
      </w:r>
      <w:r>
        <w:rPr/>
        <w:t>ІМС</w:t>
      </w:r>
      <w:r>
        <w:rPr>
          <w:spacing w:val="80"/>
          <w:w w:val="150"/>
        </w:rPr>
        <w:t xml:space="preserve"> </w:t>
      </w:r>
      <w:r>
        <w:rPr/>
        <w:t>на</w:t>
      </w:r>
      <w:r>
        <w:rPr>
          <w:spacing w:val="80"/>
          <w:w w:val="150"/>
        </w:rPr>
        <w:t xml:space="preserve"> </w:t>
      </w:r>
      <w:r>
        <w:rPr/>
        <w:t>основі</w:t>
      </w:r>
      <w:r>
        <w:rPr>
          <w:spacing w:val="80"/>
          <w:w w:val="150"/>
        </w:rPr>
        <w:t xml:space="preserve"> </w:t>
      </w:r>
      <w:r>
        <w:rPr/>
        <w:t>МОН-транзисторів мають більш просту технологію виготовлення, меншими розмірами елементів і більшим ступенем інтеграції. Особливо значні переваги МОН-технології в ВІС.</w:t>
      </w:r>
      <w:r>
        <w:rPr>
          <w:spacing w:val="40"/>
        </w:rPr>
        <w:t xml:space="preserve"> </w:t>
      </w:r>
      <w:r>
        <w:rPr/>
        <w:t>Однак по швидкодії напівпровідникові ІМС на МОН-транзисторах поступаються біполярним.</w:t>
      </w:r>
    </w:p>
    <w:p>
      <w:pPr>
        <w:pStyle w:val="Style15"/>
        <w:tabs>
          <w:tab w:val="clear" w:pos="720"/>
          <w:tab w:val="left" w:pos="3191" w:leader="none"/>
          <w:tab w:val="left" w:pos="4752" w:leader="none"/>
        </w:tabs>
        <w:ind w:left="738" w:right="843" w:firstLine="707"/>
        <w:jc w:val="both"/>
        <w:rPr/>
      </w:pPr>
      <w:r>
        <w:rPr>
          <w:b/>
          <w:i/>
        </w:rPr>
        <w:t>Транзистори</w:t>
      </w:r>
      <w:r>
        <w:rPr/>
        <w:t>. Для</w:t>
      </w:r>
      <w:r>
        <w:rPr>
          <w:spacing w:val="80"/>
        </w:rPr>
        <w:t xml:space="preserve"> </w:t>
      </w:r>
      <w:r>
        <w:rPr/>
        <w:t>виготовлення</w:t>
      </w:r>
      <w:r>
        <w:rPr>
          <w:spacing w:val="80"/>
        </w:rPr>
        <w:t xml:space="preserve"> </w:t>
      </w:r>
      <w:r>
        <w:rPr/>
        <w:t>транзисторів,</w:t>
      </w:r>
      <w:r>
        <w:rPr>
          <w:spacing w:val="80"/>
          <w:w w:val="150"/>
        </w:rPr>
        <w:t xml:space="preserve"> </w:t>
      </w:r>
      <w:r>
        <w:rPr/>
        <w:t>як</w:t>
      </w:r>
      <w:r>
        <w:rPr>
          <w:spacing w:val="80"/>
        </w:rPr>
        <w:t xml:space="preserve"> </w:t>
      </w:r>
      <w:r>
        <w:rPr/>
        <w:t>і</w:t>
      </w:r>
      <w:r>
        <w:rPr>
          <w:spacing w:val="80"/>
        </w:rPr>
        <w:t xml:space="preserve"> </w:t>
      </w:r>
      <w:r>
        <w:rPr/>
        <w:t xml:space="preserve">для </w:t>
      </w:r>
      <w:r>
        <w:rPr>
          <w:spacing w:val="-2"/>
        </w:rPr>
        <w:t>виготовлення</w:t>
      </w:r>
      <w:r>
        <w:rPr/>
        <w:tab/>
      </w:r>
      <w:r>
        <w:rPr>
          <w:spacing w:val="-4"/>
        </w:rPr>
        <w:t>інших</w:t>
      </w:r>
      <w:r>
        <w:rPr/>
        <w:tab/>
        <w:t xml:space="preserve">елементів напівпровідникових ІМС і між елементних з'єднань, у даний час використовується кілька різновидів планарної технології. Найбільш широко застосовується </w:t>
      </w:r>
      <w:r>
        <w:rPr>
          <w:i/>
        </w:rPr>
        <w:t xml:space="preserve">планарно-дифузійна </w:t>
      </w:r>
      <w:r>
        <w:rPr/>
        <w:t xml:space="preserve">та </w:t>
      </w:r>
      <w:r>
        <w:rPr>
          <w:i/>
        </w:rPr>
        <w:t>планарно-епітаксільна</w:t>
      </w:r>
      <w:r>
        <w:rPr>
          <w:i/>
          <w:spacing w:val="80"/>
          <w:w w:val="150"/>
        </w:rPr>
        <w:t xml:space="preserve"> </w:t>
      </w:r>
      <w:r>
        <w:rPr>
          <w:i/>
        </w:rPr>
        <w:t>технологія</w:t>
      </w:r>
      <w:r>
        <w:rPr>
          <w:i/>
          <w:spacing w:val="80"/>
          <w:w w:val="150"/>
        </w:rPr>
        <w:t xml:space="preserve"> </w:t>
      </w:r>
      <w:r>
        <w:rPr/>
        <w:t>з</w:t>
      </w:r>
      <w:r>
        <w:rPr>
          <w:spacing w:val="80"/>
          <w:w w:val="150"/>
        </w:rPr>
        <w:t xml:space="preserve"> </w:t>
      </w:r>
      <w:r>
        <w:rPr/>
        <w:t>ізоляцією</w:t>
      </w:r>
      <w:r>
        <w:rPr>
          <w:spacing w:val="80"/>
          <w:w w:val="150"/>
        </w:rPr>
        <w:t xml:space="preserve"> </w:t>
      </w:r>
      <w:r>
        <w:rPr/>
        <w:t>елементів</w:t>
      </w:r>
      <w:r>
        <w:rPr>
          <w:spacing w:val="80"/>
          <w:w w:val="150"/>
        </w:rPr>
        <w:t xml:space="preserve"> </w:t>
      </w:r>
      <w:r>
        <w:rPr/>
        <w:t>за допомогою зворотньозміщених р-n-переходів.</w:t>
      </w:r>
    </w:p>
    <w:p>
      <w:pPr>
        <w:pStyle w:val="Style15"/>
        <w:spacing w:lineRule="auto" w:line="240"/>
        <w:ind w:left="714" w:right="852" w:firstLine="707"/>
        <w:jc w:val="both"/>
        <w:rPr/>
      </w:pPr>
      <w:r>
        <w:rPr/>
        <w:t xml:space="preserve">Основні етапи виготовлення інтегральних біполярних транзисторів типу </w:t>
      </w:r>
      <w:r>
        <w:rPr>
          <w:i/>
        </w:rPr>
        <w:t xml:space="preserve">п-р-п </w:t>
      </w:r>
      <w:r>
        <w:rPr/>
        <w:t>методом планарно-дифузійної технології показані на рисунку 7.4.</w:t>
      </w:r>
    </w:p>
    <w:p>
      <w:pPr>
        <w:pStyle w:val="Style15"/>
        <w:spacing w:before="62" w:after="0"/>
        <w:rPr>
          <w:sz w:val="20"/>
        </w:rPr>
      </w:pPr>
      <w:r>
        <w:rPr>
          <w:sz w:val="20"/>
        </w:rPr>
        <w:drawing>
          <wp:anchor behindDoc="1" distT="0" distB="0" distL="0" distR="0" simplePos="0" locked="0" layoutInCell="0" allowOverlap="1" relativeHeight="656">
            <wp:simplePos x="0" y="0"/>
            <wp:positionH relativeFrom="page">
              <wp:posOffset>2465070</wp:posOffset>
            </wp:positionH>
            <wp:positionV relativeFrom="paragraph">
              <wp:posOffset>201295</wp:posOffset>
            </wp:positionV>
            <wp:extent cx="3579495" cy="1367155"/>
            <wp:effectExtent l="0" t="0" r="0" b="0"/>
            <wp:wrapTopAndBottom/>
            <wp:docPr id="171" name="Image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 84" descr=""/>
                    <pic:cNvPicPr>
                      <a:picLocks noChangeAspect="1" noChangeArrowheads="1"/>
                    </pic:cNvPicPr>
                  </pic:nvPicPr>
                  <pic:blipFill>
                    <a:blip r:embed="rId138"/>
                    <a:stretch>
                      <a:fillRect/>
                    </a:stretch>
                  </pic:blipFill>
                  <pic:spPr bwMode="auto">
                    <a:xfrm>
                      <a:off x="0" y="0"/>
                      <a:ext cx="3579495" cy="1367155"/>
                    </a:xfrm>
                    <a:prstGeom prst="rect">
                      <a:avLst/>
                    </a:prstGeom>
                  </pic:spPr>
                </pic:pic>
              </a:graphicData>
            </a:graphic>
          </wp:anchor>
        </w:drawing>
      </w:r>
    </w:p>
    <w:p>
      <w:pPr>
        <w:pStyle w:val="Style15"/>
        <w:spacing w:before="115" w:after="0"/>
        <w:rPr/>
      </w:pPr>
      <w:r>
        <w:rPr/>
      </w:r>
    </w:p>
    <w:p>
      <w:pPr>
        <w:pStyle w:val="Style15"/>
        <w:spacing w:lineRule="auto" w:line="280"/>
        <w:ind w:left="4399" w:right="964" w:hanging="1693"/>
        <w:rPr/>
      </w:pPr>
      <w:r>
        <w:rPr/>
        <w:t>Рисунок</w:t>
      </w:r>
      <w:r>
        <w:rPr>
          <w:spacing w:val="-8"/>
        </w:rPr>
        <w:t xml:space="preserve"> </w:t>
      </w:r>
      <w:r>
        <w:rPr/>
        <w:t>7.4</w:t>
      </w:r>
      <w:r>
        <w:rPr>
          <w:spacing w:val="-9"/>
        </w:rPr>
        <w:t xml:space="preserve"> </w:t>
      </w:r>
      <w:r>
        <w:rPr/>
        <w:t>–</w:t>
      </w:r>
      <w:r>
        <w:rPr>
          <w:spacing w:val="-7"/>
        </w:rPr>
        <w:t xml:space="preserve"> </w:t>
      </w:r>
      <w:r>
        <w:rPr/>
        <w:t>Операції</w:t>
      </w:r>
      <w:r>
        <w:rPr>
          <w:spacing w:val="-7"/>
        </w:rPr>
        <w:t xml:space="preserve"> </w:t>
      </w:r>
      <w:r>
        <w:rPr/>
        <w:t>виготовлення</w:t>
      </w:r>
      <w:r>
        <w:rPr>
          <w:spacing w:val="-7"/>
        </w:rPr>
        <w:t xml:space="preserve"> </w:t>
      </w:r>
      <w:r>
        <w:rPr/>
        <w:t>інтегральних біполярних транзисторів</w:t>
      </w:r>
    </w:p>
    <w:p>
      <w:pPr>
        <w:pStyle w:val="Style15"/>
        <w:spacing w:lineRule="exact" w:line="322" w:before="321" w:after="0"/>
        <w:ind w:left="1422" w:hanging="0"/>
        <w:jc w:val="both"/>
        <w:rPr/>
      </w:pPr>
      <w:r>
        <w:rPr/>
        <w:t>При</w:t>
      </w:r>
      <w:r>
        <w:rPr>
          <w:spacing w:val="-5"/>
        </w:rPr>
        <w:t xml:space="preserve"> </w:t>
      </w:r>
      <w:r>
        <w:rPr/>
        <w:t>цьому</w:t>
      </w:r>
      <w:r>
        <w:rPr>
          <w:spacing w:val="-3"/>
        </w:rPr>
        <w:t xml:space="preserve"> </w:t>
      </w:r>
      <w:r>
        <w:rPr/>
        <w:t>за</w:t>
      </w:r>
      <w:r>
        <w:rPr>
          <w:spacing w:val="-4"/>
        </w:rPr>
        <w:t xml:space="preserve"> </w:t>
      </w:r>
      <w:r>
        <w:rPr/>
        <w:t>основу</w:t>
      </w:r>
      <w:r>
        <w:rPr>
          <w:spacing w:val="-5"/>
        </w:rPr>
        <w:t xml:space="preserve"> </w:t>
      </w:r>
      <w:r>
        <w:rPr/>
        <w:t>беруть</w:t>
      </w:r>
      <w:r>
        <w:rPr>
          <w:spacing w:val="-5"/>
        </w:rPr>
        <w:t xml:space="preserve"> </w:t>
      </w:r>
      <w:r>
        <w:rPr/>
        <w:t>однорідну</w:t>
      </w:r>
      <w:r>
        <w:rPr>
          <w:spacing w:val="-7"/>
        </w:rPr>
        <w:t xml:space="preserve"> </w:t>
      </w:r>
      <w:r>
        <w:rPr/>
        <w:t>підложку</w:t>
      </w:r>
      <w:r>
        <w:rPr>
          <w:spacing w:val="-3"/>
        </w:rPr>
        <w:t xml:space="preserve"> </w:t>
      </w:r>
      <w:r>
        <w:rPr/>
        <w:t>з</w:t>
      </w:r>
      <w:r>
        <w:rPr>
          <w:spacing w:val="-5"/>
        </w:rPr>
        <w:t xml:space="preserve"> </w:t>
      </w:r>
      <w:r>
        <w:rPr/>
        <w:t>кремнію</w:t>
      </w:r>
      <w:r>
        <w:rPr>
          <w:spacing w:val="-5"/>
        </w:rPr>
        <w:t xml:space="preserve"> </w:t>
      </w:r>
      <w:r>
        <w:rPr/>
        <w:t>р-</w:t>
      </w:r>
      <w:r>
        <w:rPr>
          <w:spacing w:val="-2"/>
        </w:rPr>
        <w:t>типу.</w:t>
      </w:r>
    </w:p>
    <w:p>
      <w:pPr>
        <w:pStyle w:val="Style15"/>
        <w:ind w:left="717" w:right="851" w:firstLine="707"/>
        <w:jc w:val="both"/>
        <w:rPr/>
      </w:pPr>
      <w:r>
        <w:rPr/>
        <w:t>Шляхом термічного окислювання кремнію на поверхні підкладки формують тонку захисну плівку діоксиду кремнію.</w:t>
      </w:r>
    </w:p>
    <w:p>
      <w:pPr>
        <w:pStyle w:val="Style15"/>
        <w:ind w:left="717" w:right="845" w:firstLine="707"/>
        <w:jc w:val="both"/>
        <w:rPr/>
      </w:pPr>
      <w:r>
        <w:rPr/>
        <w:t>Після цього способом фотолітографії виготовляють першу оксидну маску, для чого поверхня окисної плівки SіO</w:t>
      </w:r>
      <w:r>
        <w:rPr>
          <w:vertAlign w:val="subscript"/>
        </w:rPr>
        <w:t>2</w:t>
      </w:r>
      <w:r>
        <w:rPr/>
        <w:t xml:space="preserve"> покривають тонким шаром світлочутливої емульсії фоторезиста. На фоторезист проектують необхідний малюнок маски, після чого зображення проявляють і засвічені ділянки фоторезисту стравлюють, оголюючи окисну плівку. Потім за допомогою травлення</w:t>
      </w:r>
      <w:r>
        <w:rPr>
          <w:spacing w:val="-3"/>
        </w:rPr>
        <w:t xml:space="preserve"> </w:t>
      </w:r>
      <w:r>
        <w:rPr/>
        <w:t>оголені</w:t>
      </w:r>
      <w:r>
        <w:rPr>
          <w:spacing w:val="-1"/>
        </w:rPr>
        <w:t xml:space="preserve"> </w:t>
      </w:r>
      <w:r>
        <w:rPr/>
        <w:t>ділянки</w:t>
      </w:r>
      <w:r>
        <w:rPr>
          <w:spacing w:val="-2"/>
        </w:rPr>
        <w:t xml:space="preserve"> </w:t>
      </w:r>
      <w:r>
        <w:rPr/>
        <w:t>окисної</w:t>
      </w:r>
      <w:r>
        <w:rPr>
          <w:spacing w:val="-2"/>
        </w:rPr>
        <w:t xml:space="preserve"> </w:t>
      </w:r>
      <w:r>
        <w:rPr/>
        <w:t>плівки</w:t>
      </w:r>
      <w:r>
        <w:rPr>
          <w:spacing w:val="-1"/>
        </w:rPr>
        <w:t xml:space="preserve"> </w:t>
      </w:r>
      <w:r>
        <w:rPr/>
        <w:t>розчиняють.</w:t>
      </w:r>
      <w:r>
        <w:rPr>
          <w:spacing w:val="-2"/>
        </w:rPr>
        <w:t xml:space="preserve"> </w:t>
      </w:r>
      <w:r>
        <w:rPr/>
        <w:t>При</w:t>
      </w:r>
      <w:r>
        <w:rPr>
          <w:spacing w:val="-3"/>
        </w:rPr>
        <w:t xml:space="preserve"> </w:t>
      </w:r>
      <w:r>
        <w:rPr/>
        <w:t>цьому</w:t>
      </w:r>
      <w:r>
        <w:rPr>
          <w:spacing w:val="-1"/>
        </w:rPr>
        <w:t xml:space="preserve"> </w:t>
      </w:r>
      <w:r>
        <w:rPr/>
        <w:t>утвориться сукупність отворів (вікон) необхідної конфігурації й у кількості, що відповідає заданому числу транзисторів ІМС (рисунок 7.4,б).</w:t>
      </w:r>
    </w:p>
    <w:p>
      <w:pPr>
        <w:sectPr>
          <w:footerReference w:type="default" r:id="rId139"/>
          <w:type w:val="nextPage"/>
          <w:pgSz w:w="11906" w:h="16838"/>
          <w:pgMar w:left="992" w:right="0" w:gutter="0" w:header="0" w:top="940" w:footer="657" w:bottom="960"/>
          <w:pgNumType w:fmt="decimal"/>
          <w:formProt w:val="false"/>
          <w:textDirection w:val="lrTb"/>
          <w:docGrid w:type="default" w:linePitch="100" w:charSpace="4096"/>
        </w:sectPr>
        <w:pStyle w:val="Style15"/>
        <w:spacing w:before="1" w:after="0"/>
        <w:ind w:left="710" w:right="844" w:firstLine="707"/>
        <w:jc w:val="both"/>
        <w:rPr/>
      </w:pPr>
      <w:r>
        <w:rPr/>
        <w:t xml:space="preserve">Через отримані вікна відбувається дифузія домішок </w:t>
      </w:r>
      <w:r>
        <w:rPr>
          <w:i/>
        </w:rPr>
        <w:t>n</w:t>
      </w:r>
      <w:r>
        <w:rPr/>
        <w:t>-типу, що проникає</w:t>
      </w:r>
      <w:r>
        <w:rPr>
          <w:spacing w:val="24"/>
        </w:rPr>
        <w:t xml:space="preserve"> </w:t>
      </w:r>
      <w:r>
        <w:rPr/>
        <w:t>в</w:t>
      </w:r>
      <w:r>
        <w:rPr>
          <w:spacing w:val="25"/>
        </w:rPr>
        <w:t xml:space="preserve"> </w:t>
      </w:r>
      <w:r>
        <w:rPr/>
        <w:t>глиб</w:t>
      </w:r>
      <w:r>
        <w:rPr>
          <w:spacing w:val="27"/>
        </w:rPr>
        <w:t xml:space="preserve"> </w:t>
      </w:r>
      <w:r>
        <w:rPr/>
        <w:t>підкладки.</w:t>
      </w:r>
      <w:r>
        <w:rPr>
          <w:spacing w:val="25"/>
        </w:rPr>
        <w:t xml:space="preserve"> </w:t>
      </w:r>
      <w:r>
        <w:rPr/>
        <w:t>У</w:t>
      </w:r>
      <w:r>
        <w:rPr>
          <w:spacing w:val="26"/>
        </w:rPr>
        <w:t xml:space="preserve"> </w:t>
      </w:r>
      <w:r>
        <w:rPr/>
        <w:t>результаті</w:t>
      </w:r>
      <w:r>
        <w:rPr>
          <w:spacing w:val="27"/>
        </w:rPr>
        <w:t xml:space="preserve"> </w:t>
      </w:r>
      <w:r>
        <w:rPr/>
        <w:t>утворяться</w:t>
      </w:r>
      <w:r>
        <w:rPr>
          <w:spacing w:val="26"/>
        </w:rPr>
        <w:t xml:space="preserve"> </w:t>
      </w:r>
      <w:r>
        <w:rPr/>
        <w:t>шари</w:t>
      </w:r>
      <w:r>
        <w:rPr>
          <w:spacing w:val="35"/>
        </w:rPr>
        <w:t xml:space="preserve"> </w:t>
      </w:r>
      <w:r>
        <w:rPr>
          <w:i/>
        </w:rPr>
        <w:t>n</w:t>
      </w:r>
      <w:r>
        <w:rPr/>
        <w:t>-типу</w:t>
      </w:r>
      <w:r>
        <w:rPr>
          <w:spacing w:val="27"/>
        </w:rPr>
        <w:t xml:space="preserve"> </w:t>
      </w:r>
      <w:r>
        <w:rPr>
          <w:spacing w:val="-2"/>
        </w:rPr>
        <w:t>(острівці),</w:t>
      </w:r>
    </w:p>
    <w:p>
      <w:pPr>
        <w:pStyle w:val="Style15"/>
        <w:spacing w:before="69" w:after="0"/>
        <w:ind w:left="710" w:right="844" w:hanging="0"/>
        <w:jc w:val="both"/>
        <w:rPr/>
      </w:pPr>
      <w:r>
        <w:rPr/>
        <w:t xml:space="preserve">ізольовані від підкладки і від сусідніх острівців за допомогою замкнених </w:t>
      </w:r>
      <w:r>
        <w:rPr>
          <w:i/>
        </w:rPr>
        <w:t xml:space="preserve">р-n </w:t>
      </w:r>
      <w:r>
        <w:rPr/>
        <w:t>переходів (див. рис. 7.4, в). Такі острівці є основою для створення всіх елементів ІМС.</w:t>
      </w:r>
    </w:p>
    <w:p>
      <w:pPr>
        <w:pStyle w:val="Style15"/>
        <w:spacing w:before="2" w:after="0"/>
        <w:ind w:left="710" w:right="844" w:firstLine="707"/>
        <w:jc w:val="both"/>
        <w:rPr/>
      </w:pPr>
      <w:r>
        <w:rPr/>
        <w:t>На отриманих острівцях (у даному випадку їх два) формуються планарні транзистори.</w:t>
      </w:r>
      <w:r>
        <w:rPr>
          <w:spacing w:val="40"/>
        </w:rPr>
        <w:t xml:space="preserve"> </w:t>
      </w:r>
      <w:r>
        <w:rPr/>
        <w:t xml:space="preserve">Для цього виготовляють другу оксидну маску, через яку в глиб острівця, що є областю колектора </w:t>
      </w:r>
      <w:r>
        <w:rPr>
          <w:i/>
        </w:rPr>
        <w:t>n</w:t>
      </w:r>
      <w:r>
        <w:rPr/>
        <w:t xml:space="preserve">-типу, здійснюється дифузія домішки р-типу і виходить шар бази </w:t>
      </w:r>
      <w:r>
        <w:rPr>
          <w:i/>
        </w:rPr>
        <w:t>р</w:t>
      </w:r>
      <w:r>
        <w:rPr/>
        <w:t xml:space="preserve">-типу. Потім виготовляють третю оксидну маску, через яку в острівці йде дифузія домішки n-типу і виходить емітер </w:t>
      </w:r>
      <w:r>
        <w:rPr>
          <w:i/>
        </w:rPr>
        <w:t>р</w:t>
      </w:r>
      <w:r>
        <w:rPr/>
        <w:t>-типу.</w:t>
      </w:r>
      <w:r>
        <w:rPr>
          <w:spacing w:val="-1"/>
        </w:rPr>
        <w:t xml:space="preserve"> </w:t>
      </w:r>
      <w:r>
        <w:rPr/>
        <w:t>На</w:t>
      </w:r>
      <w:r>
        <w:rPr>
          <w:spacing w:val="-1"/>
        </w:rPr>
        <w:t xml:space="preserve"> </w:t>
      </w:r>
      <w:r>
        <w:rPr/>
        <w:t>заключному етапі через</w:t>
      </w:r>
      <w:r>
        <w:rPr>
          <w:spacing w:val="-1"/>
        </w:rPr>
        <w:t xml:space="preserve"> </w:t>
      </w:r>
      <w:r>
        <w:rPr/>
        <w:t>четверту оксидну</w:t>
      </w:r>
      <w:r>
        <w:rPr>
          <w:spacing w:val="-2"/>
        </w:rPr>
        <w:t xml:space="preserve"> </w:t>
      </w:r>
      <w:r>
        <w:rPr/>
        <w:t>маску напиляють металізовані контакти на отримані шари і необхідні сполучні доріжки (див.рис.7.4, г).</w:t>
      </w:r>
    </w:p>
    <w:p>
      <w:pPr>
        <w:pStyle w:val="Style15"/>
        <w:ind w:left="710" w:right="848" w:firstLine="707"/>
        <w:jc w:val="both"/>
        <w:rPr/>
      </w:pPr>
      <w:r>
        <w:rPr/>
        <w:t>Недоліком планарно-дифузійної технології є порівняно мала точність границь р-n-р-переходів, тому що дифузія домішок йде з поверхні підкладки. Тому домішка розподіляється нерівномірно по товщині підкладки: концентрація на поверхні більше, ніж у глибині.</w:t>
      </w:r>
    </w:p>
    <w:p>
      <w:pPr>
        <w:pStyle w:val="Style15"/>
        <w:spacing w:before="1" w:after="0"/>
        <w:ind w:left="710" w:right="840" w:firstLine="707"/>
        <w:jc w:val="both"/>
        <w:rPr/>
      </w:pPr>
      <w:r>
        <w:rPr/>
        <w:t xml:space="preserve">Зазначений недолік значною мірою усувають за допомогою планарно-епітаксіальної технології. </w:t>
      </w:r>
      <w:r>
        <w:rPr>
          <w:i/>
        </w:rPr>
        <w:t xml:space="preserve">Епітаксія </w:t>
      </w:r>
      <w:r>
        <w:rPr/>
        <w:t xml:space="preserve">являє собою процес нарощування з газової фази тонкого напівпровідникового шару товщиною 10-15 мкм на напівпровідникову підкладку з будь-яким типом електропровідності. При цьому кристалічні грати вирощеного шару є точним продовженням кристалічних ґрат підкладки. Епітаксіальний шар і підкладка розділені </w:t>
      </w:r>
      <w:r>
        <w:rPr>
          <w:i/>
        </w:rPr>
        <w:t>р-n</w:t>
      </w:r>
      <w:r>
        <w:rPr/>
        <w:t>-переходом, що звичайно використовують як ізоляцію. Початкові етапи виготовлення інтегральних біполярних транзисторів n-р-n-типу методом планарно-епітаксіальної технології показані на рисунку 7.5.</w:t>
      </w:r>
    </w:p>
    <w:p>
      <w:pPr>
        <w:pStyle w:val="Style15"/>
        <w:spacing w:before="43" w:after="0"/>
        <w:rPr>
          <w:sz w:val="20"/>
        </w:rPr>
      </w:pPr>
      <w:r>
        <w:rPr>
          <w:sz w:val="20"/>
        </w:rPr>
        <w:drawing>
          <wp:anchor behindDoc="1" distT="0" distB="0" distL="0" distR="0" simplePos="0" locked="0" layoutInCell="0" allowOverlap="1" relativeHeight="657">
            <wp:simplePos x="0" y="0"/>
            <wp:positionH relativeFrom="page">
              <wp:posOffset>2982595</wp:posOffset>
            </wp:positionH>
            <wp:positionV relativeFrom="paragraph">
              <wp:posOffset>188595</wp:posOffset>
            </wp:positionV>
            <wp:extent cx="1599565" cy="1657350"/>
            <wp:effectExtent l="0" t="0" r="0" b="0"/>
            <wp:wrapTopAndBottom/>
            <wp:docPr id="174" name="Image 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 85" descr=""/>
                    <pic:cNvPicPr>
                      <a:picLocks noChangeAspect="1" noChangeArrowheads="1"/>
                    </pic:cNvPicPr>
                  </pic:nvPicPr>
                  <pic:blipFill>
                    <a:blip r:embed="rId140"/>
                    <a:stretch>
                      <a:fillRect/>
                    </a:stretch>
                  </pic:blipFill>
                  <pic:spPr bwMode="auto">
                    <a:xfrm>
                      <a:off x="0" y="0"/>
                      <a:ext cx="1599565" cy="1657350"/>
                    </a:xfrm>
                    <a:prstGeom prst="rect">
                      <a:avLst/>
                    </a:prstGeom>
                  </pic:spPr>
                </pic:pic>
              </a:graphicData>
            </a:graphic>
          </wp:anchor>
        </w:drawing>
      </w:r>
    </w:p>
    <w:p>
      <w:pPr>
        <w:pStyle w:val="Style15"/>
        <w:spacing w:before="1" w:after="0"/>
        <w:ind w:left="-1" w:right="46" w:hanging="0"/>
        <w:jc w:val="center"/>
        <w:rPr/>
      </w:pPr>
      <w:r>
        <w:rPr>
          <w:spacing w:val="-2"/>
        </w:rPr>
        <w:t>Рисунок</w:t>
      </w:r>
      <w:r>
        <w:rPr>
          <w:spacing w:val="-6"/>
        </w:rPr>
        <w:t xml:space="preserve"> </w:t>
      </w:r>
      <w:r>
        <w:rPr>
          <w:spacing w:val="-2"/>
        </w:rPr>
        <w:t>7.5</w:t>
      </w:r>
      <w:r>
        <w:rPr>
          <w:spacing w:val="-5"/>
        </w:rPr>
        <w:t xml:space="preserve"> </w:t>
      </w:r>
      <w:r>
        <w:rPr>
          <w:spacing w:val="-2"/>
        </w:rPr>
        <w:t>–</w:t>
      </w:r>
      <w:r>
        <w:rPr>
          <w:spacing w:val="-3"/>
        </w:rPr>
        <w:t xml:space="preserve"> </w:t>
      </w:r>
      <w:r>
        <w:rPr>
          <w:spacing w:val="-2"/>
        </w:rPr>
        <w:t>Етапи</w:t>
      </w:r>
      <w:r>
        <w:rPr>
          <w:spacing w:val="-5"/>
        </w:rPr>
        <w:t xml:space="preserve"> </w:t>
      </w:r>
      <w:r>
        <w:rPr>
          <w:spacing w:val="-2"/>
        </w:rPr>
        <w:t>планарно-епітаксіальної</w:t>
      </w:r>
      <w:r>
        <w:rPr>
          <w:spacing w:val="-6"/>
        </w:rPr>
        <w:t xml:space="preserve"> </w:t>
      </w:r>
      <w:r>
        <w:rPr>
          <w:spacing w:val="-2"/>
        </w:rPr>
        <w:t>технології</w:t>
      </w:r>
    </w:p>
    <w:p>
      <w:pPr>
        <w:pStyle w:val="Style15"/>
        <w:spacing w:before="321" w:after="0"/>
        <w:ind w:left="710" w:right="845" w:firstLine="707"/>
        <w:jc w:val="both"/>
        <w:rPr/>
      </w:pPr>
      <w:r>
        <w:rPr/>
        <w:t>При виготовленні інтегральних транзисторів звичайно використовують високоомну підкладку р-типу і епітаксіальний шар n-типу, покритий оксидною плівкою SiO</w:t>
      </w:r>
      <w:r>
        <w:rPr>
          <w:vertAlign w:val="subscript"/>
        </w:rPr>
        <w:t>2</w:t>
      </w:r>
      <w:r>
        <w:rPr/>
        <w:t xml:space="preserve"> (рис. 7.5, а).</w:t>
      </w:r>
    </w:p>
    <w:p>
      <w:pPr>
        <w:pStyle w:val="Style15"/>
        <w:spacing w:before="2" w:after="0"/>
        <w:ind w:left="710" w:right="844" w:firstLine="707"/>
        <w:jc w:val="both"/>
        <w:rPr/>
      </w:pPr>
      <w:r>
        <w:rPr/>
        <w:t>Потім із плівки SiO</w:t>
      </w:r>
      <w:r>
        <w:rPr>
          <w:vertAlign w:val="subscript"/>
        </w:rPr>
        <w:t>2</w:t>
      </w:r>
      <w:r>
        <w:rPr/>
        <w:t xml:space="preserve"> створюють маску (рис. 7.5, б), через вікна якої відбувається дифузія домішки р-типу. У результаті створюються ізольовані замкненими </w:t>
      </w:r>
      <w:r>
        <w:rPr>
          <w:i/>
        </w:rPr>
        <w:t>р-п</w:t>
      </w:r>
      <w:r>
        <w:rPr/>
        <w:t>-переходами острівці епітаксіального шару (рис. 7.5, в), аналогічні розглянутим при планарно-дифузійної технології. Подальші етапи формування на острівцях планарних транзисторів.</w:t>
      </w:r>
    </w:p>
    <w:p>
      <w:pPr>
        <w:sectPr>
          <w:footerReference w:type="default" r:id="rId141"/>
          <w:type w:val="nextPage"/>
          <w:pgSz w:w="11906" w:h="16838"/>
          <w:pgMar w:left="992" w:right="0" w:gutter="0" w:header="0" w:top="620" w:footer="657" w:bottom="960"/>
          <w:pgNumType w:fmt="decimal"/>
          <w:formProt w:val="false"/>
          <w:textDirection w:val="lrTb"/>
          <w:docGrid w:type="default" w:linePitch="100" w:charSpace="4096"/>
        </w:sectPr>
        <w:pStyle w:val="Style15"/>
        <w:spacing w:before="1" w:after="0"/>
        <w:ind w:left="710" w:right="848" w:firstLine="707"/>
        <w:jc w:val="both"/>
        <w:rPr/>
      </w:pPr>
      <w:r>
        <w:rPr/>
        <w:t>При планарно-епітаксіальній технології домішка розподілена рівномірно по товщині і р-п-переходи досить чіткі. Технологія виготовлення інтегральних</w:t>
      </w:r>
      <w:r>
        <w:rPr>
          <w:spacing w:val="80"/>
          <w:w w:val="150"/>
        </w:rPr>
        <w:t xml:space="preserve"> </w:t>
      </w:r>
      <w:r>
        <w:rPr/>
        <w:t>МДН-транзисторів</w:t>
      </w:r>
      <w:r>
        <w:rPr>
          <w:spacing w:val="78"/>
          <w:w w:val="150"/>
        </w:rPr>
        <w:t xml:space="preserve"> </w:t>
      </w:r>
      <w:r>
        <w:rPr/>
        <w:t>не</w:t>
      </w:r>
      <w:r>
        <w:rPr>
          <w:spacing w:val="80"/>
          <w:w w:val="150"/>
        </w:rPr>
        <w:t xml:space="preserve"> </w:t>
      </w:r>
      <w:r>
        <w:rPr/>
        <w:t>відрізняється</w:t>
      </w:r>
      <w:r>
        <w:rPr>
          <w:spacing w:val="80"/>
          <w:w w:val="150"/>
        </w:rPr>
        <w:t xml:space="preserve"> </w:t>
      </w:r>
      <w:r>
        <w:rPr/>
        <w:t>від</w:t>
      </w:r>
      <w:r>
        <w:rPr>
          <w:spacing w:val="80"/>
          <w:w w:val="150"/>
        </w:rPr>
        <w:t xml:space="preserve"> </w:t>
      </w:r>
      <w:r>
        <w:rPr/>
        <w:t>розглянутої,</w:t>
      </w:r>
      <w:r>
        <w:rPr>
          <w:spacing w:val="78"/>
          <w:w w:val="150"/>
        </w:rPr>
        <w:t xml:space="preserve"> </w:t>
      </w:r>
      <w:r>
        <w:rPr/>
        <w:t>однак</w:t>
      </w:r>
    </w:p>
    <w:p>
      <w:pPr>
        <w:pStyle w:val="Style15"/>
        <w:spacing w:lineRule="auto" w:line="240" w:before="69" w:after="0"/>
        <w:ind w:left="710" w:right="847" w:hanging="0"/>
        <w:jc w:val="both"/>
        <w:rPr/>
      </w:pPr>
      <w:r>
        <w:rPr/>
        <w:t>кількість операцій скорочується в 3-4 рази, а займана транзистором площа зменшується в 20-25 разів.</w:t>
      </w:r>
    </w:p>
    <w:p>
      <w:pPr>
        <w:pStyle w:val="Style15"/>
        <w:ind w:left="710" w:right="858" w:firstLine="707"/>
        <w:jc w:val="both"/>
        <w:rPr/>
      </w:pPr>
      <w:r>
        <w:rPr>
          <w:b/>
          <w:i/>
        </w:rPr>
        <w:t>Діоди</w:t>
      </w:r>
      <w:r>
        <w:rPr/>
        <w:t>. Планарна технологія дозволяє формувати діоди будь-яких типів за викладеною методикою. Однак</w:t>
      </w:r>
      <w:r>
        <w:rPr>
          <w:spacing w:val="40"/>
        </w:rPr>
        <w:t xml:space="preserve"> </w:t>
      </w:r>
      <w:r>
        <w:rPr/>
        <w:t>з конструктивно-технологічних розумінь як діоди звичайно використовують емітерний або колекторний р-п-переходи інтегральних транзисторів. Практично інтегральні транзистори, використовують як діоди, застосовують по чотирьох різних схемах включення (рис. 7.6). Схеми включення транзисторів, у яких використовується колекторний перехід, показані на рисунку 7.6, а, б; емітерний перехід — на рисунку 3.6, в,г.</w:t>
      </w:r>
    </w:p>
    <w:p>
      <w:pPr>
        <w:pStyle w:val="Style15"/>
        <w:rPr>
          <w:sz w:val="20"/>
        </w:rPr>
      </w:pPr>
      <w:r>
        <w:rPr>
          <w:sz w:val="20"/>
        </w:rPr>
      </w:r>
    </w:p>
    <w:p>
      <w:pPr>
        <w:pStyle w:val="Style15"/>
        <w:spacing w:before="177" w:after="0"/>
        <w:rPr>
          <w:sz w:val="20"/>
        </w:rPr>
      </w:pPr>
      <w:r>
        <w:rPr>
          <w:sz w:val="20"/>
        </w:rPr>
        <w:drawing>
          <wp:anchor behindDoc="1" distT="0" distB="0" distL="0" distR="0" simplePos="0" locked="0" layoutInCell="0" allowOverlap="1" relativeHeight="658">
            <wp:simplePos x="0" y="0"/>
            <wp:positionH relativeFrom="page">
              <wp:posOffset>2717165</wp:posOffset>
            </wp:positionH>
            <wp:positionV relativeFrom="paragraph">
              <wp:posOffset>273685</wp:posOffset>
            </wp:positionV>
            <wp:extent cx="2216150" cy="521970"/>
            <wp:effectExtent l="0" t="0" r="0" b="0"/>
            <wp:wrapTopAndBottom/>
            <wp:docPr id="177" name="Image 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86" descr=""/>
                    <pic:cNvPicPr>
                      <a:picLocks noChangeAspect="1" noChangeArrowheads="1"/>
                    </pic:cNvPicPr>
                  </pic:nvPicPr>
                  <pic:blipFill>
                    <a:blip r:embed="rId142"/>
                    <a:stretch>
                      <a:fillRect/>
                    </a:stretch>
                  </pic:blipFill>
                  <pic:spPr bwMode="auto">
                    <a:xfrm>
                      <a:off x="0" y="0"/>
                      <a:ext cx="2216150" cy="521970"/>
                    </a:xfrm>
                    <a:prstGeom prst="rect">
                      <a:avLst/>
                    </a:prstGeom>
                  </pic:spPr>
                </pic:pic>
              </a:graphicData>
            </a:graphic>
          </wp:anchor>
        </w:drawing>
      </w:r>
    </w:p>
    <w:p>
      <w:pPr>
        <w:pStyle w:val="Style15"/>
        <w:spacing w:before="44" w:after="0"/>
        <w:rPr/>
      </w:pPr>
      <w:r>
        <w:rPr/>
      </w:r>
    </w:p>
    <w:p>
      <w:pPr>
        <w:pStyle w:val="Style15"/>
        <w:spacing w:lineRule="atLeast" w:line="640" w:before="1" w:after="0"/>
        <w:ind w:left="1418" w:right="964" w:firstLine="770"/>
        <w:rPr/>
      </w:pPr>
      <w:r>
        <w:rPr/>
        <w:t>Рисунок 7.6 – Схеми включення інтегральних транзисторів</w:t>
      </w:r>
      <w:r>
        <w:rPr>
          <w:spacing w:val="40"/>
        </w:rPr>
        <w:t xml:space="preserve"> </w:t>
      </w:r>
      <w:r>
        <w:rPr/>
        <w:t>Діоди на основі колекторного переходу мають найбільшу припустиму</w:t>
      </w:r>
    </w:p>
    <w:p>
      <w:pPr>
        <w:pStyle w:val="Style15"/>
        <w:spacing w:before="2" w:after="0"/>
        <w:ind w:left="710" w:right="871" w:hanging="0"/>
        <w:jc w:val="both"/>
        <w:rPr/>
      </w:pPr>
      <w:r>
        <w:rPr/>
        <w:t>зворотну напругу (до 50 В). Найменший зворотний струм і найбільша швидкодія мають діоди, у яких використовується емітерний перехід. Діод на основі емітерного переходу при закороченому колекторному переході часто застосовується як інтегральний стабілітрон.</w:t>
      </w:r>
    </w:p>
    <w:p>
      <w:pPr>
        <w:pStyle w:val="Style15"/>
        <w:spacing w:before="1" w:after="0"/>
        <w:ind w:left="710" w:right="886" w:firstLine="707"/>
        <w:jc w:val="both"/>
        <w:rPr/>
      </w:pPr>
      <w:r>
        <w:rPr>
          <w:b/>
          <w:i/>
        </w:rPr>
        <w:t>Резистори</w:t>
      </w:r>
      <w:r>
        <w:rPr/>
        <w:t>. Створення інтегральних резисторів, що представляють собою тонкий (порядку 3 мкм) шар напівпровідника, відбувається по планарній технології в процесі дифузії домішки в острівці підкладки або епітаксіального шару одночасно з формуванням транзисторів і діодів в</w:t>
      </w:r>
      <w:r>
        <w:rPr>
          <w:spacing w:val="80"/>
        </w:rPr>
        <w:t xml:space="preserve"> </w:t>
      </w:r>
      <w:r>
        <w:rPr/>
        <w:t xml:space="preserve">інших острівцях підкладки. Такі резистори називають </w:t>
      </w:r>
      <w:r>
        <w:rPr>
          <w:i/>
        </w:rPr>
        <w:t>дифузійними</w:t>
      </w:r>
      <w:r>
        <w:rPr/>
        <w:t>. Ізоляція дифузійних резисторів від інших елементів і підкладки здійснюється так само, як і в інтегральних транзисторах,— за допомогою замкненого р-п-</w:t>
      </w:r>
      <w:r>
        <w:rPr>
          <w:spacing w:val="-2"/>
        </w:rPr>
        <w:t>переходу.</w:t>
      </w:r>
    </w:p>
    <w:p>
      <w:pPr>
        <w:pStyle w:val="Style15"/>
        <w:ind w:left="710" w:right="888" w:firstLine="777"/>
        <w:jc w:val="both"/>
        <w:rPr/>
      </w:pPr>
      <w:r>
        <w:rPr/>
        <w:t>В основі найбільш розповсюдженого способу виготовлення дифузійних резисторів лежить використання базового або емітерного шару транзисторної структури. У першому випадку одержують високоомні - резистори,</w:t>
      </w:r>
      <w:r>
        <w:rPr>
          <w:spacing w:val="-4"/>
        </w:rPr>
        <w:t xml:space="preserve"> </w:t>
      </w:r>
      <w:r>
        <w:rPr/>
        <w:t>у</w:t>
      </w:r>
      <w:r>
        <w:rPr>
          <w:spacing w:val="-2"/>
        </w:rPr>
        <w:t xml:space="preserve"> </w:t>
      </w:r>
      <w:r>
        <w:rPr/>
        <w:t>другому —</w:t>
      </w:r>
      <w:r>
        <w:rPr>
          <w:spacing w:val="-4"/>
        </w:rPr>
        <w:t xml:space="preserve"> </w:t>
      </w:r>
      <w:r>
        <w:rPr/>
        <w:t>низькоомні,</w:t>
      </w:r>
      <w:r>
        <w:rPr>
          <w:spacing w:val="-2"/>
        </w:rPr>
        <w:t xml:space="preserve"> </w:t>
      </w:r>
      <w:r>
        <w:rPr/>
        <w:t>тому</w:t>
      </w:r>
      <w:r>
        <w:rPr>
          <w:spacing w:val="-1"/>
        </w:rPr>
        <w:t xml:space="preserve"> </w:t>
      </w:r>
      <w:r>
        <w:rPr/>
        <w:t>що</w:t>
      </w:r>
      <w:r>
        <w:rPr>
          <w:spacing w:val="-2"/>
        </w:rPr>
        <w:t xml:space="preserve"> </w:t>
      </w:r>
      <w:r>
        <w:rPr/>
        <w:t>базовий</w:t>
      </w:r>
      <w:r>
        <w:rPr>
          <w:spacing w:val="-3"/>
        </w:rPr>
        <w:t xml:space="preserve"> </w:t>
      </w:r>
      <w:r>
        <w:rPr/>
        <w:t>шар має</w:t>
      </w:r>
      <w:r>
        <w:rPr>
          <w:spacing w:val="-2"/>
        </w:rPr>
        <w:t xml:space="preserve"> </w:t>
      </w:r>
      <w:r>
        <w:rPr/>
        <w:t>значно</w:t>
      </w:r>
      <w:r>
        <w:rPr>
          <w:spacing w:val="-1"/>
        </w:rPr>
        <w:t xml:space="preserve"> </w:t>
      </w:r>
      <w:r>
        <w:rPr/>
        <w:t>меншу концентрацію основних носіїв, ніж емітерний.</w:t>
      </w:r>
    </w:p>
    <w:p>
      <w:pPr>
        <w:pStyle w:val="Style15"/>
        <w:spacing w:before="1" w:after="0"/>
        <w:ind w:left="710" w:right="893" w:firstLine="707"/>
        <w:jc w:val="both"/>
        <w:rPr/>
      </w:pPr>
      <w:r>
        <w:rPr/>
        <w:t xml:space="preserve">Дифузійний резистор на основі базового р-шару транзисторної структури показаний на рисунку 7.7, </w:t>
      </w:r>
      <w:r>
        <w:rPr>
          <w:i/>
        </w:rPr>
        <w:t xml:space="preserve">а. </w:t>
      </w:r>
      <w:r>
        <w:rPr/>
        <w:t>Резистор відділений від інших елементів не менш чим двома р-п-переходами, включеними зустрічно. При цьому при будь-якій полярності прикладеної напруги система зустрічно включених р-п-переходів буде замкнена.</w:t>
      </w:r>
    </w:p>
    <w:p>
      <w:pPr>
        <w:pStyle w:val="Style15"/>
        <w:spacing w:before="1" w:after="0"/>
        <w:ind w:left="710" w:right="888" w:firstLine="707"/>
        <w:jc w:val="both"/>
        <w:rPr/>
      </w:pPr>
      <w:r>
        <w:rPr/>
        <w:t>Дифузійний резистор в інтегральному виконанні на основі емітерного шару біполярного транзистора показаний на рисунку 7.7, б.</w:t>
      </w:r>
    </w:p>
    <w:p>
      <w:pPr>
        <w:sectPr>
          <w:footerReference w:type="default" r:id="rId143"/>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947" w:firstLine="707"/>
        <w:jc w:val="both"/>
        <w:rPr/>
      </w:pPr>
      <w:r>
        <w:rPr/>
        <w:t>Дифузійні</w:t>
      </w:r>
      <w:r>
        <w:rPr>
          <w:spacing w:val="-3"/>
        </w:rPr>
        <w:t xml:space="preserve"> </w:t>
      </w:r>
      <w:r>
        <w:rPr/>
        <w:t>резистори</w:t>
      </w:r>
      <w:r>
        <w:rPr>
          <w:spacing w:val="-2"/>
        </w:rPr>
        <w:t xml:space="preserve"> </w:t>
      </w:r>
      <w:r>
        <w:rPr/>
        <w:t>на</w:t>
      </w:r>
      <w:r>
        <w:rPr>
          <w:spacing w:val="-5"/>
        </w:rPr>
        <w:t xml:space="preserve"> </w:t>
      </w:r>
      <w:r>
        <w:rPr/>
        <w:t>основі</w:t>
      </w:r>
      <w:r>
        <w:rPr>
          <w:spacing w:val="-4"/>
        </w:rPr>
        <w:t xml:space="preserve"> </w:t>
      </w:r>
      <w:r>
        <w:rPr/>
        <w:t>базового</w:t>
      </w:r>
      <w:r>
        <w:rPr>
          <w:spacing w:val="-4"/>
        </w:rPr>
        <w:t xml:space="preserve"> </w:t>
      </w:r>
      <w:r>
        <w:rPr/>
        <w:t>шару</w:t>
      </w:r>
      <w:r>
        <w:rPr>
          <w:spacing w:val="-3"/>
        </w:rPr>
        <w:t xml:space="preserve"> </w:t>
      </w:r>
      <w:r>
        <w:rPr/>
        <w:t>біполярного</w:t>
      </w:r>
      <w:r>
        <w:rPr>
          <w:spacing w:val="-2"/>
        </w:rPr>
        <w:t xml:space="preserve"> </w:t>
      </w:r>
      <w:r>
        <w:rPr/>
        <w:t>транзистора мають поверхневий питомий опір порядку 100—300 Ом, на основі емітерного</w:t>
      </w:r>
      <w:r>
        <w:rPr>
          <w:spacing w:val="45"/>
          <w:w w:val="150"/>
        </w:rPr>
        <w:t xml:space="preserve"> </w:t>
      </w:r>
      <w:r>
        <w:rPr/>
        <w:t>шару</w:t>
      </w:r>
      <w:r>
        <w:rPr>
          <w:spacing w:val="49"/>
          <w:w w:val="150"/>
        </w:rPr>
        <w:t xml:space="preserve"> </w:t>
      </w:r>
      <w:r>
        <w:rPr/>
        <w:t>—</w:t>
      </w:r>
      <w:r>
        <w:rPr>
          <w:spacing w:val="48"/>
          <w:w w:val="150"/>
        </w:rPr>
        <w:t xml:space="preserve"> </w:t>
      </w:r>
      <w:r>
        <w:rPr/>
        <w:t>порядку</w:t>
      </w:r>
      <w:r>
        <w:rPr>
          <w:spacing w:val="47"/>
          <w:w w:val="150"/>
        </w:rPr>
        <w:t xml:space="preserve"> </w:t>
      </w:r>
      <w:r>
        <w:rPr/>
        <w:t>0,5</w:t>
      </w:r>
      <w:r>
        <w:rPr>
          <w:spacing w:val="50"/>
          <w:w w:val="150"/>
        </w:rPr>
        <w:t xml:space="preserve"> </w:t>
      </w:r>
      <w:r>
        <w:rPr/>
        <w:t>МОм.</w:t>
      </w:r>
      <w:r>
        <w:rPr>
          <w:spacing w:val="45"/>
          <w:w w:val="150"/>
        </w:rPr>
        <w:t xml:space="preserve"> </w:t>
      </w:r>
      <w:r>
        <w:rPr/>
        <w:t>Звичайно</w:t>
      </w:r>
      <w:r>
        <w:rPr>
          <w:spacing w:val="46"/>
          <w:w w:val="150"/>
        </w:rPr>
        <w:t xml:space="preserve"> </w:t>
      </w:r>
      <w:r>
        <w:rPr/>
        <w:t>діапазон</w:t>
      </w:r>
      <w:r>
        <w:rPr>
          <w:spacing w:val="47"/>
          <w:w w:val="150"/>
        </w:rPr>
        <w:t xml:space="preserve"> </w:t>
      </w:r>
      <w:r>
        <w:rPr/>
        <w:t>опорів</w:t>
      </w:r>
      <w:r>
        <w:rPr>
          <w:spacing w:val="47"/>
          <w:w w:val="150"/>
        </w:rPr>
        <w:t xml:space="preserve"> </w:t>
      </w:r>
      <w:r>
        <w:rPr>
          <w:spacing w:val="-2"/>
        </w:rPr>
        <w:t>таких</w:t>
      </w:r>
    </w:p>
    <w:p>
      <w:pPr>
        <w:pStyle w:val="Style15"/>
        <w:spacing w:before="69" w:after="0"/>
        <w:ind w:left="710" w:right="946" w:hanging="0"/>
        <w:jc w:val="both"/>
        <w:rPr/>
      </w:pPr>
      <w:r>
        <w:rPr/>
        <w:t>резисторів обмежується значеннями від 10 Ом до 50 Ом, а займана площа для верхніх значень діапазону складає приблизно 0,125 мм</w:t>
      </w:r>
      <w:r>
        <w:rPr>
          <w:vertAlign w:val="superscript"/>
        </w:rPr>
        <w:t>2</w:t>
      </w:r>
      <w:r>
        <w:rPr/>
        <w:t>, що в 40—50 разів перевищує площа інтегрального транзистора. Дифузійні резистори з ізолюючими р-n-переходами працюють аж до частоти 20 МГц.</w:t>
      </w:r>
    </w:p>
    <w:p>
      <w:pPr>
        <w:pStyle w:val="Style15"/>
        <w:spacing w:before="2" w:after="0"/>
        <w:ind w:left="710" w:right="851" w:firstLine="707"/>
        <w:jc w:val="both"/>
        <w:rPr>
          <w:i/>
          <w:i/>
        </w:rPr>
      </w:pPr>
      <w:r>
        <w:rPr/>
        <w:t xml:space="preserve">У напівпровідникових ІМС на МОН-структурах як резистори часто використовуються МОН-транзистори (рисунок 7.7, </w:t>
      </w:r>
      <w:r>
        <w:rPr>
          <w:i/>
        </w:rPr>
        <w:t>в).</w:t>
      </w:r>
    </w:p>
    <w:p>
      <w:pPr>
        <w:pStyle w:val="Style15"/>
        <w:spacing w:before="205" w:after="0"/>
        <w:rPr>
          <w:i/>
          <w:i/>
          <w:sz w:val="20"/>
        </w:rPr>
      </w:pPr>
      <w:r>
        <w:rPr>
          <w:i/>
          <w:sz w:val="20"/>
        </w:rPr>
        <w:drawing>
          <wp:anchor behindDoc="1" distT="0" distB="0" distL="0" distR="0" simplePos="0" locked="0" layoutInCell="0" allowOverlap="1" relativeHeight="659">
            <wp:simplePos x="0" y="0"/>
            <wp:positionH relativeFrom="page">
              <wp:posOffset>2844165</wp:posOffset>
            </wp:positionH>
            <wp:positionV relativeFrom="paragraph">
              <wp:posOffset>292100</wp:posOffset>
            </wp:positionV>
            <wp:extent cx="2159635" cy="2840355"/>
            <wp:effectExtent l="0" t="0" r="0" b="0"/>
            <wp:wrapTopAndBottom/>
            <wp:docPr id="180" name="Image 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 87" descr=""/>
                    <pic:cNvPicPr>
                      <a:picLocks noChangeAspect="1" noChangeArrowheads="1"/>
                    </pic:cNvPicPr>
                  </pic:nvPicPr>
                  <pic:blipFill>
                    <a:blip r:embed="rId144"/>
                    <a:stretch>
                      <a:fillRect/>
                    </a:stretch>
                  </pic:blipFill>
                  <pic:spPr bwMode="auto">
                    <a:xfrm>
                      <a:off x="0" y="0"/>
                      <a:ext cx="2159635" cy="2840355"/>
                    </a:xfrm>
                    <a:prstGeom prst="rect">
                      <a:avLst/>
                    </a:prstGeom>
                  </pic:spPr>
                </pic:pic>
              </a:graphicData>
            </a:graphic>
          </wp:anchor>
        </w:drawing>
      </w:r>
    </w:p>
    <w:p>
      <w:pPr>
        <w:pStyle w:val="Style15"/>
        <w:rPr>
          <w:i/>
          <w:i/>
        </w:rPr>
      </w:pPr>
      <w:r>
        <w:rPr>
          <w:i/>
        </w:rPr>
      </w:r>
    </w:p>
    <w:p>
      <w:pPr>
        <w:pStyle w:val="Style15"/>
        <w:spacing w:before="286" w:after="0"/>
        <w:rPr>
          <w:i/>
          <w:i/>
        </w:rPr>
      </w:pPr>
      <w:r>
        <w:rPr>
          <w:i/>
        </w:rPr>
      </w:r>
    </w:p>
    <w:p>
      <w:pPr>
        <w:pStyle w:val="Style15"/>
        <w:ind w:left="568" w:hanging="0"/>
        <w:jc w:val="center"/>
        <w:rPr/>
      </w:pPr>
      <w:r>
        <w:rPr/>
        <w:t>Рисунок</w:t>
      </w:r>
      <w:r>
        <w:rPr>
          <w:spacing w:val="59"/>
        </w:rPr>
        <w:t xml:space="preserve"> </w:t>
      </w:r>
      <w:r>
        <w:rPr/>
        <w:t>7.7</w:t>
      </w:r>
      <w:r>
        <w:rPr>
          <w:spacing w:val="-5"/>
        </w:rPr>
        <w:t xml:space="preserve"> </w:t>
      </w:r>
      <w:r>
        <w:rPr/>
        <w:t>–</w:t>
      </w:r>
      <w:r>
        <w:rPr>
          <w:spacing w:val="-4"/>
        </w:rPr>
        <w:t xml:space="preserve"> </w:t>
      </w:r>
      <w:r>
        <w:rPr/>
        <w:t>Виготовлення</w:t>
      </w:r>
      <w:r>
        <w:rPr>
          <w:spacing w:val="-7"/>
        </w:rPr>
        <w:t xml:space="preserve"> </w:t>
      </w:r>
      <w:r>
        <w:rPr>
          <w:spacing w:val="-2"/>
        </w:rPr>
        <w:t>резисторів</w:t>
      </w:r>
    </w:p>
    <w:p>
      <w:pPr>
        <w:pStyle w:val="Style15"/>
        <w:spacing w:before="60" w:after="0"/>
        <w:rPr/>
      </w:pPr>
      <w:r>
        <w:rPr/>
      </w:r>
    </w:p>
    <w:p>
      <w:pPr>
        <w:pStyle w:val="Style15"/>
        <w:ind w:left="710" w:right="846" w:firstLine="707"/>
        <w:jc w:val="both"/>
        <w:rPr/>
      </w:pPr>
      <w:r>
        <w:rPr/>
        <w:t>Поперечний переріз р-каналу, що представляє собою резистивну доріжку, зменшено зверху додатковою дифузією n-типу. Ці резистори є нелінійними і називаються пінч-резисторами.</w:t>
      </w:r>
    </w:p>
    <w:p>
      <w:pPr>
        <w:pStyle w:val="Style15"/>
        <w:spacing w:before="1" w:after="0"/>
        <w:ind w:left="710" w:right="846" w:firstLine="707"/>
        <w:jc w:val="both"/>
        <w:rPr/>
      </w:pPr>
      <w:r>
        <w:rPr>
          <w:b/>
          <w:i/>
        </w:rPr>
        <w:t>Конденсатори</w:t>
      </w:r>
      <w:r>
        <w:rPr/>
        <w:t>. Як конденсатори напівпровідникових ІМС використовують ємності зворотно включених р-п-переходів (бартерні ємності) біполярних транзисторів або ємності МОН-транзисторів, що виготовляють в ізольованих від інших елементів острівцях у єдиному технологічному циклі з іншими транзисторними структурами.</w:t>
      </w:r>
    </w:p>
    <w:p>
      <w:pPr>
        <w:pStyle w:val="Style15"/>
        <w:ind w:left="710" w:right="975" w:firstLine="707"/>
        <w:jc w:val="both"/>
        <w:rPr/>
      </w:pPr>
      <w:r>
        <w:drawing>
          <wp:anchor behindDoc="1" distT="0" distB="0" distL="0" distR="0" simplePos="0" locked="0" layoutInCell="0" allowOverlap="1" relativeHeight="660">
            <wp:simplePos x="0" y="0"/>
            <wp:positionH relativeFrom="page">
              <wp:posOffset>2504440</wp:posOffset>
            </wp:positionH>
            <wp:positionV relativeFrom="paragraph">
              <wp:posOffset>635635</wp:posOffset>
            </wp:positionV>
            <wp:extent cx="3023870" cy="899795"/>
            <wp:effectExtent l="0" t="0" r="0" b="0"/>
            <wp:wrapTopAndBottom/>
            <wp:docPr id="181" name="Image 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 88" descr=""/>
                    <pic:cNvPicPr>
                      <a:picLocks noChangeAspect="1" noChangeArrowheads="1"/>
                    </pic:cNvPicPr>
                  </pic:nvPicPr>
                  <pic:blipFill>
                    <a:blip r:embed="rId145"/>
                    <a:stretch>
                      <a:fillRect/>
                    </a:stretch>
                  </pic:blipFill>
                  <pic:spPr bwMode="auto">
                    <a:xfrm>
                      <a:off x="0" y="0"/>
                      <a:ext cx="3023870" cy="899795"/>
                    </a:xfrm>
                    <a:prstGeom prst="rect">
                      <a:avLst/>
                    </a:prstGeom>
                  </pic:spPr>
                </pic:pic>
              </a:graphicData>
            </a:graphic>
          </wp:anchor>
        </w:drawing>
      </w:r>
      <w:r>
        <w:rPr/>
        <w:t xml:space="preserve">Інтегральні конденсатори формуються переважно на основі бар'єрних ємностей емітерного і колекторного </w:t>
      </w:r>
      <w:r>
        <w:rPr>
          <w:i/>
        </w:rPr>
        <w:t>р-п</w:t>
      </w:r>
      <w:r>
        <w:rPr/>
        <w:t>-переходів біполярних транзисторів. Структури таких конденсаторів показані відповідно на рисунку 7.8.</w:t>
      </w:r>
    </w:p>
    <w:p>
      <w:pPr>
        <w:pStyle w:val="Style15"/>
        <w:spacing w:before="85" w:after="0"/>
        <w:rPr/>
      </w:pPr>
      <w:r>
        <w:rPr/>
      </w:r>
    </w:p>
    <w:p>
      <w:pPr>
        <w:sectPr>
          <w:footerReference w:type="default" r:id="rId146"/>
          <w:type w:val="nextPage"/>
          <w:pgSz w:w="11906" w:h="16838"/>
          <w:pgMar w:left="992" w:right="0" w:gutter="0" w:header="0" w:top="620" w:footer="657" w:bottom="960"/>
          <w:pgNumType w:fmt="decimal"/>
          <w:formProt w:val="false"/>
          <w:textDirection w:val="lrTb"/>
          <w:docGrid w:type="default" w:linePitch="100" w:charSpace="4096"/>
        </w:sectPr>
        <w:pStyle w:val="Style15"/>
        <w:ind w:left="440" w:hanging="0"/>
        <w:jc w:val="center"/>
        <w:rPr/>
      </w:pPr>
      <w:r>
        <w:rPr/>
        <w:t>Рисунок</w:t>
      </w:r>
      <w:r>
        <w:rPr>
          <w:spacing w:val="-7"/>
        </w:rPr>
        <w:t xml:space="preserve"> </w:t>
      </w:r>
      <w:r>
        <w:rPr/>
        <w:t>7.8</w:t>
      </w:r>
      <w:r>
        <w:rPr>
          <w:spacing w:val="-6"/>
        </w:rPr>
        <w:t xml:space="preserve"> </w:t>
      </w:r>
      <w:r>
        <w:rPr/>
        <w:t>–</w:t>
      </w:r>
      <w:r>
        <w:rPr>
          <w:spacing w:val="-4"/>
        </w:rPr>
        <w:t xml:space="preserve"> </w:t>
      </w:r>
      <w:r>
        <w:rPr/>
        <w:t>Виготовлення</w:t>
      </w:r>
      <w:r>
        <w:rPr>
          <w:spacing w:val="-4"/>
        </w:rPr>
        <w:t xml:space="preserve"> </w:t>
      </w:r>
      <w:r>
        <w:rPr>
          <w:spacing w:val="-2"/>
        </w:rPr>
        <w:t>конденсаторів</w:t>
      </w:r>
    </w:p>
    <w:p>
      <w:pPr>
        <w:pStyle w:val="Style15"/>
        <w:spacing w:before="69" w:after="0"/>
        <w:ind w:left="710" w:right="974" w:firstLine="707"/>
        <w:jc w:val="both"/>
        <w:rPr/>
      </w:pPr>
      <w:r>
        <w:rPr/>
        <w:t>Конденсатор на емітерному переході (див. рис. 7.8, а) має найбільшу ємність на одиницю площі (питому ємність), що досягає 0,2 мкФ/Ом</w:t>
      </w:r>
      <w:r>
        <w:rPr>
          <w:vertAlign w:val="superscript"/>
        </w:rPr>
        <w:t>2</w:t>
      </w:r>
      <w:r>
        <w:rPr/>
        <w:t>, і найменша пробивна напруга, рівна одиницям вольтів. Питома ємність конденсатора на колекторному переході (див. рис. 7.8. б) приблизно в шість разів менше попередньої. Однак пробивна напруга такого конденсатора досягає десятків вольт.</w:t>
      </w:r>
    </w:p>
    <w:p>
      <w:pPr>
        <w:pStyle w:val="Style15"/>
        <w:tabs>
          <w:tab w:val="clear" w:pos="720"/>
          <w:tab w:val="left" w:pos="2733" w:leader="none"/>
          <w:tab w:val="left" w:pos="3669" w:leader="none"/>
          <w:tab w:val="left" w:pos="4108" w:leader="none"/>
          <w:tab w:val="left" w:pos="5131" w:leader="none"/>
          <w:tab w:val="left" w:pos="5827" w:leader="none"/>
          <w:tab w:val="left" w:pos="7776" w:leader="none"/>
          <w:tab w:val="left" w:pos="9290" w:leader="none"/>
        </w:tabs>
        <w:spacing w:before="1" w:after="0"/>
        <w:ind w:left="710" w:right="978" w:firstLine="707"/>
        <w:jc w:val="right"/>
        <w:rPr/>
      </w:pPr>
      <w:r>
        <w:rPr/>
        <w:t xml:space="preserve">Недоліками конденсаторів на основі </w:t>
      </w:r>
      <w:r>
        <w:rPr>
          <w:i/>
        </w:rPr>
        <w:t>р-п</w:t>
      </w:r>
      <w:r>
        <w:rPr/>
        <w:t>-переходів є невелика питома ємність,</w:t>
      </w:r>
      <w:r>
        <w:rPr>
          <w:spacing w:val="80"/>
        </w:rPr>
        <w:t xml:space="preserve"> </w:t>
      </w:r>
      <w:r>
        <w:rPr/>
        <w:t>значно</w:t>
      </w:r>
      <w:r>
        <w:rPr>
          <w:spacing w:val="80"/>
        </w:rPr>
        <w:t xml:space="preserve"> </w:t>
      </w:r>
      <w:r>
        <w:rPr/>
        <w:t>велика</w:t>
      </w:r>
      <w:r>
        <w:rPr>
          <w:spacing w:val="80"/>
        </w:rPr>
        <w:t xml:space="preserve"> </w:t>
      </w:r>
      <w:r>
        <w:rPr/>
        <w:t>в</w:t>
      </w:r>
      <w:r>
        <w:rPr>
          <w:spacing w:val="80"/>
        </w:rPr>
        <w:t xml:space="preserve"> </w:t>
      </w:r>
      <w:r>
        <w:rPr/>
        <w:t>порівнянні</w:t>
      </w:r>
      <w:r>
        <w:rPr>
          <w:spacing w:val="80"/>
        </w:rPr>
        <w:t xml:space="preserve"> </w:t>
      </w:r>
      <w:r>
        <w:rPr/>
        <w:t>з</w:t>
      </w:r>
      <w:r>
        <w:rPr>
          <w:spacing w:val="80"/>
        </w:rPr>
        <w:t xml:space="preserve"> </w:t>
      </w:r>
      <w:r>
        <w:rPr/>
        <w:t>транзистором</w:t>
      </w:r>
      <w:r>
        <w:rPr>
          <w:spacing w:val="80"/>
        </w:rPr>
        <w:t xml:space="preserve"> </w:t>
      </w:r>
      <w:r>
        <w:rPr/>
        <w:t>площа,</w:t>
      </w:r>
      <w:r>
        <w:rPr>
          <w:spacing w:val="80"/>
        </w:rPr>
        <w:t xml:space="preserve"> </w:t>
      </w:r>
      <w:r>
        <w:rPr/>
        <w:t xml:space="preserve">залежність ємності від напруги і наявність паразитних ємностей за рахунок ізолюючих </w:t>
      </w:r>
      <w:r>
        <w:rPr>
          <w:spacing w:val="-2"/>
        </w:rPr>
        <w:t>р-п-переходів.</w:t>
      </w:r>
      <w:r>
        <w:rPr/>
        <w:tab/>
      </w:r>
      <w:r>
        <w:rPr>
          <w:spacing w:val="-4"/>
        </w:rPr>
        <w:t>Тому</w:t>
      </w:r>
      <w:r>
        <w:rPr/>
        <w:tab/>
      </w:r>
      <w:r>
        <w:rPr>
          <w:spacing w:val="-10"/>
        </w:rPr>
        <w:t>в</w:t>
      </w:r>
      <w:r>
        <w:rPr/>
        <w:tab/>
      </w:r>
      <w:r>
        <w:rPr>
          <w:spacing w:val="-4"/>
        </w:rPr>
        <w:t>даний</w:t>
      </w:r>
      <w:r>
        <w:rPr/>
        <w:tab/>
      </w:r>
      <w:r>
        <w:rPr>
          <w:spacing w:val="-4"/>
        </w:rPr>
        <w:t>час</w:t>
      </w:r>
      <w:r>
        <w:rPr/>
        <w:tab/>
      </w:r>
      <w:r>
        <w:rPr>
          <w:spacing w:val="-2"/>
        </w:rPr>
        <w:t>конденсатори</w:t>
      </w:r>
      <w:r>
        <w:rPr/>
        <w:tab/>
      </w:r>
      <w:r>
        <w:rPr>
          <w:spacing w:val="-2"/>
        </w:rPr>
        <w:t>порівняно</w:t>
      </w:r>
      <w:r>
        <w:rPr/>
        <w:tab/>
      </w:r>
      <w:r>
        <w:rPr>
          <w:spacing w:val="-2"/>
        </w:rPr>
        <w:t xml:space="preserve">рідко </w:t>
      </w:r>
      <w:r>
        <w:rPr/>
        <w:t>використовують</w:t>
      </w:r>
      <w:r>
        <w:rPr>
          <w:spacing w:val="40"/>
        </w:rPr>
        <w:t xml:space="preserve"> </w:t>
      </w:r>
      <w:r>
        <w:rPr/>
        <w:t>у</w:t>
      </w:r>
      <w:r>
        <w:rPr>
          <w:spacing w:val="40"/>
        </w:rPr>
        <w:t xml:space="preserve"> </w:t>
      </w:r>
      <w:r>
        <w:rPr/>
        <w:t>ІМС.</w:t>
      </w:r>
      <w:r>
        <w:rPr>
          <w:spacing w:val="40"/>
        </w:rPr>
        <w:t xml:space="preserve"> </w:t>
      </w:r>
      <w:r>
        <w:rPr/>
        <w:t>Ще</w:t>
      </w:r>
      <w:r>
        <w:rPr>
          <w:spacing w:val="40"/>
        </w:rPr>
        <w:t xml:space="preserve"> </w:t>
      </w:r>
      <w:r>
        <w:rPr/>
        <w:t>рідше</w:t>
      </w:r>
      <w:r>
        <w:rPr>
          <w:spacing w:val="40"/>
        </w:rPr>
        <w:t xml:space="preserve"> </w:t>
      </w:r>
      <w:r>
        <w:rPr/>
        <w:t>використовують</w:t>
      </w:r>
      <w:r>
        <w:rPr>
          <w:spacing w:val="40"/>
        </w:rPr>
        <w:t xml:space="preserve"> </w:t>
      </w:r>
      <w:r>
        <w:rPr/>
        <w:t>індуктивні</w:t>
      </w:r>
      <w:r>
        <w:rPr>
          <w:spacing w:val="40"/>
        </w:rPr>
        <w:t xml:space="preserve"> </w:t>
      </w:r>
      <w:r>
        <w:rPr/>
        <w:t>елементи</w:t>
      </w:r>
      <w:r>
        <w:rPr>
          <w:spacing w:val="40"/>
        </w:rPr>
        <w:t xml:space="preserve"> </w:t>
      </w:r>
      <w:r>
        <w:rPr/>
        <w:t>через</w:t>
      </w:r>
      <w:r>
        <w:rPr>
          <w:spacing w:val="-1"/>
        </w:rPr>
        <w:t xml:space="preserve"> </w:t>
      </w:r>
      <w:r>
        <w:rPr/>
        <w:t>досить великі труднощі реалізації навіть малих значень індуктивності.</w:t>
      </w:r>
    </w:p>
    <w:p>
      <w:pPr>
        <w:pStyle w:val="Style15"/>
        <w:ind w:left="710" w:right="990" w:firstLine="707"/>
        <w:jc w:val="both"/>
        <w:rPr/>
      </w:pPr>
      <w:r>
        <w:rPr/>
        <w:t>Після виготовлення всіх елементів (транзисторів, діодів, резисторів і ін.) напівпровідникових ІМС необхідно створити між елементні з'єднання, що формують остаточну структуру принципової схеми назначеного призначення, а також контактні площадки для приєднання зовнішніх виводів корпусу. Для цього попередньо окислену поверхню пластини кремнію покривають шаром алюмінію (наприклад, методом вакуумного напилювання) товщиною 0,5—</w:t>
      </w:r>
      <w:r>
        <w:rPr>
          <w:i/>
        </w:rPr>
        <w:t xml:space="preserve">2 </w:t>
      </w:r>
      <w:r>
        <w:rPr/>
        <w:t>мкм, що після заключної операції фотолітографії через вікна фоторезисту в непотрібних місцях стравлюють. На</w:t>
      </w:r>
      <w:r>
        <w:rPr>
          <w:spacing w:val="-5"/>
        </w:rPr>
        <w:t xml:space="preserve"> </w:t>
      </w:r>
      <w:r>
        <w:rPr/>
        <w:t>поверхні</w:t>
      </w:r>
      <w:r>
        <w:rPr>
          <w:spacing w:val="-4"/>
        </w:rPr>
        <w:t xml:space="preserve"> </w:t>
      </w:r>
      <w:r>
        <w:rPr/>
        <w:t>напівпровідника</w:t>
      </w:r>
      <w:r>
        <w:rPr>
          <w:spacing w:val="-5"/>
        </w:rPr>
        <w:t xml:space="preserve"> </w:t>
      </w:r>
      <w:r>
        <w:rPr/>
        <w:t>залишається</w:t>
      </w:r>
      <w:r>
        <w:rPr>
          <w:spacing w:val="-5"/>
        </w:rPr>
        <w:t xml:space="preserve"> </w:t>
      </w:r>
      <w:r>
        <w:rPr/>
        <w:t>необхідний</w:t>
      </w:r>
      <w:r>
        <w:rPr>
          <w:spacing w:val="-5"/>
        </w:rPr>
        <w:t xml:space="preserve"> </w:t>
      </w:r>
      <w:r>
        <w:rPr/>
        <w:t>малюнок</w:t>
      </w:r>
      <w:r>
        <w:rPr>
          <w:spacing w:val="-5"/>
        </w:rPr>
        <w:t xml:space="preserve"> </w:t>
      </w:r>
      <w:r>
        <w:rPr/>
        <w:t>алюмінієвих провідників шириною близько 10 мкм і контактні площадки. З'єднання контактних площадок з виводами корпусу здійснюють у більшості випадків за допомогою золотих дротиків діаметром 25—50 мкм ультразвукової або термокомпресорним зварюванням.</w:t>
      </w:r>
    </w:p>
    <w:p>
      <w:pPr>
        <w:pStyle w:val="Style15"/>
        <w:spacing w:before="1" w:after="0"/>
        <w:rPr/>
      </w:pPr>
      <w:r>
        <w:rPr/>
      </w:r>
    </w:p>
    <w:p>
      <w:pPr>
        <w:pStyle w:val="ListParagraph"/>
        <w:numPr>
          <w:ilvl w:val="1"/>
          <w:numId w:val="43"/>
        </w:numPr>
        <w:tabs>
          <w:tab w:val="clear" w:pos="720"/>
          <w:tab w:val="left" w:pos="1792" w:leader="none"/>
        </w:tabs>
        <w:ind w:left="710" w:right="851" w:firstLine="707"/>
        <w:jc w:val="both"/>
        <w:rPr>
          <w:sz w:val="28"/>
        </w:rPr>
      </w:pPr>
      <w:r>
        <w:rPr>
          <w:sz w:val="28"/>
        </w:rPr>
        <w:t>На відміну від дискретних елементів (діоди, транзистори), ІМС становлять функціональні пристрої, призначені для перетворювання електричних сигналів або енергії.</w:t>
      </w:r>
    </w:p>
    <w:p>
      <w:pPr>
        <w:pStyle w:val="Style15"/>
        <w:spacing w:before="1" w:after="0"/>
        <w:ind w:left="710" w:right="845" w:firstLine="707"/>
        <w:jc w:val="both"/>
        <w:rPr/>
      </w:pPr>
      <w:r>
        <w:rPr/>
        <w:t>Залежно від призначення, ІМС для неї можуть нормуватися різні па-раметри, що характеризують її як функціональний пристрій в цілому.</w:t>
      </w:r>
    </w:p>
    <w:p>
      <w:pPr>
        <w:pStyle w:val="Style15"/>
        <w:spacing w:lineRule="exact" w:line="321"/>
        <w:ind w:left="1418" w:hanging="0"/>
        <w:jc w:val="both"/>
        <w:rPr/>
      </w:pPr>
      <w:r>
        <w:rPr/>
        <w:t>За</w:t>
      </w:r>
      <w:r>
        <w:rPr>
          <w:spacing w:val="-6"/>
        </w:rPr>
        <w:t xml:space="preserve"> </w:t>
      </w:r>
      <w:r>
        <w:rPr/>
        <w:t>призначенням</w:t>
      </w:r>
      <w:r>
        <w:rPr>
          <w:spacing w:val="-7"/>
        </w:rPr>
        <w:t xml:space="preserve"> </w:t>
      </w:r>
      <w:r>
        <w:rPr/>
        <w:t>усі</w:t>
      </w:r>
      <w:r>
        <w:rPr>
          <w:spacing w:val="-4"/>
        </w:rPr>
        <w:t xml:space="preserve"> </w:t>
      </w:r>
      <w:r>
        <w:rPr/>
        <w:t>ІМС</w:t>
      </w:r>
      <w:r>
        <w:rPr>
          <w:spacing w:val="-5"/>
        </w:rPr>
        <w:t xml:space="preserve"> </w:t>
      </w:r>
      <w:r>
        <w:rPr/>
        <w:t>поділяються</w:t>
      </w:r>
      <w:r>
        <w:rPr>
          <w:spacing w:val="-3"/>
        </w:rPr>
        <w:t xml:space="preserve"> </w:t>
      </w:r>
      <w:r>
        <w:rPr/>
        <w:t>на</w:t>
      </w:r>
      <w:r>
        <w:rPr>
          <w:spacing w:val="-4"/>
        </w:rPr>
        <w:t xml:space="preserve"> </w:t>
      </w:r>
      <w:r>
        <w:rPr/>
        <w:t>два</w:t>
      </w:r>
      <w:r>
        <w:rPr>
          <w:spacing w:val="-3"/>
        </w:rPr>
        <w:t xml:space="preserve"> </w:t>
      </w:r>
      <w:r>
        <w:rPr>
          <w:spacing w:val="-2"/>
        </w:rPr>
        <w:t>класи:</w:t>
      </w:r>
    </w:p>
    <w:p>
      <w:pPr>
        <w:pStyle w:val="ListParagraph"/>
        <w:numPr>
          <w:ilvl w:val="0"/>
          <w:numId w:val="42"/>
        </w:numPr>
        <w:tabs>
          <w:tab w:val="clear" w:pos="720"/>
          <w:tab w:val="left" w:pos="1793" w:leader="none"/>
        </w:tabs>
        <w:ind w:left="1793" w:hanging="303"/>
        <w:jc w:val="both"/>
        <w:rPr>
          <w:sz w:val="28"/>
        </w:rPr>
      </w:pPr>
      <w:r>
        <w:rPr>
          <w:sz w:val="28"/>
        </w:rPr>
        <w:t>лінійно-імпульсні</w:t>
      </w:r>
      <w:r>
        <w:rPr>
          <w:spacing w:val="-10"/>
          <w:sz w:val="28"/>
        </w:rPr>
        <w:t xml:space="preserve"> </w:t>
      </w:r>
      <w:r>
        <w:rPr>
          <w:sz w:val="28"/>
        </w:rPr>
        <w:t>(або</w:t>
      </w:r>
      <w:r>
        <w:rPr>
          <w:spacing w:val="-9"/>
          <w:sz w:val="28"/>
        </w:rPr>
        <w:t xml:space="preserve"> </w:t>
      </w:r>
      <w:r>
        <w:rPr>
          <w:spacing w:val="-2"/>
          <w:sz w:val="28"/>
        </w:rPr>
        <w:t>аналогові);</w:t>
      </w:r>
    </w:p>
    <w:p>
      <w:pPr>
        <w:pStyle w:val="ListParagraph"/>
        <w:numPr>
          <w:ilvl w:val="0"/>
          <w:numId w:val="42"/>
        </w:numPr>
        <w:tabs>
          <w:tab w:val="clear" w:pos="720"/>
          <w:tab w:val="left" w:pos="1781" w:leader="none"/>
        </w:tabs>
        <w:spacing w:lineRule="exact" w:line="322" w:before="2" w:after="0"/>
        <w:ind w:left="1781" w:hanging="303"/>
        <w:jc w:val="both"/>
        <w:rPr>
          <w:sz w:val="28"/>
        </w:rPr>
      </w:pPr>
      <w:r>
        <w:rPr>
          <w:sz w:val="28"/>
        </w:rPr>
        <w:t>логічні</w:t>
      </w:r>
      <w:r>
        <w:rPr>
          <w:spacing w:val="-4"/>
          <w:sz w:val="28"/>
        </w:rPr>
        <w:t xml:space="preserve"> </w:t>
      </w:r>
      <w:r>
        <w:rPr>
          <w:sz w:val="28"/>
        </w:rPr>
        <w:t>(або</w:t>
      </w:r>
      <w:r>
        <w:rPr>
          <w:spacing w:val="-3"/>
          <w:sz w:val="28"/>
        </w:rPr>
        <w:t xml:space="preserve"> </w:t>
      </w:r>
      <w:r>
        <w:rPr>
          <w:spacing w:val="-2"/>
          <w:sz w:val="28"/>
        </w:rPr>
        <w:t>цифрові).</w:t>
      </w:r>
    </w:p>
    <w:p>
      <w:pPr>
        <w:pStyle w:val="Style15"/>
        <w:ind w:left="710" w:right="840" w:firstLine="707"/>
        <w:jc w:val="both"/>
        <w:rPr/>
      </w:pPr>
      <w:r>
        <w:rPr/>
        <w:t>До лінійно-імпульсних відносять ІМС, які виконують функції пере-творення й обробки електричних сигналів, що змінюються за законом безперервної функції. До них належать різні підсилювачі, генератори, стабілізатори струму та напруги.</w:t>
      </w:r>
    </w:p>
    <w:p>
      <w:pPr>
        <w:pStyle w:val="Style15"/>
        <w:spacing w:lineRule="exact" w:line="321"/>
        <w:ind w:left="1418" w:hanging="0"/>
        <w:jc w:val="both"/>
        <w:rPr/>
      </w:pPr>
      <w:r>
        <w:rPr/>
        <w:t>Основні</w:t>
      </w:r>
      <w:r>
        <w:rPr>
          <w:spacing w:val="-8"/>
        </w:rPr>
        <w:t xml:space="preserve"> </w:t>
      </w:r>
      <w:r>
        <w:rPr/>
        <w:t>параметри</w:t>
      </w:r>
      <w:r>
        <w:rPr>
          <w:spacing w:val="-8"/>
        </w:rPr>
        <w:t xml:space="preserve"> </w:t>
      </w:r>
      <w:r>
        <w:rPr>
          <w:spacing w:val="-2"/>
        </w:rPr>
        <w:t>підсилювачів:</w:t>
      </w:r>
    </w:p>
    <w:p>
      <w:pPr>
        <w:pStyle w:val="ListParagraph"/>
        <w:numPr>
          <w:ilvl w:val="1"/>
          <w:numId w:val="42"/>
        </w:numPr>
        <w:tabs>
          <w:tab w:val="clear" w:pos="720"/>
          <w:tab w:val="left" w:pos="1789" w:leader="none"/>
        </w:tabs>
        <w:ind w:left="1789" w:hanging="371"/>
        <w:rPr>
          <w:sz w:val="28"/>
        </w:rPr>
      </w:pPr>
      <w:r>
        <w:rPr>
          <w:sz w:val="28"/>
        </w:rPr>
        <w:t>коефіцієнт</w:t>
      </w:r>
      <w:r>
        <w:rPr>
          <w:spacing w:val="-10"/>
          <w:sz w:val="28"/>
        </w:rPr>
        <w:t xml:space="preserve"> </w:t>
      </w:r>
      <w:r>
        <w:rPr>
          <w:sz w:val="28"/>
        </w:rPr>
        <w:t>підсилення</w:t>
      </w:r>
      <w:r>
        <w:rPr>
          <w:spacing w:val="-10"/>
          <w:sz w:val="28"/>
        </w:rPr>
        <w:t xml:space="preserve"> </w:t>
      </w:r>
      <w:r>
        <w:rPr>
          <w:sz w:val="28"/>
        </w:rPr>
        <w:t>напруги</w:t>
      </w:r>
      <w:r>
        <w:rPr>
          <w:spacing w:val="-6"/>
          <w:sz w:val="28"/>
        </w:rPr>
        <w:t xml:space="preserve"> </w:t>
      </w:r>
      <w:r>
        <w:rPr>
          <w:spacing w:val="-5"/>
          <w:sz w:val="28"/>
        </w:rPr>
        <w:t>Кu;</w:t>
      </w:r>
    </w:p>
    <w:p>
      <w:pPr>
        <w:pStyle w:val="ListParagraph"/>
        <w:numPr>
          <w:ilvl w:val="1"/>
          <w:numId w:val="42"/>
        </w:numPr>
        <w:tabs>
          <w:tab w:val="clear" w:pos="720"/>
          <w:tab w:val="left" w:pos="1720" w:leader="none"/>
        </w:tabs>
        <w:spacing w:lineRule="exact" w:line="322" w:before="2" w:after="0"/>
        <w:ind w:left="1720" w:hanging="302"/>
        <w:rPr>
          <w:sz w:val="28"/>
        </w:rPr>
      </w:pPr>
      <w:r>
        <w:rPr>
          <w:sz w:val="28"/>
        </w:rPr>
        <w:t>вхідний</w:t>
      </w:r>
      <w:r>
        <w:rPr>
          <w:spacing w:val="-6"/>
          <w:sz w:val="28"/>
        </w:rPr>
        <w:t xml:space="preserve"> </w:t>
      </w:r>
      <w:r>
        <w:rPr>
          <w:sz w:val="28"/>
        </w:rPr>
        <w:t>опір</w:t>
      </w:r>
      <w:r>
        <w:rPr>
          <w:spacing w:val="-2"/>
          <w:sz w:val="28"/>
        </w:rPr>
        <w:t xml:space="preserve"> </w:t>
      </w:r>
      <w:r>
        <w:rPr>
          <w:sz w:val="28"/>
        </w:rPr>
        <w:t>Rвх</w:t>
      </w:r>
      <w:r>
        <w:rPr>
          <w:spacing w:val="-3"/>
          <w:sz w:val="28"/>
        </w:rPr>
        <w:t xml:space="preserve"> </w:t>
      </w:r>
      <w:r>
        <w:rPr>
          <w:spacing w:val="-10"/>
          <w:sz w:val="28"/>
        </w:rPr>
        <w:t>;</w:t>
      </w:r>
    </w:p>
    <w:p>
      <w:pPr>
        <w:pStyle w:val="ListParagraph"/>
        <w:numPr>
          <w:ilvl w:val="1"/>
          <w:numId w:val="42"/>
        </w:numPr>
        <w:tabs>
          <w:tab w:val="clear" w:pos="720"/>
          <w:tab w:val="left" w:pos="1720" w:leader="none"/>
          <w:tab w:val="left" w:pos="6637" w:leader="none"/>
        </w:tabs>
        <w:spacing w:lineRule="exact" w:line="322"/>
        <w:ind w:left="1720" w:hanging="302"/>
        <w:rPr>
          <w:sz w:val="28"/>
        </w:rPr>
      </w:pPr>
      <w:r>
        <w:rPr>
          <w:sz w:val="28"/>
        </w:rPr>
        <w:t>максимальна</w:t>
      </w:r>
      <w:r>
        <w:rPr>
          <w:spacing w:val="-6"/>
          <w:sz w:val="28"/>
        </w:rPr>
        <w:t xml:space="preserve"> </w:t>
      </w:r>
      <w:r>
        <w:rPr>
          <w:sz w:val="28"/>
        </w:rPr>
        <w:t>вихідна</w:t>
      </w:r>
      <w:r>
        <w:rPr>
          <w:spacing w:val="-8"/>
          <w:sz w:val="28"/>
        </w:rPr>
        <w:t xml:space="preserve"> </w:t>
      </w:r>
      <w:r>
        <w:rPr>
          <w:sz w:val="28"/>
        </w:rPr>
        <w:t>напруга</w:t>
      </w:r>
      <w:r>
        <w:rPr>
          <w:spacing w:val="-8"/>
          <w:sz w:val="28"/>
        </w:rPr>
        <w:t xml:space="preserve"> </w:t>
      </w:r>
      <w:r>
        <w:rPr>
          <w:sz w:val="28"/>
        </w:rPr>
        <w:t>Uвих</w:t>
      </w:r>
      <w:r>
        <w:rPr>
          <w:spacing w:val="-4"/>
          <w:sz w:val="28"/>
        </w:rPr>
        <w:t xml:space="preserve"> </w:t>
      </w:r>
      <w:r>
        <w:rPr>
          <w:spacing w:val="-5"/>
          <w:sz w:val="28"/>
        </w:rPr>
        <w:t>тах</w:t>
      </w:r>
      <w:r>
        <w:rPr>
          <w:sz w:val="28"/>
        </w:rPr>
        <w:tab/>
      </w:r>
      <w:r>
        <w:rPr>
          <w:spacing w:val="-10"/>
          <w:sz w:val="28"/>
        </w:rPr>
        <w:t>;</w:t>
      </w:r>
    </w:p>
    <w:p>
      <w:pPr>
        <w:pStyle w:val="ListParagraph"/>
        <w:numPr>
          <w:ilvl w:val="1"/>
          <w:numId w:val="42"/>
        </w:numPr>
        <w:tabs>
          <w:tab w:val="clear" w:pos="720"/>
          <w:tab w:val="left" w:pos="1650" w:leader="none"/>
        </w:tabs>
        <w:spacing w:lineRule="exact" w:line="322"/>
        <w:ind w:left="1650" w:hanging="232"/>
        <w:rPr>
          <w:sz w:val="28"/>
        </w:rPr>
      </w:pPr>
      <w:r>
        <w:rPr>
          <w:sz w:val="28"/>
        </w:rPr>
        <w:t>робочий</w:t>
      </w:r>
      <w:r>
        <w:rPr>
          <w:spacing w:val="-8"/>
          <w:sz w:val="28"/>
        </w:rPr>
        <w:t xml:space="preserve"> </w:t>
      </w:r>
      <w:r>
        <w:rPr>
          <w:sz w:val="28"/>
        </w:rPr>
        <w:t>діапазон</w:t>
      </w:r>
      <w:r>
        <w:rPr>
          <w:spacing w:val="-5"/>
          <w:sz w:val="28"/>
        </w:rPr>
        <w:t xml:space="preserve"> </w:t>
      </w:r>
      <w:r>
        <w:rPr>
          <w:sz w:val="28"/>
        </w:rPr>
        <w:t>частот.</w:t>
      </w:r>
      <w:r>
        <w:rPr>
          <w:spacing w:val="-10"/>
          <w:sz w:val="28"/>
        </w:rPr>
        <w:t xml:space="preserve"> </w:t>
      </w:r>
      <w:r>
        <w:rPr>
          <w:sz w:val="28"/>
        </w:rPr>
        <w:t>Основні</w:t>
      </w:r>
      <w:r>
        <w:rPr>
          <w:spacing w:val="-7"/>
          <w:sz w:val="28"/>
        </w:rPr>
        <w:t xml:space="preserve"> </w:t>
      </w:r>
      <w:r>
        <w:rPr>
          <w:sz w:val="28"/>
        </w:rPr>
        <w:t>параметри</w:t>
      </w:r>
      <w:r>
        <w:rPr>
          <w:spacing w:val="-5"/>
          <w:sz w:val="28"/>
        </w:rPr>
        <w:t xml:space="preserve"> </w:t>
      </w:r>
      <w:r>
        <w:rPr>
          <w:spacing w:val="-2"/>
          <w:sz w:val="28"/>
        </w:rPr>
        <w:t>стабілізаторів:</w:t>
      </w:r>
    </w:p>
    <w:p>
      <w:pPr>
        <w:pStyle w:val="ListParagraph"/>
        <w:numPr>
          <w:ilvl w:val="1"/>
          <w:numId w:val="42"/>
        </w:numPr>
        <w:tabs>
          <w:tab w:val="clear" w:pos="720"/>
          <w:tab w:val="left" w:pos="1650" w:leader="none"/>
        </w:tabs>
        <w:spacing w:lineRule="exact" w:line="322"/>
        <w:ind w:left="1650" w:hanging="232"/>
        <w:rPr>
          <w:sz w:val="28"/>
        </w:rPr>
      </w:pPr>
      <w:r>
        <w:rPr>
          <w:sz w:val="28"/>
        </w:rPr>
        <w:t>коефіцієнт</w:t>
      </w:r>
      <w:r>
        <w:rPr>
          <w:spacing w:val="-6"/>
          <w:sz w:val="28"/>
        </w:rPr>
        <w:t xml:space="preserve"> </w:t>
      </w:r>
      <w:r>
        <w:rPr>
          <w:sz w:val="28"/>
        </w:rPr>
        <w:t>стабілізації</w:t>
      </w:r>
      <w:r>
        <w:rPr>
          <w:spacing w:val="-3"/>
          <w:sz w:val="28"/>
        </w:rPr>
        <w:t xml:space="preserve"> </w:t>
      </w:r>
      <w:r>
        <w:rPr>
          <w:sz w:val="28"/>
        </w:rPr>
        <w:t>Кcm</w:t>
      </w:r>
      <w:r>
        <w:rPr>
          <w:spacing w:val="-7"/>
          <w:sz w:val="28"/>
        </w:rPr>
        <w:t xml:space="preserve"> </w:t>
      </w:r>
      <w:r>
        <w:rPr>
          <w:spacing w:val="-10"/>
          <w:sz w:val="28"/>
        </w:rPr>
        <w:t>;</w:t>
      </w:r>
    </w:p>
    <w:p>
      <w:pPr>
        <w:pStyle w:val="ListParagraph"/>
        <w:numPr>
          <w:ilvl w:val="1"/>
          <w:numId w:val="42"/>
        </w:numPr>
        <w:tabs>
          <w:tab w:val="clear" w:pos="720"/>
          <w:tab w:val="left" w:pos="1650" w:leader="none"/>
        </w:tabs>
        <w:spacing w:lineRule="exact" w:line="322"/>
        <w:ind w:left="1650" w:hanging="232"/>
        <w:rPr>
          <w:sz w:val="28"/>
        </w:rPr>
      </w:pPr>
      <w:r>
        <w:rPr>
          <w:sz w:val="28"/>
        </w:rPr>
        <w:t>напруга</w:t>
      </w:r>
      <w:r>
        <w:rPr>
          <w:spacing w:val="-6"/>
          <w:sz w:val="28"/>
        </w:rPr>
        <w:t xml:space="preserve"> </w:t>
      </w:r>
      <w:r>
        <w:rPr>
          <w:sz w:val="28"/>
        </w:rPr>
        <w:t>стабілізації</w:t>
      </w:r>
      <w:r>
        <w:rPr>
          <w:spacing w:val="-6"/>
          <w:sz w:val="28"/>
        </w:rPr>
        <w:t xml:space="preserve"> </w:t>
      </w:r>
      <w:r>
        <w:rPr>
          <w:spacing w:val="-4"/>
          <w:sz w:val="28"/>
        </w:rPr>
        <w:t>Uст;</w:t>
      </w:r>
    </w:p>
    <w:p>
      <w:pPr>
        <w:pStyle w:val="ListParagraph"/>
        <w:numPr>
          <w:ilvl w:val="1"/>
          <w:numId w:val="42"/>
        </w:numPr>
        <w:tabs>
          <w:tab w:val="clear" w:pos="720"/>
          <w:tab w:val="left" w:pos="1580" w:leader="none"/>
        </w:tabs>
        <w:ind w:left="1580" w:hanging="162"/>
        <w:rPr>
          <w:sz w:val="28"/>
        </w:rPr>
      </w:pPr>
      <w:r>
        <w:rPr>
          <w:sz w:val="28"/>
        </w:rPr>
        <w:t>максимальна</w:t>
      </w:r>
      <w:r>
        <w:rPr>
          <w:spacing w:val="-9"/>
          <w:sz w:val="28"/>
        </w:rPr>
        <w:t xml:space="preserve"> </w:t>
      </w:r>
      <w:r>
        <w:rPr>
          <w:sz w:val="28"/>
        </w:rPr>
        <w:t>потужність</w:t>
      </w:r>
      <w:r>
        <w:rPr>
          <w:spacing w:val="-6"/>
          <w:sz w:val="28"/>
        </w:rPr>
        <w:t xml:space="preserve"> </w:t>
      </w:r>
      <w:r>
        <w:rPr>
          <w:spacing w:val="-4"/>
          <w:sz w:val="28"/>
        </w:rPr>
        <w:t>Pмах;</w:t>
      </w:r>
    </w:p>
    <w:p>
      <w:pPr>
        <w:sectPr>
          <w:footerReference w:type="default" r:id="rId147"/>
          <w:type w:val="nextPage"/>
          <w:pgSz w:w="11906" w:h="16838"/>
          <w:pgMar w:left="992" w:right="0" w:gutter="0" w:header="0" w:top="620" w:footer="657" w:bottom="900"/>
          <w:pgNumType w:fmt="decimal"/>
          <w:formProt w:val="false"/>
          <w:textDirection w:val="lrTb"/>
          <w:docGrid w:type="default" w:linePitch="100" w:charSpace="4096"/>
        </w:sectPr>
        <w:pStyle w:val="ListParagraph"/>
        <w:numPr>
          <w:ilvl w:val="1"/>
          <w:numId w:val="42"/>
        </w:numPr>
        <w:tabs>
          <w:tab w:val="clear" w:pos="720"/>
          <w:tab w:val="left" w:pos="1608" w:leader="none"/>
        </w:tabs>
        <w:spacing w:before="1" w:after="0"/>
        <w:ind w:left="1608" w:hanging="162"/>
        <w:rPr>
          <w:sz w:val="28"/>
        </w:rPr>
      </w:pPr>
      <w:r>
        <w:rPr>
          <w:sz w:val="28"/>
        </w:rPr>
        <w:t>діапазон</w:t>
      </w:r>
      <w:r>
        <w:rPr>
          <w:spacing w:val="-7"/>
          <w:sz w:val="28"/>
        </w:rPr>
        <w:t xml:space="preserve"> </w:t>
      </w:r>
      <w:r>
        <w:rPr>
          <w:sz w:val="28"/>
        </w:rPr>
        <w:t>зміни</w:t>
      </w:r>
      <w:r>
        <w:rPr>
          <w:spacing w:val="-8"/>
          <w:sz w:val="28"/>
        </w:rPr>
        <w:t xml:space="preserve"> </w:t>
      </w:r>
      <w:r>
        <w:rPr>
          <w:sz w:val="28"/>
        </w:rPr>
        <w:t>вхідної</w:t>
      </w:r>
      <w:r>
        <w:rPr>
          <w:spacing w:val="-5"/>
          <w:sz w:val="28"/>
        </w:rPr>
        <w:t xml:space="preserve"> </w:t>
      </w:r>
      <w:r>
        <w:rPr>
          <w:spacing w:val="-2"/>
          <w:sz w:val="28"/>
        </w:rPr>
        <w:t>напруги.</w:t>
      </w:r>
    </w:p>
    <w:p>
      <w:pPr>
        <w:pStyle w:val="Style15"/>
        <w:spacing w:before="69" w:after="0"/>
        <w:ind w:left="710" w:right="852" w:firstLine="707"/>
        <w:jc w:val="both"/>
        <w:rPr/>
      </w:pPr>
      <w:r>
        <w:rPr/>
        <w:t>До логічних (цифрових) відносять ІМС, які виконують функції перетворення й обробки електричних сигналів, що змінюються за законом дискретної функції (зазвичай це двійковий цифровий код).</w:t>
      </w:r>
    </w:p>
    <w:p>
      <w:pPr>
        <w:pStyle w:val="Style15"/>
        <w:spacing w:lineRule="exact" w:line="322" w:before="2" w:after="0"/>
        <w:ind w:left="1418" w:hanging="0"/>
        <w:rPr/>
      </w:pPr>
      <w:r>
        <w:rPr/>
        <w:t>Параметри</w:t>
      </w:r>
      <w:r>
        <w:rPr>
          <w:spacing w:val="-7"/>
        </w:rPr>
        <w:t xml:space="preserve"> </w:t>
      </w:r>
      <w:r>
        <w:rPr/>
        <w:t>таких</w:t>
      </w:r>
      <w:r>
        <w:rPr>
          <w:spacing w:val="-5"/>
        </w:rPr>
        <w:t xml:space="preserve"> </w:t>
      </w:r>
      <w:r>
        <w:rPr>
          <w:spacing w:val="-2"/>
        </w:rPr>
        <w:t>схем:</w:t>
      </w:r>
    </w:p>
    <w:p>
      <w:pPr>
        <w:pStyle w:val="ListParagraph"/>
        <w:numPr>
          <w:ilvl w:val="1"/>
          <w:numId w:val="42"/>
        </w:numPr>
        <w:tabs>
          <w:tab w:val="clear" w:pos="720"/>
          <w:tab w:val="left" w:pos="1620" w:leader="none"/>
        </w:tabs>
        <w:spacing w:lineRule="exact" w:line="322"/>
        <w:ind w:left="1620" w:hanging="162"/>
        <w:rPr>
          <w:sz w:val="28"/>
        </w:rPr>
      </w:pPr>
      <w:r>
        <w:rPr>
          <w:sz w:val="28"/>
        </w:rPr>
        <w:t>рівень</w:t>
      </w:r>
      <w:r>
        <w:rPr>
          <w:spacing w:val="-8"/>
          <w:sz w:val="28"/>
        </w:rPr>
        <w:t xml:space="preserve"> </w:t>
      </w:r>
      <w:r>
        <w:rPr>
          <w:sz w:val="28"/>
        </w:rPr>
        <w:t>логічного</w:t>
      </w:r>
      <w:r>
        <w:rPr>
          <w:spacing w:val="-5"/>
          <w:sz w:val="28"/>
        </w:rPr>
        <w:t xml:space="preserve"> </w:t>
      </w:r>
      <w:r>
        <w:rPr>
          <w:spacing w:val="-2"/>
          <w:sz w:val="28"/>
        </w:rPr>
        <w:t>нуля;</w:t>
      </w:r>
    </w:p>
    <w:p>
      <w:pPr>
        <w:pStyle w:val="ListParagraph"/>
        <w:numPr>
          <w:ilvl w:val="1"/>
          <w:numId w:val="42"/>
        </w:numPr>
        <w:tabs>
          <w:tab w:val="clear" w:pos="720"/>
          <w:tab w:val="left" w:pos="1620" w:leader="none"/>
        </w:tabs>
        <w:spacing w:lineRule="exact" w:line="322"/>
        <w:ind w:left="1620" w:hanging="162"/>
        <w:rPr>
          <w:sz w:val="28"/>
        </w:rPr>
      </w:pPr>
      <w:r>
        <w:rPr>
          <w:sz w:val="28"/>
        </w:rPr>
        <w:t>рівень</w:t>
      </w:r>
      <w:r>
        <w:rPr>
          <w:spacing w:val="-7"/>
          <w:sz w:val="28"/>
        </w:rPr>
        <w:t xml:space="preserve"> </w:t>
      </w:r>
      <w:r>
        <w:rPr>
          <w:sz w:val="28"/>
        </w:rPr>
        <w:t>логічної</w:t>
      </w:r>
      <w:r>
        <w:rPr>
          <w:spacing w:val="-5"/>
          <w:sz w:val="28"/>
        </w:rPr>
        <w:t xml:space="preserve"> </w:t>
      </w:r>
      <w:r>
        <w:rPr>
          <w:spacing w:val="-2"/>
          <w:sz w:val="28"/>
        </w:rPr>
        <w:t>одиниці;</w:t>
      </w:r>
    </w:p>
    <w:p>
      <w:pPr>
        <w:pStyle w:val="ListParagraph"/>
        <w:numPr>
          <w:ilvl w:val="1"/>
          <w:numId w:val="42"/>
        </w:numPr>
        <w:tabs>
          <w:tab w:val="clear" w:pos="720"/>
          <w:tab w:val="left" w:pos="1620" w:leader="none"/>
        </w:tabs>
        <w:ind w:left="1620" w:hanging="162"/>
        <w:rPr>
          <w:sz w:val="28"/>
        </w:rPr>
      </w:pPr>
      <w:r>
        <w:rPr>
          <w:sz w:val="28"/>
        </w:rPr>
        <w:t>швидкодія.</w:t>
      </w:r>
      <w:r>
        <w:rPr>
          <w:spacing w:val="-7"/>
          <w:sz w:val="28"/>
        </w:rPr>
        <w:t xml:space="preserve"> </w:t>
      </w:r>
      <w:r>
        <w:rPr>
          <w:sz w:val="28"/>
        </w:rPr>
        <w:t>Основні</w:t>
      </w:r>
      <w:r>
        <w:rPr>
          <w:spacing w:val="-7"/>
          <w:sz w:val="28"/>
        </w:rPr>
        <w:t xml:space="preserve"> </w:t>
      </w:r>
      <w:r>
        <w:rPr>
          <w:sz w:val="28"/>
        </w:rPr>
        <w:t>переваги</w:t>
      </w:r>
      <w:r>
        <w:rPr>
          <w:spacing w:val="-6"/>
          <w:sz w:val="28"/>
        </w:rPr>
        <w:t xml:space="preserve"> </w:t>
      </w:r>
      <w:r>
        <w:rPr>
          <w:spacing w:val="-4"/>
          <w:sz w:val="28"/>
        </w:rPr>
        <w:t>ІМС:</w:t>
      </w:r>
    </w:p>
    <w:p>
      <w:pPr>
        <w:pStyle w:val="ListParagraph"/>
        <w:numPr>
          <w:ilvl w:val="1"/>
          <w:numId w:val="42"/>
        </w:numPr>
        <w:tabs>
          <w:tab w:val="clear" w:pos="720"/>
          <w:tab w:val="left" w:pos="1620" w:leader="none"/>
        </w:tabs>
        <w:spacing w:lineRule="exact" w:line="322" w:before="2" w:after="0"/>
        <w:ind w:left="1620" w:hanging="162"/>
        <w:rPr>
          <w:sz w:val="28"/>
        </w:rPr>
      </w:pPr>
      <w:r>
        <w:rPr>
          <w:sz w:val="28"/>
        </w:rPr>
        <w:t xml:space="preserve">висока </w:t>
      </w:r>
      <w:r>
        <w:rPr>
          <w:spacing w:val="-2"/>
          <w:sz w:val="28"/>
        </w:rPr>
        <w:t>надійність;</w:t>
      </w:r>
    </w:p>
    <w:p>
      <w:pPr>
        <w:pStyle w:val="ListParagraph"/>
        <w:numPr>
          <w:ilvl w:val="1"/>
          <w:numId w:val="42"/>
        </w:numPr>
        <w:tabs>
          <w:tab w:val="clear" w:pos="720"/>
          <w:tab w:val="left" w:pos="1620" w:leader="none"/>
        </w:tabs>
        <w:spacing w:lineRule="exact" w:line="322"/>
        <w:ind w:left="1620" w:hanging="162"/>
        <w:rPr>
          <w:sz w:val="28"/>
        </w:rPr>
      </w:pPr>
      <w:r>
        <w:rPr>
          <w:sz w:val="28"/>
        </w:rPr>
        <w:t>малі</w:t>
      </w:r>
      <w:r>
        <w:rPr>
          <w:spacing w:val="-3"/>
          <w:sz w:val="28"/>
        </w:rPr>
        <w:t xml:space="preserve"> </w:t>
      </w:r>
      <w:r>
        <w:rPr>
          <w:sz w:val="28"/>
        </w:rPr>
        <w:t>габарити</w:t>
      </w:r>
      <w:r>
        <w:rPr>
          <w:spacing w:val="-3"/>
          <w:sz w:val="28"/>
        </w:rPr>
        <w:t xml:space="preserve"> </w:t>
      </w:r>
      <w:r>
        <w:rPr>
          <w:sz w:val="28"/>
        </w:rPr>
        <w:t>і</w:t>
      </w:r>
      <w:r>
        <w:rPr>
          <w:spacing w:val="-2"/>
          <w:sz w:val="28"/>
        </w:rPr>
        <w:t xml:space="preserve"> </w:t>
      </w:r>
      <w:r>
        <w:rPr>
          <w:spacing w:val="-4"/>
          <w:sz w:val="28"/>
        </w:rPr>
        <w:t>маса;</w:t>
      </w:r>
    </w:p>
    <w:p>
      <w:pPr>
        <w:pStyle w:val="ListParagraph"/>
        <w:numPr>
          <w:ilvl w:val="1"/>
          <w:numId w:val="42"/>
        </w:numPr>
        <w:tabs>
          <w:tab w:val="clear" w:pos="720"/>
          <w:tab w:val="left" w:pos="1620" w:leader="none"/>
        </w:tabs>
        <w:spacing w:lineRule="exact" w:line="322"/>
        <w:ind w:left="1620" w:hanging="162"/>
        <w:rPr>
          <w:sz w:val="28"/>
        </w:rPr>
      </w:pPr>
      <w:r>
        <w:rPr>
          <w:sz w:val="28"/>
        </w:rPr>
        <w:t>незначна</w:t>
      </w:r>
      <w:r>
        <w:rPr>
          <w:spacing w:val="-7"/>
          <w:sz w:val="28"/>
        </w:rPr>
        <w:t xml:space="preserve"> </w:t>
      </w:r>
      <w:r>
        <w:rPr>
          <w:sz w:val="28"/>
        </w:rPr>
        <w:t>споживана</w:t>
      </w:r>
      <w:r>
        <w:rPr>
          <w:spacing w:val="-6"/>
          <w:sz w:val="28"/>
        </w:rPr>
        <w:t xml:space="preserve"> </w:t>
      </w:r>
      <w:r>
        <w:rPr>
          <w:spacing w:val="-2"/>
          <w:sz w:val="28"/>
        </w:rPr>
        <w:t>потужність;</w:t>
      </w:r>
    </w:p>
    <w:p>
      <w:pPr>
        <w:pStyle w:val="ListParagraph"/>
        <w:numPr>
          <w:ilvl w:val="1"/>
          <w:numId w:val="42"/>
        </w:numPr>
        <w:tabs>
          <w:tab w:val="clear" w:pos="720"/>
          <w:tab w:val="left" w:pos="1620" w:leader="none"/>
        </w:tabs>
        <w:spacing w:lineRule="exact" w:line="322"/>
        <w:ind w:left="1620" w:hanging="162"/>
        <w:rPr>
          <w:sz w:val="28"/>
        </w:rPr>
      </w:pPr>
      <w:r>
        <w:rPr>
          <w:sz w:val="28"/>
        </w:rPr>
        <w:t>невисока</w:t>
      </w:r>
      <w:r>
        <w:rPr>
          <w:spacing w:val="-4"/>
          <w:sz w:val="28"/>
        </w:rPr>
        <w:t xml:space="preserve"> </w:t>
      </w:r>
      <w:r>
        <w:rPr>
          <w:spacing w:val="-2"/>
          <w:sz w:val="28"/>
        </w:rPr>
        <w:t>вартість;</w:t>
      </w:r>
    </w:p>
    <w:p>
      <w:pPr>
        <w:pStyle w:val="ListParagraph"/>
        <w:numPr>
          <w:ilvl w:val="1"/>
          <w:numId w:val="42"/>
        </w:numPr>
        <w:tabs>
          <w:tab w:val="clear" w:pos="720"/>
          <w:tab w:val="left" w:pos="1580" w:leader="none"/>
        </w:tabs>
        <w:spacing w:lineRule="exact" w:line="322"/>
        <w:ind w:left="1580" w:hanging="162"/>
        <w:rPr>
          <w:sz w:val="28"/>
        </w:rPr>
      </w:pPr>
      <w:r>
        <w:rPr>
          <w:sz w:val="28"/>
        </w:rPr>
        <w:t>високий</w:t>
      </w:r>
      <w:r>
        <w:rPr>
          <w:spacing w:val="-7"/>
          <w:sz w:val="28"/>
        </w:rPr>
        <w:t xml:space="preserve"> </w:t>
      </w:r>
      <w:r>
        <w:rPr>
          <w:sz w:val="28"/>
        </w:rPr>
        <w:t>рівень</w:t>
      </w:r>
      <w:r>
        <w:rPr>
          <w:spacing w:val="-6"/>
          <w:sz w:val="28"/>
        </w:rPr>
        <w:t xml:space="preserve"> </w:t>
      </w:r>
      <w:r>
        <w:rPr>
          <w:spacing w:val="-2"/>
          <w:sz w:val="28"/>
        </w:rPr>
        <w:t>швидкодії.</w:t>
      </w:r>
    </w:p>
    <w:p>
      <w:pPr>
        <w:pStyle w:val="Style15"/>
        <w:ind w:left="710" w:right="843" w:firstLine="707"/>
        <w:jc w:val="both"/>
        <w:rPr/>
      </w:pPr>
      <w:r>
        <w:rPr/>
        <w:t>Недолік - невелика вихідна потужність (50-100 мВт). Проте за ІМС майбутнє, бо, завдяки створенню мікропроцесорів та внаслідок розвитку інформатики стала можливою побудова функціонально різних електронних пристроїв на однотипних елементах (датчики перетворювачі аналогових сигналів у цифрові, процесор, вузли пам’яті, перетворювачі цифрових сигналів в аналогові в поєднанні з виконавчими потужними пристроями на дискретних елементах). При цьому алгоритм обробки електричних сигналів визначається заданою програмою роботи пристрою і набір виконуваних функцій фактично залежить від програми, а не від схеми пристрою.</w:t>
      </w:r>
    </w:p>
    <w:p>
      <w:pPr>
        <w:pStyle w:val="Style15"/>
        <w:spacing w:before="1" w:after="0"/>
        <w:rPr/>
      </w:pPr>
      <w:r>
        <w:rPr/>
      </w:r>
    </w:p>
    <w:p>
      <w:pPr>
        <w:pStyle w:val="1"/>
        <w:spacing w:lineRule="exact" w:line="322" w:before="1" w:after="0"/>
        <w:ind w:left="567" w:right="0" w:hanging="0"/>
        <w:rPr/>
      </w:pPr>
      <w:r>
        <w:rPr/>
        <w:t>ЗАПИТАННЯ</w:t>
      </w:r>
      <w:r>
        <w:rPr>
          <w:spacing w:val="-6"/>
        </w:rPr>
        <w:t xml:space="preserve"> </w:t>
      </w:r>
      <w:r>
        <w:rPr/>
        <w:t>ДЛЯ</w:t>
      </w:r>
      <w:r>
        <w:rPr>
          <w:spacing w:val="-5"/>
        </w:rPr>
        <w:t xml:space="preserve"> </w:t>
      </w:r>
      <w:r>
        <w:rPr>
          <w:spacing w:val="-2"/>
        </w:rPr>
        <w:t>САМОПЕРЕВІРКИ</w:t>
      </w:r>
    </w:p>
    <w:p>
      <w:pPr>
        <w:pStyle w:val="ListParagraph"/>
        <w:numPr>
          <w:ilvl w:val="0"/>
          <w:numId w:val="41"/>
        </w:numPr>
        <w:tabs>
          <w:tab w:val="clear" w:pos="720"/>
          <w:tab w:val="left" w:pos="1004" w:leader="none"/>
        </w:tabs>
        <w:spacing w:lineRule="exact" w:line="322"/>
        <w:ind w:left="1004" w:hanging="280"/>
        <w:rPr>
          <w:sz w:val="28"/>
        </w:rPr>
      </w:pPr>
      <w:r>
        <w:rPr>
          <w:sz w:val="28"/>
        </w:rPr>
        <w:t>Поясніть</w:t>
      </w:r>
      <w:r>
        <w:rPr>
          <w:spacing w:val="-12"/>
          <w:sz w:val="28"/>
        </w:rPr>
        <w:t xml:space="preserve"> </w:t>
      </w:r>
      <w:r>
        <w:rPr>
          <w:sz w:val="28"/>
        </w:rPr>
        <w:t>поняття</w:t>
      </w:r>
      <w:r>
        <w:rPr>
          <w:spacing w:val="-7"/>
          <w:sz w:val="28"/>
        </w:rPr>
        <w:t xml:space="preserve"> </w:t>
      </w:r>
      <w:r>
        <w:rPr>
          <w:sz w:val="28"/>
        </w:rPr>
        <w:t>інтегральної</w:t>
      </w:r>
      <w:r>
        <w:rPr>
          <w:spacing w:val="-5"/>
          <w:sz w:val="28"/>
        </w:rPr>
        <w:t xml:space="preserve"> </w:t>
      </w:r>
      <w:r>
        <w:rPr>
          <w:spacing w:val="-2"/>
          <w:sz w:val="28"/>
        </w:rPr>
        <w:t>схеми.</w:t>
      </w:r>
    </w:p>
    <w:p>
      <w:pPr>
        <w:pStyle w:val="ListParagraph"/>
        <w:numPr>
          <w:ilvl w:val="0"/>
          <w:numId w:val="41"/>
        </w:numPr>
        <w:tabs>
          <w:tab w:val="clear" w:pos="720"/>
          <w:tab w:val="left" w:pos="1004" w:leader="none"/>
        </w:tabs>
        <w:ind w:left="1004" w:hanging="280"/>
        <w:rPr>
          <w:sz w:val="28"/>
        </w:rPr>
      </w:pPr>
      <w:r>
        <w:rPr>
          <w:sz w:val="28"/>
        </w:rPr>
        <w:t>Як</w:t>
      </w:r>
      <w:r>
        <w:rPr>
          <w:spacing w:val="-4"/>
          <w:sz w:val="28"/>
        </w:rPr>
        <w:t xml:space="preserve"> </w:t>
      </w:r>
      <w:r>
        <w:rPr>
          <w:sz w:val="28"/>
        </w:rPr>
        <w:t>поділяються</w:t>
      </w:r>
      <w:r>
        <w:rPr>
          <w:spacing w:val="-4"/>
          <w:sz w:val="28"/>
        </w:rPr>
        <w:t xml:space="preserve"> </w:t>
      </w:r>
      <w:r>
        <w:rPr>
          <w:sz w:val="28"/>
        </w:rPr>
        <w:t>ІМС</w:t>
      </w:r>
      <w:r>
        <w:rPr>
          <w:spacing w:val="-4"/>
          <w:sz w:val="28"/>
        </w:rPr>
        <w:t xml:space="preserve"> </w:t>
      </w:r>
      <w:r>
        <w:rPr>
          <w:sz w:val="28"/>
        </w:rPr>
        <w:t>за</w:t>
      </w:r>
      <w:r>
        <w:rPr>
          <w:spacing w:val="-5"/>
          <w:sz w:val="28"/>
        </w:rPr>
        <w:t xml:space="preserve"> </w:t>
      </w:r>
      <w:r>
        <w:rPr>
          <w:sz w:val="28"/>
        </w:rPr>
        <w:t>кількістю</w:t>
      </w:r>
      <w:r>
        <w:rPr>
          <w:spacing w:val="-4"/>
          <w:sz w:val="28"/>
        </w:rPr>
        <w:t xml:space="preserve"> </w:t>
      </w:r>
      <w:r>
        <w:rPr>
          <w:spacing w:val="-2"/>
          <w:sz w:val="28"/>
        </w:rPr>
        <w:t>елементів?</w:t>
      </w:r>
    </w:p>
    <w:p>
      <w:pPr>
        <w:pStyle w:val="ListParagraph"/>
        <w:numPr>
          <w:ilvl w:val="0"/>
          <w:numId w:val="41"/>
        </w:numPr>
        <w:tabs>
          <w:tab w:val="clear" w:pos="720"/>
          <w:tab w:val="left" w:pos="1097" w:leader="none"/>
        </w:tabs>
        <w:ind w:left="729" w:right="851" w:hanging="0"/>
        <w:rPr>
          <w:sz w:val="28"/>
        </w:rPr>
      </w:pPr>
      <w:r>
        <w:rPr>
          <w:sz w:val="28"/>
        </w:rPr>
        <w:t>Чи</w:t>
      </w:r>
      <w:r>
        <w:rPr>
          <w:spacing w:val="40"/>
          <w:sz w:val="28"/>
        </w:rPr>
        <w:t xml:space="preserve"> </w:t>
      </w:r>
      <w:r>
        <w:rPr>
          <w:sz w:val="28"/>
        </w:rPr>
        <w:t>всі</w:t>
      </w:r>
      <w:r>
        <w:rPr>
          <w:spacing w:val="40"/>
          <w:sz w:val="28"/>
        </w:rPr>
        <w:t xml:space="preserve"> </w:t>
      </w:r>
      <w:r>
        <w:rPr>
          <w:sz w:val="28"/>
        </w:rPr>
        <w:t>елементи</w:t>
      </w:r>
      <w:r>
        <w:rPr>
          <w:spacing w:val="40"/>
          <w:sz w:val="28"/>
        </w:rPr>
        <w:t xml:space="preserve"> </w:t>
      </w:r>
      <w:r>
        <w:rPr>
          <w:sz w:val="28"/>
        </w:rPr>
        <w:t>напівпровідникової</w:t>
      </w:r>
      <w:r>
        <w:rPr>
          <w:spacing w:val="40"/>
          <w:sz w:val="28"/>
        </w:rPr>
        <w:t xml:space="preserve"> </w:t>
      </w:r>
      <w:r>
        <w:rPr>
          <w:sz w:val="28"/>
        </w:rPr>
        <w:t>електроніки</w:t>
      </w:r>
      <w:r>
        <w:rPr>
          <w:spacing w:val="40"/>
          <w:sz w:val="28"/>
        </w:rPr>
        <w:t xml:space="preserve"> </w:t>
      </w:r>
      <w:r>
        <w:rPr>
          <w:sz w:val="28"/>
        </w:rPr>
        <w:t>можна</w:t>
      </w:r>
      <w:r>
        <w:rPr>
          <w:spacing w:val="40"/>
          <w:sz w:val="28"/>
        </w:rPr>
        <w:t xml:space="preserve"> </w:t>
      </w:r>
      <w:r>
        <w:rPr>
          <w:sz w:val="28"/>
        </w:rPr>
        <w:t>реалізувати</w:t>
      </w:r>
      <w:r>
        <w:rPr>
          <w:spacing w:val="40"/>
          <w:sz w:val="28"/>
        </w:rPr>
        <w:t xml:space="preserve"> </w:t>
      </w:r>
      <w:r>
        <w:rPr>
          <w:sz w:val="28"/>
        </w:rPr>
        <w:t>в</w:t>
      </w:r>
      <w:r>
        <w:rPr>
          <w:spacing w:val="80"/>
          <w:sz w:val="28"/>
        </w:rPr>
        <w:t xml:space="preserve"> </w:t>
      </w:r>
      <w:r>
        <w:rPr>
          <w:sz w:val="28"/>
        </w:rPr>
        <w:t>інтегральних схемах?</w:t>
      </w:r>
    </w:p>
    <w:p>
      <w:pPr>
        <w:pStyle w:val="ListParagraph"/>
        <w:numPr>
          <w:ilvl w:val="0"/>
          <w:numId w:val="41"/>
        </w:numPr>
        <w:tabs>
          <w:tab w:val="clear" w:pos="720"/>
          <w:tab w:val="left" w:pos="1004" w:leader="none"/>
        </w:tabs>
        <w:spacing w:lineRule="exact" w:line="322" w:before="1" w:after="0"/>
        <w:ind w:left="1004" w:hanging="280"/>
        <w:rPr>
          <w:sz w:val="28"/>
        </w:rPr>
      </w:pPr>
      <w:r>
        <w:rPr>
          <w:sz w:val="28"/>
        </w:rPr>
        <w:t>Як</w:t>
      </w:r>
      <w:r>
        <w:rPr>
          <w:spacing w:val="-9"/>
          <w:sz w:val="28"/>
        </w:rPr>
        <w:t xml:space="preserve"> </w:t>
      </w:r>
      <w:r>
        <w:rPr>
          <w:sz w:val="28"/>
        </w:rPr>
        <w:t>поділяються</w:t>
      </w:r>
      <w:r>
        <w:rPr>
          <w:spacing w:val="-7"/>
          <w:sz w:val="28"/>
        </w:rPr>
        <w:t xml:space="preserve"> </w:t>
      </w:r>
      <w:r>
        <w:rPr>
          <w:sz w:val="28"/>
        </w:rPr>
        <w:t>мікросхеми</w:t>
      </w:r>
      <w:r>
        <w:rPr>
          <w:spacing w:val="-7"/>
          <w:sz w:val="28"/>
        </w:rPr>
        <w:t xml:space="preserve"> </w:t>
      </w:r>
      <w:r>
        <w:rPr>
          <w:sz w:val="28"/>
        </w:rPr>
        <w:t>за</w:t>
      </w:r>
      <w:r>
        <w:rPr>
          <w:spacing w:val="-7"/>
          <w:sz w:val="28"/>
        </w:rPr>
        <w:t xml:space="preserve"> </w:t>
      </w:r>
      <w:r>
        <w:rPr>
          <w:sz w:val="28"/>
        </w:rPr>
        <w:t>технологією</w:t>
      </w:r>
      <w:r>
        <w:rPr>
          <w:spacing w:val="-8"/>
          <w:sz w:val="28"/>
        </w:rPr>
        <w:t xml:space="preserve"> </w:t>
      </w:r>
      <w:r>
        <w:rPr>
          <w:spacing w:val="-2"/>
          <w:sz w:val="28"/>
        </w:rPr>
        <w:t>виготовлення?</w:t>
      </w:r>
    </w:p>
    <w:p>
      <w:pPr>
        <w:pStyle w:val="ListParagraph"/>
        <w:numPr>
          <w:ilvl w:val="0"/>
          <w:numId w:val="41"/>
        </w:numPr>
        <w:tabs>
          <w:tab w:val="clear" w:pos="720"/>
          <w:tab w:val="left" w:pos="1004" w:leader="none"/>
        </w:tabs>
        <w:spacing w:lineRule="exact" w:line="322"/>
        <w:ind w:left="1004" w:hanging="280"/>
        <w:rPr>
          <w:sz w:val="28"/>
        </w:rPr>
      </w:pPr>
      <w:r>
        <w:rPr>
          <w:sz w:val="28"/>
        </w:rPr>
        <w:t>Наведіть</w:t>
      </w:r>
      <w:r>
        <w:rPr>
          <w:spacing w:val="-10"/>
          <w:sz w:val="28"/>
        </w:rPr>
        <w:t xml:space="preserve"> </w:t>
      </w:r>
      <w:r>
        <w:rPr>
          <w:sz w:val="28"/>
        </w:rPr>
        <w:t>основні</w:t>
      </w:r>
      <w:r>
        <w:rPr>
          <w:spacing w:val="-10"/>
          <w:sz w:val="28"/>
        </w:rPr>
        <w:t xml:space="preserve"> </w:t>
      </w:r>
      <w:r>
        <w:rPr>
          <w:sz w:val="28"/>
        </w:rPr>
        <w:t>характеристики</w:t>
      </w:r>
      <w:r>
        <w:rPr>
          <w:spacing w:val="-9"/>
          <w:sz w:val="28"/>
        </w:rPr>
        <w:t xml:space="preserve"> </w:t>
      </w:r>
      <w:r>
        <w:rPr>
          <w:spacing w:val="-5"/>
          <w:sz w:val="28"/>
        </w:rPr>
        <w:t>1C.</w:t>
      </w:r>
    </w:p>
    <w:p>
      <w:pPr>
        <w:pStyle w:val="ListParagraph"/>
        <w:numPr>
          <w:ilvl w:val="0"/>
          <w:numId w:val="41"/>
        </w:numPr>
        <w:tabs>
          <w:tab w:val="clear" w:pos="720"/>
          <w:tab w:val="left" w:pos="990" w:leader="none"/>
        </w:tabs>
        <w:spacing w:lineRule="exact" w:line="322"/>
        <w:ind w:left="990" w:hanging="280"/>
        <w:rPr>
          <w:sz w:val="28"/>
        </w:rPr>
      </w:pPr>
      <w:r>
        <w:rPr>
          <w:sz w:val="28"/>
        </w:rPr>
        <w:t>Вкажіть</w:t>
      </w:r>
      <w:r>
        <w:rPr>
          <w:spacing w:val="-10"/>
          <w:sz w:val="28"/>
        </w:rPr>
        <w:t xml:space="preserve"> </w:t>
      </w:r>
      <w:r>
        <w:rPr>
          <w:sz w:val="28"/>
        </w:rPr>
        <w:t>основні</w:t>
      </w:r>
      <w:r>
        <w:rPr>
          <w:spacing w:val="-6"/>
          <w:sz w:val="28"/>
        </w:rPr>
        <w:t xml:space="preserve"> </w:t>
      </w:r>
      <w:r>
        <w:rPr>
          <w:sz w:val="28"/>
        </w:rPr>
        <w:t>переваги</w:t>
      </w:r>
      <w:r>
        <w:rPr>
          <w:spacing w:val="-6"/>
          <w:sz w:val="28"/>
        </w:rPr>
        <w:t xml:space="preserve"> </w:t>
      </w:r>
      <w:r>
        <w:rPr>
          <w:sz w:val="28"/>
        </w:rPr>
        <w:t>мікросхем</w:t>
      </w:r>
      <w:r>
        <w:rPr>
          <w:spacing w:val="-9"/>
          <w:sz w:val="28"/>
        </w:rPr>
        <w:t xml:space="preserve"> </w:t>
      </w:r>
      <w:r>
        <w:rPr>
          <w:sz w:val="28"/>
        </w:rPr>
        <w:t>для</w:t>
      </w:r>
      <w:r>
        <w:rPr>
          <w:spacing w:val="-7"/>
          <w:sz w:val="28"/>
        </w:rPr>
        <w:t xml:space="preserve"> </w:t>
      </w:r>
      <w:r>
        <w:rPr>
          <w:sz w:val="28"/>
        </w:rPr>
        <w:t>практичного</w:t>
      </w:r>
      <w:r>
        <w:rPr>
          <w:spacing w:val="-5"/>
          <w:sz w:val="28"/>
        </w:rPr>
        <w:t xml:space="preserve"> </w:t>
      </w:r>
      <w:r>
        <w:rPr>
          <w:spacing w:val="-2"/>
          <w:sz w:val="28"/>
        </w:rPr>
        <w:t>використання.</w:t>
      </w:r>
    </w:p>
    <w:p>
      <w:pPr>
        <w:pStyle w:val="ListParagraph"/>
        <w:numPr>
          <w:ilvl w:val="0"/>
          <w:numId w:val="41"/>
        </w:numPr>
        <w:tabs>
          <w:tab w:val="clear" w:pos="720"/>
          <w:tab w:val="left" w:pos="1004" w:leader="none"/>
        </w:tabs>
        <w:spacing w:lineRule="exact" w:line="322"/>
        <w:ind w:left="1004" w:hanging="280"/>
        <w:rPr>
          <w:sz w:val="28"/>
        </w:rPr>
      </w:pPr>
      <w:r>
        <w:rPr>
          <w:sz w:val="28"/>
        </w:rPr>
        <w:t>Що</w:t>
      </w:r>
      <w:r>
        <w:rPr>
          <w:spacing w:val="-5"/>
          <w:sz w:val="28"/>
        </w:rPr>
        <w:t xml:space="preserve"> </w:t>
      </w:r>
      <w:r>
        <w:rPr>
          <w:sz w:val="28"/>
        </w:rPr>
        <w:t>можна</w:t>
      </w:r>
      <w:r>
        <w:rPr>
          <w:spacing w:val="-5"/>
          <w:sz w:val="28"/>
        </w:rPr>
        <w:t xml:space="preserve"> </w:t>
      </w:r>
      <w:r>
        <w:rPr>
          <w:sz w:val="28"/>
        </w:rPr>
        <w:t>віднести</w:t>
      </w:r>
      <w:r>
        <w:rPr>
          <w:spacing w:val="-5"/>
          <w:sz w:val="28"/>
        </w:rPr>
        <w:t xml:space="preserve"> </w:t>
      </w:r>
      <w:r>
        <w:rPr>
          <w:sz w:val="28"/>
        </w:rPr>
        <w:t>до</w:t>
      </w:r>
      <w:r>
        <w:rPr>
          <w:spacing w:val="-4"/>
          <w:sz w:val="28"/>
        </w:rPr>
        <w:t xml:space="preserve"> </w:t>
      </w:r>
      <w:r>
        <w:rPr>
          <w:sz w:val="28"/>
        </w:rPr>
        <w:t>недоліків</w:t>
      </w:r>
      <w:r>
        <w:rPr>
          <w:spacing w:val="-5"/>
          <w:sz w:val="28"/>
        </w:rPr>
        <w:t xml:space="preserve"> 1C?</w:t>
      </w:r>
    </w:p>
    <w:p>
      <w:pPr>
        <w:pStyle w:val="ListParagraph"/>
        <w:numPr>
          <w:ilvl w:val="0"/>
          <w:numId w:val="41"/>
        </w:numPr>
        <w:tabs>
          <w:tab w:val="clear" w:pos="720"/>
          <w:tab w:val="left" w:pos="1004" w:leader="none"/>
        </w:tabs>
        <w:spacing w:lineRule="exact" w:line="322"/>
        <w:ind w:left="1004" w:hanging="280"/>
        <w:rPr>
          <w:sz w:val="28"/>
        </w:rPr>
      </w:pPr>
      <w:r>
        <w:rPr>
          <w:sz w:val="28"/>
        </w:rPr>
        <w:t>Який</w:t>
      </w:r>
      <w:r>
        <w:rPr>
          <w:spacing w:val="-8"/>
          <w:sz w:val="28"/>
        </w:rPr>
        <w:t xml:space="preserve"> </w:t>
      </w:r>
      <w:r>
        <w:rPr>
          <w:sz w:val="28"/>
        </w:rPr>
        <w:t>принцип</w:t>
      </w:r>
      <w:r>
        <w:rPr>
          <w:spacing w:val="-7"/>
          <w:sz w:val="28"/>
        </w:rPr>
        <w:t xml:space="preserve"> </w:t>
      </w:r>
      <w:r>
        <w:rPr>
          <w:sz w:val="28"/>
        </w:rPr>
        <w:t>маркування</w:t>
      </w:r>
      <w:r>
        <w:rPr>
          <w:spacing w:val="-7"/>
          <w:sz w:val="28"/>
        </w:rPr>
        <w:t xml:space="preserve"> </w:t>
      </w:r>
      <w:r>
        <w:rPr>
          <w:spacing w:val="-2"/>
          <w:sz w:val="28"/>
        </w:rPr>
        <w:t>мікросхем?</w:t>
      </w:r>
    </w:p>
    <w:p>
      <w:pPr>
        <w:pStyle w:val="ListParagraph"/>
        <w:numPr>
          <w:ilvl w:val="0"/>
          <w:numId w:val="41"/>
        </w:numPr>
        <w:tabs>
          <w:tab w:val="clear" w:pos="720"/>
          <w:tab w:val="left" w:pos="1097" w:leader="none"/>
        </w:tabs>
        <w:spacing w:lineRule="auto" w:line="240"/>
        <w:ind w:left="710" w:right="851" w:hanging="0"/>
        <w:rPr>
          <w:sz w:val="28"/>
        </w:rPr>
      </w:pPr>
      <w:r>
        <w:rPr>
          <w:sz w:val="28"/>
        </w:rPr>
        <w:t>Яку</w:t>
      </w:r>
      <w:r>
        <w:rPr>
          <w:spacing w:val="80"/>
          <w:sz w:val="28"/>
        </w:rPr>
        <w:t xml:space="preserve"> </w:t>
      </w:r>
      <w:r>
        <w:rPr>
          <w:sz w:val="28"/>
        </w:rPr>
        <w:t>інформацію</w:t>
      </w:r>
      <w:r>
        <w:rPr>
          <w:spacing w:val="80"/>
          <w:sz w:val="28"/>
        </w:rPr>
        <w:t xml:space="preserve"> </w:t>
      </w:r>
      <w:r>
        <w:rPr>
          <w:sz w:val="28"/>
        </w:rPr>
        <w:t>несе</w:t>
      </w:r>
      <w:r>
        <w:rPr>
          <w:spacing w:val="80"/>
          <w:sz w:val="28"/>
        </w:rPr>
        <w:t xml:space="preserve"> </w:t>
      </w:r>
      <w:r>
        <w:rPr>
          <w:sz w:val="28"/>
        </w:rPr>
        <w:t>літера</w:t>
      </w:r>
      <w:r>
        <w:rPr>
          <w:spacing w:val="80"/>
          <w:sz w:val="28"/>
        </w:rPr>
        <w:t xml:space="preserve"> </w:t>
      </w:r>
      <w:r>
        <w:rPr>
          <w:sz w:val="28"/>
        </w:rPr>
        <w:t>К,</w:t>
      </w:r>
      <w:r>
        <w:rPr>
          <w:spacing w:val="80"/>
          <w:sz w:val="28"/>
        </w:rPr>
        <w:t xml:space="preserve"> </w:t>
      </w:r>
      <w:r>
        <w:rPr>
          <w:sz w:val="28"/>
        </w:rPr>
        <w:t>якщо</w:t>
      </w:r>
      <w:r>
        <w:rPr>
          <w:spacing w:val="80"/>
          <w:sz w:val="28"/>
        </w:rPr>
        <w:t xml:space="preserve"> </w:t>
      </w:r>
      <w:r>
        <w:rPr>
          <w:sz w:val="28"/>
        </w:rPr>
        <w:t>з</w:t>
      </w:r>
      <w:r>
        <w:rPr>
          <w:spacing w:val="80"/>
          <w:sz w:val="28"/>
        </w:rPr>
        <w:t xml:space="preserve"> </w:t>
      </w:r>
      <w:r>
        <w:rPr>
          <w:sz w:val="28"/>
        </w:rPr>
        <w:t>неї</w:t>
      </w:r>
      <w:r>
        <w:rPr>
          <w:spacing w:val="80"/>
          <w:sz w:val="28"/>
        </w:rPr>
        <w:t xml:space="preserve"> </w:t>
      </w:r>
      <w:r>
        <w:rPr>
          <w:sz w:val="28"/>
        </w:rPr>
        <w:t>починається</w:t>
      </w:r>
      <w:r>
        <w:rPr>
          <w:spacing w:val="80"/>
          <w:sz w:val="28"/>
        </w:rPr>
        <w:t xml:space="preserve"> </w:t>
      </w:r>
      <w:r>
        <w:rPr>
          <w:sz w:val="28"/>
        </w:rPr>
        <w:t>маркування</w:t>
      </w:r>
      <w:r>
        <w:rPr>
          <w:spacing w:val="40"/>
          <w:sz w:val="28"/>
        </w:rPr>
        <w:t xml:space="preserve"> </w:t>
      </w:r>
      <w:r>
        <w:rPr>
          <w:spacing w:val="-2"/>
          <w:sz w:val="28"/>
        </w:rPr>
        <w:t>мікросхеми?</w:t>
      </w:r>
    </w:p>
    <w:p>
      <w:pPr>
        <w:pStyle w:val="Style15"/>
        <w:spacing w:before="317"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101-103; .</w:t>
      </w:r>
    </w:p>
    <w:p>
      <w:p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159-174.</w:t>
      </w:r>
    </w:p>
    <w:p>
      <w:pPr>
        <w:pStyle w:val="Style15"/>
        <w:spacing w:before="1" w:after="0"/>
        <w:rPr/>
      </w:pPr>
      <w:r>
        <w:rPr/>
      </w:r>
    </w:p>
    <w:p>
      <w:pPr>
        <w:sectPr>
          <w:footerReference w:type="default" r:id="rId150"/>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964" w:hanging="0"/>
        <w:rPr/>
      </w:pPr>
      <w:hyperlink r:id="rId148">
        <w:r>
          <w:rPr>
            <w:color w:val="0000FF"/>
            <w:spacing w:val="-2"/>
            <w:u w:val="single" w:color="0000FF"/>
          </w:rPr>
          <w:t>https://www.youtube.com/watch?v=PCdQ-T7DyU0&amp;t=25s</w:t>
        </w:r>
      </w:hyperlink>
      <w:r>
        <w:rPr>
          <w:color w:val="0000FF"/>
          <w:spacing w:val="-2"/>
        </w:rPr>
        <w:t xml:space="preserve"> </w:t>
      </w:r>
      <w:hyperlink r:id="rId149">
        <w:r>
          <w:rPr>
            <w:color w:val="0000FF"/>
            <w:spacing w:val="-2"/>
            <w:u w:val="single" w:color="0000FF"/>
          </w:rPr>
          <w:t>https://www.youtube.com/watch?v=5di1Ec6n5CQ&amp;t=48s</w:t>
        </w:r>
      </w:hyperlink>
    </w:p>
    <w:p>
      <w:pPr>
        <w:pStyle w:val="2"/>
        <w:spacing w:before="69" w:after="0"/>
        <w:ind w:left="1619" w:right="1758" w:hanging="0"/>
        <w:jc w:val="center"/>
        <w:rPr/>
      </w:pPr>
      <w:r>
        <w:rPr/>
        <w:t>Модуль</w:t>
      </w:r>
      <w:r>
        <w:rPr>
          <w:spacing w:val="-11"/>
        </w:rPr>
        <w:t xml:space="preserve"> </w:t>
      </w:r>
      <w:r>
        <w:rPr/>
        <w:t>3</w:t>
      </w:r>
      <w:r>
        <w:rPr>
          <w:spacing w:val="-6"/>
        </w:rPr>
        <w:t xml:space="preserve"> </w:t>
      </w:r>
      <w:r>
        <w:rPr/>
        <w:t>Напівпровідникові</w:t>
      </w:r>
      <w:r>
        <w:rPr>
          <w:spacing w:val="-6"/>
        </w:rPr>
        <w:t xml:space="preserve"> </w:t>
      </w:r>
      <w:r>
        <w:rPr>
          <w:spacing w:val="-2"/>
        </w:rPr>
        <w:t>пристрої</w:t>
      </w:r>
    </w:p>
    <w:p>
      <w:pPr>
        <w:pStyle w:val="Style15"/>
        <w:spacing w:before="2" w:after="0"/>
        <w:rPr>
          <w:b/>
          <w:b/>
        </w:rPr>
      </w:pPr>
      <w:r>
        <w:rPr>
          <w:b/>
        </w:rPr>
      </w:r>
    </w:p>
    <w:p>
      <w:pPr>
        <w:pStyle w:val="Style15"/>
        <w:ind w:left="710" w:right="850" w:hanging="0"/>
        <w:jc w:val="both"/>
        <w:rPr/>
      </w:pPr>
      <w:r>
        <w:rPr>
          <w:b/>
          <w:color w:val="FF0000"/>
        </w:rPr>
        <w:t xml:space="preserve">Лекція 8 </w:t>
      </w:r>
      <w:r>
        <w:rPr>
          <w:b/>
        </w:rPr>
        <w:t xml:space="preserve">Тема 3.1 </w:t>
      </w:r>
      <w:r>
        <w:rPr/>
        <w:t>Підсилювачі електричних сигналів. Класифікація і</w:t>
      </w:r>
      <w:r>
        <w:rPr>
          <w:spacing w:val="40"/>
        </w:rPr>
        <w:t xml:space="preserve"> </w:t>
      </w:r>
      <w:r>
        <w:rPr/>
        <w:t>основні характеристики підсилювачів. Зворотні зв’язки і їх вплив на параметри підсилювачів. Режими роботи та стабілізації.</w:t>
      </w:r>
    </w:p>
    <w:p>
      <w:pPr>
        <w:pStyle w:val="2"/>
        <w:spacing w:before="321" w:after="0"/>
        <w:ind w:left="1418" w:hanging="0"/>
        <w:rPr/>
      </w:pPr>
      <w:r>
        <w:rPr/>
        <w:t>План</w:t>
      </w:r>
      <w:r>
        <w:rPr>
          <w:spacing w:val="-5"/>
        </w:rPr>
        <w:t xml:space="preserve"> </w:t>
      </w:r>
      <w:r>
        <w:rPr>
          <w:spacing w:val="-2"/>
        </w:rPr>
        <w:t>лекції:</w:t>
      </w:r>
    </w:p>
    <w:p>
      <w:pPr>
        <w:pStyle w:val="ListParagraph"/>
        <w:numPr>
          <w:ilvl w:val="0"/>
          <w:numId w:val="40"/>
        </w:numPr>
        <w:tabs>
          <w:tab w:val="clear" w:pos="720"/>
          <w:tab w:val="left" w:pos="995" w:leader="none"/>
        </w:tabs>
        <w:spacing w:before="2" w:after="0"/>
        <w:ind w:left="710" w:right="854" w:hanging="0"/>
        <w:rPr>
          <w:sz w:val="28"/>
        </w:rPr>
      </w:pPr>
      <w:r>
        <w:rPr>
          <w:sz w:val="28"/>
        </w:rPr>
        <w:t xml:space="preserve">Підсилювачі електричних сигналів. Класифікація і основні характеристики </w:t>
      </w:r>
      <w:r>
        <w:rPr>
          <w:spacing w:val="-2"/>
          <w:sz w:val="28"/>
        </w:rPr>
        <w:t>підсилювачів.</w:t>
      </w:r>
    </w:p>
    <w:p>
      <w:pPr>
        <w:pStyle w:val="ListParagraph"/>
        <w:numPr>
          <w:ilvl w:val="0"/>
          <w:numId w:val="40"/>
        </w:numPr>
        <w:tabs>
          <w:tab w:val="clear" w:pos="720"/>
          <w:tab w:val="left" w:pos="989" w:leader="none"/>
        </w:tabs>
        <w:spacing w:lineRule="exact" w:line="321"/>
        <w:ind w:left="989" w:hanging="279"/>
        <w:rPr>
          <w:sz w:val="28"/>
        </w:rPr>
      </w:pPr>
      <w:r>
        <w:rPr>
          <w:sz w:val="28"/>
        </w:rPr>
        <w:t>Зворотні</w:t>
      </w:r>
      <w:r>
        <w:rPr>
          <w:spacing w:val="-3"/>
          <w:sz w:val="28"/>
        </w:rPr>
        <w:t xml:space="preserve"> </w:t>
      </w:r>
      <w:r>
        <w:rPr>
          <w:sz w:val="28"/>
        </w:rPr>
        <w:t>зв’язки</w:t>
      </w:r>
      <w:r>
        <w:rPr>
          <w:spacing w:val="-3"/>
          <w:sz w:val="28"/>
        </w:rPr>
        <w:t xml:space="preserve"> </w:t>
      </w:r>
      <w:r>
        <w:rPr>
          <w:sz w:val="28"/>
        </w:rPr>
        <w:t>і</w:t>
      </w:r>
      <w:r>
        <w:rPr>
          <w:spacing w:val="-5"/>
          <w:sz w:val="28"/>
        </w:rPr>
        <w:t xml:space="preserve"> </w:t>
      </w:r>
      <w:r>
        <w:rPr>
          <w:sz w:val="28"/>
        </w:rPr>
        <w:t>їх</w:t>
      </w:r>
      <w:r>
        <w:rPr>
          <w:spacing w:val="-3"/>
          <w:sz w:val="28"/>
        </w:rPr>
        <w:t xml:space="preserve"> </w:t>
      </w:r>
      <w:r>
        <w:rPr>
          <w:sz w:val="28"/>
        </w:rPr>
        <w:t>вплив</w:t>
      </w:r>
      <w:r>
        <w:rPr>
          <w:spacing w:val="-4"/>
          <w:sz w:val="28"/>
        </w:rPr>
        <w:t xml:space="preserve"> </w:t>
      </w:r>
      <w:r>
        <w:rPr>
          <w:sz w:val="28"/>
        </w:rPr>
        <w:t>на</w:t>
      </w:r>
      <w:r>
        <w:rPr>
          <w:spacing w:val="-6"/>
          <w:sz w:val="28"/>
        </w:rPr>
        <w:t xml:space="preserve"> </w:t>
      </w:r>
      <w:r>
        <w:rPr>
          <w:sz w:val="28"/>
        </w:rPr>
        <w:t>параметри</w:t>
      </w:r>
      <w:r>
        <w:rPr>
          <w:spacing w:val="-6"/>
          <w:sz w:val="28"/>
        </w:rPr>
        <w:t xml:space="preserve"> </w:t>
      </w:r>
      <w:r>
        <w:rPr>
          <w:spacing w:val="-2"/>
          <w:sz w:val="28"/>
        </w:rPr>
        <w:t>підсилювачів.</w:t>
      </w:r>
    </w:p>
    <w:p>
      <w:pPr>
        <w:pStyle w:val="ListParagraph"/>
        <w:numPr>
          <w:ilvl w:val="0"/>
          <w:numId w:val="40"/>
        </w:numPr>
        <w:tabs>
          <w:tab w:val="clear" w:pos="720"/>
          <w:tab w:val="left" w:pos="989" w:leader="none"/>
        </w:tabs>
        <w:ind w:left="989" w:hanging="279"/>
        <w:rPr>
          <w:sz w:val="28"/>
        </w:rPr>
      </w:pPr>
      <w:r>
        <w:rPr>
          <w:sz w:val="28"/>
        </w:rPr>
        <w:t>Режими</w:t>
      </w:r>
      <w:r>
        <w:rPr>
          <w:spacing w:val="-7"/>
          <w:sz w:val="28"/>
        </w:rPr>
        <w:t xml:space="preserve"> </w:t>
      </w:r>
      <w:r>
        <w:rPr>
          <w:sz w:val="28"/>
        </w:rPr>
        <w:t>роботи</w:t>
      </w:r>
      <w:r>
        <w:rPr>
          <w:spacing w:val="-4"/>
          <w:sz w:val="28"/>
        </w:rPr>
        <w:t xml:space="preserve"> </w:t>
      </w:r>
      <w:r>
        <w:rPr>
          <w:sz w:val="28"/>
        </w:rPr>
        <w:t>та</w:t>
      </w:r>
      <w:r>
        <w:rPr>
          <w:spacing w:val="-7"/>
          <w:sz w:val="28"/>
        </w:rPr>
        <w:t xml:space="preserve"> </w:t>
      </w:r>
      <w:r>
        <w:rPr>
          <w:sz w:val="28"/>
        </w:rPr>
        <w:t>стабілізації</w:t>
      </w:r>
      <w:r>
        <w:rPr>
          <w:spacing w:val="-3"/>
          <w:sz w:val="28"/>
        </w:rPr>
        <w:t xml:space="preserve"> </w:t>
      </w:r>
      <w:r>
        <w:rPr>
          <w:spacing w:val="-2"/>
          <w:sz w:val="28"/>
        </w:rPr>
        <w:t>підсилювачів.</w:t>
      </w:r>
    </w:p>
    <w:p>
      <w:pPr>
        <w:pStyle w:val="ListParagraph"/>
        <w:numPr>
          <w:ilvl w:val="1"/>
          <w:numId w:val="40"/>
        </w:numPr>
        <w:tabs>
          <w:tab w:val="clear" w:pos="720"/>
          <w:tab w:val="left" w:pos="1726" w:leader="none"/>
        </w:tabs>
        <w:spacing w:before="321" w:after="0"/>
        <w:ind w:left="710" w:right="853" w:firstLine="707"/>
        <w:jc w:val="both"/>
        <w:rPr>
          <w:sz w:val="28"/>
        </w:rPr>
      </w:pPr>
      <w:r>
        <w:rPr>
          <w:sz w:val="28"/>
        </w:rPr>
        <w:t>Підсилювачем називається електронний пристрій, в якого малі</w:t>
      </w:r>
      <w:r>
        <w:rPr>
          <w:spacing w:val="80"/>
          <w:w w:val="150"/>
          <w:sz w:val="28"/>
        </w:rPr>
        <w:t xml:space="preserve"> </w:t>
      </w:r>
      <w:r>
        <w:rPr>
          <w:sz w:val="28"/>
        </w:rPr>
        <w:t>зміни вхідної величини приводять до значно більшої зміни вихідної величини. Під вхідною</w:t>
      </w:r>
      <w:r>
        <w:rPr>
          <w:spacing w:val="80"/>
          <w:sz w:val="28"/>
        </w:rPr>
        <w:t xml:space="preserve"> </w:t>
      </w:r>
      <w:r>
        <w:rPr>
          <w:sz w:val="28"/>
        </w:rPr>
        <w:t>і</w:t>
      </w:r>
      <w:r>
        <w:rPr>
          <w:spacing w:val="80"/>
          <w:sz w:val="28"/>
        </w:rPr>
        <w:t xml:space="preserve"> </w:t>
      </w:r>
      <w:r>
        <w:rPr>
          <w:sz w:val="28"/>
        </w:rPr>
        <w:t>вихідною</w:t>
      </w:r>
      <w:r>
        <w:rPr>
          <w:spacing w:val="80"/>
          <w:sz w:val="28"/>
        </w:rPr>
        <w:t xml:space="preserve"> </w:t>
      </w:r>
      <w:r>
        <w:rPr>
          <w:sz w:val="28"/>
        </w:rPr>
        <w:t>величинами</w:t>
      </w:r>
      <w:r>
        <w:rPr>
          <w:spacing w:val="80"/>
          <w:sz w:val="28"/>
        </w:rPr>
        <w:t xml:space="preserve"> </w:t>
      </w:r>
      <w:r>
        <w:rPr>
          <w:sz w:val="28"/>
        </w:rPr>
        <w:t>розуміють</w:t>
      </w:r>
      <w:r>
        <w:rPr>
          <w:spacing w:val="80"/>
          <w:sz w:val="28"/>
        </w:rPr>
        <w:t xml:space="preserve"> </w:t>
      </w:r>
      <w:r>
        <w:rPr>
          <w:sz w:val="28"/>
        </w:rPr>
        <w:t>напругу,</w:t>
      </w:r>
      <w:r>
        <w:rPr>
          <w:spacing w:val="80"/>
          <w:sz w:val="28"/>
        </w:rPr>
        <w:t xml:space="preserve"> </w:t>
      </w:r>
      <w:r>
        <w:rPr>
          <w:sz w:val="28"/>
        </w:rPr>
        <w:t>струм і</w:t>
      </w:r>
      <w:r>
        <w:rPr>
          <w:spacing w:val="40"/>
          <w:sz w:val="28"/>
        </w:rPr>
        <w:t xml:space="preserve"> </w:t>
      </w:r>
      <w:r>
        <w:rPr>
          <w:sz w:val="28"/>
        </w:rPr>
        <w:t>потужність.</w:t>
      </w:r>
    </w:p>
    <w:p>
      <w:pPr>
        <w:pStyle w:val="Style15"/>
        <w:spacing w:before="2" w:after="0"/>
        <w:ind w:left="710" w:right="852" w:firstLine="707"/>
        <w:jc w:val="both"/>
        <w:rPr/>
      </w:pPr>
      <w:r>
        <w:rPr/>
        <w:t>Перебільшення</w:t>
      </w:r>
      <w:r>
        <w:rPr>
          <w:spacing w:val="-1"/>
        </w:rPr>
        <w:t xml:space="preserve"> </w:t>
      </w:r>
      <w:r>
        <w:rPr/>
        <w:t>вихідної величини</w:t>
      </w:r>
      <w:r>
        <w:rPr>
          <w:spacing w:val="-1"/>
        </w:rPr>
        <w:t xml:space="preserve"> </w:t>
      </w:r>
      <w:r>
        <w:rPr/>
        <w:t>над вхідною</w:t>
      </w:r>
      <w:r>
        <w:rPr>
          <w:spacing w:val="-1"/>
        </w:rPr>
        <w:t xml:space="preserve"> </w:t>
      </w:r>
      <w:r>
        <w:rPr/>
        <w:t>відбувається</w:t>
      </w:r>
      <w:r>
        <w:rPr>
          <w:spacing w:val="-2"/>
        </w:rPr>
        <w:t xml:space="preserve"> </w:t>
      </w:r>
      <w:r>
        <w:rPr/>
        <w:t>за</w:t>
      </w:r>
      <w:r>
        <w:rPr>
          <w:spacing w:val="-1"/>
        </w:rPr>
        <w:t xml:space="preserve"> </w:t>
      </w:r>
      <w:r>
        <w:rPr/>
        <w:t>рахунок енергії джерела живлення. Структура підсилювача наведена на рисунку 8.1.</w:t>
      </w:r>
    </w:p>
    <w:p>
      <w:pPr>
        <w:pStyle w:val="Style15"/>
        <w:ind w:left="710" w:right="845" w:firstLine="707"/>
        <w:jc w:val="both"/>
        <w:rPr/>
      </w:pPr>
      <w:r>
        <w:rPr/>
        <w:t>З точки зору теорії електричних кіл підсилювач — це активний чотириполюсник,</w:t>
      </w:r>
      <w:r>
        <w:rPr>
          <w:spacing w:val="73"/>
        </w:rPr>
        <w:t xml:space="preserve"> </w:t>
      </w:r>
      <w:r>
        <w:rPr/>
        <w:t>що</w:t>
      </w:r>
      <w:r>
        <w:rPr>
          <w:spacing w:val="76"/>
        </w:rPr>
        <w:t xml:space="preserve"> </w:t>
      </w:r>
      <w:r>
        <w:rPr/>
        <w:t>має</w:t>
      </w:r>
      <w:r>
        <w:rPr>
          <w:spacing w:val="73"/>
        </w:rPr>
        <w:t xml:space="preserve"> </w:t>
      </w:r>
      <w:r>
        <w:rPr/>
        <w:t>два</w:t>
      </w:r>
      <w:r>
        <w:rPr>
          <w:spacing w:val="74"/>
        </w:rPr>
        <w:t xml:space="preserve"> </w:t>
      </w:r>
      <w:r>
        <w:rPr/>
        <w:t>вхідних</w:t>
      </w:r>
      <w:r>
        <w:rPr>
          <w:spacing w:val="76"/>
        </w:rPr>
        <w:t xml:space="preserve"> </w:t>
      </w:r>
      <w:r>
        <w:rPr/>
        <w:t>і</w:t>
      </w:r>
      <w:r>
        <w:rPr>
          <w:spacing w:val="73"/>
        </w:rPr>
        <w:t xml:space="preserve"> </w:t>
      </w:r>
      <w:r>
        <w:rPr/>
        <w:t>два</w:t>
      </w:r>
      <w:r>
        <w:rPr>
          <w:spacing w:val="74"/>
        </w:rPr>
        <w:t xml:space="preserve"> </w:t>
      </w:r>
      <w:r>
        <w:rPr/>
        <w:t>вихідний</w:t>
      </w:r>
      <w:r>
        <w:rPr>
          <w:spacing w:val="73"/>
        </w:rPr>
        <w:t xml:space="preserve"> </w:t>
      </w:r>
      <w:r>
        <w:rPr/>
        <w:t>затискача</w:t>
      </w:r>
      <w:r>
        <w:rPr>
          <w:spacing w:val="75"/>
        </w:rPr>
        <w:t xml:space="preserve"> </w:t>
      </w:r>
      <w:r>
        <w:rPr/>
        <w:t>(полюса) і</w:t>
      </w:r>
      <w:r>
        <w:rPr>
          <w:spacing w:val="20"/>
        </w:rPr>
        <w:t xml:space="preserve"> </w:t>
      </w:r>
      <w:r>
        <w:rPr/>
        <w:t>характеризується</w:t>
      </w:r>
      <w:r>
        <w:rPr>
          <w:spacing w:val="78"/>
          <w:w w:val="150"/>
        </w:rPr>
        <w:t xml:space="preserve"> </w:t>
      </w:r>
      <w:r>
        <w:rPr/>
        <w:t>вхідним</w:t>
      </w:r>
      <w:r>
        <w:rPr>
          <w:spacing w:val="78"/>
          <w:w w:val="150"/>
        </w:rPr>
        <w:t xml:space="preserve"> </w:t>
      </w:r>
      <w:r>
        <w:rPr/>
        <w:t>R</w:t>
      </w:r>
      <w:r>
        <w:rPr>
          <w:vertAlign w:val="subscript"/>
        </w:rPr>
        <w:t>вх</w:t>
      </w:r>
      <w:r>
        <w:rPr>
          <w:spacing w:val="79"/>
          <w:w w:val="150"/>
        </w:rPr>
        <w:t xml:space="preserve"> </w:t>
      </w:r>
      <w:r>
        <w:rPr/>
        <w:t>і</w:t>
      </w:r>
      <w:r>
        <w:rPr>
          <w:spacing w:val="79"/>
          <w:w w:val="150"/>
        </w:rPr>
        <w:t xml:space="preserve"> </w:t>
      </w:r>
      <w:r>
        <w:rPr/>
        <w:t>вихідним</w:t>
      </w:r>
      <w:r>
        <w:rPr>
          <w:spacing w:val="77"/>
          <w:w w:val="150"/>
        </w:rPr>
        <w:t xml:space="preserve"> </w:t>
      </w:r>
      <w:r>
        <w:rPr/>
        <w:t>R</w:t>
      </w:r>
      <w:r>
        <w:rPr>
          <w:vertAlign w:val="subscript"/>
        </w:rPr>
        <w:t>вих</w:t>
      </w:r>
      <w:r>
        <w:rPr>
          <w:spacing w:val="22"/>
        </w:rPr>
        <w:t xml:space="preserve">  </w:t>
      </w:r>
      <w:r>
        <w:rPr/>
        <w:t>опорами</w:t>
      </w:r>
      <w:r>
        <w:rPr>
          <w:spacing w:val="79"/>
          <w:w w:val="150"/>
        </w:rPr>
        <w:t xml:space="preserve"> </w:t>
      </w:r>
      <w:r>
        <w:rPr>
          <w:spacing w:val="-2"/>
        </w:rPr>
        <w:t>(імпедансами).</w:t>
      </w:r>
    </w:p>
    <w:p>
      <w:pPr>
        <w:pStyle w:val="Style15"/>
        <w:spacing w:lineRule="exact" w:line="322"/>
        <w:ind w:left="710" w:hanging="0"/>
        <w:rPr/>
      </w:pPr>
      <w:r>
        <w:rPr>
          <w:spacing w:val="-5"/>
        </w:rPr>
        <w:t>До</w:t>
      </w:r>
    </w:p>
    <w:p>
      <w:pPr>
        <w:pStyle w:val="Style15"/>
        <w:ind w:left="710" w:right="854" w:hanging="0"/>
        <w:jc w:val="both"/>
        <w:rPr/>
      </w:pPr>
      <w:r>
        <w:rPr/>
        <w:t>вхідних</w:t>
      </w:r>
      <w:r>
        <w:rPr>
          <w:spacing w:val="80"/>
        </w:rPr>
        <w:t xml:space="preserve"> </w:t>
      </w:r>
      <w:r>
        <w:rPr/>
        <w:t>затискачів</w:t>
      </w:r>
      <w:r>
        <w:rPr>
          <w:spacing w:val="80"/>
        </w:rPr>
        <w:t xml:space="preserve"> </w:t>
      </w:r>
      <w:r>
        <w:rPr/>
        <w:t>приєднується</w:t>
      </w:r>
      <w:r>
        <w:rPr>
          <w:spacing w:val="80"/>
        </w:rPr>
        <w:t xml:space="preserve"> </w:t>
      </w:r>
      <w:r>
        <w:rPr/>
        <w:t>джерело</w:t>
      </w:r>
      <w:r>
        <w:rPr>
          <w:spacing w:val="80"/>
        </w:rPr>
        <w:t xml:space="preserve"> </w:t>
      </w:r>
      <w:r>
        <w:rPr/>
        <w:t>вхідного</w:t>
      </w:r>
      <w:r>
        <w:rPr>
          <w:spacing w:val="80"/>
        </w:rPr>
        <w:t xml:space="preserve"> </w:t>
      </w:r>
      <w:r>
        <w:rPr/>
        <w:t>сигналу,</w:t>
      </w:r>
      <w:r>
        <w:rPr>
          <w:spacing w:val="80"/>
        </w:rPr>
        <w:t xml:space="preserve"> </w:t>
      </w:r>
      <w:r>
        <w:rPr/>
        <w:t>а</w:t>
      </w:r>
      <w:r>
        <w:rPr>
          <w:spacing w:val="80"/>
        </w:rPr>
        <w:t xml:space="preserve"> </w:t>
      </w:r>
      <w:r>
        <w:rPr/>
        <w:t xml:space="preserve">до </w:t>
      </w:r>
      <w:r>
        <w:rPr>
          <w:spacing w:val="-2"/>
        </w:rPr>
        <w:t>вихідних</w:t>
      </w:r>
    </w:p>
    <w:p>
      <w:pPr>
        <w:pStyle w:val="Style15"/>
        <w:spacing w:lineRule="exact" w:line="321"/>
        <w:ind w:left="710" w:hanging="0"/>
        <w:rPr/>
      </w:pPr>
      <w:r>
        <w:rPr/>
        <w:t>навантаження</w:t>
      </w:r>
      <w:r>
        <w:rPr>
          <w:spacing w:val="-4"/>
        </w:rPr>
        <w:t xml:space="preserve"> </w:t>
      </w:r>
      <w:r>
        <w:rPr/>
        <w:t>з</w:t>
      </w:r>
      <w:r>
        <w:rPr>
          <w:spacing w:val="-5"/>
        </w:rPr>
        <w:t xml:space="preserve"> </w:t>
      </w:r>
      <w:r>
        <w:rPr/>
        <w:t>опором</w:t>
      </w:r>
      <w:r>
        <w:rPr>
          <w:spacing w:val="-3"/>
        </w:rPr>
        <w:t xml:space="preserve"> </w:t>
      </w:r>
      <w:r>
        <w:rPr>
          <w:spacing w:val="-5"/>
        </w:rPr>
        <w:t>R</w:t>
      </w:r>
      <w:r>
        <w:rPr>
          <w:spacing w:val="-5"/>
          <w:vertAlign w:val="subscript"/>
        </w:rPr>
        <w:t>н</w:t>
      </w:r>
      <w:r>
        <w:rPr>
          <w:spacing w:val="-5"/>
        </w:rPr>
        <w:t>.</w:t>
      </w:r>
    </w:p>
    <w:p>
      <w:pPr>
        <w:pStyle w:val="Normal"/>
        <w:ind w:left="3369" w:hanging="0"/>
        <w:rPr>
          <w:sz w:val="20"/>
        </w:rPr>
      </w:pPr>
      <w:r>
        <w:rPr/>
        <w:drawing>
          <wp:inline distT="0" distB="0" distL="0" distR="0">
            <wp:extent cx="2810510" cy="1552575"/>
            <wp:effectExtent l="0" t="0" r="0" b="0"/>
            <wp:docPr id="188" name="Image 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 89" descr=""/>
                    <pic:cNvPicPr>
                      <a:picLocks noChangeAspect="1" noChangeArrowheads="1"/>
                    </pic:cNvPicPr>
                  </pic:nvPicPr>
                  <pic:blipFill>
                    <a:blip r:embed="rId151"/>
                    <a:stretch>
                      <a:fillRect/>
                    </a:stretch>
                  </pic:blipFill>
                  <pic:spPr bwMode="auto">
                    <a:xfrm>
                      <a:off x="0" y="0"/>
                      <a:ext cx="2810510" cy="1552575"/>
                    </a:xfrm>
                    <a:prstGeom prst="rect">
                      <a:avLst/>
                    </a:prstGeom>
                  </pic:spPr>
                </pic:pic>
              </a:graphicData>
            </a:graphic>
          </wp:inline>
        </w:drawing>
      </w:r>
    </w:p>
    <w:p>
      <w:pPr>
        <w:pStyle w:val="Style15"/>
        <w:spacing w:before="15" w:after="0"/>
        <w:ind w:left="1620" w:right="1758" w:hanging="0"/>
        <w:jc w:val="center"/>
        <w:rPr/>
      </w:pPr>
      <w:r>
        <w:rPr/>
        <w:t>Рисунок</w:t>
      </w:r>
      <w:r>
        <w:rPr>
          <w:spacing w:val="-6"/>
        </w:rPr>
        <w:t xml:space="preserve"> </w:t>
      </w:r>
      <w:r>
        <w:rPr/>
        <w:t>8.1</w:t>
      </w:r>
      <w:r>
        <w:rPr>
          <w:spacing w:val="-4"/>
        </w:rPr>
        <w:t xml:space="preserve"> </w:t>
      </w:r>
      <w:r>
        <w:rPr/>
        <w:t>–</w:t>
      </w:r>
      <w:r>
        <w:rPr>
          <w:spacing w:val="-3"/>
        </w:rPr>
        <w:t xml:space="preserve"> </w:t>
      </w:r>
      <w:r>
        <w:rPr/>
        <w:t>Структура</w:t>
      </w:r>
      <w:r>
        <w:rPr>
          <w:spacing w:val="-3"/>
        </w:rPr>
        <w:t xml:space="preserve"> </w:t>
      </w:r>
      <w:r>
        <w:rPr>
          <w:spacing w:val="-2"/>
        </w:rPr>
        <w:t>підсилювача</w:t>
      </w:r>
    </w:p>
    <w:p>
      <w:pPr>
        <w:pStyle w:val="Style15"/>
        <w:spacing w:before="1" w:after="0"/>
        <w:rPr/>
      </w:pPr>
      <w:r>
        <w:rPr/>
      </w:r>
    </w:p>
    <w:p>
      <w:pPr>
        <w:pStyle w:val="Style15"/>
        <w:spacing w:before="1" w:after="0"/>
        <w:ind w:left="710" w:right="854" w:firstLine="707"/>
        <w:jc w:val="both"/>
        <w:rPr/>
      </w:pPr>
      <w:r>
        <w:rPr/>
        <w:t>Принцип</w:t>
      </w:r>
      <w:r>
        <w:rPr>
          <w:spacing w:val="40"/>
        </w:rPr>
        <w:t xml:space="preserve"> </w:t>
      </w:r>
      <w:r>
        <w:rPr/>
        <w:t>підсилення</w:t>
      </w:r>
      <w:r>
        <w:rPr>
          <w:spacing w:val="40"/>
        </w:rPr>
        <w:t xml:space="preserve"> </w:t>
      </w:r>
      <w:r>
        <w:rPr/>
        <w:t>полягає</w:t>
      </w:r>
      <w:r>
        <w:rPr>
          <w:spacing w:val="40"/>
        </w:rPr>
        <w:t xml:space="preserve"> </w:t>
      </w:r>
      <w:r>
        <w:rPr/>
        <w:t>у</w:t>
      </w:r>
      <w:r>
        <w:rPr>
          <w:spacing w:val="40"/>
        </w:rPr>
        <w:t xml:space="preserve"> </w:t>
      </w:r>
      <w:r>
        <w:rPr/>
        <w:t>перетворенні</w:t>
      </w:r>
      <w:r>
        <w:rPr>
          <w:spacing w:val="40"/>
        </w:rPr>
        <w:t xml:space="preserve"> </w:t>
      </w:r>
      <w:r>
        <w:rPr/>
        <w:t>енергії</w:t>
      </w:r>
      <w:r>
        <w:rPr>
          <w:spacing w:val="40"/>
        </w:rPr>
        <w:t xml:space="preserve"> </w:t>
      </w:r>
      <w:r>
        <w:rPr/>
        <w:t>джерела постійної напруги в енергію змінного вихідного сигналу за законом, зумовленим формою вхідного сигналу.</w:t>
      </w:r>
    </w:p>
    <w:p>
      <w:pPr>
        <w:pStyle w:val="Style15"/>
        <w:spacing w:lineRule="exact" w:line="322" w:before="321" w:after="0"/>
        <w:ind w:left="1418" w:hanging="0"/>
        <w:rPr/>
      </w:pPr>
      <w:r>
        <w:rPr/>
        <w:t>Класифікація</w:t>
      </w:r>
      <w:r>
        <w:rPr>
          <w:spacing w:val="-10"/>
        </w:rPr>
        <w:t xml:space="preserve"> </w:t>
      </w:r>
      <w:r>
        <w:rPr>
          <w:spacing w:val="-2"/>
        </w:rPr>
        <w:t>підсилювачів.</w:t>
      </w:r>
    </w:p>
    <w:p>
      <w:pPr>
        <w:pStyle w:val="Style15"/>
        <w:ind w:left="779" w:hanging="0"/>
        <w:rPr/>
      </w:pPr>
      <w:r>
        <w:rPr/>
        <w:t>Підсилювачі</w:t>
      </w:r>
      <w:r>
        <w:rPr>
          <w:spacing w:val="-8"/>
        </w:rPr>
        <w:t xml:space="preserve"> </w:t>
      </w:r>
      <w:r>
        <w:rPr/>
        <w:t>класифікують</w:t>
      </w:r>
      <w:r>
        <w:rPr>
          <w:spacing w:val="-8"/>
        </w:rPr>
        <w:t xml:space="preserve"> </w:t>
      </w:r>
      <w:r>
        <w:rPr/>
        <w:t>за</w:t>
      </w:r>
      <w:r>
        <w:rPr>
          <w:spacing w:val="-6"/>
        </w:rPr>
        <w:t xml:space="preserve"> </w:t>
      </w:r>
      <w:r>
        <w:rPr/>
        <w:t>такими</w:t>
      </w:r>
      <w:r>
        <w:rPr>
          <w:spacing w:val="-9"/>
        </w:rPr>
        <w:t xml:space="preserve"> </w:t>
      </w:r>
      <w:r>
        <w:rPr>
          <w:spacing w:val="-2"/>
        </w:rPr>
        <w:t>ознаками:</w:t>
      </w:r>
    </w:p>
    <w:p>
      <w:pPr>
        <w:pStyle w:val="ListParagraph"/>
        <w:numPr>
          <w:ilvl w:val="0"/>
          <w:numId w:val="39"/>
        </w:numPr>
        <w:tabs>
          <w:tab w:val="clear" w:pos="720"/>
          <w:tab w:val="left" w:pos="1059" w:leader="none"/>
        </w:tabs>
        <w:spacing w:lineRule="exact" w:line="322" w:before="2" w:after="0"/>
        <w:ind w:left="1059" w:hanging="349"/>
        <w:rPr>
          <w:sz w:val="28"/>
        </w:rPr>
      </w:pPr>
      <w:r>
        <w:rPr>
          <w:sz w:val="28"/>
        </w:rPr>
        <w:t>За</w:t>
      </w:r>
      <w:r>
        <w:rPr>
          <w:spacing w:val="-10"/>
          <w:sz w:val="28"/>
        </w:rPr>
        <w:t xml:space="preserve"> </w:t>
      </w:r>
      <w:r>
        <w:rPr>
          <w:sz w:val="28"/>
        </w:rPr>
        <w:t>видом</w:t>
      </w:r>
      <w:r>
        <w:rPr>
          <w:spacing w:val="-8"/>
          <w:sz w:val="28"/>
        </w:rPr>
        <w:t xml:space="preserve"> </w:t>
      </w:r>
      <w:r>
        <w:rPr>
          <w:sz w:val="28"/>
        </w:rPr>
        <w:t>підсилювального</w:t>
      </w:r>
      <w:r>
        <w:rPr>
          <w:spacing w:val="-7"/>
          <w:sz w:val="28"/>
        </w:rPr>
        <w:t xml:space="preserve"> </w:t>
      </w:r>
      <w:r>
        <w:rPr>
          <w:sz w:val="28"/>
        </w:rPr>
        <w:t>сигналу</w:t>
      </w:r>
      <w:r>
        <w:rPr>
          <w:spacing w:val="-7"/>
          <w:sz w:val="28"/>
        </w:rPr>
        <w:t xml:space="preserve"> </w:t>
      </w:r>
      <w:r>
        <w:rPr>
          <w:sz w:val="28"/>
        </w:rPr>
        <w:t>підсилювачі</w:t>
      </w:r>
      <w:r>
        <w:rPr>
          <w:spacing w:val="-10"/>
          <w:sz w:val="28"/>
        </w:rPr>
        <w:t xml:space="preserve"> </w:t>
      </w:r>
      <w:r>
        <w:rPr>
          <w:sz w:val="28"/>
        </w:rPr>
        <w:t>поділяють</w:t>
      </w:r>
      <w:r>
        <w:rPr>
          <w:spacing w:val="-8"/>
          <w:sz w:val="28"/>
        </w:rPr>
        <w:t xml:space="preserve"> </w:t>
      </w:r>
      <w:r>
        <w:rPr>
          <w:spacing w:val="-5"/>
          <w:sz w:val="28"/>
        </w:rPr>
        <w:t>на:</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7"/>
          <w:sz w:val="28"/>
        </w:rPr>
        <w:t xml:space="preserve"> </w:t>
      </w:r>
      <w:r>
        <w:rPr>
          <w:sz w:val="28"/>
        </w:rPr>
        <w:t>напруги,</w:t>
      </w:r>
      <w:r>
        <w:rPr>
          <w:spacing w:val="-3"/>
          <w:sz w:val="28"/>
        </w:rPr>
        <w:t xml:space="preserve"> </w:t>
      </w:r>
      <w:r>
        <w:rPr>
          <w:sz w:val="28"/>
        </w:rPr>
        <w:t>якщо</w:t>
      </w:r>
      <w:r>
        <w:rPr>
          <w:spacing w:val="-2"/>
          <w:sz w:val="28"/>
        </w:rPr>
        <w:t xml:space="preserve"> </w:t>
      </w:r>
      <w:r>
        <w:rPr>
          <w:sz w:val="28"/>
        </w:rPr>
        <w:t>R</w:t>
      </w:r>
      <w:r>
        <w:rPr>
          <w:sz w:val="28"/>
          <w:vertAlign w:val="subscript"/>
        </w:rPr>
        <w:t>вх</w:t>
      </w:r>
      <w:r>
        <w:rPr>
          <w:spacing w:val="-2"/>
          <w:sz w:val="28"/>
        </w:rPr>
        <w:t xml:space="preserve"> </w:t>
      </w:r>
      <w:r>
        <w:rPr>
          <w:sz w:val="28"/>
        </w:rPr>
        <w:t>&gt;&gt;</w:t>
      </w:r>
      <w:r>
        <w:rPr>
          <w:spacing w:val="-3"/>
          <w:sz w:val="28"/>
        </w:rPr>
        <w:t xml:space="preserve"> </w:t>
      </w:r>
      <w:r>
        <w:rPr>
          <w:sz w:val="28"/>
        </w:rPr>
        <w:t>R</w:t>
      </w:r>
      <w:r>
        <w:rPr>
          <w:sz w:val="28"/>
          <w:vertAlign w:val="subscript"/>
        </w:rPr>
        <w:t>г</w:t>
      </w:r>
      <w:r>
        <w:rPr>
          <w:sz w:val="28"/>
        </w:rPr>
        <w:t>,</w:t>
      </w:r>
      <w:r>
        <w:rPr>
          <w:spacing w:val="-7"/>
          <w:sz w:val="28"/>
        </w:rPr>
        <w:t xml:space="preserve"> </w:t>
      </w:r>
      <w:r>
        <w:rPr>
          <w:sz w:val="28"/>
        </w:rPr>
        <w:t>R</w:t>
      </w:r>
      <w:r>
        <w:rPr>
          <w:sz w:val="28"/>
          <w:vertAlign w:val="subscript"/>
        </w:rPr>
        <w:t>н</w:t>
      </w:r>
      <w:r>
        <w:rPr>
          <w:spacing w:val="-3"/>
          <w:sz w:val="28"/>
        </w:rPr>
        <w:t xml:space="preserve"> </w:t>
      </w:r>
      <w:r>
        <w:rPr>
          <w:sz w:val="28"/>
        </w:rPr>
        <w:t>&gt;&gt;</w:t>
      </w:r>
      <w:r>
        <w:rPr>
          <w:spacing w:val="-2"/>
          <w:sz w:val="28"/>
        </w:rPr>
        <w:t xml:space="preserve"> R</w:t>
      </w:r>
      <w:r>
        <w:rPr>
          <w:spacing w:val="-2"/>
          <w:sz w:val="28"/>
          <w:vertAlign w:val="subscript"/>
        </w:rPr>
        <w:t>вих</w:t>
      </w:r>
      <w:r>
        <w:rPr>
          <w:spacing w:val="-2"/>
          <w:sz w:val="28"/>
        </w:rPr>
        <w:t>;</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2"/>
          <w:sz w:val="28"/>
        </w:rPr>
        <w:t xml:space="preserve"> </w:t>
      </w:r>
      <w:r>
        <w:rPr>
          <w:sz w:val="28"/>
        </w:rPr>
        <w:t>струму,</w:t>
      </w:r>
      <w:r>
        <w:rPr>
          <w:spacing w:val="-3"/>
          <w:sz w:val="28"/>
        </w:rPr>
        <w:t xml:space="preserve"> </w:t>
      </w:r>
      <w:r>
        <w:rPr>
          <w:sz w:val="28"/>
        </w:rPr>
        <w:t>якщо</w:t>
      </w:r>
      <w:r>
        <w:rPr>
          <w:spacing w:val="-2"/>
          <w:sz w:val="28"/>
        </w:rPr>
        <w:t xml:space="preserve"> </w:t>
      </w:r>
      <w:r>
        <w:rPr>
          <w:sz w:val="28"/>
        </w:rPr>
        <w:t>R</w:t>
      </w:r>
      <w:r>
        <w:rPr>
          <w:sz w:val="28"/>
          <w:vertAlign w:val="subscript"/>
        </w:rPr>
        <w:t>вх</w:t>
      </w:r>
      <w:r>
        <w:rPr>
          <w:spacing w:val="-2"/>
          <w:sz w:val="28"/>
        </w:rPr>
        <w:t xml:space="preserve"> </w:t>
      </w:r>
      <w:r>
        <w:rPr>
          <w:sz w:val="28"/>
        </w:rPr>
        <w:t>&lt;&lt;</w:t>
      </w:r>
      <w:r>
        <w:rPr>
          <w:spacing w:val="64"/>
          <w:sz w:val="28"/>
        </w:rPr>
        <w:t xml:space="preserve"> </w:t>
      </w:r>
      <w:r>
        <w:rPr>
          <w:sz w:val="28"/>
        </w:rPr>
        <w:t>R</w:t>
      </w:r>
      <w:r>
        <w:rPr>
          <w:sz w:val="28"/>
          <w:vertAlign w:val="subscript"/>
        </w:rPr>
        <w:t>г</w:t>
      </w:r>
      <w:r>
        <w:rPr>
          <w:sz w:val="28"/>
        </w:rPr>
        <w:t>,</w:t>
      </w:r>
      <w:r>
        <w:rPr>
          <w:spacing w:val="-4"/>
          <w:sz w:val="28"/>
        </w:rPr>
        <w:t xml:space="preserve"> </w:t>
      </w:r>
      <w:r>
        <w:rPr>
          <w:sz w:val="28"/>
        </w:rPr>
        <w:t>R</w:t>
      </w:r>
      <w:r>
        <w:rPr>
          <w:sz w:val="28"/>
          <w:vertAlign w:val="subscript"/>
        </w:rPr>
        <w:t>н</w:t>
      </w:r>
      <w:r>
        <w:rPr>
          <w:spacing w:val="-3"/>
          <w:sz w:val="28"/>
        </w:rPr>
        <w:t xml:space="preserve"> </w:t>
      </w:r>
      <w:r>
        <w:rPr>
          <w:sz w:val="28"/>
        </w:rPr>
        <w:t>&lt;&lt;</w:t>
      </w:r>
      <w:r>
        <w:rPr>
          <w:spacing w:val="-2"/>
          <w:sz w:val="28"/>
        </w:rPr>
        <w:t xml:space="preserve"> R</w:t>
      </w:r>
      <w:r>
        <w:rPr>
          <w:spacing w:val="-2"/>
          <w:sz w:val="28"/>
          <w:vertAlign w:val="subscript"/>
        </w:rPr>
        <w:t>вих</w:t>
      </w:r>
      <w:r>
        <w:rPr>
          <w:spacing w:val="-2"/>
          <w:sz w:val="28"/>
        </w:rPr>
        <w:t>;</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7"/>
          <w:sz w:val="28"/>
        </w:rPr>
        <w:t xml:space="preserve"> </w:t>
      </w:r>
      <w:r>
        <w:rPr>
          <w:sz w:val="28"/>
        </w:rPr>
        <w:t>потужності,</w:t>
      </w:r>
      <w:r>
        <w:rPr>
          <w:spacing w:val="-3"/>
          <w:sz w:val="28"/>
        </w:rPr>
        <w:t xml:space="preserve"> </w:t>
      </w:r>
      <w:r>
        <w:rPr>
          <w:sz w:val="28"/>
        </w:rPr>
        <w:t>якщо</w:t>
      </w:r>
      <w:r>
        <w:rPr>
          <w:spacing w:val="-2"/>
          <w:sz w:val="28"/>
        </w:rPr>
        <w:t xml:space="preserve"> </w:t>
      </w:r>
      <w:r>
        <w:rPr>
          <w:sz w:val="28"/>
        </w:rPr>
        <w:t>R</w:t>
      </w:r>
      <w:r>
        <w:rPr>
          <w:sz w:val="28"/>
          <w:vertAlign w:val="subscript"/>
        </w:rPr>
        <w:t>вх</w:t>
      </w:r>
      <w:r>
        <w:rPr>
          <w:spacing w:val="-2"/>
          <w:sz w:val="28"/>
        </w:rPr>
        <w:t xml:space="preserve"> </w:t>
      </w:r>
      <w:r>
        <w:rPr>
          <w:sz w:val="28"/>
        </w:rPr>
        <w:t>=</w:t>
      </w:r>
      <w:r>
        <w:rPr>
          <w:spacing w:val="-2"/>
          <w:sz w:val="28"/>
        </w:rPr>
        <w:t xml:space="preserve"> </w:t>
      </w:r>
      <w:r>
        <w:rPr>
          <w:sz w:val="28"/>
        </w:rPr>
        <w:t>R</w:t>
      </w:r>
      <w:r>
        <w:rPr>
          <w:sz w:val="28"/>
          <w:vertAlign w:val="subscript"/>
        </w:rPr>
        <w:t>г</w:t>
      </w:r>
      <w:r>
        <w:rPr>
          <w:sz w:val="28"/>
        </w:rPr>
        <w:t>,</w:t>
      </w:r>
      <w:r>
        <w:rPr>
          <w:spacing w:val="-4"/>
          <w:sz w:val="28"/>
        </w:rPr>
        <w:t xml:space="preserve"> </w:t>
      </w:r>
      <w:r>
        <w:rPr>
          <w:sz w:val="28"/>
        </w:rPr>
        <w:t>R</w:t>
      </w:r>
      <w:r>
        <w:rPr>
          <w:sz w:val="28"/>
          <w:vertAlign w:val="subscript"/>
        </w:rPr>
        <w:t>н</w:t>
      </w:r>
      <w:r>
        <w:rPr>
          <w:spacing w:val="-3"/>
          <w:sz w:val="28"/>
        </w:rPr>
        <w:t xml:space="preserve"> </w:t>
      </w:r>
      <w:r>
        <w:rPr>
          <w:sz w:val="28"/>
        </w:rPr>
        <w:t>=</w:t>
      </w:r>
      <w:r>
        <w:rPr>
          <w:spacing w:val="-2"/>
          <w:sz w:val="28"/>
        </w:rPr>
        <w:t xml:space="preserve"> R</w:t>
      </w:r>
      <w:r>
        <w:rPr>
          <w:spacing w:val="-2"/>
          <w:sz w:val="28"/>
          <w:vertAlign w:val="subscript"/>
        </w:rPr>
        <w:t>вих.</w:t>
      </w:r>
    </w:p>
    <w:p>
      <w:pPr>
        <w:pStyle w:val="ListParagraph"/>
        <w:numPr>
          <w:ilvl w:val="0"/>
          <w:numId w:val="39"/>
        </w:numPr>
        <w:tabs>
          <w:tab w:val="clear" w:pos="720"/>
          <w:tab w:val="left" w:pos="989" w:leader="none"/>
        </w:tabs>
        <w:spacing w:lineRule="exact" w:line="322"/>
        <w:ind w:left="989" w:hanging="279"/>
        <w:rPr>
          <w:sz w:val="28"/>
        </w:rPr>
      </w:pPr>
      <w:r>
        <w:rPr>
          <w:sz w:val="28"/>
        </w:rPr>
        <w:t>За</w:t>
      </w:r>
      <w:r>
        <w:rPr>
          <w:spacing w:val="-8"/>
          <w:sz w:val="28"/>
        </w:rPr>
        <w:t xml:space="preserve"> </w:t>
      </w:r>
      <w:r>
        <w:rPr>
          <w:sz w:val="28"/>
        </w:rPr>
        <w:t>формою</w:t>
      </w:r>
      <w:r>
        <w:rPr>
          <w:spacing w:val="-7"/>
          <w:sz w:val="28"/>
        </w:rPr>
        <w:t xml:space="preserve"> </w:t>
      </w:r>
      <w:r>
        <w:rPr>
          <w:sz w:val="28"/>
        </w:rPr>
        <w:t>сигналу,</w:t>
      </w:r>
      <w:r>
        <w:rPr>
          <w:spacing w:val="-7"/>
          <w:sz w:val="28"/>
        </w:rPr>
        <w:t xml:space="preserve"> </w:t>
      </w:r>
      <w:r>
        <w:rPr>
          <w:sz w:val="28"/>
        </w:rPr>
        <w:t>що</w:t>
      </w:r>
      <w:r>
        <w:rPr>
          <w:spacing w:val="-3"/>
          <w:sz w:val="28"/>
        </w:rPr>
        <w:t xml:space="preserve"> </w:t>
      </w:r>
      <w:r>
        <w:rPr>
          <w:sz w:val="28"/>
        </w:rPr>
        <w:t>підсилюється,</w:t>
      </w:r>
      <w:r>
        <w:rPr>
          <w:spacing w:val="-5"/>
          <w:sz w:val="28"/>
        </w:rPr>
        <w:t xml:space="preserve"> </w:t>
      </w:r>
      <w:r>
        <w:rPr>
          <w:spacing w:val="-2"/>
          <w:sz w:val="28"/>
        </w:rPr>
        <w:t>розрізняються:</w:t>
      </w:r>
    </w:p>
    <w:p>
      <w:pPr>
        <w:sectPr>
          <w:footerReference w:type="default" r:id="rId152"/>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1"/>
          <w:numId w:val="39"/>
        </w:numPr>
        <w:tabs>
          <w:tab w:val="clear" w:pos="720"/>
          <w:tab w:val="left" w:pos="872" w:leader="none"/>
        </w:tabs>
        <w:ind w:left="872" w:hanging="162"/>
        <w:rPr>
          <w:sz w:val="28"/>
        </w:rPr>
      </w:pPr>
      <w:r>
        <w:rPr>
          <w:sz w:val="28"/>
        </w:rPr>
        <w:t>підсилювачі</w:t>
      </w:r>
      <w:r>
        <w:rPr>
          <w:spacing w:val="-9"/>
          <w:sz w:val="28"/>
        </w:rPr>
        <w:t xml:space="preserve"> </w:t>
      </w:r>
      <w:r>
        <w:rPr>
          <w:sz w:val="28"/>
        </w:rPr>
        <w:t>гармонійних</w:t>
      </w:r>
      <w:r>
        <w:rPr>
          <w:spacing w:val="-12"/>
          <w:sz w:val="28"/>
        </w:rPr>
        <w:t xml:space="preserve"> </w:t>
      </w:r>
      <w:r>
        <w:rPr>
          <w:spacing w:val="-2"/>
          <w:sz w:val="28"/>
        </w:rPr>
        <w:t>сигналів;</w:t>
      </w:r>
    </w:p>
    <w:p>
      <w:pPr>
        <w:pStyle w:val="ListParagraph"/>
        <w:numPr>
          <w:ilvl w:val="1"/>
          <w:numId w:val="39"/>
        </w:numPr>
        <w:tabs>
          <w:tab w:val="clear" w:pos="720"/>
          <w:tab w:val="left" w:pos="872" w:leader="none"/>
        </w:tabs>
        <w:spacing w:before="69" w:after="0"/>
        <w:ind w:left="872" w:hanging="162"/>
        <w:rPr>
          <w:sz w:val="28"/>
        </w:rPr>
      </w:pPr>
      <w:r>
        <w:rPr>
          <w:sz w:val="28"/>
        </w:rPr>
        <w:t>підсилювачі</w:t>
      </w:r>
      <w:r>
        <w:rPr>
          <w:spacing w:val="-11"/>
          <w:sz w:val="28"/>
        </w:rPr>
        <w:t xml:space="preserve"> </w:t>
      </w:r>
      <w:r>
        <w:rPr>
          <w:sz w:val="28"/>
        </w:rPr>
        <w:t>імпульсних</w:t>
      </w:r>
      <w:r>
        <w:rPr>
          <w:spacing w:val="-8"/>
          <w:sz w:val="28"/>
        </w:rPr>
        <w:t xml:space="preserve"> </w:t>
      </w:r>
      <w:r>
        <w:rPr>
          <w:spacing w:val="-2"/>
          <w:sz w:val="28"/>
        </w:rPr>
        <w:t>сигналів;</w:t>
      </w:r>
    </w:p>
    <w:p>
      <w:pPr>
        <w:pStyle w:val="ListParagraph"/>
        <w:numPr>
          <w:ilvl w:val="1"/>
          <w:numId w:val="39"/>
        </w:numPr>
        <w:tabs>
          <w:tab w:val="clear" w:pos="720"/>
          <w:tab w:val="left" w:pos="872" w:leader="none"/>
        </w:tabs>
        <w:spacing w:lineRule="exact" w:line="322" w:before="3" w:after="0"/>
        <w:ind w:left="872" w:hanging="162"/>
        <w:rPr>
          <w:sz w:val="28"/>
        </w:rPr>
      </w:pPr>
      <w:r>
        <w:rPr>
          <w:sz w:val="28"/>
        </w:rPr>
        <w:t>підсилювачі</w:t>
      </w:r>
      <w:r>
        <w:rPr>
          <w:spacing w:val="-11"/>
          <w:sz w:val="28"/>
        </w:rPr>
        <w:t xml:space="preserve"> </w:t>
      </w:r>
      <w:r>
        <w:rPr>
          <w:sz w:val="28"/>
        </w:rPr>
        <w:t>постійного</w:t>
      </w:r>
      <w:r>
        <w:rPr>
          <w:spacing w:val="-7"/>
          <w:sz w:val="28"/>
        </w:rPr>
        <w:t xml:space="preserve"> </w:t>
      </w:r>
      <w:r>
        <w:rPr>
          <w:spacing w:val="-2"/>
          <w:sz w:val="28"/>
        </w:rPr>
        <w:t>струму.</w:t>
      </w:r>
    </w:p>
    <w:p>
      <w:pPr>
        <w:pStyle w:val="ListParagraph"/>
        <w:numPr>
          <w:ilvl w:val="0"/>
          <w:numId w:val="39"/>
        </w:numPr>
        <w:tabs>
          <w:tab w:val="clear" w:pos="720"/>
          <w:tab w:val="left" w:pos="989" w:leader="none"/>
        </w:tabs>
        <w:ind w:left="989" w:hanging="279"/>
        <w:rPr>
          <w:sz w:val="28"/>
        </w:rPr>
      </w:pPr>
      <w:r>
        <w:rPr>
          <w:sz w:val="28"/>
        </w:rPr>
        <w:t>За</w:t>
      </w:r>
      <w:r>
        <w:rPr>
          <w:spacing w:val="-7"/>
          <w:sz w:val="28"/>
        </w:rPr>
        <w:t xml:space="preserve"> </w:t>
      </w:r>
      <w:r>
        <w:rPr>
          <w:sz w:val="28"/>
        </w:rPr>
        <w:t>частотою</w:t>
      </w:r>
      <w:r>
        <w:rPr>
          <w:spacing w:val="-7"/>
          <w:sz w:val="28"/>
        </w:rPr>
        <w:t xml:space="preserve"> </w:t>
      </w:r>
      <w:r>
        <w:rPr>
          <w:sz w:val="28"/>
        </w:rPr>
        <w:t>підсилювачі</w:t>
      </w:r>
      <w:r>
        <w:rPr>
          <w:spacing w:val="-5"/>
          <w:sz w:val="28"/>
        </w:rPr>
        <w:t xml:space="preserve"> </w:t>
      </w:r>
      <w:r>
        <w:rPr>
          <w:sz w:val="28"/>
        </w:rPr>
        <w:t>поділяються</w:t>
      </w:r>
      <w:r>
        <w:rPr>
          <w:spacing w:val="-9"/>
          <w:sz w:val="28"/>
        </w:rPr>
        <w:t xml:space="preserve"> </w:t>
      </w:r>
      <w:r>
        <w:rPr>
          <w:spacing w:val="-5"/>
          <w:sz w:val="28"/>
        </w:rPr>
        <w:t>на:</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9"/>
          <w:sz w:val="28"/>
        </w:rPr>
        <w:t xml:space="preserve"> </w:t>
      </w:r>
      <w:r>
        <w:rPr>
          <w:sz w:val="28"/>
        </w:rPr>
        <w:t>низької</w:t>
      </w:r>
      <w:r>
        <w:rPr>
          <w:spacing w:val="-4"/>
          <w:sz w:val="28"/>
        </w:rPr>
        <w:t xml:space="preserve"> </w:t>
      </w:r>
      <w:r>
        <w:rPr>
          <w:sz w:val="28"/>
        </w:rPr>
        <w:t>частоти</w:t>
      </w:r>
      <w:r>
        <w:rPr>
          <w:spacing w:val="-4"/>
          <w:sz w:val="28"/>
        </w:rPr>
        <w:t xml:space="preserve"> </w:t>
      </w:r>
      <w:r>
        <w:rPr>
          <w:sz w:val="28"/>
        </w:rPr>
        <w:t>(від</w:t>
      </w:r>
      <w:r>
        <w:rPr>
          <w:spacing w:val="-7"/>
          <w:sz w:val="28"/>
        </w:rPr>
        <w:t xml:space="preserve"> </w:t>
      </w:r>
      <w:r>
        <w:rPr>
          <w:sz w:val="28"/>
        </w:rPr>
        <w:t>одного</w:t>
      </w:r>
      <w:r>
        <w:rPr>
          <w:spacing w:val="-4"/>
          <w:sz w:val="28"/>
        </w:rPr>
        <w:t xml:space="preserve"> </w:t>
      </w:r>
      <w:r>
        <w:rPr>
          <w:sz w:val="28"/>
        </w:rPr>
        <w:t>герца</w:t>
      </w:r>
      <w:r>
        <w:rPr>
          <w:spacing w:val="-7"/>
          <w:sz w:val="28"/>
        </w:rPr>
        <w:t xml:space="preserve"> </w:t>
      </w:r>
      <w:r>
        <w:rPr>
          <w:sz w:val="28"/>
        </w:rPr>
        <w:t>до</w:t>
      </w:r>
      <w:r>
        <w:rPr>
          <w:spacing w:val="-4"/>
          <w:sz w:val="28"/>
        </w:rPr>
        <w:t xml:space="preserve"> </w:t>
      </w:r>
      <w:r>
        <w:rPr>
          <w:sz w:val="28"/>
        </w:rPr>
        <w:t>десятків</w:t>
      </w:r>
      <w:r>
        <w:rPr>
          <w:spacing w:val="-7"/>
          <w:sz w:val="28"/>
        </w:rPr>
        <w:t xml:space="preserve"> </w:t>
      </w:r>
      <w:r>
        <w:rPr>
          <w:spacing w:val="-2"/>
          <w:sz w:val="28"/>
        </w:rPr>
        <w:t>кілогерц);</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5"/>
          <w:sz w:val="28"/>
        </w:rPr>
        <w:t xml:space="preserve"> </w:t>
      </w:r>
      <w:r>
        <w:rPr>
          <w:sz w:val="28"/>
        </w:rPr>
        <w:t>середньої</w:t>
      </w:r>
      <w:r>
        <w:rPr>
          <w:spacing w:val="-4"/>
          <w:sz w:val="28"/>
        </w:rPr>
        <w:t xml:space="preserve"> </w:t>
      </w:r>
      <w:r>
        <w:rPr>
          <w:sz w:val="28"/>
        </w:rPr>
        <w:t>частоти</w:t>
      </w:r>
      <w:r>
        <w:rPr>
          <w:spacing w:val="-5"/>
          <w:sz w:val="28"/>
        </w:rPr>
        <w:t xml:space="preserve"> </w:t>
      </w:r>
      <w:r>
        <w:rPr>
          <w:sz w:val="28"/>
        </w:rPr>
        <w:t>(від</w:t>
      </w:r>
      <w:r>
        <w:rPr>
          <w:spacing w:val="-4"/>
          <w:sz w:val="28"/>
        </w:rPr>
        <w:t xml:space="preserve"> </w:t>
      </w:r>
      <w:r>
        <w:rPr>
          <w:sz w:val="28"/>
        </w:rPr>
        <w:t>десятків</w:t>
      </w:r>
      <w:r>
        <w:rPr>
          <w:spacing w:val="-9"/>
          <w:sz w:val="28"/>
        </w:rPr>
        <w:t xml:space="preserve"> </w:t>
      </w:r>
      <w:r>
        <w:rPr>
          <w:sz w:val="28"/>
        </w:rPr>
        <w:t>кілогерц</w:t>
      </w:r>
      <w:r>
        <w:rPr>
          <w:spacing w:val="-7"/>
          <w:sz w:val="28"/>
        </w:rPr>
        <w:t xml:space="preserve"> </w:t>
      </w:r>
      <w:r>
        <w:rPr>
          <w:sz w:val="28"/>
        </w:rPr>
        <w:t>до</w:t>
      </w:r>
      <w:r>
        <w:rPr>
          <w:spacing w:val="-4"/>
          <w:sz w:val="28"/>
        </w:rPr>
        <w:t xml:space="preserve"> </w:t>
      </w:r>
      <w:r>
        <w:rPr>
          <w:spacing w:val="-2"/>
          <w:sz w:val="28"/>
        </w:rPr>
        <w:t>мегагерца);</w:t>
      </w:r>
    </w:p>
    <w:p>
      <w:pPr>
        <w:pStyle w:val="ListParagraph"/>
        <w:numPr>
          <w:ilvl w:val="1"/>
          <w:numId w:val="39"/>
        </w:numPr>
        <w:tabs>
          <w:tab w:val="clear" w:pos="720"/>
          <w:tab w:val="left" w:pos="872" w:leader="none"/>
        </w:tabs>
        <w:spacing w:lineRule="exact" w:line="322"/>
        <w:ind w:left="872" w:hanging="162"/>
        <w:rPr>
          <w:sz w:val="28"/>
        </w:rPr>
      </w:pPr>
      <w:r>
        <w:rPr>
          <w:sz w:val="28"/>
        </w:rPr>
        <w:t>підсилювачі</w:t>
      </w:r>
      <w:r>
        <w:rPr>
          <w:spacing w:val="-5"/>
          <w:sz w:val="28"/>
        </w:rPr>
        <w:t xml:space="preserve"> </w:t>
      </w:r>
      <w:r>
        <w:rPr>
          <w:sz w:val="28"/>
        </w:rPr>
        <w:t>високої</w:t>
      </w:r>
      <w:r>
        <w:rPr>
          <w:spacing w:val="-5"/>
          <w:sz w:val="28"/>
        </w:rPr>
        <w:t xml:space="preserve"> </w:t>
      </w:r>
      <w:r>
        <w:rPr>
          <w:sz w:val="28"/>
        </w:rPr>
        <w:t>частоти</w:t>
      </w:r>
      <w:r>
        <w:rPr>
          <w:spacing w:val="-5"/>
          <w:sz w:val="28"/>
        </w:rPr>
        <w:t xml:space="preserve"> </w:t>
      </w:r>
      <w:r>
        <w:rPr>
          <w:sz w:val="28"/>
        </w:rPr>
        <w:t>(більш</w:t>
      </w:r>
      <w:r>
        <w:rPr>
          <w:spacing w:val="-6"/>
          <w:sz w:val="28"/>
        </w:rPr>
        <w:t xml:space="preserve"> </w:t>
      </w:r>
      <w:r>
        <w:rPr>
          <w:sz w:val="28"/>
        </w:rPr>
        <w:t>за</w:t>
      </w:r>
      <w:r>
        <w:rPr>
          <w:spacing w:val="-8"/>
          <w:sz w:val="28"/>
        </w:rPr>
        <w:t xml:space="preserve"> </w:t>
      </w:r>
      <w:r>
        <w:rPr>
          <w:spacing w:val="-2"/>
          <w:sz w:val="28"/>
        </w:rPr>
        <w:t>мегагерц).</w:t>
      </w:r>
    </w:p>
    <w:p>
      <w:pPr>
        <w:pStyle w:val="ListParagraph"/>
        <w:numPr>
          <w:ilvl w:val="0"/>
          <w:numId w:val="39"/>
        </w:numPr>
        <w:tabs>
          <w:tab w:val="clear" w:pos="720"/>
          <w:tab w:val="left" w:pos="989" w:leader="none"/>
        </w:tabs>
        <w:ind w:left="989" w:hanging="279"/>
        <w:rPr>
          <w:sz w:val="28"/>
        </w:rPr>
      </w:pPr>
      <w:r>
        <w:rPr>
          <w:sz w:val="28"/>
        </w:rPr>
        <w:t>За</w:t>
      </w:r>
      <w:r>
        <w:rPr>
          <w:spacing w:val="-8"/>
          <w:sz w:val="28"/>
        </w:rPr>
        <w:t xml:space="preserve"> </w:t>
      </w:r>
      <w:r>
        <w:rPr>
          <w:sz w:val="28"/>
        </w:rPr>
        <w:t>шириною</w:t>
      </w:r>
      <w:r>
        <w:rPr>
          <w:spacing w:val="-7"/>
          <w:sz w:val="28"/>
        </w:rPr>
        <w:t xml:space="preserve"> </w:t>
      </w:r>
      <w:r>
        <w:rPr>
          <w:sz w:val="28"/>
        </w:rPr>
        <w:t>смуги</w:t>
      </w:r>
      <w:r>
        <w:rPr>
          <w:spacing w:val="-6"/>
          <w:sz w:val="28"/>
        </w:rPr>
        <w:t xml:space="preserve"> </w:t>
      </w:r>
      <w:r>
        <w:rPr>
          <w:sz w:val="28"/>
        </w:rPr>
        <w:t>частот</w:t>
      </w:r>
      <w:r>
        <w:rPr>
          <w:spacing w:val="-7"/>
          <w:sz w:val="28"/>
        </w:rPr>
        <w:t xml:space="preserve"> </w:t>
      </w:r>
      <w:r>
        <w:rPr>
          <w:sz w:val="28"/>
        </w:rPr>
        <w:t>пропускання</w:t>
      </w:r>
      <w:r>
        <w:rPr>
          <w:spacing w:val="-5"/>
          <w:sz w:val="28"/>
        </w:rPr>
        <w:t xml:space="preserve"> </w:t>
      </w:r>
      <w:r>
        <w:rPr>
          <w:spacing w:val="-2"/>
          <w:sz w:val="28"/>
        </w:rPr>
        <w:t>розрізняють:</w:t>
      </w:r>
    </w:p>
    <w:p>
      <w:pPr>
        <w:pStyle w:val="ListParagraph"/>
        <w:numPr>
          <w:ilvl w:val="1"/>
          <w:numId w:val="39"/>
        </w:numPr>
        <w:tabs>
          <w:tab w:val="clear" w:pos="720"/>
          <w:tab w:val="left" w:pos="872" w:leader="none"/>
        </w:tabs>
        <w:spacing w:lineRule="exact" w:line="322" w:before="1" w:after="0"/>
        <w:ind w:left="872" w:hanging="162"/>
        <w:rPr>
          <w:sz w:val="28"/>
        </w:rPr>
      </w:pPr>
      <w:r>
        <w:rPr>
          <w:sz w:val="28"/>
        </w:rPr>
        <w:t>вибірні</w:t>
      </w:r>
      <w:r>
        <w:rPr>
          <w:spacing w:val="-6"/>
          <w:sz w:val="28"/>
        </w:rPr>
        <w:t xml:space="preserve"> </w:t>
      </w:r>
      <w:r>
        <w:rPr>
          <w:sz w:val="28"/>
        </w:rPr>
        <w:t>(вузькосмугові)</w:t>
      </w:r>
      <w:r>
        <w:rPr>
          <w:spacing w:val="-8"/>
          <w:sz w:val="28"/>
        </w:rPr>
        <w:t xml:space="preserve"> </w:t>
      </w:r>
      <w:r>
        <w:rPr>
          <w:sz w:val="28"/>
        </w:rPr>
        <w:t>підсилювачі</w:t>
      </w:r>
      <w:r>
        <w:rPr>
          <w:spacing w:val="-6"/>
          <w:sz w:val="28"/>
        </w:rPr>
        <w:t xml:space="preserve"> </w:t>
      </w:r>
      <w:r>
        <w:rPr>
          <w:sz w:val="28"/>
        </w:rPr>
        <w:t>fв/fн</w:t>
      </w:r>
      <w:r>
        <w:rPr>
          <w:spacing w:val="-5"/>
          <w:sz w:val="28"/>
        </w:rPr>
        <w:t xml:space="preserve"> </w:t>
      </w:r>
      <w:r>
        <w:rPr>
          <w:sz w:val="28"/>
        </w:rPr>
        <w:t>&lt;</w:t>
      </w:r>
      <w:r>
        <w:rPr>
          <w:spacing w:val="-9"/>
          <w:sz w:val="28"/>
        </w:rPr>
        <w:t xml:space="preserve"> </w:t>
      </w:r>
      <w:r>
        <w:rPr>
          <w:spacing w:val="-4"/>
          <w:sz w:val="28"/>
        </w:rPr>
        <w:t>1,1;</w:t>
      </w:r>
    </w:p>
    <w:p>
      <w:pPr>
        <w:pStyle w:val="ListParagraph"/>
        <w:numPr>
          <w:ilvl w:val="1"/>
          <w:numId w:val="39"/>
        </w:numPr>
        <w:tabs>
          <w:tab w:val="clear" w:pos="720"/>
          <w:tab w:val="left" w:pos="872" w:leader="none"/>
        </w:tabs>
        <w:spacing w:lineRule="exact" w:line="322"/>
        <w:ind w:left="872" w:hanging="162"/>
        <w:rPr>
          <w:sz w:val="28"/>
        </w:rPr>
      </w:pPr>
      <w:r>
        <w:rPr>
          <w:sz w:val="28"/>
        </w:rPr>
        <w:t>широкосмугові</w:t>
      </w:r>
      <w:r>
        <w:rPr>
          <w:spacing w:val="-5"/>
          <w:sz w:val="28"/>
        </w:rPr>
        <w:t xml:space="preserve"> </w:t>
      </w:r>
      <w:r>
        <w:rPr>
          <w:sz w:val="28"/>
        </w:rPr>
        <w:t>fв/fн</w:t>
      </w:r>
      <w:r>
        <w:rPr>
          <w:spacing w:val="-5"/>
          <w:sz w:val="28"/>
        </w:rPr>
        <w:t xml:space="preserve"> </w:t>
      </w:r>
      <w:r>
        <w:rPr>
          <w:sz w:val="28"/>
        </w:rPr>
        <w:t>&gt;</w:t>
      </w:r>
      <w:r>
        <w:rPr>
          <w:spacing w:val="-5"/>
          <w:sz w:val="28"/>
        </w:rPr>
        <w:t xml:space="preserve"> </w:t>
      </w:r>
      <w:r>
        <w:rPr>
          <w:spacing w:val="-2"/>
          <w:sz w:val="28"/>
        </w:rPr>
        <w:t>1000.</w:t>
      </w:r>
    </w:p>
    <w:p>
      <w:pPr>
        <w:pStyle w:val="ListParagraph"/>
        <w:numPr>
          <w:ilvl w:val="0"/>
          <w:numId w:val="39"/>
        </w:numPr>
        <w:tabs>
          <w:tab w:val="clear" w:pos="720"/>
          <w:tab w:val="left" w:pos="1131" w:leader="none"/>
          <w:tab w:val="left" w:pos="1606" w:leader="none"/>
          <w:tab w:val="left" w:pos="2954" w:leader="none"/>
          <w:tab w:val="left" w:pos="4015" w:leader="none"/>
          <w:tab w:val="left" w:pos="4672" w:leader="none"/>
          <w:tab w:val="left" w:pos="6065" w:leader="none"/>
          <w:tab w:val="left" w:pos="7313" w:leader="none"/>
          <w:tab w:val="left" w:pos="8542" w:leader="none"/>
          <w:tab w:val="left" w:pos="9989" w:leader="none"/>
        </w:tabs>
        <w:ind w:left="710" w:right="845" w:hanging="0"/>
        <w:rPr>
          <w:sz w:val="28"/>
        </w:rPr>
      </w:pPr>
      <w:r>
        <w:rPr>
          <w:spacing w:val="-6"/>
          <w:sz w:val="28"/>
        </w:rPr>
        <w:t>За</w:t>
      </w:r>
      <w:r>
        <w:rPr>
          <w:sz w:val="28"/>
        </w:rPr>
        <w:tab/>
      </w:r>
      <w:r>
        <w:rPr>
          <w:spacing w:val="-2"/>
          <w:sz w:val="28"/>
        </w:rPr>
        <w:t>способом</w:t>
      </w:r>
      <w:r>
        <w:rPr>
          <w:sz w:val="28"/>
        </w:rPr>
        <w:tab/>
      </w:r>
      <w:r>
        <w:rPr>
          <w:spacing w:val="-2"/>
          <w:sz w:val="28"/>
        </w:rPr>
        <w:t>зв’язку</w:t>
      </w:r>
      <w:r>
        <w:rPr>
          <w:sz w:val="28"/>
        </w:rPr>
        <w:tab/>
      </w:r>
      <w:r>
        <w:rPr>
          <w:spacing w:val="-4"/>
          <w:sz w:val="28"/>
        </w:rPr>
        <w:t>між</w:t>
      </w:r>
      <w:r>
        <w:rPr>
          <w:sz w:val="28"/>
        </w:rPr>
        <w:tab/>
      </w:r>
      <w:r>
        <w:rPr>
          <w:spacing w:val="-2"/>
          <w:sz w:val="28"/>
        </w:rPr>
        <w:t>джерелом</w:t>
      </w:r>
      <w:r>
        <w:rPr>
          <w:sz w:val="28"/>
        </w:rPr>
        <w:tab/>
      </w:r>
      <w:r>
        <w:rPr>
          <w:spacing w:val="-2"/>
          <w:sz w:val="28"/>
        </w:rPr>
        <w:t>вхідного</w:t>
      </w:r>
      <w:r>
        <w:rPr>
          <w:sz w:val="28"/>
        </w:rPr>
        <w:tab/>
      </w:r>
      <w:r>
        <w:rPr>
          <w:spacing w:val="-2"/>
          <w:sz w:val="28"/>
        </w:rPr>
        <w:t>сигналу,</w:t>
      </w:r>
      <w:r>
        <w:rPr>
          <w:sz w:val="28"/>
        </w:rPr>
        <w:tab/>
      </w:r>
      <w:r>
        <w:rPr>
          <w:spacing w:val="-2"/>
          <w:sz w:val="28"/>
        </w:rPr>
        <w:t>каскадами</w:t>
      </w:r>
      <w:r>
        <w:rPr>
          <w:sz w:val="28"/>
        </w:rPr>
        <w:tab/>
      </w:r>
      <w:r>
        <w:rPr>
          <w:spacing w:val="-10"/>
          <w:sz w:val="28"/>
        </w:rPr>
        <w:t xml:space="preserve">і </w:t>
      </w:r>
      <w:r>
        <w:rPr>
          <w:sz w:val="28"/>
        </w:rPr>
        <w:t>навантаженням підсилювачі поділяються на:</w:t>
      </w:r>
    </w:p>
    <w:p>
      <w:pPr>
        <w:pStyle w:val="ListParagraph"/>
        <w:numPr>
          <w:ilvl w:val="1"/>
          <w:numId w:val="39"/>
        </w:numPr>
        <w:tabs>
          <w:tab w:val="clear" w:pos="720"/>
          <w:tab w:val="left" w:pos="872" w:leader="none"/>
        </w:tabs>
        <w:spacing w:lineRule="exact" w:line="321"/>
        <w:ind w:left="872" w:hanging="162"/>
        <w:rPr>
          <w:sz w:val="28"/>
        </w:rPr>
      </w:pPr>
      <w:r>
        <w:rPr>
          <w:sz w:val="28"/>
        </w:rPr>
        <w:t>з</w:t>
      </w:r>
      <w:r>
        <w:rPr>
          <w:spacing w:val="-4"/>
          <w:sz w:val="28"/>
        </w:rPr>
        <w:t xml:space="preserve"> </w:t>
      </w:r>
      <w:r>
        <w:rPr>
          <w:sz w:val="28"/>
        </w:rPr>
        <w:t>резистивним</w:t>
      </w:r>
      <w:r>
        <w:rPr>
          <w:spacing w:val="-2"/>
          <w:sz w:val="28"/>
        </w:rPr>
        <w:t xml:space="preserve"> зв’язком;</w:t>
      </w:r>
    </w:p>
    <w:p>
      <w:pPr>
        <w:pStyle w:val="ListParagraph"/>
        <w:numPr>
          <w:ilvl w:val="1"/>
          <w:numId w:val="39"/>
        </w:numPr>
        <w:tabs>
          <w:tab w:val="clear" w:pos="720"/>
          <w:tab w:val="left" w:pos="872" w:leader="none"/>
        </w:tabs>
        <w:spacing w:lineRule="exact" w:line="322"/>
        <w:ind w:left="872" w:hanging="162"/>
        <w:rPr>
          <w:sz w:val="28"/>
        </w:rPr>
      </w:pPr>
      <w:r>
        <w:rPr>
          <w:sz w:val="28"/>
        </w:rPr>
        <w:t>з</w:t>
      </w:r>
      <w:r>
        <w:rPr>
          <w:spacing w:val="-2"/>
          <w:sz w:val="28"/>
        </w:rPr>
        <w:t xml:space="preserve"> </w:t>
      </w:r>
      <w:r>
        <w:rPr>
          <w:sz w:val="28"/>
        </w:rPr>
        <w:t>ємнісним</w:t>
      </w:r>
      <w:r>
        <w:rPr>
          <w:spacing w:val="-1"/>
          <w:sz w:val="28"/>
        </w:rPr>
        <w:t xml:space="preserve"> </w:t>
      </w:r>
      <w:r>
        <w:rPr>
          <w:spacing w:val="-2"/>
          <w:sz w:val="28"/>
        </w:rPr>
        <w:t>зв’язком;</w:t>
      </w:r>
    </w:p>
    <w:p>
      <w:pPr>
        <w:pStyle w:val="ListParagraph"/>
        <w:numPr>
          <w:ilvl w:val="1"/>
          <w:numId w:val="39"/>
        </w:numPr>
        <w:tabs>
          <w:tab w:val="clear" w:pos="720"/>
          <w:tab w:val="left" w:pos="872" w:leader="none"/>
        </w:tabs>
        <w:ind w:left="872" w:hanging="162"/>
        <w:rPr>
          <w:sz w:val="28"/>
        </w:rPr>
      </w:pPr>
      <w:r>
        <w:rPr>
          <w:sz w:val="28"/>
        </w:rPr>
        <w:t>з</w:t>
      </w:r>
      <w:r>
        <w:rPr>
          <w:spacing w:val="-7"/>
          <w:sz w:val="28"/>
        </w:rPr>
        <w:t xml:space="preserve"> </w:t>
      </w:r>
      <w:r>
        <w:rPr>
          <w:sz w:val="28"/>
        </w:rPr>
        <w:t>трансформаторним</w:t>
      </w:r>
      <w:r>
        <w:rPr>
          <w:spacing w:val="-5"/>
          <w:sz w:val="28"/>
        </w:rPr>
        <w:t xml:space="preserve"> </w:t>
      </w:r>
      <w:r>
        <w:rPr>
          <w:spacing w:val="-2"/>
          <w:sz w:val="28"/>
        </w:rPr>
        <w:t>зв’язком;</w:t>
      </w:r>
    </w:p>
    <w:p>
      <w:pPr>
        <w:pStyle w:val="ListParagraph"/>
        <w:numPr>
          <w:ilvl w:val="1"/>
          <w:numId w:val="39"/>
        </w:numPr>
        <w:tabs>
          <w:tab w:val="clear" w:pos="720"/>
          <w:tab w:val="left" w:pos="872" w:leader="none"/>
        </w:tabs>
        <w:spacing w:lineRule="exact" w:line="322" w:before="2" w:after="0"/>
        <w:ind w:left="872" w:hanging="162"/>
        <w:rPr>
          <w:sz w:val="28"/>
        </w:rPr>
      </w:pPr>
      <w:r>
        <w:rPr>
          <w:sz w:val="28"/>
        </w:rPr>
        <w:t>з</w:t>
      </w:r>
      <w:r>
        <w:rPr>
          <w:spacing w:val="-4"/>
          <w:sz w:val="28"/>
        </w:rPr>
        <w:t xml:space="preserve"> </w:t>
      </w:r>
      <w:r>
        <w:rPr>
          <w:sz w:val="28"/>
        </w:rPr>
        <w:t>оптичним</w:t>
      </w:r>
      <w:r>
        <w:rPr>
          <w:spacing w:val="-3"/>
          <w:sz w:val="28"/>
        </w:rPr>
        <w:t xml:space="preserve"> </w:t>
      </w:r>
      <w:r>
        <w:rPr>
          <w:spacing w:val="-2"/>
          <w:sz w:val="28"/>
        </w:rPr>
        <w:t>зв’язком.</w:t>
      </w:r>
    </w:p>
    <w:p>
      <w:pPr>
        <w:pStyle w:val="ListParagraph"/>
        <w:numPr>
          <w:ilvl w:val="0"/>
          <w:numId w:val="39"/>
        </w:numPr>
        <w:tabs>
          <w:tab w:val="clear" w:pos="720"/>
          <w:tab w:val="left" w:pos="989" w:leader="none"/>
        </w:tabs>
        <w:spacing w:lineRule="exact" w:line="322"/>
        <w:ind w:left="989" w:hanging="279"/>
        <w:rPr>
          <w:sz w:val="28"/>
        </w:rPr>
      </w:pPr>
      <w:r>
        <w:rPr>
          <w:sz w:val="28"/>
        </w:rPr>
        <w:t>За</w:t>
      </w:r>
      <w:r>
        <w:rPr>
          <w:spacing w:val="-5"/>
          <w:sz w:val="28"/>
        </w:rPr>
        <w:t xml:space="preserve"> </w:t>
      </w:r>
      <w:r>
        <w:rPr>
          <w:sz w:val="28"/>
        </w:rPr>
        <w:t>кількістю</w:t>
      </w:r>
      <w:r>
        <w:rPr>
          <w:spacing w:val="-5"/>
          <w:sz w:val="28"/>
        </w:rPr>
        <w:t xml:space="preserve"> </w:t>
      </w:r>
      <w:r>
        <w:rPr>
          <w:spacing w:val="-2"/>
          <w:sz w:val="28"/>
        </w:rPr>
        <w:t>каскадів:</w:t>
      </w:r>
    </w:p>
    <w:p>
      <w:pPr>
        <w:pStyle w:val="ListParagraph"/>
        <w:numPr>
          <w:ilvl w:val="1"/>
          <w:numId w:val="39"/>
        </w:numPr>
        <w:tabs>
          <w:tab w:val="clear" w:pos="720"/>
          <w:tab w:val="left" w:pos="872" w:leader="none"/>
        </w:tabs>
        <w:spacing w:lineRule="exact" w:line="322"/>
        <w:ind w:left="872" w:hanging="162"/>
        <w:rPr>
          <w:sz w:val="28"/>
        </w:rPr>
      </w:pPr>
      <w:r>
        <w:rPr>
          <w:sz w:val="28"/>
        </w:rPr>
        <w:t>однокаскадні</w:t>
      </w:r>
      <w:r>
        <w:rPr>
          <w:spacing w:val="-8"/>
          <w:sz w:val="28"/>
        </w:rPr>
        <w:t xml:space="preserve"> </w:t>
      </w:r>
      <w:r>
        <w:rPr>
          <w:spacing w:val="-2"/>
          <w:sz w:val="28"/>
        </w:rPr>
        <w:t>підсилювачі;</w:t>
      </w:r>
    </w:p>
    <w:p>
      <w:pPr>
        <w:pStyle w:val="ListParagraph"/>
        <w:numPr>
          <w:ilvl w:val="1"/>
          <w:numId w:val="39"/>
        </w:numPr>
        <w:tabs>
          <w:tab w:val="clear" w:pos="720"/>
          <w:tab w:val="left" w:pos="872" w:leader="none"/>
        </w:tabs>
        <w:spacing w:lineRule="exact" w:line="322"/>
        <w:ind w:left="872" w:hanging="162"/>
        <w:rPr>
          <w:sz w:val="28"/>
        </w:rPr>
      </w:pPr>
      <w:r>
        <w:rPr>
          <w:sz w:val="28"/>
        </w:rPr>
        <w:t>багатокаскадні</w:t>
      </w:r>
      <w:r>
        <w:rPr>
          <w:spacing w:val="-8"/>
          <w:sz w:val="28"/>
        </w:rPr>
        <w:t xml:space="preserve"> </w:t>
      </w:r>
      <w:r>
        <w:rPr>
          <w:spacing w:val="-2"/>
          <w:sz w:val="28"/>
        </w:rPr>
        <w:t>підсилювачі.</w:t>
      </w:r>
    </w:p>
    <w:p>
      <w:pPr>
        <w:pStyle w:val="Style15"/>
        <w:ind w:left="710" w:right="852" w:firstLine="707"/>
        <w:jc w:val="both"/>
        <w:rPr/>
      </w:pPr>
      <w:r>
        <w:rPr/>
        <w:t>Властивості підсилювачів визначає сукупність параметрів і характеристик, користуючись якими можна аналізувати їхню роботу і проектувати</w:t>
      </w:r>
      <w:r>
        <w:rPr>
          <w:spacing w:val="40"/>
        </w:rPr>
        <w:t xml:space="preserve"> </w:t>
      </w:r>
      <w:r>
        <w:rPr/>
        <w:t>нові</w:t>
      </w:r>
      <w:r>
        <w:rPr>
          <w:spacing w:val="40"/>
        </w:rPr>
        <w:t xml:space="preserve"> </w:t>
      </w:r>
      <w:r>
        <w:rPr/>
        <w:t>пристрої.</w:t>
      </w:r>
    </w:p>
    <w:p>
      <w:pPr>
        <w:pStyle w:val="Normal"/>
        <w:spacing w:lineRule="exact" w:line="322" w:before="2" w:after="0"/>
        <w:ind w:left="1418" w:hanging="0"/>
        <w:jc w:val="both"/>
        <w:rPr>
          <w:sz w:val="28"/>
        </w:rPr>
      </w:pPr>
      <w:r>
        <w:rPr>
          <w:i/>
          <w:sz w:val="28"/>
        </w:rPr>
        <w:t>Основними</w:t>
      </w:r>
      <w:r>
        <w:rPr>
          <w:i/>
          <w:spacing w:val="-13"/>
          <w:sz w:val="28"/>
        </w:rPr>
        <w:t xml:space="preserve"> </w:t>
      </w:r>
      <w:r>
        <w:rPr>
          <w:i/>
          <w:sz w:val="28"/>
        </w:rPr>
        <w:t>параметрами</w:t>
      </w:r>
      <w:r>
        <w:rPr>
          <w:i/>
          <w:spacing w:val="-13"/>
          <w:sz w:val="28"/>
        </w:rPr>
        <w:t xml:space="preserve"> </w:t>
      </w:r>
      <w:r>
        <w:rPr>
          <w:i/>
          <w:sz w:val="28"/>
        </w:rPr>
        <w:t>підсилювачів</w:t>
      </w:r>
      <w:r>
        <w:rPr>
          <w:i/>
          <w:spacing w:val="-11"/>
          <w:sz w:val="28"/>
        </w:rPr>
        <w:t xml:space="preserve"> </w:t>
      </w:r>
      <w:r>
        <w:rPr>
          <w:i/>
          <w:spacing w:val="-5"/>
          <w:sz w:val="28"/>
        </w:rPr>
        <w:t>є</w:t>
      </w:r>
      <w:r>
        <w:rPr>
          <w:spacing w:val="-5"/>
          <w:sz w:val="28"/>
        </w:rPr>
        <w:t>:</w:t>
      </w:r>
    </w:p>
    <w:p>
      <w:pPr>
        <w:pStyle w:val="ListParagraph"/>
        <w:numPr>
          <w:ilvl w:val="1"/>
          <w:numId w:val="39"/>
        </w:numPr>
        <w:tabs>
          <w:tab w:val="clear" w:pos="720"/>
          <w:tab w:val="left" w:pos="887" w:leader="none"/>
        </w:tabs>
        <w:ind w:left="887" w:hanging="177"/>
        <w:jc w:val="both"/>
        <w:rPr>
          <w:sz w:val="28"/>
        </w:rPr>
      </w:pPr>
      <w:r>
        <w:rPr>
          <w:sz w:val="28"/>
        </w:rPr>
        <w:t>коефіцієнт</w:t>
      </w:r>
      <w:r>
        <w:rPr>
          <w:spacing w:val="-6"/>
          <w:sz w:val="28"/>
        </w:rPr>
        <w:t xml:space="preserve"> </w:t>
      </w:r>
      <w:r>
        <w:rPr>
          <w:sz w:val="28"/>
        </w:rPr>
        <w:t>підсилення</w:t>
      </w:r>
      <w:r>
        <w:rPr>
          <w:spacing w:val="-4"/>
          <w:sz w:val="28"/>
        </w:rPr>
        <w:t xml:space="preserve"> </w:t>
      </w:r>
      <w:r>
        <w:rPr>
          <w:sz w:val="28"/>
        </w:rPr>
        <w:t>за</w:t>
      </w:r>
      <w:r>
        <w:rPr>
          <w:spacing w:val="-5"/>
          <w:sz w:val="28"/>
        </w:rPr>
        <w:t xml:space="preserve"> </w:t>
      </w:r>
      <w:r>
        <w:rPr>
          <w:spacing w:val="-2"/>
          <w:sz w:val="28"/>
        </w:rPr>
        <w:t>напругою:</w:t>
      </w:r>
    </w:p>
    <w:p>
      <w:pPr>
        <w:pStyle w:val="Normal"/>
        <w:ind w:left="4906" w:hanging="0"/>
        <w:rPr>
          <w:sz w:val="20"/>
        </w:rPr>
      </w:pPr>
      <w:r>
        <w:rPr/>
        <w:drawing>
          <wp:inline distT="0" distB="0" distL="0" distR="0">
            <wp:extent cx="706755" cy="476250"/>
            <wp:effectExtent l="0" t="0" r="0" b="0"/>
            <wp:docPr id="191" name="Image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 90" descr=""/>
                    <pic:cNvPicPr>
                      <a:picLocks noChangeAspect="1" noChangeArrowheads="1"/>
                    </pic:cNvPicPr>
                  </pic:nvPicPr>
                  <pic:blipFill>
                    <a:blip r:embed="rId153"/>
                    <a:stretch>
                      <a:fillRect/>
                    </a:stretch>
                  </pic:blipFill>
                  <pic:spPr bwMode="auto">
                    <a:xfrm>
                      <a:off x="0" y="0"/>
                      <a:ext cx="706755" cy="476250"/>
                    </a:xfrm>
                    <a:prstGeom prst="rect">
                      <a:avLst/>
                    </a:prstGeom>
                  </pic:spPr>
                </pic:pic>
              </a:graphicData>
            </a:graphic>
          </wp:inline>
        </w:drawing>
      </w:r>
    </w:p>
    <w:p>
      <w:pPr>
        <w:pStyle w:val="ListParagraph"/>
        <w:numPr>
          <w:ilvl w:val="1"/>
          <w:numId w:val="39"/>
        </w:numPr>
        <w:tabs>
          <w:tab w:val="clear" w:pos="720"/>
          <w:tab w:val="left" w:pos="887" w:leader="none"/>
        </w:tabs>
        <w:spacing w:before="29" w:after="0"/>
        <w:ind w:left="887" w:hanging="177"/>
        <w:jc w:val="both"/>
        <w:rPr>
          <w:sz w:val="28"/>
        </w:rPr>
      </w:pPr>
      <w:r>
        <w:rPr>
          <w:sz w:val="28"/>
        </w:rPr>
        <w:t>коефіцієнт</w:t>
      </w:r>
      <w:r>
        <w:rPr>
          <w:spacing w:val="-6"/>
          <w:sz w:val="28"/>
        </w:rPr>
        <w:t xml:space="preserve"> </w:t>
      </w:r>
      <w:r>
        <w:rPr>
          <w:sz w:val="28"/>
        </w:rPr>
        <w:t>підсилення</w:t>
      </w:r>
      <w:r>
        <w:rPr>
          <w:spacing w:val="-4"/>
          <w:sz w:val="28"/>
        </w:rPr>
        <w:t xml:space="preserve"> </w:t>
      </w:r>
      <w:r>
        <w:rPr>
          <w:sz w:val="28"/>
        </w:rPr>
        <w:t>за</w:t>
      </w:r>
      <w:r>
        <w:rPr>
          <w:spacing w:val="-5"/>
          <w:sz w:val="28"/>
        </w:rPr>
        <w:t xml:space="preserve"> </w:t>
      </w:r>
      <w:r>
        <w:rPr>
          <w:spacing w:val="-2"/>
          <w:sz w:val="28"/>
        </w:rPr>
        <w:t>струмом:</w:t>
      </w:r>
    </w:p>
    <w:p>
      <w:pPr>
        <w:pStyle w:val="Style15"/>
        <w:spacing w:before="11" w:after="0"/>
        <w:rPr>
          <w:sz w:val="6"/>
        </w:rPr>
      </w:pPr>
      <w:r>
        <w:rPr>
          <w:sz w:val="6"/>
        </w:rPr>
        <w:drawing>
          <wp:anchor behindDoc="1" distT="0" distB="0" distL="0" distR="0" simplePos="0" locked="0" layoutInCell="0" allowOverlap="1" relativeHeight="661">
            <wp:simplePos x="0" y="0"/>
            <wp:positionH relativeFrom="page">
              <wp:posOffset>3707130</wp:posOffset>
            </wp:positionH>
            <wp:positionV relativeFrom="paragraph">
              <wp:posOffset>66040</wp:posOffset>
            </wp:positionV>
            <wp:extent cx="609600" cy="314325"/>
            <wp:effectExtent l="0" t="0" r="0" b="0"/>
            <wp:wrapTopAndBottom/>
            <wp:docPr id="192" name="Image 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 91" descr=""/>
                    <pic:cNvPicPr>
                      <a:picLocks noChangeAspect="1" noChangeArrowheads="1"/>
                    </pic:cNvPicPr>
                  </pic:nvPicPr>
                  <pic:blipFill>
                    <a:blip r:embed="rId154"/>
                    <a:stretch>
                      <a:fillRect/>
                    </a:stretch>
                  </pic:blipFill>
                  <pic:spPr bwMode="auto">
                    <a:xfrm>
                      <a:off x="0" y="0"/>
                      <a:ext cx="609600" cy="314325"/>
                    </a:xfrm>
                    <a:prstGeom prst="rect">
                      <a:avLst/>
                    </a:prstGeom>
                  </pic:spPr>
                </pic:pic>
              </a:graphicData>
            </a:graphic>
          </wp:anchor>
        </w:drawing>
      </w:r>
    </w:p>
    <w:p>
      <w:pPr>
        <w:pStyle w:val="ListParagraph"/>
        <w:numPr>
          <w:ilvl w:val="1"/>
          <w:numId w:val="39"/>
        </w:numPr>
        <w:tabs>
          <w:tab w:val="clear" w:pos="720"/>
          <w:tab w:val="left" w:pos="956" w:leader="none"/>
        </w:tabs>
        <w:spacing w:before="152" w:after="0"/>
        <w:ind w:left="956" w:hanging="246"/>
        <w:rPr>
          <w:sz w:val="28"/>
        </w:rPr>
      </w:pPr>
      <w:r>
        <w:rPr>
          <w:sz w:val="28"/>
        </w:rPr>
        <w:t>коефіцієнт</w:t>
      </w:r>
      <w:r>
        <w:rPr>
          <w:spacing w:val="-6"/>
          <w:sz w:val="28"/>
        </w:rPr>
        <w:t xml:space="preserve"> </w:t>
      </w:r>
      <w:r>
        <w:rPr>
          <w:sz w:val="28"/>
        </w:rPr>
        <w:t>підсилення</w:t>
      </w:r>
      <w:r>
        <w:rPr>
          <w:spacing w:val="-3"/>
          <w:sz w:val="28"/>
        </w:rPr>
        <w:t xml:space="preserve"> </w:t>
      </w:r>
      <w:r>
        <w:rPr>
          <w:sz w:val="28"/>
        </w:rPr>
        <w:t>за</w:t>
      </w:r>
      <w:r>
        <w:rPr>
          <w:spacing w:val="-8"/>
          <w:sz w:val="28"/>
        </w:rPr>
        <w:t xml:space="preserve"> </w:t>
      </w:r>
      <w:r>
        <w:rPr>
          <w:spacing w:val="-2"/>
          <w:sz w:val="28"/>
        </w:rPr>
        <w:t>потужністю:</w:t>
      </w:r>
    </w:p>
    <w:p>
      <w:pPr>
        <w:pStyle w:val="Normal"/>
        <w:ind w:left="4471" w:hanging="0"/>
        <w:rPr>
          <w:sz w:val="20"/>
        </w:rPr>
      </w:pPr>
      <w:r>
        <w:rPr/>
        <w:drawing>
          <wp:inline distT="0" distB="0" distL="0" distR="0">
            <wp:extent cx="1222375" cy="457200"/>
            <wp:effectExtent l="0" t="0" r="0" b="0"/>
            <wp:docPr id="193" name="Image 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 92" descr=""/>
                    <pic:cNvPicPr>
                      <a:picLocks noChangeAspect="1" noChangeArrowheads="1"/>
                    </pic:cNvPicPr>
                  </pic:nvPicPr>
                  <pic:blipFill>
                    <a:blip r:embed="rId155"/>
                    <a:stretch>
                      <a:fillRect/>
                    </a:stretch>
                  </pic:blipFill>
                  <pic:spPr bwMode="auto">
                    <a:xfrm>
                      <a:off x="0" y="0"/>
                      <a:ext cx="1222375" cy="457200"/>
                    </a:xfrm>
                    <a:prstGeom prst="rect">
                      <a:avLst/>
                    </a:prstGeom>
                  </pic:spPr>
                </pic:pic>
              </a:graphicData>
            </a:graphic>
          </wp:inline>
        </w:drawing>
      </w:r>
    </w:p>
    <w:p>
      <w:pPr>
        <w:pStyle w:val="Style15"/>
        <w:ind w:left="710" w:right="852" w:firstLine="707"/>
        <w:jc w:val="both"/>
        <w:rPr/>
      </w:pPr>
      <w:r>
        <w:rPr/>
        <w:t>Якщо підсилювач багатокаскадний, тобто містить n каскадів, то загальний коефіцієнт підсилення:</w:t>
      </w:r>
    </w:p>
    <w:p>
      <w:pPr>
        <w:pStyle w:val="Normal"/>
        <w:ind w:left="3793" w:hanging="0"/>
        <w:rPr>
          <w:sz w:val="20"/>
        </w:rPr>
      </w:pPr>
      <w:r>
        <w:rPr/>
        <w:drawing>
          <wp:inline distT="0" distB="0" distL="0" distR="0">
            <wp:extent cx="2050415" cy="374650"/>
            <wp:effectExtent l="0" t="0" r="0" b="0"/>
            <wp:docPr id="194" name="Image 93" descr="Зображення, що містить Шрифт, текс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 93" descr="Зображення, що містить Шрифт, текст, білий, типографія  Автоматично згенерований опис"/>
                    <pic:cNvPicPr>
                      <a:picLocks noChangeAspect="1" noChangeArrowheads="1"/>
                    </pic:cNvPicPr>
                  </pic:nvPicPr>
                  <pic:blipFill>
                    <a:blip r:embed="rId156"/>
                    <a:stretch>
                      <a:fillRect/>
                    </a:stretch>
                  </pic:blipFill>
                  <pic:spPr bwMode="auto">
                    <a:xfrm>
                      <a:off x="0" y="0"/>
                      <a:ext cx="2050415" cy="374650"/>
                    </a:xfrm>
                    <a:prstGeom prst="rect">
                      <a:avLst/>
                    </a:prstGeom>
                  </pic:spPr>
                </pic:pic>
              </a:graphicData>
            </a:graphic>
          </wp:inline>
        </w:drawing>
      </w:r>
    </w:p>
    <w:p>
      <w:pPr>
        <w:pStyle w:val="Style15"/>
        <w:spacing w:before="21" w:after="0"/>
        <w:ind w:left="710" w:right="843" w:firstLine="707"/>
        <w:jc w:val="both"/>
        <w:rPr/>
      </w:pPr>
      <w:r>
        <w:rPr/>
        <w:t>При великому числі каскадів і багатому значенні коефіцієнта підсилення він стає не зручним у користуванні тому у багатьох</w:t>
      </w:r>
      <w:r>
        <w:rPr>
          <w:spacing w:val="40"/>
        </w:rPr>
        <w:t xml:space="preserve"> </w:t>
      </w:r>
      <w:r>
        <w:rPr/>
        <w:t>випадках коефіцієнт</w:t>
      </w:r>
      <w:r>
        <w:rPr>
          <w:spacing w:val="40"/>
        </w:rPr>
        <w:t xml:space="preserve"> </w:t>
      </w:r>
      <w:r>
        <w:rPr/>
        <w:t>підсилення</w:t>
      </w:r>
      <w:r>
        <w:rPr>
          <w:spacing w:val="40"/>
        </w:rPr>
        <w:t xml:space="preserve"> </w:t>
      </w:r>
      <w:r>
        <w:rPr/>
        <w:t xml:space="preserve">представляють у логарифмічних одиницях - децибелах (дБ): K </w:t>
      </w:r>
      <w:r>
        <w:rPr>
          <w:vertAlign w:val="subscript"/>
        </w:rPr>
        <w:t>U</w:t>
      </w:r>
      <w:r>
        <w:rPr/>
        <w:t xml:space="preserve"> (дБ)=20[1g K </w:t>
      </w:r>
      <w:r>
        <w:rPr>
          <w:vertAlign w:val="subscript"/>
        </w:rPr>
        <w:t>U</w:t>
      </w:r>
      <w:r>
        <w:rPr/>
        <w:t xml:space="preserve"> ]; К </w:t>
      </w:r>
      <w:r>
        <w:rPr>
          <w:vertAlign w:val="subscript"/>
        </w:rPr>
        <w:t>I</w:t>
      </w:r>
      <w:r>
        <w:rPr/>
        <w:t xml:space="preserve"> (дБ)=20[1g К </w:t>
      </w:r>
      <w:r>
        <w:rPr>
          <w:vertAlign w:val="subscript"/>
        </w:rPr>
        <w:t>I</w:t>
      </w:r>
      <w:r>
        <w:rPr/>
        <w:t xml:space="preserve"> ]; К</w:t>
      </w:r>
      <w:r>
        <w:rPr>
          <w:vertAlign w:val="subscript"/>
        </w:rPr>
        <w:t>p</w:t>
      </w:r>
      <w:r>
        <w:rPr/>
        <w:t xml:space="preserve"> (дБ)=10[lg К</w:t>
      </w:r>
      <w:r>
        <w:rPr>
          <w:vertAlign w:val="subscript"/>
        </w:rPr>
        <w:t>p</w:t>
      </w:r>
      <w:r>
        <w:rPr/>
        <w:t>].</w:t>
      </w:r>
    </w:p>
    <w:p>
      <w:pPr>
        <w:sectPr>
          <w:footerReference w:type="default" r:id="rId158"/>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8" w:firstLine="707"/>
        <w:jc w:val="both"/>
        <w:rPr/>
      </w:pPr>
      <w:r>
        <w:drawing>
          <wp:anchor behindDoc="1" distT="0" distB="0" distL="0" distR="0" simplePos="0" locked="0" layoutInCell="0" allowOverlap="1" relativeHeight="662">
            <wp:simplePos x="0" y="0"/>
            <wp:positionH relativeFrom="page">
              <wp:posOffset>2754630</wp:posOffset>
            </wp:positionH>
            <wp:positionV relativeFrom="paragraph">
              <wp:posOffset>424815</wp:posOffset>
            </wp:positionV>
            <wp:extent cx="2567940" cy="394335"/>
            <wp:effectExtent l="0" t="0" r="0" b="0"/>
            <wp:wrapTopAndBottom/>
            <wp:docPr id="195" name="Image 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 94" descr=""/>
                    <pic:cNvPicPr>
                      <a:picLocks noChangeAspect="1" noChangeArrowheads="1"/>
                    </pic:cNvPicPr>
                  </pic:nvPicPr>
                  <pic:blipFill>
                    <a:blip r:embed="rId157"/>
                    <a:stretch>
                      <a:fillRect/>
                    </a:stretch>
                  </pic:blipFill>
                  <pic:spPr bwMode="auto">
                    <a:xfrm>
                      <a:off x="0" y="0"/>
                      <a:ext cx="2567940" cy="394335"/>
                    </a:xfrm>
                    <a:prstGeom prst="rect">
                      <a:avLst/>
                    </a:prstGeom>
                  </pic:spPr>
                </pic:pic>
              </a:graphicData>
            </a:graphic>
          </wp:anchor>
        </w:drawing>
      </w:r>
      <w:r>
        <w:rPr/>
        <w:t xml:space="preserve">Загальний коефіцієнт підсилення у цьому випадку обчислюється за </w:t>
      </w:r>
      <w:r>
        <w:rPr>
          <w:spacing w:val="-2"/>
        </w:rPr>
        <w:t>виразом:</w:t>
      </w:r>
    </w:p>
    <w:p>
      <w:pPr>
        <w:pStyle w:val="Style15"/>
        <w:spacing w:lineRule="auto" w:line="240" w:before="89" w:after="0"/>
        <w:ind w:left="710" w:right="854" w:firstLine="707"/>
        <w:rPr/>
      </w:pPr>
      <w:r>
        <w:rPr/>
        <w:t>Для переведення дБ у рази використовують вирази: N</w:t>
      </w:r>
      <w:r>
        <w:rPr>
          <w:vertAlign w:val="subscript"/>
        </w:rPr>
        <w:t>Р</w:t>
      </w:r>
      <w:r>
        <w:rPr/>
        <w:t xml:space="preserve"> = 10</w:t>
      </w:r>
      <w:r>
        <w:rPr>
          <w:vertAlign w:val="superscript"/>
        </w:rPr>
        <w:t>0,1К(дБ)</w:t>
      </w:r>
      <w:r>
        <w:rPr/>
        <w:t>, або</w:t>
      </w:r>
      <w:r>
        <w:rPr>
          <w:spacing w:val="80"/>
        </w:rPr>
        <w:t xml:space="preserve"> </w:t>
      </w:r>
      <w:r>
        <w:rPr/>
        <w:t>N</w:t>
      </w:r>
      <w:r>
        <w:rPr>
          <w:vertAlign w:val="subscript"/>
        </w:rPr>
        <w:t>U,I</w:t>
      </w:r>
      <w:r>
        <w:rPr>
          <w:spacing w:val="-20"/>
        </w:rPr>
        <w:t xml:space="preserve"> </w:t>
      </w:r>
      <w:r>
        <w:rPr/>
        <w:t>=</w:t>
      </w:r>
      <w:r>
        <w:rPr>
          <w:spacing w:val="1"/>
        </w:rPr>
        <w:t xml:space="preserve"> </w:t>
      </w:r>
      <w:r>
        <w:rPr/>
        <w:t>20</w:t>
      </w:r>
      <w:r>
        <w:rPr>
          <w:vertAlign w:val="superscript"/>
        </w:rPr>
        <w:t>-0,1К(дБ)</w:t>
      </w:r>
      <w:r>
        <w:rPr/>
        <w:t>.</w:t>
      </w:r>
      <w:r>
        <w:rPr>
          <w:spacing w:val="3"/>
        </w:rPr>
        <w:t xml:space="preserve"> </w:t>
      </w:r>
      <w:r>
        <w:rPr/>
        <w:t>Наприклад</w:t>
      </w:r>
      <w:r>
        <w:rPr>
          <w:spacing w:val="5"/>
        </w:rPr>
        <w:t xml:space="preserve"> </w:t>
      </w:r>
      <w:r>
        <w:rPr/>
        <w:t>К</w:t>
      </w:r>
      <w:r>
        <w:rPr>
          <w:vertAlign w:val="subscript"/>
        </w:rPr>
        <w:t>Р</w:t>
      </w:r>
      <w:r>
        <w:rPr/>
        <w:t>=20дБ:</w:t>
      </w:r>
      <w:r>
        <w:rPr>
          <w:spacing w:val="78"/>
        </w:rPr>
        <w:t xml:space="preserve"> </w:t>
      </w:r>
      <w:r>
        <w:rPr/>
        <w:t>N</w:t>
      </w:r>
      <w:r>
        <w:rPr>
          <w:spacing w:val="2"/>
        </w:rPr>
        <w:t xml:space="preserve"> </w:t>
      </w:r>
      <w:r>
        <w:rPr/>
        <w:t>=</w:t>
      </w:r>
      <w:r>
        <w:rPr>
          <w:spacing w:val="4"/>
        </w:rPr>
        <w:t xml:space="preserve"> </w:t>
      </w:r>
      <w:r>
        <w:rPr/>
        <w:t>10</w:t>
      </w:r>
      <w:r>
        <w:rPr>
          <w:vertAlign w:val="superscript"/>
        </w:rPr>
        <w:t>0,1×20</w:t>
      </w:r>
      <w:r>
        <w:rPr>
          <w:spacing w:val="7"/>
        </w:rPr>
        <w:t xml:space="preserve"> </w:t>
      </w:r>
      <w:r>
        <w:rPr/>
        <w:t>=</w:t>
      </w:r>
      <w:r>
        <w:rPr>
          <w:spacing w:val="2"/>
        </w:rPr>
        <w:t xml:space="preserve"> </w:t>
      </w:r>
      <w:r>
        <w:rPr/>
        <w:t>10</w:t>
      </w:r>
      <w:r>
        <w:rPr>
          <w:vertAlign w:val="superscript"/>
        </w:rPr>
        <w:t>2</w:t>
      </w:r>
      <w:r>
        <w:rPr>
          <w:spacing w:val="6"/>
        </w:rPr>
        <w:t xml:space="preserve"> </w:t>
      </w:r>
      <w:r>
        <w:rPr/>
        <w:t>=</w:t>
      </w:r>
      <w:r>
        <w:rPr>
          <w:spacing w:val="2"/>
        </w:rPr>
        <w:t xml:space="preserve"> </w:t>
      </w:r>
      <w:r>
        <w:rPr/>
        <w:t>100,</w:t>
      </w:r>
      <w:r>
        <w:rPr>
          <w:spacing w:val="4"/>
        </w:rPr>
        <w:t xml:space="preserve"> </w:t>
      </w:r>
      <w:r>
        <w:rPr/>
        <w:t>або</w:t>
      </w:r>
      <w:r>
        <w:rPr>
          <w:spacing w:val="5"/>
        </w:rPr>
        <w:t xml:space="preserve"> </w:t>
      </w:r>
      <w:r>
        <w:rPr/>
        <w:t>К</w:t>
      </w:r>
      <w:r>
        <w:rPr>
          <w:vertAlign w:val="subscript"/>
        </w:rPr>
        <w:t>U</w:t>
      </w:r>
      <w:r>
        <w:rPr/>
        <w:t>=20дБ:</w:t>
      </w:r>
      <w:r>
        <w:rPr>
          <w:spacing w:val="46"/>
          <w:w w:val="150"/>
        </w:rPr>
        <w:t xml:space="preserve"> </w:t>
      </w:r>
      <w:r>
        <w:rPr>
          <w:spacing w:val="-10"/>
        </w:rPr>
        <w:t>N</w:t>
      </w:r>
    </w:p>
    <w:p>
      <w:pPr>
        <w:pStyle w:val="Style15"/>
        <w:spacing w:lineRule="exact" w:line="317"/>
        <w:ind w:left="710" w:hanging="0"/>
        <w:rPr/>
      </w:pPr>
      <w:r>
        <w:rPr/>
        <w:t>=</w:t>
      </w:r>
      <w:r>
        <w:rPr>
          <w:spacing w:val="-1"/>
        </w:rPr>
        <w:t xml:space="preserve"> </w:t>
      </w:r>
      <w:r>
        <w:rPr/>
        <w:t>20</w:t>
      </w:r>
      <w:r>
        <w:rPr>
          <w:vertAlign w:val="superscript"/>
        </w:rPr>
        <w:t>0,1×20</w:t>
      </w:r>
      <w:r>
        <w:rPr>
          <w:spacing w:val="1"/>
        </w:rPr>
        <w:t xml:space="preserve"> </w:t>
      </w:r>
      <w:r>
        <w:rPr/>
        <w:t>=</w:t>
      </w:r>
      <w:r>
        <w:rPr>
          <w:spacing w:val="-4"/>
        </w:rPr>
        <w:t xml:space="preserve"> </w:t>
      </w:r>
      <w:r>
        <w:rPr/>
        <w:t>20</w:t>
      </w:r>
      <w:r>
        <w:rPr>
          <w:vertAlign w:val="superscript"/>
        </w:rPr>
        <w:t>2</w:t>
      </w:r>
      <w:r>
        <w:rPr/>
        <w:t xml:space="preserve"> = </w:t>
      </w:r>
      <w:r>
        <w:rPr>
          <w:spacing w:val="-4"/>
        </w:rPr>
        <w:t>400.</w:t>
      </w:r>
    </w:p>
    <w:p>
      <w:pPr>
        <w:pStyle w:val="ListParagraph"/>
        <w:numPr>
          <w:ilvl w:val="1"/>
          <w:numId w:val="39"/>
        </w:numPr>
        <w:tabs>
          <w:tab w:val="clear" w:pos="720"/>
          <w:tab w:val="left" w:pos="937" w:leader="none"/>
        </w:tabs>
        <w:spacing w:before="1" w:after="0"/>
        <w:ind w:left="710" w:right="843" w:hanging="0"/>
        <w:rPr>
          <w:sz w:val="28"/>
        </w:rPr>
      </w:pPr>
      <w:r>
        <w:rPr>
          <w:sz w:val="28"/>
        </w:rPr>
        <w:t>вхідний</w:t>
      </w:r>
      <w:r>
        <w:rPr>
          <w:spacing w:val="40"/>
          <w:sz w:val="28"/>
        </w:rPr>
        <w:t xml:space="preserve"> </w:t>
      </w:r>
      <w:r>
        <w:rPr>
          <w:sz w:val="28"/>
        </w:rPr>
        <w:t>опір</w:t>
      </w:r>
      <w:r>
        <w:rPr>
          <w:spacing w:val="40"/>
          <w:sz w:val="28"/>
        </w:rPr>
        <w:t xml:space="preserve"> </w:t>
      </w:r>
      <w:r>
        <w:rPr>
          <w:sz w:val="28"/>
        </w:rPr>
        <w:t>за</w:t>
      </w:r>
      <w:r>
        <w:rPr>
          <w:spacing w:val="40"/>
          <w:sz w:val="28"/>
        </w:rPr>
        <w:t xml:space="preserve"> </w:t>
      </w:r>
      <w:r>
        <w:rPr>
          <w:sz w:val="28"/>
        </w:rPr>
        <w:t>постійним</w:t>
      </w:r>
      <w:r>
        <w:rPr>
          <w:spacing w:val="40"/>
          <w:sz w:val="28"/>
        </w:rPr>
        <w:t xml:space="preserve"> </w:t>
      </w:r>
      <w:r>
        <w:rPr>
          <w:sz w:val="28"/>
        </w:rPr>
        <w:t>або</w:t>
      </w:r>
      <w:r>
        <w:rPr>
          <w:spacing w:val="40"/>
          <w:sz w:val="28"/>
        </w:rPr>
        <w:t xml:space="preserve"> </w:t>
      </w:r>
      <w:r>
        <w:rPr>
          <w:sz w:val="28"/>
        </w:rPr>
        <w:t>змінним</w:t>
      </w:r>
      <w:r>
        <w:rPr>
          <w:spacing w:val="40"/>
          <w:sz w:val="28"/>
        </w:rPr>
        <w:t xml:space="preserve"> </w:t>
      </w:r>
      <w:r>
        <w:rPr>
          <w:sz w:val="28"/>
        </w:rPr>
        <w:t>(залежно</w:t>
      </w:r>
      <w:r>
        <w:rPr>
          <w:spacing w:val="40"/>
          <w:sz w:val="28"/>
        </w:rPr>
        <w:t xml:space="preserve"> </w:t>
      </w:r>
      <w:r>
        <w:rPr>
          <w:sz w:val="28"/>
        </w:rPr>
        <w:t>від</w:t>
      </w:r>
      <w:r>
        <w:rPr>
          <w:spacing w:val="40"/>
          <w:sz w:val="28"/>
        </w:rPr>
        <w:t xml:space="preserve"> </w:t>
      </w:r>
      <w:r>
        <w:rPr>
          <w:sz w:val="28"/>
        </w:rPr>
        <w:t>виду</w:t>
      </w:r>
      <w:r>
        <w:rPr>
          <w:spacing w:val="40"/>
          <w:sz w:val="28"/>
        </w:rPr>
        <w:t xml:space="preserve"> </w:t>
      </w:r>
      <w:r>
        <w:rPr>
          <w:sz w:val="28"/>
        </w:rPr>
        <w:t xml:space="preserve">підсилювача) струмом R </w:t>
      </w:r>
      <w:r>
        <w:rPr>
          <w:sz w:val="28"/>
          <w:vertAlign w:val="subscript"/>
        </w:rPr>
        <w:t>вх</w:t>
      </w:r>
      <w:r>
        <w:rPr>
          <w:sz w:val="28"/>
        </w:rPr>
        <w:t>;</w:t>
      </w:r>
    </w:p>
    <w:p>
      <w:pPr>
        <w:pStyle w:val="Style15"/>
        <w:spacing w:before="10" w:after="0"/>
        <w:rPr>
          <w:sz w:val="6"/>
        </w:rPr>
      </w:pPr>
      <w:r>
        <w:rPr>
          <w:sz w:val="6"/>
        </w:rPr>
        <w:drawing>
          <wp:anchor behindDoc="1" distT="0" distB="0" distL="0" distR="0" simplePos="0" locked="0" layoutInCell="0" allowOverlap="1" relativeHeight="663">
            <wp:simplePos x="0" y="0"/>
            <wp:positionH relativeFrom="page">
              <wp:posOffset>3650615</wp:posOffset>
            </wp:positionH>
            <wp:positionV relativeFrom="paragraph">
              <wp:posOffset>66040</wp:posOffset>
            </wp:positionV>
            <wp:extent cx="704850" cy="314325"/>
            <wp:effectExtent l="0" t="0" r="0" b="0"/>
            <wp:wrapTopAndBottom/>
            <wp:docPr id="198" name="Image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 95" descr=""/>
                    <pic:cNvPicPr>
                      <a:picLocks noChangeAspect="1" noChangeArrowheads="1"/>
                    </pic:cNvPicPr>
                  </pic:nvPicPr>
                  <pic:blipFill>
                    <a:blip r:embed="rId159"/>
                    <a:stretch>
                      <a:fillRect/>
                    </a:stretch>
                  </pic:blipFill>
                  <pic:spPr bwMode="auto">
                    <a:xfrm>
                      <a:off x="0" y="0"/>
                      <a:ext cx="704850" cy="314325"/>
                    </a:xfrm>
                    <a:prstGeom prst="rect">
                      <a:avLst/>
                    </a:prstGeom>
                  </pic:spPr>
                </pic:pic>
              </a:graphicData>
            </a:graphic>
          </wp:anchor>
        </w:drawing>
      </w:r>
    </w:p>
    <w:p>
      <w:pPr>
        <w:pStyle w:val="Style15"/>
        <w:spacing w:before="59" w:after="0"/>
        <w:rPr/>
      </w:pPr>
      <w:r>
        <w:rPr/>
      </w:r>
    </w:p>
    <w:p>
      <w:pPr>
        <w:pStyle w:val="ListParagraph"/>
        <w:numPr>
          <w:ilvl w:val="1"/>
          <w:numId w:val="39"/>
        </w:numPr>
        <w:tabs>
          <w:tab w:val="clear" w:pos="720"/>
          <w:tab w:val="left" w:pos="894" w:leader="none"/>
        </w:tabs>
        <w:spacing w:lineRule="auto" w:line="240" w:before="1" w:after="0"/>
        <w:ind w:left="710" w:right="843" w:hanging="0"/>
        <w:rPr>
          <w:sz w:val="28"/>
        </w:rPr>
      </w:pPr>
      <w:r>
        <w:rPr>
          <w:sz w:val="28"/>
        </w:rPr>
        <w:t>вихідний опір підсилювача R</w:t>
      </w:r>
      <w:r>
        <w:rPr>
          <w:sz w:val="28"/>
          <w:vertAlign w:val="subscript"/>
        </w:rPr>
        <w:t>вих</w:t>
      </w:r>
      <w:r>
        <w:rPr>
          <w:sz w:val="28"/>
        </w:rPr>
        <w:t xml:space="preserve"> (опір між вихідними клемами підсилювача за вимкненого опору навантаження);</w:t>
      </w:r>
    </w:p>
    <w:p>
      <w:pPr>
        <w:pStyle w:val="Style15"/>
        <w:spacing w:before="10" w:after="0"/>
        <w:rPr>
          <w:sz w:val="3"/>
        </w:rPr>
      </w:pPr>
      <w:r>
        <w:rPr>
          <w:sz w:val="3"/>
        </w:rPr>
        <w:drawing>
          <wp:anchor behindDoc="1" distT="0" distB="0" distL="0" distR="0" simplePos="0" locked="0" layoutInCell="0" allowOverlap="1" relativeHeight="664">
            <wp:simplePos x="0" y="0"/>
            <wp:positionH relativeFrom="page">
              <wp:posOffset>3602355</wp:posOffset>
            </wp:positionH>
            <wp:positionV relativeFrom="paragraph">
              <wp:posOffset>43815</wp:posOffset>
            </wp:positionV>
            <wp:extent cx="829945" cy="314325"/>
            <wp:effectExtent l="0" t="0" r="0" b="0"/>
            <wp:wrapTopAndBottom/>
            <wp:docPr id="199" name="Image 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 96" descr=""/>
                    <pic:cNvPicPr>
                      <a:picLocks noChangeAspect="1" noChangeArrowheads="1"/>
                    </pic:cNvPicPr>
                  </pic:nvPicPr>
                  <pic:blipFill>
                    <a:blip r:embed="rId160"/>
                    <a:stretch>
                      <a:fillRect/>
                    </a:stretch>
                  </pic:blipFill>
                  <pic:spPr bwMode="auto">
                    <a:xfrm>
                      <a:off x="0" y="0"/>
                      <a:ext cx="829945" cy="314325"/>
                    </a:xfrm>
                    <a:prstGeom prst="rect">
                      <a:avLst/>
                    </a:prstGeom>
                  </pic:spPr>
                </pic:pic>
              </a:graphicData>
            </a:graphic>
          </wp:anchor>
        </w:drawing>
      </w:r>
    </w:p>
    <w:p>
      <w:pPr>
        <w:pStyle w:val="Style15"/>
        <w:rPr/>
      </w:pPr>
      <w:r>
        <w:rPr/>
      </w:r>
    </w:p>
    <w:p>
      <w:pPr>
        <w:pStyle w:val="Style15"/>
        <w:spacing w:before="59" w:after="0"/>
        <w:rPr/>
      </w:pPr>
      <w:r>
        <w:rPr/>
      </w:r>
    </w:p>
    <w:p>
      <w:pPr>
        <w:pStyle w:val="ListParagraph"/>
        <w:numPr>
          <w:ilvl w:val="1"/>
          <w:numId w:val="39"/>
        </w:numPr>
        <w:tabs>
          <w:tab w:val="clear" w:pos="720"/>
          <w:tab w:val="left" w:pos="872" w:leader="none"/>
          <w:tab w:val="left" w:pos="5933" w:leader="none"/>
        </w:tabs>
        <w:ind w:left="872" w:hanging="162"/>
        <w:rPr>
          <w:sz w:val="28"/>
        </w:rPr>
      </w:pPr>
      <w:r>
        <w:drawing>
          <wp:anchor behindDoc="1" distT="0" distB="0" distL="0" distR="0" simplePos="0" locked="0" layoutInCell="0" allowOverlap="1" relativeHeight="607">
            <wp:simplePos x="0" y="0"/>
            <wp:positionH relativeFrom="page">
              <wp:posOffset>3865245</wp:posOffset>
            </wp:positionH>
            <wp:positionV relativeFrom="paragraph">
              <wp:posOffset>-28575</wp:posOffset>
            </wp:positionV>
            <wp:extent cx="533400" cy="314325"/>
            <wp:effectExtent l="0" t="0" r="0" b="0"/>
            <wp:wrapNone/>
            <wp:docPr id="200" name="Image 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 97" descr=""/>
                    <pic:cNvPicPr>
                      <a:picLocks noChangeAspect="1" noChangeArrowheads="1"/>
                    </pic:cNvPicPr>
                  </pic:nvPicPr>
                  <pic:blipFill>
                    <a:blip r:embed="rId161"/>
                    <a:stretch>
                      <a:fillRect/>
                    </a:stretch>
                  </pic:blipFill>
                  <pic:spPr bwMode="auto">
                    <a:xfrm>
                      <a:off x="0" y="0"/>
                      <a:ext cx="533400" cy="314325"/>
                    </a:xfrm>
                    <a:prstGeom prst="rect">
                      <a:avLst/>
                    </a:prstGeom>
                  </pic:spPr>
                </pic:pic>
              </a:graphicData>
            </a:graphic>
          </wp:anchor>
        </w:drawing>
      </w:r>
      <w:r>
        <w:rPr>
          <w:sz w:val="28"/>
        </w:rPr>
        <w:t>коефіцієнт</w:t>
      </w:r>
      <w:r>
        <w:rPr>
          <w:spacing w:val="-4"/>
          <w:sz w:val="28"/>
        </w:rPr>
        <w:t xml:space="preserve"> </w:t>
      </w:r>
      <w:r>
        <w:rPr>
          <w:sz w:val="28"/>
        </w:rPr>
        <w:t>корисної</w:t>
      </w:r>
      <w:r>
        <w:rPr>
          <w:spacing w:val="-4"/>
          <w:sz w:val="28"/>
        </w:rPr>
        <w:t xml:space="preserve"> </w:t>
      </w:r>
      <w:r>
        <w:rPr>
          <w:sz w:val="28"/>
        </w:rPr>
        <w:t>дії</w:t>
      </w:r>
      <w:r>
        <w:rPr>
          <w:spacing w:val="-2"/>
          <w:sz w:val="28"/>
        </w:rPr>
        <w:t xml:space="preserve"> </w:t>
      </w:r>
      <w:r>
        <w:rPr>
          <w:sz w:val="28"/>
        </w:rPr>
        <w:t>(к.</w:t>
      </w:r>
      <w:r>
        <w:rPr>
          <w:spacing w:val="-4"/>
          <w:sz w:val="28"/>
        </w:rPr>
        <w:t xml:space="preserve"> </w:t>
      </w:r>
      <w:r>
        <w:rPr>
          <w:sz w:val="28"/>
        </w:rPr>
        <w:t>к.</w:t>
      </w:r>
      <w:r>
        <w:rPr>
          <w:spacing w:val="-4"/>
          <w:sz w:val="28"/>
        </w:rPr>
        <w:t xml:space="preserve"> </w:t>
      </w:r>
      <w:r>
        <w:rPr>
          <w:sz w:val="28"/>
        </w:rPr>
        <w:t xml:space="preserve">д.) </w:t>
      </w:r>
      <w:r>
        <w:rPr>
          <w:spacing w:val="-5"/>
          <w:sz w:val="28"/>
        </w:rPr>
        <w:t>η,</w:t>
      </w:r>
      <w:r>
        <w:rPr>
          <w:sz w:val="28"/>
        </w:rPr>
        <w:tab/>
      </w:r>
      <w:r>
        <w:rPr>
          <w:spacing w:val="-10"/>
          <w:sz w:val="28"/>
        </w:rPr>
        <w:t>,</w:t>
      </w:r>
    </w:p>
    <w:p>
      <w:pPr>
        <w:pStyle w:val="Style15"/>
        <w:spacing w:before="2" w:after="0"/>
        <w:ind w:left="849" w:hanging="0"/>
        <w:rPr/>
      </w:pPr>
      <w:r>
        <w:rPr/>
        <w:t>де</w:t>
      </w:r>
      <w:r>
        <w:rPr>
          <w:spacing w:val="-7"/>
        </w:rPr>
        <w:t xml:space="preserve"> </w:t>
      </w:r>
      <w:r>
        <w:rPr>
          <w:i/>
        </w:rPr>
        <w:t>Р</w:t>
      </w:r>
      <w:r>
        <w:rPr>
          <w:vertAlign w:val="subscript"/>
        </w:rPr>
        <w:t>0</w:t>
      </w:r>
      <w:r>
        <w:rPr/>
        <w:t>,</w:t>
      </w:r>
      <w:r>
        <w:rPr>
          <w:spacing w:val="-5"/>
        </w:rPr>
        <w:t xml:space="preserve"> </w:t>
      </w:r>
      <w:r>
        <w:rPr/>
        <w:t>-</w:t>
      </w:r>
      <w:r>
        <w:rPr>
          <w:spacing w:val="-4"/>
        </w:rPr>
        <w:t xml:space="preserve"> </w:t>
      </w:r>
      <w:r>
        <w:rPr/>
        <w:t>загальна</w:t>
      </w:r>
      <w:r>
        <w:rPr>
          <w:spacing w:val="-4"/>
        </w:rPr>
        <w:t xml:space="preserve"> </w:t>
      </w:r>
      <w:r>
        <w:rPr/>
        <w:t>потужність,</w:t>
      </w:r>
      <w:r>
        <w:rPr>
          <w:spacing w:val="-5"/>
        </w:rPr>
        <w:t xml:space="preserve"> </w:t>
      </w:r>
      <w:r>
        <w:rPr/>
        <w:t>що</w:t>
      </w:r>
      <w:r>
        <w:rPr>
          <w:spacing w:val="-3"/>
        </w:rPr>
        <w:t xml:space="preserve"> </w:t>
      </w:r>
      <w:r>
        <w:rPr/>
        <w:t>відбирається</w:t>
      </w:r>
      <w:r>
        <w:rPr>
          <w:spacing w:val="-3"/>
        </w:rPr>
        <w:t xml:space="preserve"> </w:t>
      </w:r>
      <w:r>
        <w:rPr/>
        <w:t>від</w:t>
      </w:r>
      <w:r>
        <w:rPr>
          <w:spacing w:val="-6"/>
        </w:rPr>
        <w:t xml:space="preserve"> </w:t>
      </w:r>
      <w:r>
        <w:rPr/>
        <w:t>джерела</w:t>
      </w:r>
      <w:r>
        <w:rPr>
          <w:spacing w:val="-3"/>
        </w:rPr>
        <w:t xml:space="preserve"> </w:t>
      </w:r>
      <w:r>
        <w:rPr>
          <w:spacing w:val="-2"/>
        </w:rPr>
        <w:t>живлення.</w:t>
      </w:r>
    </w:p>
    <w:p>
      <w:pPr>
        <w:pStyle w:val="Normal"/>
        <w:tabs>
          <w:tab w:val="clear" w:pos="720"/>
          <w:tab w:val="left" w:pos="3931" w:leader="none"/>
          <w:tab w:val="left" w:pos="6645" w:leader="none"/>
          <w:tab w:val="left" w:pos="8557" w:leader="none"/>
          <w:tab w:val="left" w:pos="9046" w:leader="none"/>
        </w:tabs>
        <w:spacing w:before="321" w:after="0"/>
        <w:ind w:left="710" w:right="854" w:firstLine="707"/>
        <w:rPr>
          <w:sz w:val="28"/>
        </w:rPr>
      </w:pPr>
      <w:r>
        <w:rPr>
          <w:i/>
          <w:spacing w:val="-2"/>
          <w:sz w:val="28"/>
        </w:rPr>
        <w:t>Найважливішими</w:t>
      </w:r>
      <w:r>
        <w:rPr>
          <w:i/>
          <w:sz w:val="28"/>
        </w:rPr>
        <w:tab/>
      </w:r>
      <w:r>
        <w:rPr>
          <w:i/>
          <w:spacing w:val="-2"/>
          <w:sz w:val="28"/>
        </w:rPr>
        <w:t>характеристиками</w:t>
      </w:r>
      <w:r>
        <w:rPr>
          <w:i/>
          <w:sz w:val="28"/>
        </w:rPr>
        <w:tab/>
      </w:r>
      <w:r>
        <w:rPr>
          <w:i/>
          <w:spacing w:val="-2"/>
          <w:sz w:val="28"/>
        </w:rPr>
        <w:t>підсилювачів</w:t>
      </w:r>
      <w:r>
        <w:rPr>
          <w:i/>
          <w:sz w:val="28"/>
        </w:rPr>
        <w:tab/>
      </w:r>
      <w:r>
        <w:rPr>
          <w:i/>
          <w:spacing w:val="-10"/>
          <w:sz w:val="28"/>
        </w:rPr>
        <w:t>з</w:t>
      </w:r>
      <w:r>
        <w:rPr>
          <w:i/>
          <w:sz w:val="28"/>
        </w:rPr>
        <w:tab/>
      </w:r>
      <w:r>
        <w:rPr>
          <w:i/>
          <w:spacing w:val="-2"/>
          <w:sz w:val="28"/>
        </w:rPr>
        <w:t xml:space="preserve">лінійним </w:t>
      </w:r>
      <w:r>
        <w:rPr>
          <w:i/>
          <w:sz w:val="28"/>
        </w:rPr>
        <w:t>режимом роботи є</w:t>
      </w:r>
      <w:r>
        <w:rPr>
          <w:sz w:val="28"/>
        </w:rPr>
        <w:t>:</w:t>
      </w:r>
    </w:p>
    <w:p>
      <w:pPr>
        <w:pStyle w:val="ListParagraph"/>
        <w:numPr>
          <w:ilvl w:val="1"/>
          <w:numId w:val="39"/>
        </w:numPr>
        <w:tabs>
          <w:tab w:val="clear" w:pos="720"/>
          <w:tab w:val="left" w:pos="887" w:leader="none"/>
        </w:tabs>
        <w:spacing w:lineRule="exact" w:line="321"/>
        <w:ind w:left="887" w:hanging="177"/>
        <w:rPr>
          <w:sz w:val="28"/>
        </w:rPr>
      </w:pPr>
      <w:r>
        <w:rPr>
          <w:sz w:val="28"/>
        </w:rPr>
        <w:t>амплітудна</w:t>
      </w:r>
      <w:r>
        <w:rPr>
          <w:spacing w:val="-11"/>
          <w:sz w:val="28"/>
        </w:rPr>
        <w:t xml:space="preserve"> </w:t>
      </w:r>
      <w:r>
        <w:rPr>
          <w:spacing w:val="-2"/>
          <w:sz w:val="28"/>
        </w:rPr>
        <w:t>характеристика,</w:t>
      </w:r>
    </w:p>
    <w:p>
      <w:pPr>
        <w:pStyle w:val="ListParagraph"/>
        <w:numPr>
          <w:ilvl w:val="1"/>
          <w:numId w:val="39"/>
        </w:numPr>
        <w:tabs>
          <w:tab w:val="clear" w:pos="720"/>
          <w:tab w:val="left" w:pos="887" w:leader="none"/>
        </w:tabs>
        <w:ind w:left="887" w:hanging="177"/>
        <w:rPr>
          <w:sz w:val="28"/>
        </w:rPr>
      </w:pPr>
      <w:r>
        <w:rPr>
          <w:sz w:val="28"/>
        </w:rPr>
        <w:t>амплітудно-частотна</w:t>
      </w:r>
      <w:r>
        <w:rPr>
          <w:spacing w:val="-15"/>
          <w:sz w:val="28"/>
        </w:rPr>
        <w:t xml:space="preserve"> </w:t>
      </w:r>
      <w:r>
        <w:rPr>
          <w:spacing w:val="-2"/>
          <w:sz w:val="28"/>
        </w:rPr>
        <w:t>характеристика,</w:t>
      </w:r>
    </w:p>
    <w:p>
      <w:pPr>
        <w:pStyle w:val="ListParagraph"/>
        <w:numPr>
          <w:ilvl w:val="1"/>
          <w:numId w:val="39"/>
        </w:numPr>
        <w:tabs>
          <w:tab w:val="clear" w:pos="720"/>
          <w:tab w:val="left" w:pos="887" w:leader="none"/>
        </w:tabs>
        <w:spacing w:before="2" w:after="0"/>
        <w:ind w:left="887" w:hanging="177"/>
        <w:rPr>
          <w:sz w:val="28"/>
        </w:rPr>
      </w:pPr>
      <w:r>
        <w:rPr>
          <w:sz w:val="28"/>
        </w:rPr>
        <w:t>фазочастотна</w:t>
      </w:r>
      <w:r>
        <w:rPr>
          <w:spacing w:val="-6"/>
          <w:sz w:val="28"/>
        </w:rPr>
        <w:t xml:space="preserve"> </w:t>
      </w:r>
      <w:r>
        <w:rPr>
          <w:spacing w:val="-2"/>
          <w:sz w:val="28"/>
        </w:rPr>
        <w:t>характеристика.</w:t>
      </w:r>
    </w:p>
    <w:p>
      <w:pPr>
        <w:pStyle w:val="Style15"/>
        <w:tabs>
          <w:tab w:val="clear" w:pos="720"/>
          <w:tab w:val="left" w:pos="2237" w:leader="none"/>
          <w:tab w:val="left" w:pos="2772" w:leader="none"/>
          <w:tab w:val="left" w:pos="4045" w:leader="none"/>
          <w:tab w:val="left" w:pos="5469" w:leader="none"/>
          <w:tab w:val="left" w:pos="6646" w:leader="none"/>
          <w:tab w:val="left" w:pos="8632" w:leader="none"/>
        </w:tabs>
        <w:spacing w:before="321" w:after="0"/>
        <w:ind w:left="710" w:right="849" w:firstLine="707"/>
        <w:rPr/>
      </w:pPr>
      <w:r>
        <w:rPr>
          <w:b/>
        </w:rPr>
        <w:t>Амплітудна</w:t>
      </w:r>
      <w:r>
        <w:rPr>
          <w:b/>
          <w:spacing w:val="-2"/>
        </w:rPr>
        <w:t xml:space="preserve"> </w:t>
      </w:r>
      <w:r>
        <w:rPr>
          <w:b/>
        </w:rPr>
        <w:t>характеристика</w:t>
      </w:r>
      <w:r>
        <w:rPr>
          <w:b/>
          <w:spacing w:val="-3"/>
        </w:rPr>
        <w:t xml:space="preserve"> </w:t>
      </w:r>
      <w:r>
        <w:rPr/>
        <w:t>підсилювача</w:t>
      </w:r>
      <w:r>
        <w:rPr>
          <w:spacing w:val="-3"/>
        </w:rPr>
        <w:t xml:space="preserve"> </w:t>
      </w:r>
      <w:r>
        <w:rPr/>
        <w:t>U</w:t>
      </w:r>
      <w:r>
        <w:rPr>
          <w:vertAlign w:val="subscript"/>
        </w:rPr>
        <w:t>вих</w:t>
      </w:r>
      <w:r>
        <w:rPr>
          <w:spacing w:val="-3"/>
        </w:rPr>
        <w:t xml:space="preserve"> </w:t>
      </w:r>
      <w:r>
        <w:rPr/>
        <w:t>=</w:t>
      </w:r>
      <w:r>
        <w:rPr>
          <w:spacing w:val="-3"/>
        </w:rPr>
        <w:t xml:space="preserve"> </w:t>
      </w:r>
      <w:r>
        <w:rPr/>
        <w:t>f</w:t>
      </w:r>
      <w:r>
        <w:rPr>
          <w:spacing w:val="-4"/>
        </w:rPr>
        <w:t xml:space="preserve"> </w:t>
      </w:r>
      <w:r>
        <w:rPr/>
        <w:t>(U</w:t>
      </w:r>
      <w:r>
        <w:rPr>
          <w:vertAlign w:val="subscript"/>
        </w:rPr>
        <w:t>вх</w:t>
      </w:r>
      <w:r>
        <w:rPr/>
        <w:t>)</w:t>
      </w:r>
      <w:r>
        <w:rPr>
          <w:spacing w:val="-3"/>
        </w:rPr>
        <w:t xml:space="preserve"> </w:t>
      </w:r>
      <w:r>
        <w:rPr/>
        <w:t>(рисунок</w:t>
      </w:r>
      <w:r>
        <w:rPr>
          <w:spacing w:val="-5"/>
        </w:rPr>
        <w:t xml:space="preserve"> </w:t>
      </w:r>
      <w:r>
        <w:rPr/>
        <w:t>8.2)</w:t>
      </w:r>
      <w:r>
        <w:rPr>
          <w:spacing w:val="-4"/>
        </w:rPr>
        <w:t xml:space="preserve"> </w:t>
      </w:r>
      <w:r>
        <w:rPr/>
        <w:t>– це</w:t>
      </w:r>
      <w:r>
        <w:rPr>
          <w:spacing w:val="80"/>
          <w:w w:val="150"/>
        </w:rPr>
        <w:t xml:space="preserve"> </w:t>
      </w:r>
      <w:r>
        <w:rPr/>
        <w:t>залежність</w:t>
      </w:r>
      <w:r>
        <w:rPr>
          <w:spacing w:val="80"/>
          <w:w w:val="150"/>
        </w:rPr>
        <w:t xml:space="preserve"> </w:t>
      </w:r>
      <w:r>
        <w:rPr/>
        <w:t>амплітуди</w:t>
      </w:r>
      <w:r>
        <w:rPr>
          <w:spacing w:val="80"/>
          <w:w w:val="150"/>
        </w:rPr>
        <w:t xml:space="preserve"> </w:t>
      </w:r>
      <w:r>
        <w:rPr/>
        <w:t>(або</w:t>
      </w:r>
      <w:r>
        <w:rPr>
          <w:spacing w:val="80"/>
          <w:w w:val="150"/>
        </w:rPr>
        <w:t xml:space="preserve"> </w:t>
      </w:r>
      <w:r>
        <w:rPr/>
        <w:t>діючого</w:t>
      </w:r>
      <w:r>
        <w:rPr>
          <w:spacing w:val="80"/>
          <w:w w:val="150"/>
        </w:rPr>
        <w:t xml:space="preserve"> </w:t>
      </w:r>
      <w:r>
        <w:rPr/>
        <w:t>значення)</w:t>
      </w:r>
      <w:r>
        <w:rPr>
          <w:spacing w:val="80"/>
          <w:w w:val="150"/>
        </w:rPr>
        <w:t xml:space="preserve"> </w:t>
      </w:r>
      <w:r>
        <w:rPr/>
        <w:t>вихідної</w:t>
      </w:r>
      <w:r>
        <w:rPr>
          <w:spacing w:val="80"/>
          <w:w w:val="150"/>
        </w:rPr>
        <w:t xml:space="preserve"> </w:t>
      </w:r>
      <w:r>
        <w:rPr/>
        <w:t>напруги</w:t>
      </w:r>
      <w:r>
        <w:rPr>
          <w:spacing w:val="80"/>
          <w:w w:val="150"/>
        </w:rPr>
        <w:t xml:space="preserve"> </w:t>
      </w:r>
      <w:r>
        <w:rPr/>
        <w:t>від амплітуди</w:t>
      </w:r>
      <w:r>
        <w:rPr>
          <w:spacing w:val="40"/>
        </w:rPr>
        <w:t xml:space="preserve"> </w:t>
      </w:r>
      <w:r>
        <w:rPr/>
        <w:t>(діючого</w:t>
      </w:r>
      <w:r>
        <w:rPr>
          <w:spacing w:val="40"/>
        </w:rPr>
        <w:t xml:space="preserve"> </w:t>
      </w:r>
      <w:r>
        <w:rPr/>
        <w:t>значення)</w:t>
      </w:r>
      <w:r>
        <w:rPr>
          <w:spacing w:val="40"/>
        </w:rPr>
        <w:t xml:space="preserve"> </w:t>
      </w:r>
      <w:r>
        <w:rPr/>
        <w:t>вхідної</w:t>
      </w:r>
      <w:r>
        <w:rPr>
          <w:spacing w:val="40"/>
        </w:rPr>
        <w:t xml:space="preserve"> </w:t>
      </w:r>
      <w:r>
        <w:rPr/>
        <w:t>синусоїдної</w:t>
      </w:r>
      <w:r>
        <w:rPr>
          <w:spacing w:val="40"/>
        </w:rPr>
        <w:t xml:space="preserve"> </w:t>
      </w:r>
      <w:r>
        <w:rPr/>
        <w:t>напруги</w:t>
      </w:r>
      <w:r>
        <w:rPr>
          <w:spacing w:val="40"/>
        </w:rPr>
        <w:t xml:space="preserve"> </w:t>
      </w:r>
      <w:r>
        <w:rPr/>
        <w:t>з</w:t>
      </w:r>
      <w:r>
        <w:rPr>
          <w:spacing w:val="40"/>
        </w:rPr>
        <w:t xml:space="preserve"> </w:t>
      </w:r>
      <w:r>
        <w:rPr/>
        <w:t xml:space="preserve">фіксованою </w:t>
      </w:r>
      <w:r>
        <w:rPr>
          <w:spacing w:val="-2"/>
        </w:rPr>
        <w:t>частотою</w:t>
      </w:r>
      <w:r>
        <w:rPr/>
        <w:tab/>
      </w:r>
      <w:r>
        <w:rPr>
          <w:spacing w:val="-10"/>
        </w:rPr>
        <w:t>в</w:t>
      </w:r>
      <w:r>
        <w:rPr/>
        <w:tab/>
      </w:r>
      <w:r>
        <w:rPr>
          <w:spacing w:val="-2"/>
        </w:rPr>
        <w:t>області</w:t>
      </w:r>
      <w:r>
        <w:rPr/>
        <w:tab/>
      </w:r>
      <w:r>
        <w:rPr>
          <w:spacing w:val="-2"/>
        </w:rPr>
        <w:t>середніх</w:t>
      </w:r>
      <w:r>
        <w:rPr/>
        <w:tab/>
      </w:r>
      <w:r>
        <w:rPr>
          <w:spacing w:val="-2"/>
        </w:rPr>
        <w:t>частот</w:t>
      </w:r>
      <w:r>
        <w:rPr/>
        <w:tab/>
      </w:r>
      <w:r>
        <w:rPr>
          <w:spacing w:val="-2"/>
        </w:rPr>
        <w:t>підсилювача.</w:t>
      </w:r>
      <w:r>
        <w:rPr/>
        <w:tab/>
      </w:r>
      <w:r>
        <w:rPr>
          <w:spacing w:val="-2"/>
        </w:rPr>
        <w:t xml:space="preserve">Амплітудна </w:t>
      </w:r>
      <w:r>
        <w:rPr/>
        <w:t>характеристика дозволяє приблизно оцінити межі лінійності підсилення.</w:t>
      </w:r>
    </w:p>
    <w:p>
      <w:pPr>
        <w:pStyle w:val="Style15"/>
        <w:rPr>
          <w:sz w:val="20"/>
        </w:rPr>
      </w:pPr>
      <w:r>
        <w:rPr>
          <w:sz w:val="20"/>
        </w:rPr>
      </w:r>
    </w:p>
    <w:p>
      <w:pPr>
        <w:pStyle w:val="Style15"/>
        <w:spacing w:before="137" w:after="0"/>
        <w:rPr>
          <w:sz w:val="20"/>
        </w:rPr>
      </w:pPr>
      <w:r>
        <w:rPr>
          <w:sz w:val="20"/>
        </w:rPr>
        <w:drawing>
          <wp:anchor behindDoc="1" distT="0" distB="0" distL="0" distR="0" simplePos="0" locked="0" layoutInCell="0" allowOverlap="1" relativeHeight="665">
            <wp:simplePos x="0" y="0"/>
            <wp:positionH relativeFrom="page">
              <wp:posOffset>2812415</wp:posOffset>
            </wp:positionH>
            <wp:positionV relativeFrom="paragraph">
              <wp:posOffset>248920</wp:posOffset>
            </wp:positionV>
            <wp:extent cx="2600325" cy="1638300"/>
            <wp:effectExtent l="0" t="0" r="0" b="0"/>
            <wp:wrapTopAndBottom/>
            <wp:docPr id="201" name="Image 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 98" descr=""/>
                    <pic:cNvPicPr>
                      <a:picLocks noChangeAspect="1" noChangeArrowheads="1"/>
                    </pic:cNvPicPr>
                  </pic:nvPicPr>
                  <pic:blipFill>
                    <a:blip r:embed="rId162"/>
                    <a:stretch>
                      <a:fillRect/>
                    </a:stretch>
                  </pic:blipFill>
                  <pic:spPr bwMode="auto">
                    <a:xfrm>
                      <a:off x="0" y="0"/>
                      <a:ext cx="2600325" cy="1638300"/>
                    </a:xfrm>
                    <a:prstGeom prst="rect">
                      <a:avLst/>
                    </a:prstGeom>
                  </pic:spPr>
                </pic:pic>
              </a:graphicData>
            </a:graphic>
          </wp:anchor>
        </w:drawing>
      </w:r>
    </w:p>
    <w:p>
      <w:pPr>
        <w:pStyle w:val="Style15"/>
        <w:spacing w:before="122" w:after="0"/>
        <w:ind w:left="1618" w:right="1758" w:hanging="0"/>
        <w:jc w:val="center"/>
        <w:rPr/>
      </w:pPr>
      <w:r>
        <w:rPr/>
        <w:t>Рисунок</w:t>
      </w:r>
      <w:r>
        <w:rPr>
          <w:spacing w:val="-7"/>
        </w:rPr>
        <w:t xml:space="preserve"> </w:t>
      </w:r>
      <w:r>
        <w:rPr/>
        <w:t>8.2</w:t>
      </w:r>
      <w:r>
        <w:rPr>
          <w:spacing w:val="-6"/>
        </w:rPr>
        <w:t xml:space="preserve"> </w:t>
      </w:r>
      <w:r>
        <w:rPr/>
        <w:t>–</w:t>
      </w:r>
      <w:r>
        <w:rPr>
          <w:spacing w:val="-6"/>
        </w:rPr>
        <w:t xml:space="preserve"> </w:t>
      </w:r>
      <w:r>
        <w:rPr/>
        <w:t>Амплітудна</w:t>
      </w:r>
      <w:r>
        <w:rPr>
          <w:spacing w:val="-7"/>
        </w:rPr>
        <w:t xml:space="preserve"> </w:t>
      </w:r>
      <w:r>
        <w:rPr/>
        <w:t>характеристика</w:t>
      </w:r>
      <w:r>
        <w:rPr>
          <w:spacing w:val="-5"/>
        </w:rPr>
        <w:t xml:space="preserve"> </w:t>
      </w:r>
      <w:r>
        <w:rPr>
          <w:spacing w:val="-2"/>
        </w:rPr>
        <w:t>підсилювача</w:t>
      </w:r>
    </w:p>
    <w:p>
      <w:pPr>
        <w:sectPr>
          <w:footerReference w:type="default" r:id="rId163"/>
          <w:type w:val="nextPage"/>
          <w:pgSz w:w="11906" w:h="16838"/>
          <w:pgMar w:left="992" w:right="0" w:gutter="0" w:header="0" w:top="600" w:footer="657" w:bottom="960"/>
          <w:pgNumType w:fmt="decimal"/>
          <w:formProt w:val="false"/>
          <w:textDirection w:val="lrTb"/>
          <w:docGrid w:type="default" w:linePitch="100" w:charSpace="4096"/>
        </w:sectPr>
        <w:pStyle w:val="Style15"/>
        <w:spacing w:before="321" w:after="0"/>
        <w:ind w:left="710" w:right="846" w:firstLine="707"/>
        <w:jc w:val="both"/>
        <w:rPr/>
      </w:pPr>
      <w:r>
        <w:rPr/>
        <w:t>На ділянці 1-3 спостерігається пропорційна залежність амплітуди вихідного сигналу від амплітуди вхідного. Це робочий діапазон амплітуд вхідного сигналу (U</w:t>
      </w:r>
      <w:r>
        <w:rPr>
          <w:vertAlign w:val="subscript"/>
        </w:rPr>
        <w:t>вхmax</w:t>
      </w:r>
      <w:r>
        <w:rPr/>
        <w:t xml:space="preserve"> – U</w:t>
      </w:r>
      <w:r>
        <w:rPr>
          <w:vertAlign w:val="subscript"/>
        </w:rPr>
        <w:t>вхmin</w:t>
      </w:r>
      <w:r>
        <w:rPr/>
        <w:t xml:space="preserve"> ), на якому амплітудна характеристика прямолінійна, а кут її нахилу визначається коефіцієнтом підсилення на фіксованій</w:t>
      </w:r>
      <w:r>
        <w:rPr>
          <w:spacing w:val="40"/>
        </w:rPr>
        <w:t xml:space="preserve"> </w:t>
      </w:r>
      <w:r>
        <w:rPr/>
        <w:t>частоті</w:t>
      </w:r>
      <w:r>
        <w:rPr>
          <w:spacing w:val="40"/>
        </w:rPr>
        <w:t xml:space="preserve"> </w:t>
      </w:r>
      <w:r>
        <w:rPr/>
        <w:t>вхідного</w:t>
      </w:r>
      <w:r>
        <w:rPr>
          <w:spacing w:val="40"/>
        </w:rPr>
        <w:t xml:space="preserve"> </w:t>
      </w:r>
      <w:r>
        <w:rPr/>
        <w:t>збудження.</w:t>
      </w:r>
      <w:r>
        <w:rPr>
          <w:spacing w:val="40"/>
        </w:rPr>
        <w:t xml:space="preserve"> </w:t>
      </w:r>
      <w:r>
        <w:rPr/>
        <w:t>Ділянка</w:t>
      </w:r>
      <w:r>
        <w:rPr>
          <w:spacing w:val="40"/>
        </w:rPr>
        <w:t xml:space="preserve"> </w:t>
      </w:r>
      <w:r>
        <w:rPr/>
        <w:t>амплітудної характеристики</w:t>
      </w:r>
      <w:r>
        <w:rPr>
          <w:spacing w:val="21"/>
        </w:rPr>
        <w:t xml:space="preserve">  </w:t>
      </w:r>
      <w:r>
        <w:rPr/>
        <w:t>ліворуч</w:t>
      </w:r>
      <w:r>
        <w:rPr>
          <w:spacing w:val="23"/>
        </w:rPr>
        <w:t xml:space="preserve">  </w:t>
      </w:r>
      <w:r>
        <w:rPr/>
        <w:t>від</w:t>
      </w:r>
      <w:r>
        <w:rPr>
          <w:spacing w:val="25"/>
        </w:rPr>
        <w:t xml:space="preserve">  </w:t>
      </w:r>
      <w:r>
        <w:rPr/>
        <w:t>точки</w:t>
      </w:r>
      <w:r>
        <w:rPr>
          <w:spacing w:val="23"/>
        </w:rPr>
        <w:t xml:space="preserve">  </w:t>
      </w:r>
      <w:r>
        <w:rPr/>
        <w:t>1</w:t>
      </w:r>
      <w:r>
        <w:rPr>
          <w:spacing w:val="22"/>
        </w:rPr>
        <w:t xml:space="preserve">  </w:t>
      </w:r>
      <w:r>
        <w:rPr/>
        <w:t>(U</w:t>
      </w:r>
      <w:r>
        <w:rPr>
          <w:vertAlign w:val="subscript"/>
        </w:rPr>
        <w:t>вх</w:t>
      </w:r>
      <w:r>
        <w:rPr>
          <w:spacing w:val="24"/>
        </w:rPr>
        <w:t xml:space="preserve"> </w:t>
      </w:r>
      <w:r>
        <w:rPr/>
        <w:t>&lt;</w:t>
      </w:r>
      <w:r>
        <w:rPr>
          <w:spacing w:val="21"/>
        </w:rPr>
        <w:t xml:space="preserve"> </w:t>
      </w:r>
      <w:r>
        <w:rPr/>
        <w:t>U</w:t>
      </w:r>
      <w:r>
        <w:rPr>
          <w:vertAlign w:val="subscript"/>
        </w:rPr>
        <w:t>вх</w:t>
      </w:r>
      <w:r>
        <w:rPr>
          <w:spacing w:val="1"/>
        </w:rPr>
        <w:t xml:space="preserve"> </w:t>
      </w:r>
      <w:r>
        <w:rPr>
          <w:vertAlign w:val="subscript"/>
        </w:rPr>
        <w:t>min</w:t>
      </w:r>
      <w:r>
        <w:rPr/>
        <w:t>)</w:t>
      </w:r>
      <w:r>
        <w:rPr>
          <w:spacing w:val="22"/>
        </w:rPr>
        <w:t xml:space="preserve">  </w:t>
      </w:r>
      <w:r>
        <w:rPr/>
        <w:t>не</w:t>
      </w:r>
      <w:r>
        <w:rPr>
          <w:spacing w:val="80"/>
          <w:w w:val="150"/>
        </w:rPr>
        <w:t xml:space="preserve"> </w:t>
      </w:r>
      <w:r>
        <w:rPr>
          <w:spacing w:val="-2"/>
        </w:rPr>
        <w:t>використовується</w:t>
      </w:r>
    </w:p>
    <w:p>
      <w:pPr>
        <w:pStyle w:val="Style15"/>
        <w:spacing w:before="69" w:after="0"/>
        <w:ind w:left="710" w:right="843" w:hanging="0"/>
        <w:jc w:val="both"/>
        <w:rPr/>
      </w:pPr>
      <w:r>
        <w:rPr/>
        <w:t>через неможливість відрізнити корисний сигнал від власних шумів підсилювача (пульсацій напруг джерел живлення, теплових процесів). За межами робочого діапазону праворуч від точки 3 (U</w:t>
      </w:r>
      <w:r>
        <w:rPr>
          <w:vertAlign w:val="subscript"/>
        </w:rPr>
        <w:t>вх</w:t>
      </w:r>
      <w:r>
        <w:rPr/>
        <w:t xml:space="preserve"> &gt; U</w:t>
      </w:r>
      <w:r>
        <w:rPr>
          <w:vertAlign w:val="subscript"/>
        </w:rPr>
        <w:t>вх</w:t>
      </w:r>
      <w:r>
        <w:rPr/>
        <w:t xml:space="preserve"> </w:t>
      </w:r>
      <w:r>
        <w:rPr>
          <w:vertAlign w:val="subscript"/>
        </w:rPr>
        <w:t>max</w:t>
      </w:r>
      <w:r>
        <w:rPr/>
        <w:t>) пропорційність між U</w:t>
      </w:r>
      <w:r>
        <w:rPr>
          <w:vertAlign w:val="subscript"/>
        </w:rPr>
        <w:t>вих</w:t>
      </w:r>
      <w:r>
        <w:rPr>
          <w:spacing w:val="40"/>
        </w:rPr>
        <w:t xml:space="preserve"> </w:t>
      </w:r>
      <w:r>
        <w:rPr/>
        <w:t>та U</w:t>
      </w:r>
      <w:r>
        <w:rPr>
          <w:vertAlign w:val="subscript"/>
        </w:rPr>
        <w:t>вх</w:t>
      </w:r>
      <w:r>
        <w:rPr>
          <w:spacing w:val="40"/>
        </w:rPr>
        <w:t xml:space="preserve"> </w:t>
      </w:r>
      <w:r>
        <w:rPr/>
        <w:t xml:space="preserve">порушується внаслідок нелінійних </w:t>
      </w:r>
      <w:r>
        <w:rPr>
          <w:spacing w:val="-2"/>
        </w:rPr>
        <w:t>спотворень.</w:t>
      </w:r>
    </w:p>
    <w:p>
      <w:pPr>
        <w:pStyle w:val="Style15"/>
        <w:spacing w:before="1" w:after="0"/>
        <w:ind w:left="710" w:right="851" w:firstLine="707"/>
        <w:jc w:val="both"/>
        <w:rPr/>
      </w:pPr>
      <w:r>
        <w:rPr>
          <w:i/>
        </w:rPr>
        <w:t>Динамічний</w:t>
      </w:r>
      <w:r>
        <w:rPr>
          <w:i/>
          <w:spacing w:val="40"/>
        </w:rPr>
        <w:t xml:space="preserve"> </w:t>
      </w:r>
      <w:r>
        <w:rPr>
          <w:i/>
        </w:rPr>
        <w:t>діапазон</w:t>
      </w:r>
      <w:r>
        <w:rPr>
          <w:i/>
          <w:spacing w:val="40"/>
        </w:rPr>
        <w:t xml:space="preserve"> </w:t>
      </w:r>
      <w:r>
        <w:rPr/>
        <w:t>характеризує</w:t>
      </w:r>
      <w:r>
        <w:rPr>
          <w:spacing w:val="40"/>
        </w:rPr>
        <w:t xml:space="preserve"> </w:t>
      </w:r>
      <w:r>
        <w:rPr/>
        <w:t>діапазон</w:t>
      </w:r>
      <w:r>
        <w:rPr>
          <w:spacing w:val="40"/>
        </w:rPr>
        <w:t xml:space="preserve"> </w:t>
      </w:r>
      <w:r>
        <w:rPr/>
        <w:t>амплітуд</w:t>
      </w:r>
      <w:r>
        <w:rPr>
          <w:spacing w:val="40"/>
        </w:rPr>
        <w:t xml:space="preserve"> </w:t>
      </w:r>
      <w:r>
        <w:rPr/>
        <w:t>(діючих значень) вхідного сигналу, в межах якого підсилювач здатен створювати пропорційні значення вихідної напруги:</w:t>
      </w:r>
    </w:p>
    <w:p>
      <w:pPr>
        <w:pStyle w:val="Style15"/>
        <w:spacing w:before="219" w:after="0"/>
        <w:rPr>
          <w:sz w:val="20"/>
        </w:rPr>
      </w:pPr>
      <w:r>
        <w:rPr>
          <w:sz w:val="20"/>
        </w:rPr>
        <w:drawing>
          <wp:anchor behindDoc="1" distT="0" distB="0" distL="0" distR="0" simplePos="0" locked="0" layoutInCell="0" allowOverlap="1" relativeHeight="666">
            <wp:simplePos x="0" y="0"/>
            <wp:positionH relativeFrom="page">
              <wp:posOffset>3688080</wp:posOffset>
            </wp:positionH>
            <wp:positionV relativeFrom="paragraph">
              <wp:posOffset>300355</wp:posOffset>
            </wp:positionV>
            <wp:extent cx="686435" cy="342900"/>
            <wp:effectExtent l="0" t="0" r="0" b="0"/>
            <wp:wrapTopAndBottom/>
            <wp:docPr id="204" name="Image 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 99" descr=""/>
                    <pic:cNvPicPr>
                      <a:picLocks noChangeAspect="1" noChangeArrowheads="1"/>
                    </pic:cNvPicPr>
                  </pic:nvPicPr>
                  <pic:blipFill>
                    <a:blip r:embed="rId164"/>
                    <a:stretch>
                      <a:fillRect/>
                    </a:stretch>
                  </pic:blipFill>
                  <pic:spPr bwMode="auto">
                    <a:xfrm>
                      <a:off x="0" y="0"/>
                      <a:ext cx="686435" cy="342900"/>
                    </a:xfrm>
                    <a:prstGeom prst="rect">
                      <a:avLst/>
                    </a:prstGeom>
                  </pic:spPr>
                </pic:pic>
              </a:graphicData>
            </a:graphic>
          </wp:anchor>
        </w:drawing>
      </w:r>
    </w:p>
    <w:p>
      <w:pPr>
        <w:pStyle w:val="Style15"/>
        <w:spacing w:before="150" w:after="0"/>
        <w:rPr/>
      </w:pPr>
      <w:r>
        <w:rPr/>
      </w:r>
    </w:p>
    <w:p>
      <w:pPr>
        <w:pStyle w:val="Style15"/>
        <w:ind w:left="710" w:right="852" w:firstLine="707"/>
        <w:jc w:val="both"/>
        <w:rPr/>
      </w:pPr>
      <w:r>
        <w:rPr/>
        <w:t>Для забезпечення передачі звукових коливань достатньо мати</w:t>
      </w:r>
      <w:r>
        <w:rPr>
          <w:spacing w:val="80"/>
          <w:w w:val="150"/>
        </w:rPr>
        <w:t xml:space="preserve"> </w:t>
      </w:r>
      <w:r>
        <w:rPr/>
        <w:t>звуковий діапазон</w:t>
      </w:r>
      <w:r>
        <w:rPr>
          <w:spacing w:val="40"/>
        </w:rPr>
        <w:t xml:space="preserve"> </w:t>
      </w:r>
      <w:r>
        <w:rPr/>
        <w:t>D = 60(дБ).</w:t>
      </w:r>
    </w:p>
    <w:p>
      <w:pPr>
        <w:pStyle w:val="Style15"/>
        <w:ind w:left="710" w:right="844" w:firstLine="707"/>
        <w:jc w:val="both"/>
        <w:rPr/>
      </w:pPr>
      <w:r>
        <w:rPr/>
        <w:t>Відхилення форми вихідного сигналу від форми вхідного сигналу називають спотвореннями. Розрізняють нелінійні й лінійні спотворення. Нелінійні спотворення виникають</w:t>
      </w:r>
      <w:r>
        <w:rPr>
          <w:spacing w:val="-1"/>
        </w:rPr>
        <w:t xml:space="preserve"> </w:t>
      </w:r>
      <w:r>
        <w:rPr/>
        <w:t>через нелінійність вхідних і вихідних ВАХ активних елементів, а також внаслідок нелінійності вебер-амперних характеристик обмоток трансформаторів зв’язку в багатокаскадних підсилювачах. Нелінійні спотворення вхідного сигналу збільшуються зі збільшенням амплітуди вхідного сигналу. У складі вихідної напруги при нелінійних спотвореннях з’являються вищі гармоніки, які обумовлюють несинусоїдну її форму. Рівень нелінійних спотворень кількісно оцінюється коефіцієнтом нелінійних спотворень підсилювача, який визначається як відношення діючого значення усіх вищих гармонік вихідного сигналу до діючого значення вихідного сигналу:</w:t>
      </w:r>
    </w:p>
    <w:p>
      <w:pPr>
        <w:pStyle w:val="Style15"/>
        <w:spacing w:before="67" w:after="0"/>
        <w:rPr>
          <w:sz w:val="20"/>
        </w:rPr>
      </w:pPr>
      <w:r>
        <w:rPr>
          <w:sz w:val="20"/>
        </w:rPr>
        <w:drawing>
          <wp:anchor behindDoc="1" distT="0" distB="0" distL="0" distR="0" simplePos="0" locked="0" layoutInCell="0" allowOverlap="1" relativeHeight="667">
            <wp:simplePos x="0" y="0"/>
            <wp:positionH relativeFrom="page">
              <wp:posOffset>2812415</wp:posOffset>
            </wp:positionH>
            <wp:positionV relativeFrom="paragraph">
              <wp:posOffset>203835</wp:posOffset>
            </wp:positionV>
            <wp:extent cx="2381250" cy="647700"/>
            <wp:effectExtent l="0" t="0" r="0" b="0"/>
            <wp:wrapTopAndBottom/>
            <wp:docPr id="205" name="Imag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 100" descr=""/>
                    <pic:cNvPicPr>
                      <a:picLocks noChangeAspect="1" noChangeArrowheads="1"/>
                    </pic:cNvPicPr>
                  </pic:nvPicPr>
                  <pic:blipFill>
                    <a:blip r:embed="rId165"/>
                    <a:stretch>
                      <a:fillRect/>
                    </a:stretch>
                  </pic:blipFill>
                  <pic:spPr bwMode="auto">
                    <a:xfrm>
                      <a:off x="0" y="0"/>
                      <a:ext cx="2381250" cy="647700"/>
                    </a:xfrm>
                    <a:prstGeom prst="rect">
                      <a:avLst/>
                    </a:prstGeom>
                  </pic:spPr>
                </pic:pic>
              </a:graphicData>
            </a:graphic>
          </wp:anchor>
        </w:drawing>
      </w:r>
    </w:p>
    <w:p>
      <w:pPr>
        <w:pStyle w:val="Style15"/>
        <w:spacing w:before="240" w:after="0"/>
        <w:rPr/>
      </w:pPr>
      <w:r>
        <w:rPr/>
      </w:r>
    </w:p>
    <w:p>
      <w:pPr>
        <w:pStyle w:val="Style15"/>
        <w:spacing w:lineRule="auto" w:line="240"/>
        <w:ind w:left="710" w:right="856" w:hanging="0"/>
        <w:jc w:val="both"/>
        <w:rPr/>
      </w:pPr>
      <w:r>
        <w:rPr/>
        <w:t>Для підсилення мовлення і музики з середньою якістю коефіцієнт</w:t>
      </w:r>
      <w:r>
        <w:rPr>
          <w:spacing w:val="80"/>
          <w:w w:val="150"/>
        </w:rPr>
        <w:t xml:space="preserve"> </w:t>
      </w:r>
      <w:r>
        <w:rPr/>
        <w:t>нелінійних спотворень не має перевищувати 2%.</w:t>
      </w:r>
    </w:p>
    <w:p>
      <w:pPr>
        <w:pStyle w:val="Style15"/>
        <w:ind w:left="710" w:right="850" w:firstLine="707"/>
        <w:jc w:val="both"/>
        <w:rPr/>
      </w:pPr>
      <w:r>
        <w:rPr/>
        <w:t>Лінійні спотворення вхідних сигналів, які мають складний спектр, обумовлені неоднаковими значеннями коефіцієнта підсилення на різних частотах,</w:t>
      </w:r>
      <w:r>
        <w:rPr>
          <w:spacing w:val="40"/>
        </w:rPr>
        <w:t xml:space="preserve"> </w:t>
      </w:r>
      <w:r>
        <w:rPr/>
        <w:t>що</w:t>
      </w:r>
      <w:r>
        <w:rPr>
          <w:spacing w:val="40"/>
        </w:rPr>
        <w:t xml:space="preserve"> </w:t>
      </w:r>
      <w:r>
        <w:rPr/>
        <w:t>спричинює</w:t>
      </w:r>
      <w:r>
        <w:rPr>
          <w:spacing w:val="40"/>
        </w:rPr>
        <w:t xml:space="preserve"> </w:t>
      </w:r>
      <w:r>
        <w:rPr/>
        <w:t>різне підсилення окремих гармонік вхідного сигналу. Через це форми вихідного сигналу та вхідного відрізняються. Неоднаковість підсилення пояснюється залежністю</w:t>
      </w:r>
      <w:r>
        <w:rPr>
          <w:spacing w:val="40"/>
        </w:rPr>
        <w:t xml:space="preserve"> </w:t>
      </w:r>
      <w:r>
        <w:rPr/>
        <w:t>реактивних</w:t>
      </w:r>
      <w:r>
        <w:rPr>
          <w:spacing w:val="40"/>
        </w:rPr>
        <w:t xml:space="preserve"> </w:t>
      </w:r>
      <w:r>
        <w:rPr/>
        <w:t>опорів елементів підсилювача від частоти і частотною залежністю параметрів напівпровідникових</w:t>
      </w:r>
      <w:r>
        <w:rPr>
          <w:spacing w:val="40"/>
        </w:rPr>
        <w:t xml:space="preserve"> </w:t>
      </w:r>
      <w:r>
        <w:rPr/>
        <w:t>приладів.</w:t>
      </w:r>
    </w:p>
    <w:p>
      <w:pPr>
        <w:pStyle w:val="Style15"/>
        <w:spacing w:before="317" w:after="0"/>
        <w:ind w:left="710" w:right="843" w:firstLine="707"/>
        <w:jc w:val="both"/>
        <w:rPr/>
      </w:pPr>
      <w:r>
        <w:rPr/>
        <w:t>Для оцінки</w:t>
      </w:r>
      <w:r>
        <w:rPr>
          <w:spacing w:val="80"/>
        </w:rPr>
        <w:t xml:space="preserve"> </w:t>
      </w:r>
      <w:r>
        <w:rPr/>
        <w:t>лінійних</w:t>
      </w:r>
      <w:r>
        <w:rPr>
          <w:spacing w:val="80"/>
        </w:rPr>
        <w:t xml:space="preserve"> </w:t>
      </w:r>
      <w:r>
        <w:rPr/>
        <w:t>спотворень</w:t>
      </w:r>
      <w:r>
        <w:rPr>
          <w:spacing w:val="80"/>
        </w:rPr>
        <w:t xml:space="preserve"> </w:t>
      </w:r>
      <w:r>
        <w:rPr/>
        <w:t>використовують</w:t>
      </w:r>
      <w:r>
        <w:rPr>
          <w:spacing w:val="80"/>
        </w:rPr>
        <w:t xml:space="preserve"> </w:t>
      </w:r>
      <w:r>
        <w:rPr/>
        <w:t>амплітудно-частотні характеристики (АЧХ) і фазочастотні характеристики (ФЧХ) коефіцієнтів підсилення.</w:t>
      </w:r>
    </w:p>
    <w:p>
      <w:pPr>
        <w:sectPr>
          <w:footerReference w:type="default" r:id="rId166"/>
          <w:type w:val="nextPage"/>
          <w:pgSz w:w="11906" w:h="16838"/>
          <w:pgMar w:left="992" w:right="0" w:gutter="0" w:header="0" w:top="620" w:footer="657" w:bottom="960"/>
          <w:pgNumType w:fmt="decimal"/>
          <w:formProt w:val="false"/>
          <w:textDirection w:val="lrTb"/>
          <w:docGrid w:type="default" w:linePitch="100" w:charSpace="4096"/>
        </w:sectPr>
        <w:pStyle w:val="Normal"/>
        <w:spacing w:lineRule="exact" w:line="321"/>
        <w:ind w:left="1418" w:hanging="0"/>
        <w:jc w:val="both"/>
        <w:rPr>
          <w:sz w:val="28"/>
        </w:rPr>
      </w:pPr>
      <w:r>
        <w:rPr>
          <w:b/>
          <w:sz w:val="28"/>
        </w:rPr>
        <w:t>Амплітудно-частотна</w:t>
      </w:r>
      <w:r>
        <w:rPr>
          <w:b/>
          <w:spacing w:val="67"/>
          <w:sz w:val="28"/>
        </w:rPr>
        <w:t xml:space="preserve">   </w:t>
      </w:r>
      <w:r>
        <w:rPr>
          <w:b/>
          <w:sz w:val="28"/>
        </w:rPr>
        <w:t>характеристика</w:t>
      </w:r>
      <w:r>
        <w:rPr>
          <w:b/>
          <w:spacing w:val="67"/>
          <w:sz w:val="28"/>
        </w:rPr>
        <w:t xml:space="preserve">   </w:t>
      </w:r>
      <w:r>
        <w:rPr>
          <w:sz w:val="28"/>
        </w:rPr>
        <w:t>(АЧХ)</w:t>
      </w:r>
      <w:r>
        <w:rPr>
          <w:spacing w:val="67"/>
          <w:sz w:val="28"/>
        </w:rPr>
        <w:t xml:space="preserve">   </w:t>
      </w:r>
      <w:r>
        <w:rPr>
          <w:sz w:val="28"/>
        </w:rPr>
        <w:t>являє</w:t>
      </w:r>
      <w:r>
        <w:rPr>
          <w:spacing w:val="66"/>
          <w:sz w:val="28"/>
        </w:rPr>
        <w:t xml:space="preserve">   </w:t>
      </w:r>
      <w:r>
        <w:rPr>
          <w:spacing w:val="-2"/>
          <w:sz w:val="28"/>
        </w:rPr>
        <w:t>собою</w:t>
      </w:r>
    </w:p>
    <w:p>
      <w:pPr>
        <w:pStyle w:val="Style15"/>
        <w:spacing w:lineRule="auto" w:line="240" w:before="69" w:after="0"/>
        <w:ind w:left="710" w:right="851" w:hanging="0"/>
        <w:jc w:val="both"/>
        <w:rPr/>
      </w:pPr>
      <w:r>
        <w:rPr/>
        <w:t>залежність</w:t>
      </w:r>
      <w:r>
        <w:rPr>
          <w:spacing w:val="-5"/>
        </w:rPr>
        <w:t xml:space="preserve"> </w:t>
      </w:r>
      <w:r>
        <w:rPr/>
        <w:t>модуля</w:t>
      </w:r>
      <w:r>
        <w:rPr>
          <w:spacing w:val="-4"/>
        </w:rPr>
        <w:t xml:space="preserve"> </w:t>
      </w:r>
      <w:r>
        <w:rPr/>
        <w:t>коефіцієнта</w:t>
      </w:r>
      <w:r>
        <w:rPr>
          <w:spacing w:val="-4"/>
        </w:rPr>
        <w:t xml:space="preserve"> </w:t>
      </w:r>
      <w:r>
        <w:rPr/>
        <w:t>підсилення</w:t>
      </w:r>
      <w:r>
        <w:rPr>
          <w:spacing w:val="-4"/>
        </w:rPr>
        <w:t xml:space="preserve"> </w:t>
      </w:r>
      <w:r>
        <w:rPr/>
        <w:t>напруги,</w:t>
      </w:r>
      <w:r>
        <w:rPr>
          <w:spacing w:val="-5"/>
        </w:rPr>
        <w:t xml:space="preserve"> </w:t>
      </w:r>
      <w:r>
        <w:rPr/>
        <w:t>струму</w:t>
      </w:r>
      <w:r>
        <w:rPr>
          <w:spacing w:val="-7"/>
        </w:rPr>
        <w:t xml:space="preserve"> </w:t>
      </w:r>
      <w:r>
        <w:rPr/>
        <w:t>чи</w:t>
      </w:r>
      <w:r>
        <w:rPr>
          <w:spacing w:val="-3"/>
        </w:rPr>
        <w:t xml:space="preserve"> </w:t>
      </w:r>
      <w:r>
        <w:rPr/>
        <w:t>потужності</w:t>
      </w:r>
      <w:r>
        <w:rPr>
          <w:spacing w:val="-3"/>
        </w:rPr>
        <w:t xml:space="preserve"> </w:t>
      </w:r>
      <w:r>
        <w:rPr/>
        <w:t>від частоти ( K(ω) або K(f) (рисунок 8.3,а)).</w:t>
      </w:r>
    </w:p>
    <w:p>
      <w:pPr>
        <w:pStyle w:val="Style15"/>
        <w:spacing w:before="10" w:after="0"/>
        <w:rPr>
          <w:sz w:val="11"/>
        </w:rPr>
      </w:pPr>
      <w:r>
        <w:rPr>
          <w:sz w:val="11"/>
        </w:rPr>
        <w:drawing>
          <wp:anchor behindDoc="1" distT="0" distB="0" distL="0" distR="0" simplePos="0" locked="0" layoutInCell="0" allowOverlap="1" relativeHeight="668">
            <wp:simplePos x="0" y="0"/>
            <wp:positionH relativeFrom="page">
              <wp:posOffset>2964815</wp:posOffset>
            </wp:positionH>
            <wp:positionV relativeFrom="paragraph">
              <wp:posOffset>102235</wp:posOffset>
            </wp:positionV>
            <wp:extent cx="2239010" cy="2628900"/>
            <wp:effectExtent l="0" t="0" r="0" b="0"/>
            <wp:wrapTopAndBottom/>
            <wp:docPr id="208" name="Image 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 101" descr=""/>
                    <pic:cNvPicPr>
                      <a:picLocks noChangeAspect="1" noChangeArrowheads="1"/>
                    </pic:cNvPicPr>
                  </pic:nvPicPr>
                  <pic:blipFill>
                    <a:blip r:embed="rId167"/>
                    <a:stretch>
                      <a:fillRect/>
                    </a:stretch>
                  </pic:blipFill>
                  <pic:spPr bwMode="auto">
                    <a:xfrm>
                      <a:off x="0" y="0"/>
                      <a:ext cx="2239010" cy="2628900"/>
                    </a:xfrm>
                    <a:prstGeom prst="rect">
                      <a:avLst/>
                    </a:prstGeom>
                  </pic:spPr>
                </pic:pic>
              </a:graphicData>
            </a:graphic>
          </wp:anchor>
        </w:drawing>
      </w:r>
    </w:p>
    <w:p>
      <w:pPr>
        <w:pStyle w:val="Style15"/>
        <w:spacing w:before="225" w:after="0"/>
        <w:ind w:left="769" w:right="913" w:hanging="0"/>
        <w:jc w:val="center"/>
        <w:rPr/>
      </w:pPr>
      <w:r>
        <w:rPr/>
        <w:t>Рисунок</w:t>
      </w:r>
      <w:r>
        <w:rPr>
          <w:spacing w:val="-6"/>
        </w:rPr>
        <w:t xml:space="preserve"> </w:t>
      </w:r>
      <w:r>
        <w:rPr/>
        <w:t>8.3</w:t>
      </w:r>
      <w:r>
        <w:rPr>
          <w:spacing w:val="-4"/>
        </w:rPr>
        <w:t xml:space="preserve"> </w:t>
      </w:r>
      <w:r>
        <w:rPr/>
        <w:t>–</w:t>
      </w:r>
      <w:r>
        <w:rPr>
          <w:spacing w:val="-4"/>
        </w:rPr>
        <w:t xml:space="preserve"> </w:t>
      </w:r>
      <w:r>
        <w:rPr/>
        <w:t>Частотні</w:t>
      </w:r>
      <w:r>
        <w:rPr>
          <w:spacing w:val="-5"/>
        </w:rPr>
        <w:t xml:space="preserve"> </w:t>
      </w:r>
      <w:r>
        <w:rPr/>
        <w:t>характеристики</w:t>
      </w:r>
      <w:r>
        <w:rPr>
          <w:spacing w:val="-5"/>
        </w:rPr>
        <w:t xml:space="preserve"> </w:t>
      </w:r>
      <w:r>
        <w:rPr/>
        <w:t>коефіцієнта</w:t>
      </w:r>
      <w:r>
        <w:rPr>
          <w:spacing w:val="-4"/>
        </w:rPr>
        <w:t xml:space="preserve"> </w:t>
      </w:r>
      <w:r>
        <w:rPr/>
        <w:t>підсилення</w:t>
      </w:r>
      <w:r>
        <w:rPr>
          <w:spacing w:val="-4"/>
        </w:rPr>
        <w:t xml:space="preserve"> </w:t>
      </w:r>
      <w:r>
        <w:rPr/>
        <w:t>за</w:t>
      </w:r>
      <w:r>
        <w:rPr>
          <w:spacing w:val="-7"/>
        </w:rPr>
        <w:t xml:space="preserve"> </w:t>
      </w:r>
      <w:r>
        <w:rPr/>
        <w:t>напругою багатокаскадного транзисторного підсилювача з ємнісним зв’язком між каскадами: АЧХ (а) і ФЧХ (б)</w:t>
      </w:r>
    </w:p>
    <w:p>
      <w:pPr>
        <w:pStyle w:val="Style15"/>
        <w:rPr/>
      </w:pPr>
      <w:r>
        <w:rPr/>
      </w:r>
    </w:p>
    <w:p>
      <w:pPr>
        <w:pStyle w:val="Style15"/>
        <w:spacing w:before="1" w:after="0"/>
        <w:ind w:left="710" w:right="850" w:firstLine="707"/>
        <w:jc w:val="both"/>
        <w:rPr/>
      </w:pPr>
      <w:r>
        <w:rPr/>
        <w:t>Коефіцієнт</w:t>
      </w:r>
      <w:r>
        <w:rPr>
          <w:spacing w:val="80"/>
        </w:rPr>
        <w:t xml:space="preserve"> </w:t>
      </w:r>
      <w:r>
        <w:rPr/>
        <w:t>підсилення</w:t>
      </w:r>
      <w:r>
        <w:rPr>
          <w:spacing w:val="80"/>
        </w:rPr>
        <w:t xml:space="preserve"> </w:t>
      </w:r>
      <w:r>
        <w:rPr/>
        <w:t>ідеального</w:t>
      </w:r>
      <w:r>
        <w:rPr>
          <w:spacing w:val="80"/>
        </w:rPr>
        <w:t xml:space="preserve"> </w:t>
      </w:r>
      <w:r>
        <w:rPr/>
        <w:t>підсилювача</w:t>
      </w:r>
      <w:r>
        <w:rPr>
          <w:spacing w:val="80"/>
        </w:rPr>
        <w:t xml:space="preserve"> </w:t>
      </w:r>
      <w:r>
        <w:rPr/>
        <w:t>абсолютно</w:t>
      </w:r>
      <w:r>
        <w:rPr>
          <w:spacing w:val="40"/>
        </w:rPr>
        <w:t xml:space="preserve"> </w:t>
      </w:r>
      <w:r>
        <w:rPr/>
        <w:t>однаковий на всіх частотах у необмеженому діапазоні, отже, АЧХ для ідеального підсилювача</w:t>
      </w:r>
      <w:r>
        <w:rPr>
          <w:spacing w:val="40"/>
        </w:rPr>
        <w:t xml:space="preserve"> </w:t>
      </w:r>
      <w:r>
        <w:rPr/>
        <w:t>–</w:t>
      </w:r>
      <w:r>
        <w:rPr>
          <w:spacing w:val="40"/>
        </w:rPr>
        <w:t xml:space="preserve"> </w:t>
      </w:r>
      <w:r>
        <w:rPr/>
        <w:t>це необмежена пряма лінія, що паралельна осі частот (штрихова лінія</w:t>
      </w:r>
      <w:r>
        <w:rPr>
          <w:spacing w:val="40"/>
        </w:rPr>
        <w:t xml:space="preserve"> </w:t>
      </w:r>
      <w:r>
        <w:rPr/>
        <w:t>K</w:t>
      </w:r>
      <w:r>
        <w:rPr>
          <w:vertAlign w:val="subscript"/>
        </w:rPr>
        <w:t>0</w:t>
      </w:r>
      <w:r>
        <w:rPr/>
        <w:t>(</w:t>
      </w:r>
      <w:r>
        <w:rPr>
          <w:i/>
        </w:rPr>
        <w:t xml:space="preserve">f </w:t>
      </w:r>
      <w:r>
        <w:rPr/>
        <w:t>)= const</w:t>
      </w:r>
      <w:r>
        <w:rPr>
          <w:spacing w:val="40"/>
        </w:rPr>
        <w:t xml:space="preserve"> </w:t>
      </w:r>
      <w:r>
        <w:rPr/>
        <w:t>на рис. 8.3,а). На цьому ж рисунку суцільною лінією показана АЧХ коефіцієнта підсилення за напругою багатокаскадного транзисторного підсилювача з ємнісним зв’язком між каскадами в припущенні чисто активного навантаження. В діапазоні</w:t>
      </w:r>
      <w:r>
        <w:rPr>
          <w:spacing w:val="80"/>
          <w:w w:val="150"/>
        </w:rPr>
        <w:t xml:space="preserve"> </w:t>
      </w:r>
      <w:r>
        <w:rPr/>
        <w:t>середніх частот АЧХ реального підсилювача збігається з АЧХ ідеального підсилювача. Зменшення коефіцієнта підсилення в області низьких частот пояснюється наявністю конденсаторів зв’язку</w:t>
      </w:r>
      <w:r>
        <w:rPr>
          <w:spacing w:val="40"/>
        </w:rPr>
        <w:t xml:space="preserve"> </w:t>
      </w:r>
      <w:r>
        <w:rPr/>
        <w:t>між каскадами,</w:t>
      </w:r>
      <w:r>
        <w:rPr>
          <w:spacing w:val="40"/>
        </w:rPr>
        <w:t xml:space="preserve"> </w:t>
      </w:r>
      <w:r>
        <w:rPr/>
        <w:t>а в області високих частот – зменшенням коефіцієнта передачі струму транзистора.</w:t>
      </w:r>
    </w:p>
    <w:p>
      <w:pPr>
        <w:pStyle w:val="Style15"/>
        <w:spacing w:before="1" w:after="0"/>
        <w:ind w:left="710" w:right="846" w:firstLine="707"/>
        <w:jc w:val="both"/>
        <w:rPr/>
      </w:pPr>
      <w:r>
        <w:rPr/>
        <w:t>Лінійні частотні спотворення чисельно оцінюють за коефіцієнтом частотних спотворень, який визначається як відношення модулів</w:t>
      </w:r>
      <w:r>
        <w:rPr>
          <w:spacing w:val="80"/>
        </w:rPr>
        <w:t xml:space="preserve"> </w:t>
      </w:r>
      <w:r>
        <w:rPr/>
        <w:t>коефіцієнтів підсилення на середній частоті смуги пропускання</w:t>
      </w:r>
      <w:r>
        <w:rPr>
          <w:spacing w:val="40"/>
        </w:rPr>
        <w:t xml:space="preserve"> </w:t>
      </w:r>
      <w:r>
        <w:rPr/>
        <w:t>K</w:t>
      </w:r>
      <w:r>
        <w:rPr>
          <w:vertAlign w:val="subscript"/>
        </w:rPr>
        <w:t>0</w:t>
      </w:r>
      <w:r>
        <w:rPr/>
        <w:t>(</w:t>
      </w:r>
      <w:r>
        <w:rPr>
          <w:i/>
        </w:rPr>
        <w:t>f</w:t>
      </w:r>
      <w:r>
        <w:rPr>
          <w:vertAlign w:val="subscript"/>
        </w:rPr>
        <w:t>0</w:t>
      </w:r>
      <w:r>
        <w:rPr/>
        <w:t>) і заданій робочій частоті K(</w:t>
      </w:r>
      <w:r>
        <w:rPr>
          <w:i/>
        </w:rPr>
        <w:t>f</w:t>
      </w:r>
      <w:r>
        <w:rPr/>
        <w:t>):</w:t>
      </w:r>
    </w:p>
    <w:p>
      <w:pPr>
        <w:pStyle w:val="Style15"/>
        <w:spacing w:before="8" w:after="0"/>
        <w:rPr>
          <w:sz w:val="10"/>
        </w:rPr>
      </w:pPr>
      <w:r>
        <w:rPr>
          <w:sz w:val="10"/>
        </w:rPr>
        <w:drawing>
          <wp:anchor behindDoc="1" distT="0" distB="0" distL="0" distR="0" simplePos="0" locked="0" layoutInCell="0" allowOverlap="1" relativeHeight="669">
            <wp:simplePos x="0" y="0"/>
            <wp:positionH relativeFrom="page">
              <wp:posOffset>3669030</wp:posOffset>
            </wp:positionH>
            <wp:positionV relativeFrom="paragraph">
              <wp:posOffset>93345</wp:posOffset>
            </wp:positionV>
            <wp:extent cx="667385" cy="304800"/>
            <wp:effectExtent l="0" t="0" r="0" b="0"/>
            <wp:wrapTopAndBottom/>
            <wp:docPr id="209" name="Image 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 102" descr=""/>
                    <pic:cNvPicPr>
                      <a:picLocks noChangeAspect="1" noChangeArrowheads="1"/>
                    </pic:cNvPicPr>
                  </pic:nvPicPr>
                  <pic:blipFill>
                    <a:blip r:embed="rId168"/>
                    <a:stretch>
                      <a:fillRect/>
                    </a:stretch>
                  </pic:blipFill>
                  <pic:spPr bwMode="auto">
                    <a:xfrm>
                      <a:off x="0" y="0"/>
                      <a:ext cx="667385" cy="304800"/>
                    </a:xfrm>
                    <a:prstGeom prst="rect">
                      <a:avLst/>
                    </a:prstGeom>
                  </pic:spPr>
                </pic:pic>
              </a:graphicData>
            </a:graphic>
          </wp:anchor>
        </w:drawing>
      </w:r>
    </w:p>
    <w:p>
      <w:pPr>
        <w:pStyle w:val="Style15"/>
        <w:spacing w:lineRule="exact" w:line="322" w:before="152" w:after="0"/>
        <w:ind w:left="710" w:hanging="0"/>
        <w:jc w:val="both"/>
        <w:rPr/>
      </w:pPr>
      <w:r>
        <w:rPr/>
        <w:t>де</w:t>
      </w:r>
      <w:r>
        <w:rPr>
          <w:spacing w:val="-13"/>
        </w:rPr>
        <w:t xml:space="preserve"> </w:t>
      </w:r>
      <w:r>
        <w:rPr>
          <w:i/>
        </w:rPr>
        <w:t>f</w:t>
      </w:r>
      <w:r>
        <w:rPr>
          <w:vertAlign w:val="subscript"/>
        </w:rPr>
        <w:t>0</w:t>
      </w:r>
      <w:r>
        <w:rPr>
          <w:spacing w:val="-2"/>
        </w:rPr>
        <w:t xml:space="preserve"> </w:t>
      </w:r>
      <w:r>
        <w:rPr/>
        <w:t>–</w:t>
      </w:r>
      <w:r>
        <w:rPr>
          <w:spacing w:val="-5"/>
        </w:rPr>
        <w:t xml:space="preserve"> </w:t>
      </w:r>
      <w:r>
        <w:rPr/>
        <w:t>частота</w:t>
      </w:r>
      <w:r>
        <w:rPr>
          <w:spacing w:val="-2"/>
        </w:rPr>
        <w:t xml:space="preserve"> </w:t>
      </w:r>
      <w:r>
        <w:rPr/>
        <w:t>смуги</w:t>
      </w:r>
      <w:r>
        <w:rPr>
          <w:spacing w:val="-5"/>
        </w:rPr>
        <w:t xml:space="preserve"> </w:t>
      </w:r>
      <w:r>
        <w:rPr/>
        <w:t>середніх</w:t>
      </w:r>
      <w:r>
        <w:rPr>
          <w:spacing w:val="-1"/>
        </w:rPr>
        <w:t xml:space="preserve"> </w:t>
      </w:r>
      <w:r>
        <w:rPr>
          <w:spacing w:val="-2"/>
        </w:rPr>
        <w:t>частот.</w:t>
      </w:r>
    </w:p>
    <w:p>
      <w:pPr>
        <w:sectPr>
          <w:footerReference w:type="default" r:id="rId169"/>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4" w:firstLine="777"/>
        <w:jc w:val="both"/>
        <w:rPr/>
      </w:pPr>
      <w:r>
        <w:rPr/>
        <w:t>Чим більший від одиниці коефіцієнт частотних спотворень</w:t>
      </w:r>
      <w:r>
        <w:rPr>
          <w:spacing w:val="40"/>
        </w:rPr>
        <w:t xml:space="preserve"> </w:t>
      </w:r>
      <w:r>
        <w:rPr/>
        <w:t>M , тим більшими є частотні спотворення амплітуди вхідного сигналу. Діапазон частот,</w:t>
      </w:r>
      <w:r>
        <w:rPr>
          <w:spacing w:val="40"/>
        </w:rPr>
        <w:t xml:space="preserve"> </w:t>
      </w:r>
      <w:r>
        <w:rPr/>
        <w:t>для</w:t>
      </w:r>
      <w:r>
        <w:rPr>
          <w:spacing w:val="40"/>
        </w:rPr>
        <w:t xml:space="preserve"> </w:t>
      </w:r>
      <w:r>
        <w:rPr/>
        <w:t>яких</w:t>
      </w:r>
      <w:r>
        <w:rPr>
          <w:spacing w:val="40"/>
        </w:rPr>
        <w:t xml:space="preserve"> </w:t>
      </w:r>
      <w:r>
        <w:rPr/>
        <w:t>коефіцієнт</w:t>
      </w:r>
      <w:r>
        <w:rPr>
          <w:spacing w:val="40"/>
        </w:rPr>
        <w:t xml:space="preserve"> </w:t>
      </w:r>
      <w:r>
        <w:rPr/>
        <w:t>частотних</w:t>
      </w:r>
      <w:r>
        <w:rPr>
          <w:spacing w:val="40"/>
        </w:rPr>
        <w:t xml:space="preserve"> </w:t>
      </w:r>
      <w:r>
        <w:rPr/>
        <w:t>спотворень</w:t>
      </w:r>
      <w:r>
        <w:rPr>
          <w:spacing w:val="40"/>
        </w:rPr>
        <w:t xml:space="preserve"> </w:t>
      </w:r>
      <w:r>
        <w:rPr/>
        <w:t>не</w:t>
      </w:r>
      <w:r>
        <w:rPr>
          <w:spacing w:val="40"/>
        </w:rPr>
        <w:t xml:space="preserve"> </w:t>
      </w:r>
      <w:r>
        <w:rPr/>
        <w:t>перевищує допустимих</w:t>
      </w:r>
      <w:r>
        <w:rPr>
          <w:spacing w:val="40"/>
        </w:rPr>
        <w:t xml:space="preserve">  </w:t>
      </w:r>
      <w:r>
        <w:rPr/>
        <w:t>значень,</w:t>
      </w:r>
      <w:r>
        <w:rPr>
          <w:spacing w:val="40"/>
        </w:rPr>
        <w:t xml:space="preserve">  </w:t>
      </w:r>
      <w:r>
        <w:rPr/>
        <w:t>називають</w:t>
      </w:r>
      <w:r>
        <w:rPr>
          <w:spacing w:val="40"/>
        </w:rPr>
        <w:t xml:space="preserve">  </w:t>
      </w:r>
      <w:r>
        <w:rPr/>
        <w:t>смугою</w:t>
      </w:r>
      <w:r>
        <w:rPr>
          <w:spacing w:val="40"/>
        </w:rPr>
        <w:t xml:space="preserve">  </w:t>
      </w:r>
      <w:r>
        <w:rPr/>
        <w:t>пропускання</w:t>
      </w:r>
      <w:r>
        <w:rPr>
          <w:spacing w:val="40"/>
        </w:rPr>
        <w:t xml:space="preserve">  </w:t>
      </w:r>
      <w:r>
        <w:rPr/>
        <w:t>підсилювача</w:t>
      </w:r>
      <w:r>
        <w:rPr>
          <w:spacing w:val="40"/>
        </w:rPr>
        <w:t xml:space="preserve">  </w:t>
      </w:r>
      <w:r>
        <w:rPr/>
        <w:t>– Δ</w:t>
      </w:r>
      <w:r>
        <w:rPr>
          <w:i/>
        </w:rPr>
        <w:t xml:space="preserve">f </w:t>
      </w:r>
      <w:r>
        <w:rPr/>
        <w:t xml:space="preserve">= </w:t>
      </w:r>
      <w:r>
        <w:rPr>
          <w:i/>
        </w:rPr>
        <w:t>f</w:t>
      </w:r>
      <w:r>
        <w:rPr>
          <w:vertAlign w:val="subscript"/>
        </w:rPr>
        <w:t>в</w:t>
      </w:r>
      <w:r>
        <w:rPr/>
        <w:t xml:space="preserve"> - </w:t>
      </w:r>
      <w:r>
        <w:rPr>
          <w:i/>
        </w:rPr>
        <w:t>f</w:t>
      </w:r>
      <w:r>
        <w:rPr>
          <w:vertAlign w:val="subscript"/>
        </w:rPr>
        <w:t>н</w:t>
      </w:r>
      <w:r>
        <w:rPr/>
        <w:t>.</w:t>
      </w:r>
      <w:r>
        <w:rPr>
          <w:spacing w:val="40"/>
        </w:rPr>
        <w:t xml:space="preserve"> </w:t>
      </w:r>
      <w:r>
        <w:rPr/>
        <w:t>Границі смуги пропускання</w:t>
      </w:r>
      <w:r>
        <w:rPr>
          <w:spacing w:val="40"/>
        </w:rPr>
        <w:t xml:space="preserve"> </w:t>
      </w:r>
      <w:r>
        <w:rPr/>
        <w:t>підсилювача</w:t>
      </w:r>
      <w:r>
        <w:rPr>
          <w:spacing w:val="40"/>
        </w:rPr>
        <w:t xml:space="preserve"> </w:t>
      </w:r>
      <w:r>
        <w:rPr/>
        <w:t>називають відповідно нижньою</w:t>
      </w:r>
      <w:r>
        <w:rPr>
          <w:spacing w:val="40"/>
        </w:rPr>
        <w:t xml:space="preserve"> </w:t>
      </w:r>
      <w:r>
        <w:rPr/>
        <w:t>f</w:t>
      </w:r>
      <w:r>
        <w:rPr>
          <w:vertAlign w:val="subscript"/>
        </w:rPr>
        <w:t>н</w:t>
      </w:r>
      <w:r>
        <w:rPr>
          <w:spacing w:val="80"/>
        </w:rPr>
        <w:t xml:space="preserve"> </w:t>
      </w:r>
      <w:r>
        <w:rPr/>
        <w:t>і</w:t>
      </w:r>
      <w:r>
        <w:rPr>
          <w:spacing w:val="40"/>
        </w:rPr>
        <w:t xml:space="preserve"> </w:t>
      </w:r>
      <w:r>
        <w:rPr/>
        <w:t>верхньою</w:t>
      </w:r>
      <w:r>
        <w:rPr>
          <w:spacing w:val="40"/>
        </w:rPr>
        <w:t xml:space="preserve"> </w:t>
      </w:r>
      <w:r>
        <w:rPr/>
        <w:t>f</w:t>
      </w:r>
      <w:r>
        <w:rPr>
          <w:vertAlign w:val="subscript"/>
        </w:rPr>
        <w:t>в</w:t>
      </w:r>
      <w:r>
        <w:rPr>
          <w:spacing w:val="80"/>
        </w:rPr>
        <w:t xml:space="preserve"> </w:t>
      </w:r>
      <w:r>
        <w:rPr/>
        <w:t>граничними</w:t>
      </w:r>
      <w:r>
        <w:rPr>
          <w:spacing w:val="40"/>
        </w:rPr>
        <w:t xml:space="preserve"> </w:t>
      </w:r>
      <w:r>
        <w:rPr/>
        <w:t>частотами</w:t>
      </w:r>
      <w:r>
        <w:rPr>
          <w:spacing w:val="40"/>
        </w:rPr>
        <w:t xml:space="preserve"> </w:t>
      </w:r>
      <w:r>
        <w:rPr/>
        <w:t>(рис. 8.3,а).</w:t>
      </w:r>
      <w:r>
        <w:rPr>
          <w:spacing w:val="40"/>
        </w:rPr>
        <w:t xml:space="preserve"> </w:t>
      </w:r>
      <w:r>
        <w:rPr/>
        <w:t>Вважають, що</w:t>
      </w:r>
      <w:r>
        <w:rPr>
          <w:spacing w:val="79"/>
        </w:rPr>
        <w:t xml:space="preserve">  </w:t>
      </w:r>
      <w:r>
        <w:rPr/>
        <w:t>для</w:t>
      </w:r>
      <w:r>
        <w:rPr>
          <w:spacing w:val="79"/>
        </w:rPr>
        <w:t xml:space="preserve">  </w:t>
      </w:r>
      <w:r>
        <w:rPr/>
        <w:t>роботи</w:t>
      </w:r>
      <w:r>
        <w:rPr>
          <w:spacing w:val="78"/>
        </w:rPr>
        <w:t xml:space="preserve">  </w:t>
      </w:r>
      <w:r>
        <w:rPr/>
        <w:t>підсилювача</w:t>
      </w:r>
      <w:r>
        <w:rPr>
          <w:spacing w:val="79"/>
        </w:rPr>
        <w:t xml:space="preserve">  </w:t>
      </w:r>
      <w:r>
        <w:rPr/>
        <w:t>в</w:t>
      </w:r>
      <w:r>
        <w:rPr>
          <w:spacing w:val="78"/>
        </w:rPr>
        <w:t xml:space="preserve">  </w:t>
      </w:r>
      <w:r>
        <w:rPr/>
        <w:t>лінійному</w:t>
      </w:r>
      <w:r>
        <w:rPr>
          <w:spacing w:val="78"/>
        </w:rPr>
        <w:t xml:space="preserve">  </w:t>
      </w:r>
      <w:r>
        <w:rPr/>
        <w:t>режимі</w:t>
      </w:r>
      <w:r>
        <w:rPr>
          <w:spacing w:val="77"/>
        </w:rPr>
        <w:t xml:space="preserve"> </w:t>
      </w:r>
      <w:r>
        <w:rPr/>
        <w:t>необхідно,</w:t>
      </w:r>
      <w:r>
        <w:rPr>
          <w:spacing w:val="79"/>
        </w:rPr>
        <w:t xml:space="preserve">  </w:t>
      </w:r>
      <w:r>
        <w:rPr/>
        <w:t>щоб</w:t>
      </w:r>
    </w:p>
    <w:p>
      <w:pPr>
        <w:pStyle w:val="Style15"/>
        <w:spacing w:lineRule="auto" w:line="240" w:before="69" w:after="0"/>
        <w:ind w:left="710" w:right="964" w:hanging="0"/>
        <w:rPr/>
      </w:pPr>
      <w:r>
        <w:rPr/>
        <w:t>коефіцієнт</w:t>
      </w:r>
      <w:r>
        <w:rPr>
          <w:spacing w:val="80"/>
        </w:rPr>
        <w:t xml:space="preserve"> </w:t>
      </w:r>
      <w:r>
        <w:rPr/>
        <w:t>частотних</w:t>
      </w:r>
      <w:r>
        <w:rPr>
          <w:spacing w:val="80"/>
        </w:rPr>
        <w:t xml:space="preserve"> </w:t>
      </w:r>
      <w:r>
        <w:rPr/>
        <w:t>спотворень</w:t>
      </w:r>
      <w:r>
        <w:rPr>
          <w:spacing w:val="80"/>
        </w:rPr>
        <w:t xml:space="preserve"> </w:t>
      </w:r>
      <w:r>
        <w:rPr/>
        <w:t>за</w:t>
      </w:r>
      <w:r>
        <w:rPr>
          <w:spacing w:val="80"/>
        </w:rPr>
        <w:t xml:space="preserve"> </w:t>
      </w:r>
      <w:r>
        <w:rPr/>
        <w:t>напругою</w:t>
      </w:r>
      <w:r>
        <w:rPr>
          <w:spacing w:val="80"/>
        </w:rPr>
        <w:t xml:space="preserve"> </w:t>
      </w:r>
      <w:r>
        <w:rPr/>
        <w:t>не</w:t>
      </w:r>
      <w:r>
        <w:rPr>
          <w:spacing w:val="26"/>
        </w:rPr>
        <w:t xml:space="preserve"> </w:t>
      </w:r>
      <w:r>
        <w:rPr/>
        <w:t>перевищував значення</w:t>
      </w:r>
      <w:r>
        <w:rPr>
          <w:spacing w:val="40"/>
        </w:rPr>
        <w:t xml:space="preserve"> </w:t>
      </w:r>
      <w:r>
        <w:rPr>
          <w:spacing w:val="-6"/>
        </w:rPr>
        <w:t>2:</w:t>
      </w:r>
    </w:p>
    <w:p>
      <w:pPr>
        <w:pStyle w:val="Style15"/>
        <w:rPr>
          <w:sz w:val="20"/>
        </w:rPr>
      </w:pPr>
      <w:r>
        <w:rPr>
          <w:sz w:val="20"/>
        </w:rPr>
      </w:r>
    </w:p>
    <w:p>
      <w:pPr>
        <w:pStyle w:val="Style15"/>
        <w:spacing w:before="88" w:after="0"/>
        <w:rPr>
          <w:sz w:val="20"/>
        </w:rPr>
      </w:pPr>
      <w:r>
        <w:rPr>
          <w:sz w:val="20"/>
        </w:rPr>
        <w:drawing>
          <wp:anchor behindDoc="1" distT="0" distB="0" distL="0" distR="0" simplePos="0" locked="0" layoutInCell="0" allowOverlap="1" relativeHeight="670">
            <wp:simplePos x="0" y="0"/>
            <wp:positionH relativeFrom="page">
              <wp:posOffset>3231515</wp:posOffset>
            </wp:positionH>
            <wp:positionV relativeFrom="paragraph">
              <wp:posOffset>217170</wp:posOffset>
            </wp:positionV>
            <wp:extent cx="1609725" cy="314325"/>
            <wp:effectExtent l="0" t="0" r="0" b="0"/>
            <wp:wrapTopAndBottom/>
            <wp:docPr id="212" name="Image 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 103" descr=""/>
                    <pic:cNvPicPr>
                      <a:picLocks noChangeAspect="1" noChangeArrowheads="1"/>
                    </pic:cNvPicPr>
                  </pic:nvPicPr>
                  <pic:blipFill>
                    <a:blip r:embed="rId170"/>
                    <a:stretch>
                      <a:fillRect/>
                    </a:stretch>
                  </pic:blipFill>
                  <pic:spPr bwMode="auto">
                    <a:xfrm>
                      <a:off x="0" y="0"/>
                      <a:ext cx="1609725" cy="314325"/>
                    </a:xfrm>
                    <a:prstGeom prst="rect">
                      <a:avLst/>
                    </a:prstGeom>
                  </pic:spPr>
                </pic:pic>
              </a:graphicData>
            </a:graphic>
          </wp:anchor>
        </w:drawing>
      </w:r>
    </w:p>
    <w:p>
      <w:pPr>
        <w:pStyle w:val="Style15"/>
        <w:spacing w:before="150" w:after="0"/>
        <w:rPr/>
      </w:pPr>
      <w:r>
        <w:rPr/>
      </w:r>
    </w:p>
    <w:p>
      <w:pPr>
        <w:pStyle w:val="Style15"/>
        <w:tabs>
          <w:tab w:val="clear" w:pos="720"/>
          <w:tab w:val="left" w:pos="2362" w:leader="none"/>
          <w:tab w:val="left" w:pos="3583" w:leader="none"/>
          <w:tab w:val="left" w:pos="3946" w:leader="none"/>
          <w:tab w:val="left" w:pos="4428" w:leader="none"/>
          <w:tab w:val="left" w:pos="4798" w:leader="none"/>
          <w:tab w:val="left" w:pos="5594" w:leader="none"/>
          <w:tab w:val="left" w:pos="5842" w:leader="none"/>
          <w:tab w:val="left" w:pos="7085" w:leader="none"/>
          <w:tab w:val="left" w:pos="8089" w:leader="none"/>
          <w:tab w:val="left" w:pos="8190" w:leader="none"/>
          <w:tab w:val="left" w:pos="9395" w:leader="none"/>
        </w:tabs>
        <w:ind w:left="710" w:right="843" w:firstLine="707"/>
        <w:rPr/>
      </w:pPr>
      <w:r>
        <w:rPr>
          <w:b/>
        </w:rPr>
        <w:t>Фазочастотна</w:t>
      </w:r>
      <w:r>
        <w:rPr>
          <w:b/>
          <w:spacing w:val="40"/>
        </w:rPr>
        <w:t xml:space="preserve"> </w:t>
      </w:r>
      <w:r>
        <w:rPr>
          <w:b/>
        </w:rPr>
        <w:t>характеристика</w:t>
      </w:r>
      <w:r>
        <w:rPr>
          <w:b/>
          <w:spacing w:val="40"/>
        </w:rPr>
        <w:t xml:space="preserve"> </w:t>
      </w:r>
      <w:r>
        <w:rPr/>
        <w:t>(ФЧХ)</w:t>
      </w:r>
      <w:r>
        <w:rPr>
          <w:spacing w:val="40"/>
        </w:rPr>
        <w:t xml:space="preserve"> </w:t>
      </w:r>
      <w:r>
        <w:rPr/>
        <w:t>підсилювача</w:t>
      </w:r>
      <w:r>
        <w:rPr>
          <w:spacing w:val="40"/>
        </w:rPr>
        <w:t xml:space="preserve"> </w:t>
      </w:r>
      <w:r>
        <w:rPr/>
        <w:t>–</w:t>
      </w:r>
      <w:r>
        <w:rPr>
          <w:spacing w:val="40"/>
        </w:rPr>
        <w:t xml:space="preserve"> </w:t>
      </w:r>
      <w:r>
        <w:rPr/>
        <w:t>це</w:t>
      </w:r>
      <w:r>
        <w:rPr>
          <w:spacing w:val="40"/>
        </w:rPr>
        <w:t xml:space="preserve"> </w:t>
      </w:r>
      <w:r>
        <w:rPr/>
        <w:t>залежність фазового</w:t>
      </w:r>
      <w:r>
        <w:rPr>
          <w:spacing w:val="40"/>
        </w:rPr>
        <w:t xml:space="preserve"> </w:t>
      </w:r>
      <w:r>
        <w:rPr/>
        <w:t>зсуву</w:t>
      </w:r>
      <w:r>
        <w:rPr>
          <w:spacing w:val="40"/>
        </w:rPr>
        <w:t xml:space="preserve"> </w:t>
      </w:r>
      <w:r>
        <w:rPr/>
        <w:t>між</w:t>
      </w:r>
      <w:r>
        <w:rPr>
          <w:spacing w:val="40"/>
        </w:rPr>
        <w:t xml:space="preserve"> </w:t>
      </w:r>
      <w:r>
        <w:rPr/>
        <w:t>вихідним</w:t>
      </w:r>
      <w:r>
        <w:rPr>
          <w:spacing w:val="40"/>
        </w:rPr>
        <w:t xml:space="preserve"> </w:t>
      </w:r>
      <w:r>
        <w:rPr/>
        <w:t>і</w:t>
      </w:r>
      <w:r>
        <w:rPr>
          <w:spacing w:val="40"/>
        </w:rPr>
        <w:t xml:space="preserve"> </w:t>
      </w:r>
      <w:r>
        <w:rPr/>
        <w:t>вхідним</w:t>
      </w:r>
      <w:r>
        <w:rPr>
          <w:spacing w:val="40"/>
        </w:rPr>
        <w:t xml:space="preserve"> </w:t>
      </w:r>
      <w:r>
        <w:rPr/>
        <w:t>сигналами</w:t>
      </w:r>
      <w:r>
        <w:rPr>
          <w:spacing w:val="40"/>
        </w:rPr>
        <w:t xml:space="preserve"> </w:t>
      </w:r>
      <w:r>
        <w:rPr/>
        <w:t>від</w:t>
      </w:r>
      <w:r>
        <w:rPr>
          <w:spacing w:val="40"/>
        </w:rPr>
        <w:t xml:space="preserve"> </w:t>
      </w:r>
      <w:r>
        <w:rPr/>
        <w:t xml:space="preserve">частоти: </w:t>
      </w:r>
      <w:r>
        <w:rPr/>
        <w:drawing>
          <wp:inline distT="0" distB="0" distL="0" distR="0">
            <wp:extent cx="1343025" cy="123825"/>
            <wp:effectExtent l="0" t="0" r="0" b="0"/>
            <wp:docPr id="213" name="Image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 104" descr=""/>
                    <pic:cNvPicPr>
                      <a:picLocks noChangeAspect="1" noChangeArrowheads="1"/>
                    </pic:cNvPicPr>
                  </pic:nvPicPr>
                  <pic:blipFill>
                    <a:blip r:embed="rId171"/>
                    <a:stretch>
                      <a:fillRect/>
                    </a:stretch>
                  </pic:blipFill>
                  <pic:spPr bwMode="auto">
                    <a:xfrm>
                      <a:off x="0" y="0"/>
                      <a:ext cx="1343025" cy="123825"/>
                    </a:xfrm>
                    <a:prstGeom prst="rect">
                      <a:avLst/>
                    </a:prstGeom>
                  </pic:spPr>
                </pic:pic>
              </a:graphicData>
            </a:graphic>
          </wp:inline>
        </w:drawing>
      </w:r>
      <w:r>
        <w:rPr/>
        <w:t>.</w:t>
      </w:r>
      <w:r>
        <w:rPr>
          <w:spacing w:val="40"/>
        </w:rPr>
        <w:t xml:space="preserve"> </w:t>
      </w:r>
      <w:r>
        <w:rPr/>
        <w:t>На</w:t>
        <w:tab/>
      </w:r>
      <w:r>
        <w:rPr>
          <w:spacing w:val="-2"/>
        </w:rPr>
        <w:t>рисунку</w:t>
      </w:r>
      <w:r>
        <w:rPr/>
        <w:tab/>
      </w:r>
      <w:r>
        <w:rPr>
          <w:spacing w:val="-2"/>
        </w:rPr>
        <w:t>8.3,б</w:t>
      </w:r>
      <w:r>
        <w:rPr/>
        <w:tab/>
      </w:r>
      <w:r>
        <w:rPr>
          <w:spacing w:val="-2"/>
        </w:rPr>
        <w:t>суцільною</w:t>
      </w:r>
      <w:r>
        <w:rPr/>
        <w:tab/>
      </w:r>
      <w:r>
        <w:rPr>
          <w:spacing w:val="-2"/>
        </w:rPr>
        <w:t>лінією</w:t>
      </w:r>
      <w:r>
        <w:rPr/>
        <w:tab/>
      </w:r>
      <w:r>
        <w:rPr>
          <w:spacing w:val="-2"/>
        </w:rPr>
        <w:t>наведена</w:t>
      </w:r>
      <w:r>
        <w:rPr/>
        <w:tab/>
      </w:r>
      <w:r>
        <w:rPr>
          <w:spacing w:val="-4"/>
        </w:rPr>
        <w:t xml:space="preserve">ФЧХ </w:t>
      </w:r>
      <w:r>
        <w:rPr>
          <w:spacing w:val="-2"/>
        </w:rPr>
        <w:t>коефіцієнта</w:t>
      </w:r>
      <w:r>
        <w:rPr/>
        <w:tab/>
      </w:r>
      <w:r>
        <w:rPr>
          <w:spacing w:val="-2"/>
        </w:rPr>
        <w:t>підсилення</w:t>
      </w:r>
      <w:r>
        <w:rPr/>
        <w:tab/>
      </w:r>
      <w:r>
        <w:rPr>
          <w:spacing w:val="-6"/>
        </w:rPr>
        <w:t>за</w:t>
      </w:r>
      <w:r>
        <w:rPr/>
        <w:tab/>
      </w:r>
      <w:r>
        <w:rPr>
          <w:spacing w:val="-2"/>
        </w:rPr>
        <w:t>напругою</w:t>
      </w:r>
      <w:r>
        <w:rPr/>
        <w:tab/>
      </w:r>
      <w:r>
        <w:rPr>
          <w:spacing w:val="-2"/>
        </w:rPr>
        <w:t>багатокаскадного</w:t>
      </w:r>
      <w:r>
        <w:rPr/>
        <w:tab/>
        <w:tab/>
      </w:r>
      <w:r>
        <w:rPr>
          <w:spacing w:val="-2"/>
        </w:rPr>
        <w:t xml:space="preserve">транзисторного </w:t>
      </w:r>
      <w:r>
        <w:rPr/>
        <w:t>підсилювача</w:t>
      </w:r>
      <w:r>
        <w:rPr>
          <w:spacing w:val="40"/>
        </w:rPr>
        <w:t xml:space="preserve"> </w:t>
      </w:r>
      <w:r>
        <w:rPr/>
        <w:t>з</w:t>
      </w:r>
      <w:r>
        <w:rPr>
          <w:spacing w:val="40"/>
        </w:rPr>
        <w:t xml:space="preserve"> </w:t>
      </w:r>
      <w:r>
        <w:rPr/>
        <w:t>ємнісним</w:t>
      </w:r>
      <w:r>
        <w:rPr>
          <w:spacing w:val="40"/>
        </w:rPr>
        <w:t xml:space="preserve"> </w:t>
      </w:r>
      <w:r>
        <w:rPr/>
        <w:t>зв’язком</w:t>
      </w:r>
      <w:r>
        <w:rPr>
          <w:spacing w:val="40"/>
        </w:rPr>
        <w:t xml:space="preserve"> </w:t>
      </w:r>
      <w:r>
        <w:rPr/>
        <w:t>між</w:t>
      </w:r>
      <w:r>
        <w:rPr>
          <w:spacing w:val="40"/>
        </w:rPr>
        <w:t xml:space="preserve"> </w:t>
      </w:r>
      <w:r>
        <w:rPr/>
        <w:t>каскадами</w:t>
      </w:r>
      <w:r>
        <w:rPr>
          <w:spacing w:val="40"/>
        </w:rPr>
        <w:t xml:space="preserve"> </w:t>
      </w:r>
      <w:r>
        <w:rPr/>
        <w:t>у</w:t>
      </w:r>
      <w:r>
        <w:rPr>
          <w:spacing w:val="40"/>
        </w:rPr>
        <w:t xml:space="preserve"> </w:t>
      </w:r>
      <w:r>
        <w:rPr/>
        <w:t>припущенні</w:t>
      </w:r>
      <w:r>
        <w:rPr>
          <w:spacing w:val="40"/>
        </w:rPr>
        <w:t xml:space="preserve"> </w:t>
      </w:r>
      <w:r>
        <w:rPr/>
        <w:t>активного навантаження,</w:t>
      </w:r>
      <w:r>
        <w:rPr>
          <w:spacing w:val="66"/>
          <w:w w:val="150"/>
        </w:rPr>
        <w:t xml:space="preserve"> </w:t>
      </w:r>
      <w:r>
        <w:rPr/>
        <w:t>а</w:t>
      </w:r>
      <w:r>
        <w:rPr>
          <w:spacing w:val="69"/>
          <w:w w:val="150"/>
        </w:rPr>
        <w:t xml:space="preserve"> </w:t>
      </w:r>
      <w:r>
        <w:rPr/>
        <w:t>штрих-пунктирною</w:t>
      </w:r>
      <w:r>
        <w:rPr>
          <w:spacing w:val="55"/>
        </w:rPr>
        <w:t xml:space="preserve"> </w:t>
      </w:r>
      <w:r>
        <w:rPr/>
        <w:drawing>
          <wp:inline distT="0" distB="0" distL="0" distR="0">
            <wp:extent cx="963295" cy="202565"/>
            <wp:effectExtent l="0" t="0" r="0" b="0"/>
            <wp:docPr id="214" name="Image 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 105" descr=""/>
                    <pic:cNvPicPr>
                      <a:picLocks noChangeAspect="1" noChangeArrowheads="1"/>
                    </pic:cNvPicPr>
                  </pic:nvPicPr>
                  <pic:blipFill>
                    <a:blip r:embed="rId172"/>
                    <a:stretch>
                      <a:fillRect/>
                    </a:stretch>
                  </pic:blipFill>
                  <pic:spPr bwMode="auto">
                    <a:xfrm>
                      <a:off x="0" y="0"/>
                      <a:ext cx="963295" cy="202565"/>
                    </a:xfrm>
                    <a:prstGeom prst="rect">
                      <a:avLst/>
                    </a:prstGeom>
                  </pic:spPr>
                </pic:pic>
              </a:graphicData>
            </a:graphic>
          </wp:inline>
        </w:drawing>
      </w:r>
      <w:r>
        <w:rPr>
          <w:spacing w:val="63"/>
          <w:w w:val="150"/>
        </w:rPr>
        <w:t xml:space="preserve"> </w:t>
      </w:r>
      <w:r>
        <w:rPr/>
        <w:t>–</w:t>
      </w:r>
      <w:r>
        <w:rPr>
          <w:spacing w:val="70"/>
          <w:w w:val="150"/>
        </w:rPr>
        <w:t xml:space="preserve"> </w:t>
      </w:r>
      <w:r>
        <w:rPr/>
        <w:t>ФЧХ</w:t>
      </w:r>
      <w:r>
        <w:rPr>
          <w:spacing w:val="68"/>
          <w:w w:val="150"/>
        </w:rPr>
        <w:t xml:space="preserve"> </w:t>
      </w:r>
      <w:r>
        <w:rPr/>
        <w:t>для</w:t>
      </w:r>
      <w:r>
        <w:rPr>
          <w:spacing w:val="69"/>
          <w:w w:val="150"/>
        </w:rPr>
        <w:t xml:space="preserve"> </w:t>
      </w:r>
      <w:r>
        <w:rPr>
          <w:spacing w:val="-2"/>
        </w:rPr>
        <w:t>ідеального</w:t>
      </w:r>
    </w:p>
    <w:p>
      <w:pPr>
        <w:pStyle w:val="Style15"/>
        <w:spacing w:lineRule="exact" w:line="257"/>
        <w:ind w:left="710" w:hanging="0"/>
        <w:rPr/>
      </w:pPr>
      <w:r>
        <w:rPr>
          <w:spacing w:val="-2"/>
        </w:rPr>
        <w:t>підсилювача.</w:t>
      </w:r>
    </w:p>
    <w:p>
      <w:pPr>
        <w:pStyle w:val="Style15"/>
        <w:rPr/>
      </w:pPr>
      <w:r>
        <w:rPr/>
      </w:r>
    </w:p>
    <w:p>
      <w:pPr>
        <w:pStyle w:val="ListParagraph"/>
        <w:numPr>
          <w:ilvl w:val="1"/>
          <w:numId w:val="40"/>
        </w:numPr>
        <w:tabs>
          <w:tab w:val="clear" w:pos="720"/>
          <w:tab w:val="left" w:pos="1696" w:leader="none"/>
        </w:tabs>
        <w:ind w:left="710" w:right="1347" w:firstLine="707"/>
        <w:jc w:val="both"/>
        <w:rPr>
          <w:sz w:val="28"/>
        </w:rPr>
      </w:pPr>
      <w:r>
        <w:rPr>
          <w:sz w:val="28"/>
        </w:rPr>
        <w:t>Зворотним зв’язком (ЗЗ) називають передачу енергії з виходу підсилювача до його входу.</w:t>
      </w:r>
    </w:p>
    <w:p>
      <w:pPr>
        <w:pStyle w:val="Style15"/>
        <w:spacing w:before="2" w:after="0"/>
        <w:ind w:left="710" w:right="848" w:firstLine="707"/>
        <w:jc w:val="both"/>
        <w:rPr/>
      </w:pPr>
      <w:r>
        <w:rPr/>
        <w:t>ЗЗ,</w:t>
      </w:r>
      <w:r>
        <w:rPr>
          <w:spacing w:val="80"/>
        </w:rPr>
        <w:t xml:space="preserve"> </w:t>
      </w:r>
      <w:r>
        <w:rPr/>
        <w:t>який</w:t>
      </w:r>
      <w:r>
        <w:rPr>
          <w:spacing w:val="80"/>
        </w:rPr>
        <w:t xml:space="preserve"> </w:t>
      </w:r>
      <w:r>
        <w:rPr/>
        <w:t>охоплює</w:t>
      </w:r>
      <w:r>
        <w:rPr>
          <w:spacing w:val="80"/>
        </w:rPr>
        <w:t xml:space="preserve"> </w:t>
      </w:r>
      <w:r>
        <w:rPr/>
        <w:t>один каскад,</w:t>
      </w:r>
      <w:r>
        <w:rPr>
          <w:spacing w:val="80"/>
        </w:rPr>
        <w:t xml:space="preserve"> </w:t>
      </w:r>
      <w:r>
        <w:rPr/>
        <w:t>називають</w:t>
      </w:r>
      <w:r>
        <w:rPr>
          <w:spacing w:val="80"/>
        </w:rPr>
        <w:t xml:space="preserve"> </w:t>
      </w:r>
      <w:r>
        <w:rPr/>
        <w:t>місцевим,</w:t>
      </w:r>
      <w:r>
        <w:rPr>
          <w:spacing w:val="80"/>
        </w:rPr>
        <w:t xml:space="preserve"> </w:t>
      </w:r>
      <w:r>
        <w:rPr/>
        <w:t>а якщо охоплює весь багатокаскадний підсилювач - загальним. Структурну схему підсилювача із зворотним зв’язком зображено на рисунку 8.4.</w:t>
      </w:r>
    </w:p>
    <w:p>
      <w:pPr>
        <w:pStyle w:val="Style15"/>
        <w:spacing w:before="28" w:after="0"/>
        <w:rPr>
          <w:sz w:val="20"/>
        </w:rPr>
      </w:pPr>
      <w:r>
        <w:rPr>
          <w:sz w:val="20"/>
        </w:rPr>
        <w:drawing>
          <wp:anchor behindDoc="1" distT="0" distB="0" distL="0" distR="0" simplePos="0" locked="0" layoutInCell="0" allowOverlap="1" relativeHeight="671">
            <wp:simplePos x="0" y="0"/>
            <wp:positionH relativeFrom="page">
              <wp:posOffset>2988310</wp:posOffset>
            </wp:positionH>
            <wp:positionV relativeFrom="paragraph">
              <wp:posOffset>179705</wp:posOffset>
            </wp:positionV>
            <wp:extent cx="2047875" cy="1047750"/>
            <wp:effectExtent l="0" t="0" r="0" b="0"/>
            <wp:wrapTopAndBottom/>
            <wp:docPr id="215" name="Image 106" descr="Зображення, що містить схема, ряд, знімок екрана,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 106" descr="Зображення, що містить схема, ряд, знімок екрана, дизайн  Автоматично згенерований опис"/>
                    <pic:cNvPicPr>
                      <a:picLocks noChangeAspect="1" noChangeArrowheads="1"/>
                    </pic:cNvPicPr>
                  </pic:nvPicPr>
                  <pic:blipFill>
                    <a:blip r:embed="rId173"/>
                    <a:stretch>
                      <a:fillRect/>
                    </a:stretch>
                  </pic:blipFill>
                  <pic:spPr bwMode="auto">
                    <a:xfrm>
                      <a:off x="0" y="0"/>
                      <a:ext cx="2047875" cy="1047750"/>
                    </a:xfrm>
                    <a:prstGeom prst="rect">
                      <a:avLst/>
                    </a:prstGeom>
                  </pic:spPr>
                </pic:pic>
              </a:graphicData>
            </a:graphic>
          </wp:anchor>
        </w:drawing>
      </w:r>
    </w:p>
    <w:p>
      <w:pPr>
        <w:pStyle w:val="Style15"/>
        <w:spacing w:before="77" w:after="0"/>
        <w:ind w:left="-1" w:right="135" w:hanging="0"/>
        <w:jc w:val="center"/>
        <w:rPr/>
      </w:pPr>
      <w:r>
        <w:rPr/>
        <w:t>Рисунок</w:t>
      </w:r>
      <w:r>
        <w:rPr>
          <w:spacing w:val="-9"/>
        </w:rPr>
        <w:t xml:space="preserve"> </w:t>
      </w:r>
      <w:r>
        <w:rPr>
          <w:spacing w:val="-5"/>
        </w:rPr>
        <w:t>8.4</w:t>
      </w:r>
    </w:p>
    <w:p>
      <w:pPr>
        <w:pStyle w:val="Style15"/>
        <w:spacing w:before="322" w:after="0"/>
        <w:ind w:left="710" w:right="853" w:firstLine="707"/>
        <w:jc w:val="both"/>
        <w:rPr/>
      </w:pPr>
      <w:r>
        <w:rPr/>
        <w:t>Кола, за допомогою яких забезпечують ЗЗ, називають колами зворотного зв’язку. Коло прямої передачі сигналу і коло</w:t>
      </w:r>
      <w:r>
        <w:rPr>
          <w:spacing w:val="80"/>
        </w:rPr>
        <w:t xml:space="preserve"> </w:t>
      </w:r>
      <w:r>
        <w:rPr/>
        <w:t>ЗЗ утворюють петлю зворотного зв’язку. Бувають ЗЗ однопетльові та багатопетльові.</w:t>
      </w:r>
    </w:p>
    <w:p>
      <w:pPr>
        <w:pStyle w:val="Style15"/>
        <w:spacing w:lineRule="exact" w:line="321"/>
        <w:ind w:left="1418" w:hanging="0"/>
        <w:jc w:val="both"/>
        <w:rPr/>
      </w:pPr>
      <w:r>
        <w:rPr/>
        <w:t>Коло</w:t>
      </w:r>
      <w:r>
        <w:rPr>
          <w:spacing w:val="-11"/>
        </w:rPr>
        <w:t xml:space="preserve"> </w:t>
      </w:r>
      <w:r>
        <w:rPr/>
        <w:t>ЗЗ</w:t>
      </w:r>
      <w:r>
        <w:rPr>
          <w:spacing w:val="-10"/>
        </w:rPr>
        <w:t xml:space="preserve"> </w:t>
      </w:r>
      <w:r>
        <w:rPr/>
        <w:t>характеризується</w:t>
      </w:r>
      <w:r>
        <w:rPr>
          <w:spacing w:val="-7"/>
        </w:rPr>
        <w:t xml:space="preserve"> </w:t>
      </w:r>
      <w:r>
        <w:rPr/>
        <w:t>коефіцієнтом</w:t>
      </w:r>
      <w:r>
        <w:rPr>
          <w:spacing w:val="-10"/>
        </w:rPr>
        <w:t xml:space="preserve"> </w:t>
      </w:r>
      <w:r>
        <w:rPr/>
        <w:t>зворотного</w:t>
      </w:r>
      <w:r>
        <w:rPr>
          <w:spacing w:val="-6"/>
        </w:rPr>
        <w:t xml:space="preserve"> </w:t>
      </w:r>
      <w:r>
        <w:rPr>
          <w:spacing w:val="-2"/>
        </w:rPr>
        <w:t>зв’язку:</w:t>
      </w:r>
    </w:p>
    <w:p>
      <w:pPr>
        <w:pStyle w:val="Normal"/>
        <w:spacing w:lineRule="exact" w:line="572" w:before="59" w:after="0"/>
        <w:ind w:left="-1" w:right="77" w:hanging="0"/>
        <w:jc w:val="center"/>
        <w:rPr>
          <w:sz w:val="28"/>
        </w:rPr>
      </w:pPr>
      <w:r>
        <w:rPr/>
        <w:drawing>
          <wp:inline distT="0" distB="0" distL="0" distR="0">
            <wp:extent cx="495300" cy="323850"/>
            <wp:effectExtent l="0" t="0" r="0" b="0"/>
            <wp:docPr id="216" name="Image 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 107" descr=""/>
                    <pic:cNvPicPr>
                      <a:picLocks noChangeAspect="1" noChangeArrowheads="1"/>
                    </pic:cNvPicPr>
                  </pic:nvPicPr>
                  <pic:blipFill>
                    <a:blip r:embed="rId174"/>
                    <a:stretch>
                      <a:fillRect/>
                    </a:stretch>
                  </pic:blipFill>
                  <pic:spPr bwMode="auto">
                    <a:xfrm>
                      <a:off x="0" y="0"/>
                      <a:ext cx="495300" cy="323850"/>
                    </a:xfrm>
                    <a:prstGeom prst="rect">
                      <a:avLst/>
                    </a:prstGeom>
                  </pic:spPr>
                </pic:pic>
              </a:graphicData>
            </a:graphic>
          </wp:inline>
        </w:drawing>
      </w:r>
      <w:r>
        <w:rPr>
          <w:spacing w:val="40"/>
          <w:sz w:val="20"/>
        </w:rPr>
        <w:t xml:space="preserve"> </w:t>
      </w:r>
      <w:r>
        <w:rPr>
          <w:sz w:val="28"/>
        </w:rPr>
        <w:t>.</w:t>
      </w:r>
    </w:p>
    <w:p>
      <w:pPr>
        <w:pStyle w:val="Style15"/>
        <w:ind w:left="1418" w:hanging="0"/>
        <w:rPr/>
      </w:pPr>
      <w:r>
        <w:rPr/>
        <w:t>Кола</w:t>
      </w:r>
      <w:r>
        <w:rPr>
          <w:spacing w:val="-2"/>
        </w:rPr>
        <w:t xml:space="preserve"> </w:t>
      </w:r>
      <w:r>
        <w:rPr/>
        <w:t>ЗЗ</w:t>
      </w:r>
      <w:r>
        <w:rPr>
          <w:spacing w:val="-1"/>
        </w:rPr>
        <w:t xml:space="preserve"> </w:t>
      </w:r>
      <w:r>
        <w:rPr>
          <w:spacing w:val="-2"/>
        </w:rPr>
        <w:t>класифікуються:</w:t>
      </w:r>
    </w:p>
    <w:p>
      <w:pPr>
        <w:sectPr>
          <w:footerReference w:type="default" r:id="rId176"/>
          <w:type w:val="nextPage"/>
          <w:pgSz w:w="11906" w:h="16838"/>
          <w:pgMar w:left="992" w:right="0" w:gutter="0" w:header="0" w:top="620" w:footer="657" w:bottom="960"/>
          <w:pgNumType w:fmt="decimal"/>
          <w:formProt w:val="false"/>
          <w:textDirection w:val="lrTb"/>
          <w:docGrid w:type="default" w:linePitch="100" w:charSpace="4096"/>
        </w:sectPr>
        <w:pStyle w:val="Normal"/>
        <w:ind w:left="2117" w:hanging="0"/>
        <w:rPr>
          <w:sz w:val="20"/>
        </w:rPr>
      </w:pPr>
      <w:r>
        <w:rPr/>
        <w:drawing>
          <wp:inline distT="0" distB="0" distL="0" distR="0">
            <wp:extent cx="4144645" cy="2352040"/>
            <wp:effectExtent l="0" t="0" r="0" b="0"/>
            <wp:docPr id="217" name="Image 108" descr="Зображення, що містить текст, знімок екрана, схема, Прямокутни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 108" descr="Зображення, що містить текст, знімок екрана, схема, Прямокутник  Автоматично згенерований опис"/>
                    <pic:cNvPicPr>
                      <a:picLocks noChangeAspect="1" noChangeArrowheads="1"/>
                    </pic:cNvPicPr>
                  </pic:nvPicPr>
                  <pic:blipFill>
                    <a:blip r:embed="rId175"/>
                    <a:stretch>
                      <a:fillRect/>
                    </a:stretch>
                  </pic:blipFill>
                  <pic:spPr bwMode="auto">
                    <a:xfrm>
                      <a:off x="0" y="0"/>
                      <a:ext cx="4144645" cy="2352040"/>
                    </a:xfrm>
                    <a:prstGeom prst="rect">
                      <a:avLst/>
                    </a:prstGeom>
                  </pic:spPr>
                </pic:pic>
              </a:graphicData>
            </a:graphic>
          </wp:inline>
        </w:drawing>
      </w:r>
    </w:p>
    <w:p>
      <w:pPr>
        <w:pStyle w:val="Style15"/>
        <w:spacing w:before="69" w:after="0"/>
        <w:ind w:left="1418" w:hanging="0"/>
        <w:rPr/>
      </w:pPr>
      <w:r>
        <w:rPr/>
        <w:t>Коефіцієнт</w:t>
      </w:r>
      <w:r>
        <w:rPr>
          <w:spacing w:val="-8"/>
        </w:rPr>
        <w:t xml:space="preserve"> </w:t>
      </w:r>
      <w:r>
        <w:rPr/>
        <w:t>підсилення</w:t>
      </w:r>
      <w:r>
        <w:rPr>
          <w:spacing w:val="-7"/>
        </w:rPr>
        <w:t xml:space="preserve"> </w:t>
      </w:r>
      <w:r>
        <w:rPr/>
        <w:t>підсилювача</w:t>
      </w:r>
      <w:r>
        <w:rPr>
          <w:spacing w:val="-4"/>
        </w:rPr>
        <w:t xml:space="preserve"> </w:t>
      </w:r>
      <w:r>
        <w:rPr/>
        <w:t>зі</w:t>
      </w:r>
      <w:r>
        <w:rPr>
          <w:spacing w:val="-6"/>
        </w:rPr>
        <w:t xml:space="preserve"> </w:t>
      </w:r>
      <w:r>
        <w:rPr/>
        <w:t>ЗЗ</w:t>
      </w:r>
      <w:r>
        <w:rPr>
          <w:spacing w:val="67"/>
        </w:rPr>
        <w:t xml:space="preserve"> </w:t>
      </w:r>
      <w:r>
        <w:rPr>
          <w:spacing w:val="-2"/>
        </w:rPr>
        <w:t>залежить:</w:t>
      </w:r>
    </w:p>
    <w:p>
      <w:pPr>
        <w:pStyle w:val="ListParagraph"/>
        <w:numPr>
          <w:ilvl w:val="0"/>
          <w:numId w:val="38"/>
        </w:numPr>
        <w:tabs>
          <w:tab w:val="clear" w:pos="720"/>
          <w:tab w:val="left" w:pos="887" w:leader="none"/>
        </w:tabs>
        <w:spacing w:lineRule="exact" w:line="322" w:before="3" w:after="0"/>
        <w:ind w:left="887" w:hanging="177"/>
        <w:rPr>
          <w:sz w:val="28"/>
        </w:rPr>
      </w:pPr>
      <w:r>
        <w:rPr>
          <w:sz w:val="28"/>
        </w:rPr>
        <w:t>від</w:t>
      </w:r>
      <w:r>
        <w:rPr>
          <w:spacing w:val="-5"/>
          <w:sz w:val="28"/>
        </w:rPr>
        <w:t xml:space="preserve"> </w:t>
      </w:r>
      <w:r>
        <w:rPr>
          <w:sz w:val="28"/>
        </w:rPr>
        <w:t>способу</w:t>
      </w:r>
      <w:r>
        <w:rPr>
          <w:spacing w:val="-4"/>
          <w:sz w:val="28"/>
        </w:rPr>
        <w:t xml:space="preserve"> </w:t>
      </w:r>
      <w:r>
        <w:rPr>
          <w:sz w:val="28"/>
        </w:rPr>
        <w:t>подачі</w:t>
      </w:r>
      <w:r>
        <w:rPr>
          <w:spacing w:val="-7"/>
          <w:sz w:val="28"/>
        </w:rPr>
        <w:t xml:space="preserve"> </w:t>
      </w:r>
      <w:r>
        <w:rPr>
          <w:sz w:val="28"/>
        </w:rPr>
        <w:t>напруги</w:t>
      </w:r>
      <w:r>
        <w:rPr>
          <w:spacing w:val="-5"/>
          <w:sz w:val="28"/>
        </w:rPr>
        <w:t xml:space="preserve"> </w:t>
      </w:r>
      <w:r>
        <w:rPr>
          <w:sz w:val="28"/>
        </w:rPr>
        <w:t>ЗЗ</w:t>
      </w:r>
      <w:r>
        <w:rPr>
          <w:spacing w:val="-5"/>
          <w:sz w:val="28"/>
        </w:rPr>
        <w:t xml:space="preserve"> </w:t>
      </w:r>
      <w:r>
        <w:rPr>
          <w:sz w:val="28"/>
        </w:rPr>
        <w:t>(паралельний</w:t>
      </w:r>
      <w:r>
        <w:rPr>
          <w:spacing w:val="-5"/>
          <w:sz w:val="28"/>
        </w:rPr>
        <w:t xml:space="preserve"> </w:t>
      </w:r>
      <w:r>
        <w:rPr>
          <w:sz w:val="28"/>
        </w:rPr>
        <w:t>ЗЗ</w:t>
      </w:r>
      <w:r>
        <w:rPr>
          <w:spacing w:val="-5"/>
          <w:sz w:val="28"/>
        </w:rPr>
        <w:t xml:space="preserve"> </w:t>
      </w:r>
      <w:r>
        <w:rPr>
          <w:sz w:val="28"/>
        </w:rPr>
        <w:t>чи</w:t>
      </w:r>
      <w:r>
        <w:rPr>
          <w:spacing w:val="-8"/>
          <w:sz w:val="28"/>
        </w:rPr>
        <w:t xml:space="preserve"> </w:t>
      </w:r>
      <w:r>
        <w:rPr>
          <w:sz w:val="28"/>
        </w:rPr>
        <w:t>послідовний</w:t>
      </w:r>
      <w:r>
        <w:rPr>
          <w:spacing w:val="-5"/>
          <w:sz w:val="28"/>
        </w:rPr>
        <w:t xml:space="preserve"> </w:t>
      </w:r>
      <w:r>
        <w:rPr>
          <w:spacing w:val="-4"/>
          <w:sz w:val="28"/>
        </w:rPr>
        <w:t>ЗЗ);</w:t>
      </w:r>
    </w:p>
    <w:p>
      <w:pPr>
        <w:pStyle w:val="ListParagraph"/>
        <w:numPr>
          <w:ilvl w:val="0"/>
          <w:numId w:val="38"/>
        </w:numPr>
        <w:tabs>
          <w:tab w:val="clear" w:pos="720"/>
          <w:tab w:val="left" w:pos="887" w:leader="none"/>
        </w:tabs>
        <w:ind w:left="887" w:hanging="177"/>
        <w:rPr>
          <w:sz w:val="28"/>
        </w:rPr>
      </w:pPr>
      <w:r>
        <w:rPr>
          <w:sz w:val="28"/>
        </w:rPr>
        <w:t>виду</w:t>
      </w:r>
      <w:r>
        <w:rPr>
          <w:spacing w:val="-4"/>
          <w:sz w:val="28"/>
        </w:rPr>
        <w:t xml:space="preserve"> </w:t>
      </w:r>
      <w:r>
        <w:rPr>
          <w:sz w:val="28"/>
        </w:rPr>
        <w:t>ЗЗ</w:t>
      </w:r>
      <w:r>
        <w:rPr>
          <w:spacing w:val="-4"/>
          <w:sz w:val="28"/>
        </w:rPr>
        <w:t xml:space="preserve"> </w:t>
      </w:r>
      <w:r>
        <w:rPr>
          <w:sz w:val="28"/>
        </w:rPr>
        <w:t>(додатний</w:t>
      </w:r>
      <w:r>
        <w:rPr>
          <w:spacing w:val="-4"/>
          <w:sz w:val="28"/>
        </w:rPr>
        <w:t xml:space="preserve"> </w:t>
      </w:r>
      <w:r>
        <w:rPr>
          <w:sz w:val="28"/>
        </w:rPr>
        <w:t>чи</w:t>
      </w:r>
      <w:r>
        <w:rPr>
          <w:spacing w:val="-3"/>
          <w:sz w:val="28"/>
        </w:rPr>
        <w:t xml:space="preserve"> </w:t>
      </w:r>
      <w:r>
        <w:rPr>
          <w:spacing w:val="-2"/>
          <w:sz w:val="28"/>
        </w:rPr>
        <w:t>від’ємний);</w:t>
      </w:r>
    </w:p>
    <w:p>
      <w:pPr>
        <w:pStyle w:val="ListParagraph"/>
        <w:numPr>
          <w:ilvl w:val="0"/>
          <w:numId w:val="38"/>
        </w:numPr>
        <w:tabs>
          <w:tab w:val="clear" w:pos="720"/>
          <w:tab w:val="left" w:pos="887" w:leader="none"/>
        </w:tabs>
        <w:spacing w:lineRule="exact" w:line="322"/>
        <w:ind w:left="887" w:hanging="177"/>
        <w:rPr>
          <w:sz w:val="28"/>
        </w:rPr>
      </w:pPr>
      <w:r>
        <w:rPr>
          <w:sz w:val="28"/>
        </w:rPr>
        <w:t>глибини</w:t>
      </w:r>
      <w:r>
        <w:rPr>
          <w:spacing w:val="-4"/>
          <w:sz w:val="28"/>
        </w:rPr>
        <w:t xml:space="preserve"> </w:t>
      </w:r>
      <w:r>
        <w:rPr>
          <w:sz w:val="28"/>
        </w:rPr>
        <w:t>ЗЗ</w:t>
      </w:r>
      <w:r>
        <w:rPr>
          <w:spacing w:val="-3"/>
          <w:sz w:val="28"/>
        </w:rPr>
        <w:t xml:space="preserve"> </w:t>
      </w:r>
      <w:r>
        <w:rPr>
          <w:spacing w:val="-4"/>
          <w:sz w:val="28"/>
        </w:rPr>
        <w:t>(β);</w:t>
      </w:r>
    </w:p>
    <w:p>
      <w:pPr>
        <w:pStyle w:val="ListParagraph"/>
        <w:numPr>
          <w:ilvl w:val="0"/>
          <w:numId w:val="38"/>
        </w:numPr>
        <w:tabs>
          <w:tab w:val="clear" w:pos="720"/>
          <w:tab w:val="left" w:pos="887" w:leader="none"/>
        </w:tabs>
        <w:spacing w:lineRule="exact" w:line="322"/>
        <w:ind w:left="887" w:hanging="177"/>
        <w:rPr>
          <w:sz w:val="28"/>
        </w:rPr>
      </w:pPr>
      <w:r>
        <w:rPr>
          <w:sz w:val="28"/>
        </w:rPr>
        <w:t>і</w:t>
      </w:r>
      <w:r>
        <w:rPr>
          <w:spacing w:val="-5"/>
          <w:sz w:val="28"/>
        </w:rPr>
        <w:t xml:space="preserve"> </w:t>
      </w:r>
      <w:r>
        <w:rPr>
          <w:sz w:val="28"/>
        </w:rPr>
        <w:t>не</w:t>
      </w:r>
      <w:r>
        <w:rPr>
          <w:spacing w:val="-4"/>
          <w:sz w:val="28"/>
        </w:rPr>
        <w:t xml:space="preserve"> </w:t>
      </w:r>
      <w:r>
        <w:rPr>
          <w:sz w:val="28"/>
        </w:rPr>
        <w:t>залежить</w:t>
      </w:r>
      <w:r>
        <w:rPr>
          <w:spacing w:val="-4"/>
          <w:sz w:val="28"/>
        </w:rPr>
        <w:t xml:space="preserve"> </w:t>
      </w:r>
      <w:r>
        <w:rPr>
          <w:sz w:val="28"/>
        </w:rPr>
        <w:t>від</w:t>
      </w:r>
      <w:r>
        <w:rPr>
          <w:spacing w:val="-3"/>
          <w:sz w:val="28"/>
        </w:rPr>
        <w:t xml:space="preserve"> </w:t>
      </w:r>
      <w:r>
        <w:rPr>
          <w:sz w:val="28"/>
        </w:rPr>
        <w:t>способу</w:t>
      </w:r>
      <w:r>
        <w:rPr>
          <w:spacing w:val="-2"/>
          <w:sz w:val="28"/>
        </w:rPr>
        <w:t xml:space="preserve"> </w:t>
      </w:r>
      <w:r>
        <w:rPr>
          <w:sz w:val="28"/>
        </w:rPr>
        <w:t>одержання</w:t>
      </w:r>
      <w:r>
        <w:rPr>
          <w:spacing w:val="-4"/>
          <w:sz w:val="28"/>
        </w:rPr>
        <w:t xml:space="preserve"> </w:t>
      </w:r>
      <w:r>
        <w:rPr>
          <w:sz w:val="28"/>
        </w:rPr>
        <w:t>ЗЗ</w:t>
      </w:r>
      <w:r>
        <w:rPr>
          <w:spacing w:val="-5"/>
          <w:sz w:val="28"/>
        </w:rPr>
        <w:t xml:space="preserve"> </w:t>
      </w:r>
      <w:r>
        <w:rPr>
          <w:sz w:val="28"/>
        </w:rPr>
        <w:t>(за</w:t>
      </w:r>
      <w:r>
        <w:rPr>
          <w:spacing w:val="-4"/>
          <w:sz w:val="28"/>
        </w:rPr>
        <w:t xml:space="preserve"> </w:t>
      </w:r>
      <w:r>
        <w:rPr>
          <w:sz w:val="28"/>
        </w:rPr>
        <w:t>напругою</w:t>
      </w:r>
      <w:r>
        <w:rPr>
          <w:spacing w:val="-4"/>
          <w:sz w:val="28"/>
        </w:rPr>
        <w:t xml:space="preserve"> </w:t>
      </w:r>
      <w:r>
        <w:rPr>
          <w:sz w:val="28"/>
        </w:rPr>
        <w:t>чи</w:t>
      </w:r>
      <w:r>
        <w:rPr>
          <w:spacing w:val="-3"/>
          <w:sz w:val="28"/>
        </w:rPr>
        <w:t xml:space="preserve"> </w:t>
      </w:r>
      <w:r>
        <w:rPr>
          <w:spacing w:val="-2"/>
          <w:sz w:val="28"/>
        </w:rPr>
        <w:t>струмом).</w:t>
      </w:r>
    </w:p>
    <w:p>
      <w:pPr>
        <w:pStyle w:val="Style15"/>
        <w:spacing w:lineRule="exact" w:line="322"/>
        <w:ind w:left="1418" w:hanging="0"/>
        <w:rPr/>
      </w:pPr>
      <w:r>
        <w:rPr/>
        <w:t>Вхідний</w:t>
      </w:r>
      <w:r>
        <w:rPr>
          <w:spacing w:val="-5"/>
        </w:rPr>
        <w:t xml:space="preserve"> </w:t>
      </w:r>
      <w:r>
        <w:rPr/>
        <w:t>опір</w:t>
      </w:r>
      <w:r>
        <w:rPr>
          <w:spacing w:val="-4"/>
        </w:rPr>
        <w:t xml:space="preserve"> </w:t>
      </w:r>
      <w:r>
        <w:rPr/>
        <w:t>підсилювача</w:t>
      </w:r>
      <w:r>
        <w:rPr>
          <w:spacing w:val="-5"/>
        </w:rPr>
        <w:t xml:space="preserve"> </w:t>
      </w:r>
      <w:r>
        <w:rPr/>
        <w:t>зі</w:t>
      </w:r>
      <w:r>
        <w:rPr>
          <w:spacing w:val="-4"/>
        </w:rPr>
        <w:t xml:space="preserve"> </w:t>
      </w:r>
      <w:r>
        <w:rPr/>
        <w:t>ЗЗ</w:t>
      </w:r>
      <w:r>
        <w:rPr>
          <w:spacing w:val="-4"/>
        </w:rPr>
        <w:t xml:space="preserve"> </w:t>
      </w:r>
      <w:r>
        <w:rPr>
          <w:spacing w:val="-2"/>
        </w:rPr>
        <w:t>залежить:</w:t>
      </w:r>
    </w:p>
    <w:p>
      <w:pPr>
        <w:pStyle w:val="ListParagraph"/>
        <w:numPr>
          <w:ilvl w:val="0"/>
          <w:numId w:val="37"/>
        </w:numPr>
        <w:tabs>
          <w:tab w:val="clear" w:pos="720"/>
          <w:tab w:val="left" w:pos="947" w:leader="none"/>
        </w:tabs>
        <w:ind w:left="947" w:hanging="237"/>
        <w:rPr>
          <w:sz w:val="28"/>
        </w:rPr>
      </w:pPr>
      <w:r>
        <w:rPr>
          <w:sz w:val="28"/>
        </w:rPr>
        <w:t>від</w:t>
      </w:r>
      <w:r>
        <w:rPr>
          <w:spacing w:val="-5"/>
          <w:sz w:val="28"/>
        </w:rPr>
        <w:t xml:space="preserve"> </w:t>
      </w:r>
      <w:r>
        <w:rPr>
          <w:sz w:val="28"/>
        </w:rPr>
        <w:t>способу</w:t>
      </w:r>
      <w:r>
        <w:rPr>
          <w:spacing w:val="-3"/>
          <w:sz w:val="28"/>
        </w:rPr>
        <w:t xml:space="preserve"> </w:t>
      </w:r>
      <w:r>
        <w:rPr>
          <w:sz w:val="28"/>
        </w:rPr>
        <w:t>подачі</w:t>
      </w:r>
      <w:r>
        <w:rPr>
          <w:spacing w:val="-3"/>
          <w:sz w:val="28"/>
        </w:rPr>
        <w:t xml:space="preserve"> </w:t>
      </w:r>
      <w:r>
        <w:rPr>
          <w:sz w:val="28"/>
        </w:rPr>
        <w:t>ЗЗ</w:t>
      </w:r>
      <w:r>
        <w:rPr>
          <w:spacing w:val="-3"/>
          <w:sz w:val="28"/>
        </w:rPr>
        <w:t xml:space="preserve"> </w:t>
      </w:r>
      <w:r>
        <w:rPr>
          <w:sz w:val="28"/>
        </w:rPr>
        <w:t>(паралельна</w:t>
      </w:r>
      <w:r>
        <w:rPr>
          <w:spacing w:val="-7"/>
          <w:sz w:val="28"/>
        </w:rPr>
        <w:t xml:space="preserve"> </w:t>
      </w:r>
      <w:r>
        <w:rPr>
          <w:sz w:val="28"/>
        </w:rPr>
        <w:t>чи</w:t>
      </w:r>
      <w:r>
        <w:rPr>
          <w:spacing w:val="-5"/>
          <w:sz w:val="28"/>
        </w:rPr>
        <w:t xml:space="preserve"> </w:t>
      </w:r>
      <w:r>
        <w:rPr>
          <w:spacing w:val="-2"/>
          <w:sz w:val="28"/>
        </w:rPr>
        <w:t>послідовна);</w:t>
      </w:r>
    </w:p>
    <w:p>
      <w:pPr>
        <w:pStyle w:val="ListParagraph"/>
        <w:numPr>
          <w:ilvl w:val="0"/>
          <w:numId w:val="37"/>
        </w:numPr>
        <w:tabs>
          <w:tab w:val="clear" w:pos="720"/>
          <w:tab w:val="left" w:pos="947" w:leader="none"/>
        </w:tabs>
        <w:spacing w:lineRule="exact" w:line="315" w:before="1" w:after="0"/>
        <w:ind w:left="947" w:hanging="237"/>
        <w:rPr>
          <w:sz w:val="28"/>
        </w:rPr>
      </w:pPr>
      <w:r>
        <w:rPr>
          <w:sz w:val="28"/>
        </w:rPr>
        <w:t>від</w:t>
      </w:r>
      <w:r>
        <w:rPr>
          <w:spacing w:val="-2"/>
          <w:sz w:val="28"/>
        </w:rPr>
        <w:t xml:space="preserve"> </w:t>
      </w:r>
      <w:r>
        <w:rPr>
          <w:sz w:val="28"/>
        </w:rPr>
        <w:t>виду</w:t>
      </w:r>
      <w:r>
        <w:rPr>
          <w:spacing w:val="-1"/>
          <w:sz w:val="28"/>
        </w:rPr>
        <w:t xml:space="preserve"> </w:t>
      </w:r>
      <w:r>
        <w:rPr>
          <w:sz w:val="28"/>
        </w:rPr>
        <w:t>ЗЗ</w:t>
      </w:r>
      <w:r>
        <w:rPr>
          <w:spacing w:val="-3"/>
          <w:sz w:val="28"/>
        </w:rPr>
        <w:t xml:space="preserve"> </w:t>
      </w:r>
      <w:r>
        <w:rPr>
          <w:sz w:val="28"/>
        </w:rPr>
        <w:t>(ДЗЗ</w:t>
      </w:r>
      <w:r>
        <w:rPr>
          <w:spacing w:val="-5"/>
          <w:sz w:val="28"/>
        </w:rPr>
        <w:t xml:space="preserve"> </w:t>
      </w:r>
      <w:r>
        <w:rPr>
          <w:sz w:val="28"/>
        </w:rPr>
        <w:t>чи</w:t>
      </w:r>
      <w:r>
        <w:rPr>
          <w:spacing w:val="-2"/>
          <w:sz w:val="28"/>
        </w:rPr>
        <w:t xml:space="preserve"> ВЗЗ);</w:t>
      </w:r>
    </w:p>
    <w:p>
      <w:pPr>
        <w:pStyle w:val="ListParagraph"/>
        <w:numPr>
          <w:ilvl w:val="0"/>
          <w:numId w:val="37"/>
        </w:numPr>
        <w:tabs>
          <w:tab w:val="clear" w:pos="720"/>
          <w:tab w:val="left" w:pos="947" w:leader="none"/>
        </w:tabs>
        <w:spacing w:lineRule="exact" w:line="495"/>
        <w:ind w:left="947" w:hanging="237"/>
        <w:rPr>
          <w:sz w:val="28"/>
        </w:rPr>
      </w:pPr>
      <w:r>
        <w:rPr>
          <w:sz w:val="28"/>
        </w:rPr>
        <w:t>глибини</w:t>
      </w:r>
      <w:r>
        <w:rPr>
          <w:spacing w:val="-5"/>
          <w:sz w:val="28"/>
        </w:rPr>
        <w:t xml:space="preserve"> </w:t>
      </w:r>
      <w:r>
        <w:rPr>
          <w:sz w:val="28"/>
        </w:rPr>
        <w:t>ЗЗ</w:t>
      </w:r>
      <w:r>
        <w:rPr>
          <w:spacing w:val="-2"/>
          <w:sz w:val="28"/>
        </w:rPr>
        <w:t xml:space="preserve"> </w:t>
      </w:r>
      <w:r>
        <w:rPr>
          <w:spacing w:val="-4"/>
          <w:sz w:val="28"/>
        </w:rPr>
        <w:t>(</w:t>
      </w:r>
      <w:r>
        <w:rPr>
          <w:rFonts w:ascii="Malgun Gothic" w:hAnsi="Malgun Gothic"/>
          <w:spacing w:val="-4"/>
          <w:sz w:val="28"/>
        </w:rPr>
        <w:t>β</w:t>
      </w:r>
      <w:r>
        <w:rPr>
          <w:spacing w:val="-4"/>
          <w:sz w:val="28"/>
        </w:rPr>
        <w:t>);</w:t>
      </w:r>
    </w:p>
    <w:p>
      <w:pPr>
        <w:pStyle w:val="ListParagraph"/>
        <w:numPr>
          <w:ilvl w:val="0"/>
          <w:numId w:val="37"/>
        </w:numPr>
        <w:tabs>
          <w:tab w:val="clear" w:pos="720"/>
          <w:tab w:val="left" w:pos="947" w:leader="none"/>
        </w:tabs>
        <w:spacing w:lineRule="exact" w:line="310"/>
        <w:ind w:left="947" w:hanging="237"/>
        <w:jc w:val="both"/>
        <w:rPr>
          <w:sz w:val="28"/>
        </w:rPr>
      </w:pPr>
      <w:r>
        <w:rPr>
          <w:sz w:val="28"/>
        </w:rPr>
        <w:t>і</w:t>
      </w:r>
      <w:r>
        <w:rPr>
          <w:spacing w:val="-5"/>
          <w:sz w:val="28"/>
        </w:rPr>
        <w:t xml:space="preserve"> </w:t>
      </w:r>
      <w:r>
        <w:rPr>
          <w:sz w:val="28"/>
        </w:rPr>
        <w:t>не</w:t>
      </w:r>
      <w:r>
        <w:rPr>
          <w:spacing w:val="-3"/>
          <w:sz w:val="28"/>
        </w:rPr>
        <w:t xml:space="preserve"> </w:t>
      </w:r>
      <w:r>
        <w:rPr>
          <w:sz w:val="28"/>
        </w:rPr>
        <w:t>залежить</w:t>
      </w:r>
      <w:r>
        <w:rPr>
          <w:spacing w:val="-5"/>
          <w:sz w:val="28"/>
        </w:rPr>
        <w:t xml:space="preserve"> </w:t>
      </w:r>
      <w:r>
        <w:rPr>
          <w:sz w:val="28"/>
        </w:rPr>
        <w:t>від</w:t>
      </w:r>
      <w:r>
        <w:rPr>
          <w:spacing w:val="-2"/>
          <w:sz w:val="28"/>
        </w:rPr>
        <w:t xml:space="preserve"> </w:t>
      </w:r>
      <w:r>
        <w:rPr>
          <w:sz w:val="28"/>
        </w:rPr>
        <w:t>способу</w:t>
      </w:r>
      <w:r>
        <w:rPr>
          <w:spacing w:val="-7"/>
          <w:sz w:val="28"/>
        </w:rPr>
        <w:t xml:space="preserve"> </w:t>
      </w:r>
      <w:r>
        <w:rPr>
          <w:sz w:val="28"/>
        </w:rPr>
        <w:t>одержання</w:t>
      </w:r>
      <w:r>
        <w:rPr>
          <w:spacing w:val="-6"/>
          <w:sz w:val="28"/>
        </w:rPr>
        <w:t xml:space="preserve"> </w:t>
      </w:r>
      <w:r>
        <w:rPr>
          <w:sz w:val="28"/>
        </w:rPr>
        <w:t>ЗЗ</w:t>
      </w:r>
      <w:r>
        <w:rPr>
          <w:spacing w:val="-3"/>
          <w:sz w:val="28"/>
        </w:rPr>
        <w:t xml:space="preserve"> </w:t>
      </w:r>
      <w:r>
        <w:rPr>
          <w:sz w:val="28"/>
        </w:rPr>
        <w:t>(за</w:t>
      </w:r>
      <w:r>
        <w:rPr>
          <w:spacing w:val="-4"/>
          <w:sz w:val="28"/>
        </w:rPr>
        <w:t xml:space="preserve"> </w:t>
      </w:r>
      <w:r>
        <w:rPr>
          <w:sz w:val="28"/>
        </w:rPr>
        <w:t>напругою</w:t>
      </w:r>
      <w:r>
        <w:rPr>
          <w:spacing w:val="-4"/>
          <w:sz w:val="28"/>
        </w:rPr>
        <w:t xml:space="preserve"> </w:t>
      </w:r>
      <w:r>
        <w:rPr>
          <w:sz w:val="28"/>
        </w:rPr>
        <w:t>чи</w:t>
      </w:r>
      <w:r>
        <w:rPr>
          <w:spacing w:val="-6"/>
          <w:sz w:val="28"/>
        </w:rPr>
        <w:t xml:space="preserve"> </w:t>
      </w:r>
      <w:r>
        <w:rPr>
          <w:spacing w:val="-2"/>
          <w:sz w:val="28"/>
        </w:rPr>
        <w:t>струмом).</w:t>
      </w:r>
    </w:p>
    <w:p>
      <w:pPr>
        <w:pStyle w:val="Style15"/>
        <w:spacing w:lineRule="auto" w:line="235"/>
        <w:ind w:left="710" w:right="849" w:firstLine="707"/>
        <w:jc w:val="both"/>
        <w:rPr/>
      </w:pPr>
      <w:r>
        <w:rPr/>
        <w:t>Послідовний</w:t>
      </w:r>
      <w:r>
        <w:rPr>
          <w:spacing w:val="80"/>
        </w:rPr>
        <w:t xml:space="preserve"> </w:t>
      </w:r>
      <w:r>
        <w:rPr/>
        <w:t>від’ємний ЗЗ</w:t>
      </w:r>
      <w:r>
        <w:rPr>
          <w:spacing w:val="80"/>
        </w:rPr>
        <w:t xml:space="preserve"> </w:t>
      </w:r>
      <w:r>
        <w:rPr/>
        <w:t>збільшує</w:t>
      </w:r>
      <w:r>
        <w:rPr>
          <w:spacing w:val="80"/>
        </w:rPr>
        <w:t xml:space="preserve"> </w:t>
      </w:r>
      <w:r>
        <w:rPr/>
        <w:t>в</w:t>
      </w:r>
      <w:r>
        <w:rPr>
          <w:spacing w:val="80"/>
        </w:rPr>
        <w:t xml:space="preserve"> </w:t>
      </w:r>
      <w:r>
        <w:rPr/>
        <w:t>(1+</w:t>
      </w:r>
      <w:r>
        <w:rPr>
          <w:rFonts w:ascii="Malgun Gothic" w:hAnsi="Malgun Gothic"/>
        </w:rPr>
        <w:t>β</w:t>
      </w:r>
      <w:r>
        <w:rPr>
          <w:rFonts w:ascii="Calibri" w:hAnsi="Calibri"/>
        </w:rPr>
        <w:t>К</w:t>
      </w:r>
      <w:r>
        <w:rPr/>
        <w:t>)</w:t>
      </w:r>
      <w:r>
        <w:rPr>
          <w:spacing w:val="80"/>
        </w:rPr>
        <w:t xml:space="preserve"> </w:t>
      </w:r>
      <w:r>
        <w:rPr/>
        <w:t>разів</w:t>
      </w:r>
      <w:r>
        <w:rPr>
          <w:spacing w:val="80"/>
        </w:rPr>
        <w:t xml:space="preserve"> </w:t>
      </w:r>
      <w:r>
        <w:rPr/>
        <w:t>R</w:t>
      </w:r>
      <w:r>
        <w:rPr>
          <w:vertAlign w:val="subscript"/>
        </w:rPr>
        <w:t>ВХ</w:t>
      </w:r>
      <w:r>
        <w:rPr/>
        <w:t>,</w:t>
      </w:r>
      <w:r>
        <w:rPr>
          <w:spacing w:val="80"/>
        </w:rPr>
        <w:t xml:space="preserve"> </w:t>
      </w:r>
      <w:r>
        <w:rPr/>
        <w:t>що дозволяє</w:t>
      </w:r>
      <w:r>
        <w:rPr>
          <w:spacing w:val="40"/>
        </w:rPr>
        <w:t xml:space="preserve"> </w:t>
      </w:r>
      <w:r>
        <w:rPr/>
        <w:t xml:space="preserve">ефективно підсилювати сигнали джерел з великими внутрішніми </w:t>
      </w:r>
      <w:r>
        <w:rPr>
          <w:spacing w:val="-2"/>
        </w:rPr>
        <w:t>опорами.</w:t>
      </w:r>
    </w:p>
    <w:p>
      <w:pPr>
        <w:pStyle w:val="Style15"/>
        <w:spacing w:lineRule="exact" w:line="319"/>
        <w:ind w:left="1418" w:hanging="0"/>
        <w:jc w:val="both"/>
        <w:rPr/>
      </w:pPr>
      <w:r>
        <w:rPr/>
        <w:t>Вихідний</w:t>
      </w:r>
      <w:r>
        <w:rPr>
          <w:spacing w:val="-7"/>
        </w:rPr>
        <w:t xml:space="preserve"> </w:t>
      </w:r>
      <w:r>
        <w:rPr/>
        <w:t>опір</w:t>
      </w:r>
      <w:r>
        <w:rPr>
          <w:spacing w:val="-4"/>
        </w:rPr>
        <w:t xml:space="preserve"> </w:t>
      </w:r>
      <w:r>
        <w:rPr/>
        <w:t>підсилювача</w:t>
      </w:r>
      <w:r>
        <w:rPr>
          <w:spacing w:val="-5"/>
        </w:rPr>
        <w:t xml:space="preserve"> </w:t>
      </w:r>
      <w:r>
        <w:rPr/>
        <w:t>зі</w:t>
      </w:r>
      <w:r>
        <w:rPr>
          <w:spacing w:val="-4"/>
        </w:rPr>
        <w:t xml:space="preserve"> </w:t>
      </w:r>
      <w:r>
        <w:rPr/>
        <w:t>ЗЗ</w:t>
      </w:r>
      <w:r>
        <w:rPr>
          <w:spacing w:val="-4"/>
        </w:rPr>
        <w:t xml:space="preserve"> </w:t>
      </w:r>
      <w:r>
        <w:rPr>
          <w:spacing w:val="-2"/>
        </w:rPr>
        <w:t>залежить:</w:t>
      </w:r>
    </w:p>
    <w:p>
      <w:pPr>
        <w:pStyle w:val="ListParagraph"/>
        <w:numPr>
          <w:ilvl w:val="0"/>
          <w:numId w:val="37"/>
        </w:numPr>
        <w:tabs>
          <w:tab w:val="clear" w:pos="720"/>
          <w:tab w:val="left" w:pos="947" w:leader="none"/>
        </w:tabs>
        <w:spacing w:lineRule="exact" w:line="322"/>
        <w:ind w:left="947" w:hanging="237"/>
        <w:jc w:val="both"/>
        <w:rPr>
          <w:sz w:val="28"/>
        </w:rPr>
      </w:pPr>
      <w:r>
        <w:rPr>
          <w:sz w:val="28"/>
        </w:rPr>
        <w:t>способу</w:t>
      </w:r>
      <w:r>
        <w:rPr>
          <w:spacing w:val="-7"/>
          <w:sz w:val="28"/>
        </w:rPr>
        <w:t xml:space="preserve"> </w:t>
      </w:r>
      <w:r>
        <w:rPr>
          <w:sz w:val="28"/>
        </w:rPr>
        <w:t>одержання</w:t>
      </w:r>
      <w:r>
        <w:rPr>
          <w:spacing w:val="-5"/>
          <w:sz w:val="28"/>
        </w:rPr>
        <w:t xml:space="preserve"> </w:t>
      </w:r>
      <w:r>
        <w:rPr>
          <w:sz w:val="28"/>
        </w:rPr>
        <w:t>ЗЗ</w:t>
      </w:r>
      <w:r>
        <w:rPr>
          <w:spacing w:val="-4"/>
          <w:sz w:val="28"/>
        </w:rPr>
        <w:t xml:space="preserve"> </w:t>
      </w:r>
      <w:r>
        <w:rPr>
          <w:sz w:val="28"/>
        </w:rPr>
        <w:t>(за</w:t>
      </w:r>
      <w:r>
        <w:rPr>
          <w:spacing w:val="-8"/>
          <w:sz w:val="28"/>
        </w:rPr>
        <w:t xml:space="preserve"> </w:t>
      </w:r>
      <w:r>
        <w:rPr>
          <w:sz w:val="28"/>
        </w:rPr>
        <w:t>напругою</w:t>
      </w:r>
      <w:r>
        <w:rPr>
          <w:spacing w:val="-6"/>
          <w:sz w:val="28"/>
        </w:rPr>
        <w:t xml:space="preserve"> </w:t>
      </w:r>
      <w:r>
        <w:rPr>
          <w:sz w:val="28"/>
        </w:rPr>
        <w:t>чи</w:t>
      </w:r>
      <w:r>
        <w:rPr>
          <w:spacing w:val="-5"/>
          <w:sz w:val="28"/>
        </w:rPr>
        <w:t xml:space="preserve"> </w:t>
      </w:r>
      <w:r>
        <w:rPr>
          <w:spacing w:val="-2"/>
          <w:sz w:val="28"/>
        </w:rPr>
        <w:t>струмом);</w:t>
      </w:r>
    </w:p>
    <w:p>
      <w:pPr>
        <w:pStyle w:val="ListParagraph"/>
        <w:numPr>
          <w:ilvl w:val="0"/>
          <w:numId w:val="37"/>
        </w:numPr>
        <w:tabs>
          <w:tab w:val="clear" w:pos="720"/>
          <w:tab w:val="left" w:pos="947" w:leader="none"/>
        </w:tabs>
        <w:spacing w:lineRule="exact" w:line="316"/>
        <w:ind w:left="947" w:hanging="237"/>
        <w:jc w:val="both"/>
        <w:rPr>
          <w:sz w:val="28"/>
        </w:rPr>
      </w:pPr>
      <w:r>
        <w:rPr>
          <w:sz w:val="28"/>
        </w:rPr>
        <w:t>від</w:t>
      </w:r>
      <w:r>
        <w:rPr>
          <w:spacing w:val="-2"/>
          <w:sz w:val="28"/>
        </w:rPr>
        <w:t xml:space="preserve"> </w:t>
      </w:r>
      <w:r>
        <w:rPr>
          <w:sz w:val="28"/>
        </w:rPr>
        <w:t>виду</w:t>
      </w:r>
      <w:r>
        <w:rPr>
          <w:spacing w:val="-1"/>
          <w:sz w:val="28"/>
        </w:rPr>
        <w:t xml:space="preserve"> </w:t>
      </w:r>
      <w:r>
        <w:rPr>
          <w:sz w:val="28"/>
        </w:rPr>
        <w:t>ЗЗ</w:t>
      </w:r>
      <w:r>
        <w:rPr>
          <w:spacing w:val="-3"/>
          <w:sz w:val="28"/>
        </w:rPr>
        <w:t xml:space="preserve"> </w:t>
      </w:r>
      <w:r>
        <w:rPr>
          <w:sz w:val="28"/>
        </w:rPr>
        <w:t>(ДЗЗ</w:t>
      </w:r>
      <w:r>
        <w:rPr>
          <w:spacing w:val="-5"/>
          <w:sz w:val="28"/>
        </w:rPr>
        <w:t xml:space="preserve"> </w:t>
      </w:r>
      <w:r>
        <w:rPr>
          <w:sz w:val="28"/>
        </w:rPr>
        <w:t>чи</w:t>
      </w:r>
      <w:r>
        <w:rPr>
          <w:spacing w:val="-2"/>
          <w:sz w:val="28"/>
        </w:rPr>
        <w:t xml:space="preserve"> ВЗЗ);</w:t>
      </w:r>
    </w:p>
    <w:p>
      <w:pPr>
        <w:pStyle w:val="ListParagraph"/>
        <w:numPr>
          <w:ilvl w:val="0"/>
          <w:numId w:val="37"/>
        </w:numPr>
        <w:tabs>
          <w:tab w:val="clear" w:pos="720"/>
          <w:tab w:val="left" w:pos="947" w:leader="none"/>
        </w:tabs>
        <w:spacing w:lineRule="exact" w:line="496"/>
        <w:ind w:left="947" w:hanging="237"/>
        <w:jc w:val="both"/>
        <w:rPr>
          <w:sz w:val="28"/>
        </w:rPr>
      </w:pPr>
      <w:r>
        <w:rPr>
          <w:sz w:val="28"/>
        </w:rPr>
        <w:t>глибини</w:t>
      </w:r>
      <w:r>
        <w:rPr>
          <w:spacing w:val="-5"/>
          <w:sz w:val="28"/>
        </w:rPr>
        <w:t xml:space="preserve"> </w:t>
      </w:r>
      <w:r>
        <w:rPr>
          <w:sz w:val="28"/>
        </w:rPr>
        <w:t>ЗЗ</w:t>
      </w:r>
      <w:r>
        <w:rPr>
          <w:spacing w:val="-2"/>
          <w:sz w:val="28"/>
        </w:rPr>
        <w:t xml:space="preserve"> </w:t>
      </w:r>
      <w:r>
        <w:rPr>
          <w:spacing w:val="-4"/>
          <w:sz w:val="28"/>
        </w:rPr>
        <w:t>(</w:t>
      </w:r>
      <w:r>
        <w:rPr>
          <w:rFonts w:ascii="Malgun Gothic" w:hAnsi="Malgun Gothic"/>
          <w:spacing w:val="-4"/>
          <w:sz w:val="28"/>
        </w:rPr>
        <w:t>β</w:t>
      </w:r>
      <w:r>
        <w:rPr>
          <w:spacing w:val="-4"/>
          <w:sz w:val="28"/>
        </w:rPr>
        <w:t>);</w:t>
      </w:r>
    </w:p>
    <w:p>
      <w:pPr>
        <w:pStyle w:val="ListParagraph"/>
        <w:numPr>
          <w:ilvl w:val="0"/>
          <w:numId w:val="37"/>
        </w:numPr>
        <w:tabs>
          <w:tab w:val="clear" w:pos="720"/>
          <w:tab w:val="left" w:pos="1014" w:leader="none"/>
        </w:tabs>
        <w:ind w:left="710" w:right="858" w:hanging="0"/>
        <w:jc w:val="both"/>
        <w:rPr>
          <w:sz w:val="28"/>
        </w:rPr>
      </w:pPr>
      <w:r>
        <w:rPr>
          <w:sz w:val="28"/>
        </w:rPr>
        <w:t>і не залежить від способу подачі напруги ЗЗ (паралельний ЗЗ чи послідовний ЗЗ);</w:t>
      </w:r>
    </w:p>
    <w:p>
      <w:pPr>
        <w:pStyle w:val="Style15"/>
        <w:spacing w:lineRule="auto" w:line="235"/>
        <w:ind w:left="710" w:right="847" w:firstLine="707"/>
        <w:jc w:val="both"/>
        <w:rPr/>
      </w:pPr>
      <w:r>
        <w:rPr/>
        <w:t xml:space="preserve">Від’ємний ЗЗ приблизно в (1 + </w:t>
      </w:r>
      <w:r>
        <w:rPr>
          <w:rFonts w:ascii="Malgun Gothic" w:hAnsi="Malgun Gothic"/>
        </w:rPr>
        <w:t>β</w:t>
      </w:r>
      <w:r>
        <w:rPr>
          <w:rFonts w:ascii="Calibri" w:hAnsi="Calibri"/>
        </w:rPr>
        <w:t>К</w:t>
      </w:r>
      <w:r>
        <w:rPr/>
        <w:t>) разів зменшує сигнали гармонік, що виникають через нелінійні спотворення в тих каскадах підсилювача, які охоплені</w:t>
      </w:r>
      <w:r>
        <w:rPr>
          <w:spacing w:val="80"/>
        </w:rPr>
        <w:t xml:space="preserve">  </w:t>
      </w:r>
      <w:r>
        <w:rPr/>
        <w:t>ЗЗ. Аналогічно від’ємний ЗЗ впливає на напруги спотворень (фону,</w:t>
      </w:r>
      <w:r>
        <w:rPr>
          <w:spacing w:val="-2"/>
        </w:rPr>
        <w:t xml:space="preserve"> </w:t>
      </w:r>
      <w:r>
        <w:rPr/>
        <w:t>наведень</w:t>
      </w:r>
      <w:r>
        <w:rPr>
          <w:spacing w:val="-3"/>
        </w:rPr>
        <w:t xml:space="preserve"> </w:t>
      </w:r>
      <w:r>
        <w:rPr/>
        <w:t>і</w:t>
      </w:r>
      <w:r>
        <w:rPr>
          <w:spacing w:val="-1"/>
        </w:rPr>
        <w:t xml:space="preserve"> </w:t>
      </w:r>
      <w:r>
        <w:rPr/>
        <w:t>т.п.). ВЗЗ зменшує</w:t>
      </w:r>
      <w:r>
        <w:rPr>
          <w:spacing w:val="-2"/>
        </w:rPr>
        <w:t xml:space="preserve"> </w:t>
      </w:r>
      <w:r>
        <w:rPr/>
        <w:t>частотні</w:t>
      </w:r>
      <w:r>
        <w:rPr>
          <w:spacing w:val="-1"/>
        </w:rPr>
        <w:t xml:space="preserve"> </w:t>
      </w:r>
      <w:r>
        <w:rPr/>
        <w:t>і</w:t>
      </w:r>
      <w:r>
        <w:rPr>
          <w:spacing w:val="-1"/>
        </w:rPr>
        <w:t xml:space="preserve"> </w:t>
      </w:r>
      <w:r>
        <w:rPr/>
        <w:t>фазові</w:t>
      </w:r>
      <w:r>
        <w:rPr>
          <w:spacing w:val="-1"/>
        </w:rPr>
        <w:t xml:space="preserve"> </w:t>
      </w:r>
      <w:r>
        <w:rPr/>
        <w:t>спотворення</w:t>
      </w:r>
      <w:r>
        <w:rPr>
          <w:spacing w:val="-1"/>
        </w:rPr>
        <w:t xml:space="preserve"> </w:t>
      </w:r>
      <w:r>
        <w:rPr/>
        <w:t xml:space="preserve">приблизно в (1 + </w:t>
      </w:r>
      <w:r>
        <w:rPr>
          <w:rFonts w:ascii="Malgun Gothic" w:hAnsi="Malgun Gothic"/>
        </w:rPr>
        <w:t>β</w:t>
      </w:r>
      <w:r>
        <w:rPr>
          <w:rFonts w:ascii="Malgun Gothic" w:hAnsi="Malgun Gothic"/>
          <w:spacing w:val="-25"/>
        </w:rPr>
        <w:t xml:space="preserve"> </w:t>
      </w:r>
      <w:r>
        <w:rPr>
          <w:rFonts w:ascii="Calibri" w:hAnsi="Calibri"/>
        </w:rPr>
        <w:t>К</w:t>
      </w:r>
      <w:r>
        <w:rPr/>
        <w:t>)</w:t>
      </w:r>
      <w:r>
        <w:rPr>
          <w:spacing w:val="40"/>
        </w:rPr>
        <w:t xml:space="preserve"> </w:t>
      </w:r>
      <w:r>
        <w:rPr/>
        <w:t>разів. При цьому амплітудно-частотна характеристика стає більш рівномірною. Слід зауважити,</w:t>
      </w:r>
      <w:r>
        <w:rPr>
          <w:spacing w:val="80"/>
        </w:rPr>
        <w:t xml:space="preserve"> </w:t>
      </w:r>
      <w:r>
        <w:rPr/>
        <w:t>що</w:t>
      </w:r>
      <w:r>
        <w:rPr>
          <w:spacing w:val="80"/>
        </w:rPr>
        <w:t xml:space="preserve"> </w:t>
      </w:r>
      <w:r>
        <w:rPr/>
        <w:t>в</w:t>
      </w:r>
      <w:r>
        <w:rPr>
          <w:spacing w:val="80"/>
        </w:rPr>
        <w:t xml:space="preserve"> </w:t>
      </w:r>
      <w:r>
        <w:rPr/>
        <w:t>разі</w:t>
      </w:r>
      <w:r>
        <w:rPr>
          <w:spacing w:val="80"/>
        </w:rPr>
        <w:t xml:space="preserve"> </w:t>
      </w:r>
      <w:r>
        <w:rPr/>
        <w:t>присутності</w:t>
      </w:r>
      <w:r>
        <w:rPr>
          <w:spacing w:val="80"/>
        </w:rPr>
        <w:t xml:space="preserve"> </w:t>
      </w:r>
      <w:r>
        <w:rPr/>
        <w:t>фазових</w:t>
      </w:r>
      <w:r>
        <w:rPr>
          <w:spacing w:val="80"/>
        </w:rPr>
        <w:t xml:space="preserve"> </w:t>
      </w:r>
      <w:r>
        <w:rPr/>
        <w:t>зсувів</w:t>
      </w:r>
      <w:r>
        <w:rPr>
          <w:spacing w:val="80"/>
        </w:rPr>
        <w:t xml:space="preserve"> </w:t>
      </w:r>
      <w:r>
        <w:rPr/>
        <w:t>у колі</w:t>
      </w:r>
      <w:r>
        <w:rPr>
          <w:spacing w:val="40"/>
        </w:rPr>
        <w:t xml:space="preserve"> </w:t>
      </w:r>
      <w:r>
        <w:rPr/>
        <w:t>зворотного зв’язку, фазові спотворення в підсилювачах можуть з ВЗЗ можуть зрости.</w:t>
      </w:r>
    </w:p>
    <w:p>
      <w:pPr>
        <w:pStyle w:val="Style15"/>
        <w:ind w:left="710" w:right="852" w:firstLine="707"/>
        <w:jc w:val="both"/>
        <w:rPr/>
      </w:pPr>
      <w:r>
        <w:rPr/>
        <w:t xml:space="preserve">В підсилювачах в основному використовуються ВЗЗ, тому що він дозволяє підвищити стабільність їх роботи, а також покращити інші їх </w:t>
      </w:r>
      <w:r>
        <w:rPr>
          <w:spacing w:val="-2"/>
        </w:rPr>
        <w:t>важливі</w:t>
      </w:r>
    </w:p>
    <w:p>
      <w:pPr>
        <w:pStyle w:val="Style15"/>
        <w:spacing w:lineRule="exact" w:line="321"/>
        <w:ind w:left="710" w:hanging="0"/>
        <w:jc w:val="both"/>
        <w:rPr/>
      </w:pPr>
      <w:r>
        <w:rPr/>
        <w:t>параметри</w:t>
      </w:r>
      <w:r>
        <w:rPr>
          <w:spacing w:val="-5"/>
        </w:rPr>
        <w:t xml:space="preserve"> </w:t>
      </w:r>
      <w:r>
        <w:rPr/>
        <w:t>і</w:t>
      </w:r>
      <w:r>
        <w:rPr>
          <w:spacing w:val="-1"/>
        </w:rPr>
        <w:t xml:space="preserve"> </w:t>
      </w:r>
      <w:r>
        <w:rPr>
          <w:spacing w:val="-2"/>
        </w:rPr>
        <w:t>характеристики.</w:t>
      </w:r>
    </w:p>
    <w:p>
      <w:pPr>
        <w:pStyle w:val="Style15"/>
        <w:spacing w:lineRule="auto" w:line="240"/>
        <w:ind w:left="710" w:right="844" w:firstLine="707"/>
        <w:jc w:val="both"/>
        <w:rPr/>
      </w:pPr>
      <w:r>
        <w:rPr/>
        <w:t>ДЗЗ</w:t>
      </w:r>
      <w:r>
        <w:rPr>
          <w:spacing w:val="-18"/>
        </w:rPr>
        <w:t xml:space="preserve"> </w:t>
      </w:r>
      <w:r>
        <w:rPr/>
        <w:t>находять</w:t>
      </w:r>
      <w:r>
        <w:rPr>
          <w:spacing w:val="-16"/>
        </w:rPr>
        <w:t xml:space="preserve"> </w:t>
      </w:r>
      <w:r>
        <w:rPr/>
        <w:t>застосування в</w:t>
      </w:r>
      <w:r>
        <w:rPr>
          <w:spacing w:val="-1"/>
        </w:rPr>
        <w:t xml:space="preserve"> </w:t>
      </w:r>
      <w:r>
        <w:rPr/>
        <w:t>генераторах та</w:t>
      </w:r>
      <w:r>
        <w:rPr>
          <w:spacing w:val="-1"/>
        </w:rPr>
        <w:t xml:space="preserve"> </w:t>
      </w:r>
      <w:r>
        <w:rPr/>
        <w:t xml:space="preserve">іноді </w:t>
      </w:r>
      <w:r>
        <w:rPr>
          <w:rFonts w:ascii="SimSun-ExtB" w:hAnsi="SimSun-ExtB"/>
        </w:rPr>
        <w:t>в</w:t>
      </w:r>
      <w:r>
        <w:rPr>
          <w:rFonts w:ascii="SimSun-ExtB" w:hAnsi="SimSun-ExtB"/>
          <w:spacing w:val="-35"/>
        </w:rPr>
        <w:t xml:space="preserve"> </w:t>
      </w:r>
      <w:r>
        <w:rPr/>
        <w:t xml:space="preserve">частотно-вибірних </w:t>
      </w:r>
      <w:r>
        <w:rPr>
          <w:spacing w:val="-2"/>
        </w:rPr>
        <w:t>підсилювачах.</w:t>
      </w:r>
    </w:p>
    <w:p>
      <w:pPr>
        <w:pStyle w:val="ListParagraph"/>
        <w:numPr>
          <w:ilvl w:val="1"/>
          <w:numId w:val="40"/>
        </w:numPr>
        <w:tabs>
          <w:tab w:val="clear" w:pos="720"/>
          <w:tab w:val="left" w:pos="1733" w:leader="none"/>
        </w:tabs>
        <w:spacing w:before="289" w:after="0"/>
        <w:ind w:left="710" w:right="845" w:firstLine="707"/>
        <w:jc w:val="both"/>
        <w:rPr>
          <w:sz w:val="28"/>
        </w:rPr>
      </w:pPr>
      <w:r>
        <w:rPr>
          <w:sz w:val="28"/>
        </w:rPr>
        <w:t>Режим спокою (режим роботи за постійним струмом) характеризує клас роботи підсилюючого каскаду. Ним визначаються призначення, к.к.д., величина нелінійних спотворень (ступінь порушення пропорційності</w:t>
      </w:r>
      <w:r>
        <w:rPr>
          <w:spacing w:val="40"/>
          <w:sz w:val="28"/>
        </w:rPr>
        <w:t xml:space="preserve"> </w:t>
      </w:r>
      <w:r>
        <w:rPr>
          <w:sz w:val="28"/>
        </w:rPr>
        <w:t>вхідного і вихідного сигналів) та інші параметри каскаду.</w:t>
      </w:r>
    </w:p>
    <w:p>
      <w:pPr>
        <w:sectPr>
          <w:footerReference w:type="default" r:id="rId177"/>
          <w:type w:val="nextPage"/>
          <w:pgSz w:w="11906" w:h="16838"/>
          <w:pgMar w:left="992" w:right="0" w:gutter="0" w:header="0" w:top="620" w:footer="657" w:bottom="960"/>
          <w:pgNumType w:fmt="decimal"/>
          <w:formProt w:val="false"/>
          <w:textDirection w:val="lrTb"/>
          <w:docGrid w:type="default" w:linePitch="100" w:charSpace="4096"/>
        </w:sectPr>
        <w:pStyle w:val="Style15"/>
        <w:tabs>
          <w:tab w:val="clear" w:pos="720"/>
          <w:tab w:val="left" w:pos="1458" w:leader="none"/>
          <w:tab w:val="left" w:pos="2463" w:leader="none"/>
          <w:tab w:val="left" w:pos="2839" w:leader="none"/>
          <w:tab w:val="left" w:pos="3316" w:leader="none"/>
          <w:tab w:val="left" w:pos="4302" w:leader="none"/>
          <w:tab w:val="left" w:pos="4655" w:leader="none"/>
          <w:tab w:val="left" w:pos="4803" w:leader="none"/>
          <w:tab w:val="left" w:pos="5778" w:leader="none"/>
          <w:tab w:val="left" w:pos="6138" w:leader="none"/>
          <w:tab w:val="left" w:pos="6647" w:leader="none"/>
          <w:tab w:val="left" w:pos="6713" w:leader="none"/>
          <w:tab w:val="left" w:pos="7133" w:leader="none"/>
          <w:tab w:val="left" w:pos="7966" w:leader="none"/>
          <w:tab w:val="left" w:pos="8023" w:leader="none"/>
          <w:tab w:val="left" w:pos="8494" w:leader="none"/>
          <w:tab w:val="left" w:pos="9135" w:leader="none"/>
          <w:tab w:val="left" w:pos="9574" w:leader="none"/>
          <w:tab w:val="left" w:pos="9718" w:leader="none"/>
        </w:tabs>
        <w:spacing w:before="1" w:after="0"/>
        <w:ind w:left="710" w:right="844" w:firstLine="707"/>
        <w:rPr/>
      </w:pPr>
      <w:r>
        <w:rPr/>
        <w:t xml:space="preserve">Найбільш широко застосовують три класи, які називають - А, В і С. </w:t>
      </w:r>
      <w:r>
        <w:rPr>
          <w:b/>
          <w:spacing w:val="-4"/>
        </w:rPr>
        <w:t>При</w:t>
      </w:r>
      <w:r>
        <w:rPr>
          <w:b/>
        </w:rPr>
        <w:tab/>
      </w:r>
      <w:r>
        <w:rPr>
          <w:b/>
          <w:spacing w:val="-2"/>
        </w:rPr>
        <w:t>роботі</w:t>
      </w:r>
      <w:r>
        <w:rPr>
          <w:b/>
        </w:rPr>
        <w:tab/>
      </w:r>
      <w:r>
        <w:rPr>
          <w:b/>
          <w:spacing w:val="-2"/>
        </w:rPr>
        <w:t>підсилювача</w:t>
      </w:r>
      <w:r>
        <w:rPr>
          <w:b/>
        </w:rPr>
        <w:tab/>
      </w:r>
      <w:r>
        <w:rPr>
          <w:b/>
          <w:spacing w:val="-10"/>
        </w:rPr>
        <w:t>у</w:t>
      </w:r>
      <w:r>
        <w:rPr>
          <w:b/>
        </w:rPr>
        <w:tab/>
      </w:r>
      <w:r>
        <w:rPr>
          <w:b/>
          <w:spacing w:val="-2"/>
        </w:rPr>
        <w:t>режимі</w:t>
      </w:r>
      <w:r>
        <w:rPr>
          <w:b/>
        </w:rPr>
        <w:tab/>
      </w:r>
      <w:r>
        <w:rPr>
          <w:b/>
          <w:spacing w:val="-2"/>
        </w:rPr>
        <w:t>класу</w:t>
      </w:r>
      <w:r>
        <w:rPr>
          <w:b/>
        </w:rPr>
        <w:tab/>
        <w:tab/>
      </w:r>
      <w:r>
        <w:rPr>
          <w:b/>
          <w:spacing w:val="-10"/>
        </w:rPr>
        <w:t>А</w:t>
      </w:r>
      <w:r>
        <w:rPr>
          <w:b/>
        </w:rPr>
        <w:tab/>
      </w:r>
      <w:r>
        <w:rPr>
          <w:spacing w:val="-2"/>
        </w:rPr>
        <w:t>точку</w:t>
      </w:r>
      <w:r>
        <w:rPr/>
        <w:tab/>
        <w:tab/>
      </w:r>
      <w:r>
        <w:rPr>
          <w:spacing w:val="-2"/>
        </w:rPr>
        <w:t>спокою</w:t>
      </w:r>
      <w:r>
        <w:rPr/>
        <w:tab/>
      </w:r>
      <w:r>
        <w:rPr>
          <w:spacing w:val="-6"/>
        </w:rPr>
        <w:t>Р,</w:t>
      </w:r>
      <w:r>
        <w:rPr/>
        <w:tab/>
      </w:r>
      <w:r>
        <w:rPr>
          <w:spacing w:val="-4"/>
        </w:rPr>
        <w:t xml:space="preserve">якій </w:t>
      </w:r>
      <w:r>
        <w:rPr/>
        <w:t xml:space="preserve">відповідають струми </w:t>
      </w:r>
      <w:r>
        <w:rPr>
          <w:i/>
        </w:rPr>
        <w:t>І</w:t>
      </w:r>
      <w:r>
        <w:rPr>
          <w:vertAlign w:val="subscript"/>
        </w:rPr>
        <w:t>ок</w:t>
      </w:r>
      <w:r>
        <w:rPr/>
        <w:t xml:space="preserve">, </w:t>
      </w:r>
      <w:r>
        <w:rPr>
          <w:i/>
        </w:rPr>
        <w:t>U</w:t>
      </w:r>
      <w:r>
        <w:rPr>
          <w:vertAlign w:val="subscript"/>
        </w:rPr>
        <w:t>ок</w:t>
      </w:r>
      <w:r>
        <w:rPr/>
        <w:t xml:space="preserve">, </w:t>
      </w:r>
      <w:r>
        <w:rPr>
          <w:i/>
        </w:rPr>
        <w:t>І</w:t>
      </w:r>
      <w:r>
        <w:rPr>
          <w:vertAlign w:val="subscript"/>
        </w:rPr>
        <w:t>об</w:t>
      </w:r>
      <w:r>
        <w:rPr/>
        <w:t xml:space="preserve"> V вибирають посередині вихідної динамічної </w:t>
      </w:r>
      <w:r>
        <w:rPr>
          <w:spacing w:val="-2"/>
        </w:rPr>
        <w:t>характеристики</w:t>
      </w:r>
      <w:r>
        <w:rPr/>
        <w:tab/>
      </w:r>
      <w:r>
        <w:rPr>
          <w:spacing w:val="-6"/>
        </w:rPr>
        <w:t>за</w:t>
      </w:r>
      <w:r>
        <w:rPr/>
        <w:tab/>
      </w:r>
      <w:r>
        <w:rPr>
          <w:spacing w:val="-2"/>
        </w:rPr>
        <w:t>постійним</w:t>
      </w:r>
      <w:r>
        <w:rPr/>
        <w:tab/>
        <w:tab/>
      </w:r>
      <w:r>
        <w:rPr>
          <w:spacing w:val="-2"/>
        </w:rPr>
        <w:t>струмом,</w:t>
      </w:r>
      <w:r>
        <w:rPr/>
        <w:tab/>
      </w:r>
      <w:r>
        <w:rPr>
          <w:spacing w:val="-6"/>
        </w:rPr>
        <w:t>як</w:t>
      </w:r>
      <w:r>
        <w:rPr/>
        <w:tab/>
      </w:r>
      <w:r>
        <w:rPr>
          <w:spacing w:val="-2"/>
        </w:rPr>
        <w:t>показано</w:t>
      </w:r>
      <w:r>
        <w:rPr/>
        <w:tab/>
      </w:r>
      <w:r>
        <w:rPr>
          <w:spacing w:val="-6"/>
        </w:rPr>
        <w:t>на</w:t>
      </w:r>
      <w:r>
        <w:rPr/>
        <w:tab/>
      </w:r>
      <w:r>
        <w:rPr>
          <w:spacing w:val="-2"/>
        </w:rPr>
        <w:t>рисунку</w:t>
      </w:r>
      <w:r>
        <w:rPr/>
        <w:tab/>
        <w:tab/>
      </w:r>
      <w:r>
        <w:rPr>
          <w:spacing w:val="-4"/>
        </w:rPr>
        <w:t xml:space="preserve">8.5 </w:t>
      </w:r>
      <w:r>
        <w:rPr/>
        <w:t>(транзистор</w:t>
      </w:r>
      <w:r>
        <w:rPr>
          <w:spacing w:val="40"/>
        </w:rPr>
        <w:t xml:space="preserve"> </w:t>
      </w:r>
      <w:r>
        <w:rPr/>
        <w:t>увімкнений</w:t>
      </w:r>
      <w:r>
        <w:rPr>
          <w:spacing w:val="40"/>
        </w:rPr>
        <w:t xml:space="preserve"> </w:t>
      </w:r>
      <w:r>
        <w:rPr/>
        <w:t>за</w:t>
      </w:r>
      <w:r>
        <w:rPr>
          <w:spacing w:val="40"/>
        </w:rPr>
        <w:t xml:space="preserve"> </w:t>
      </w:r>
      <w:r>
        <w:rPr/>
        <w:t>схемою</w:t>
      </w:r>
      <w:r>
        <w:rPr>
          <w:spacing w:val="40"/>
        </w:rPr>
        <w:t xml:space="preserve"> </w:t>
      </w:r>
      <w:r>
        <w:rPr/>
        <w:t>з</w:t>
      </w:r>
      <w:r>
        <w:rPr>
          <w:spacing w:val="40"/>
        </w:rPr>
        <w:t xml:space="preserve"> </w:t>
      </w:r>
      <w:r>
        <w:rPr/>
        <w:t>СЕ).</w:t>
      </w:r>
      <w:r>
        <w:rPr>
          <w:spacing w:val="40"/>
        </w:rPr>
        <w:t xml:space="preserve"> </w:t>
      </w:r>
      <w:r>
        <w:rPr/>
        <w:t>а</w:t>
      </w:r>
      <w:r>
        <w:rPr>
          <w:vertAlign w:val="subscript"/>
        </w:rPr>
        <w:t>1</w:t>
      </w:r>
      <w:r>
        <w:rPr/>
        <w:t>б</w:t>
      </w:r>
      <w:r>
        <w:rPr>
          <w:vertAlign w:val="subscript"/>
        </w:rPr>
        <w:t>1</w:t>
      </w:r>
      <w:r>
        <w:rPr/>
        <w:t>-</w:t>
      </w:r>
      <w:r>
        <w:rPr>
          <w:spacing w:val="40"/>
        </w:rPr>
        <w:t xml:space="preserve"> </w:t>
      </w:r>
      <w:r>
        <w:rPr/>
        <w:t>ділянка</w:t>
      </w:r>
      <w:r>
        <w:rPr>
          <w:spacing w:val="40"/>
        </w:rPr>
        <w:t xml:space="preserve"> </w:t>
      </w:r>
      <w:r>
        <w:rPr/>
        <w:t>активного</w:t>
      </w:r>
      <w:r>
        <w:rPr>
          <w:spacing w:val="40"/>
        </w:rPr>
        <w:t xml:space="preserve"> </w:t>
      </w:r>
      <w:r>
        <w:rPr/>
        <w:t>режиму роботи</w:t>
      </w:r>
      <w:r>
        <w:rPr>
          <w:spacing w:val="-5"/>
        </w:rPr>
        <w:t xml:space="preserve"> </w:t>
      </w:r>
      <w:r>
        <w:rPr/>
        <w:t>транзистора,</w:t>
      </w:r>
      <w:r>
        <w:rPr>
          <w:spacing w:val="-8"/>
        </w:rPr>
        <w:t xml:space="preserve"> </w:t>
      </w:r>
      <w:r>
        <w:rPr/>
        <w:t>де</w:t>
      </w:r>
      <w:r>
        <w:rPr>
          <w:spacing w:val="-5"/>
        </w:rPr>
        <w:t xml:space="preserve"> </w:t>
      </w:r>
      <w:r>
        <w:rPr/>
        <w:t>нелінійні</w:t>
      </w:r>
      <w:r>
        <w:rPr>
          <w:spacing w:val="-4"/>
        </w:rPr>
        <w:t xml:space="preserve"> </w:t>
      </w:r>
      <w:r>
        <w:rPr/>
        <w:t>спотворення</w:t>
      </w:r>
      <w:r>
        <w:rPr>
          <w:spacing w:val="-5"/>
        </w:rPr>
        <w:t xml:space="preserve"> </w:t>
      </w:r>
      <w:r>
        <w:rPr/>
        <w:t>мінімальні;</w:t>
      </w:r>
      <w:r>
        <w:rPr>
          <w:spacing w:val="-4"/>
        </w:rPr>
        <w:t xml:space="preserve"> </w:t>
      </w:r>
      <w:r>
        <w:rPr/>
        <w:t>к.к.д.</w:t>
      </w:r>
      <w:r>
        <w:rPr>
          <w:spacing w:val="-5"/>
        </w:rPr>
        <w:t xml:space="preserve"> </w:t>
      </w:r>
      <w:r>
        <w:rPr/>
        <w:t>η=0,25-0,3,</w:t>
      </w:r>
      <w:r>
        <w:rPr>
          <w:spacing w:val="-5"/>
        </w:rPr>
        <w:t xml:space="preserve"> бо</w:t>
      </w:r>
    </w:p>
    <w:p>
      <w:pPr>
        <w:pStyle w:val="Style15"/>
        <w:spacing w:lineRule="auto" w:line="240" w:before="69" w:after="0"/>
        <w:ind w:left="710" w:hanging="0"/>
        <w:rPr/>
      </w:pPr>
      <w:r>
        <w:rPr/>
        <w:t>в</w:t>
      </w:r>
      <w:r>
        <w:rPr>
          <w:spacing w:val="-4"/>
        </w:rPr>
        <w:t xml:space="preserve"> </w:t>
      </w:r>
      <w:r>
        <w:rPr/>
        <w:t>режимі</w:t>
      </w:r>
      <w:r>
        <w:rPr>
          <w:spacing w:val="-3"/>
        </w:rPr>
        <w:t xml:space="preserve"> </w:t>
      </w:r>
      <w:r>
        <w:rPr/>
        <w:t>спокою</w:t>
      </w:r>
      <w:r>
        <w:rPr>
          <w:spacing w:val="-4"/>
        </w:rPr>
        <w:t xml:space="preserve"> </w:t>
      </w:r>
      <w:r>
        <w:rPr/>
        <w:t>споживається</w:t>
      </w:r>
      <w:r>
        <w:rPr>
          <w:spacing w:val="-3"/>
        </w:rPr>
        <w:t xml:space="preserve"> </w:t>
      </w:r>
      <w:r>
        <w:rPr/>
        <w:t>значна</w:t>
      </w:r>
      <w:r>
        <w:rPr>
          <w:spacing w:val="-6"/>
        </w:rPr>
        <w:t xml:space="preserve"> </w:t>
      </w:r>
      <w:r>
        <w:rPr/>
        <w:t>потужність.</w:t>
      </w:r>
      <w:r>
        <w:rPr>
          <w:spacing w:val="-1"/>
        </w:rPr>
        <w:t xml:space="preserve"> </w:t>
      </w:r>
      <w:r>
        <w:rPr/>
        <w:t>Тому</w:t>
      </w:r>
      <w:r>
        <w:rPr>
          <w:spacing w:val="-3"/>
        </w:rPr>
        <w:t xml:space="preserve"> </w:t>
      </w:r>
      <w:r>
        <w:rPr/>
        <w:t>клас</w:t>
      </w:r>
      <w:r>
        <w:rPr>
          <w:spacing w:val="-3"/>
        </w:rPr>
        <w:t xml:space="preserve"> </w:t>
      </w:r>
      <w:r>
        <w:rPr/>
        <w:t>А</w:t>
      </w:r>
      <w:r>
        <w:rPr>
          <w:spacing w:val="-3"/>
        </w:rPr>
        <w:t xml:space="preserve"> </w:t>
      </w:r>
      <w:r>
        <w:rPr/>
        <w:t>застосовують переважно у каскадах попереднього підсилення.</w:t>
      </w:r>
    </w:p>
    <w:p>
      <w:pPr>
        <w:pStyle w:val="Style15"/>
        <w:spacing w:before="183" w:after="0"/>
        <w:rPr>
          <w:sz w:val="20"/>
        </w:rPr>
      </w:pPr>
      <w:r>
        <w:rPr>
          <w:sz w:val="20"/>
        </w:rPr>
        <w:drawing>
          <wp:anchor behindDoc="1" distT="0" distB="0" distL="0" distR="0" simplePos="0" locked="0" layoutInCell="0" allowOverlap="1" relativeHeight="672">
            <wp:simplePos x="0" y="0"/>
            <wp:positionH relativeFrom="page">
              <wp:posOffset>3107690</wp:posOffset>
            </wp:positionH>
            <wp:positionV relativeFrom="paragraph">
              <wp:posOffset>277495</wp:posOffset>
            </wp:positionV>
            <wp:extent cx="1927225" cy="2152650"/>
            <wp:effectExtent l="0" t="0" r="0" b="0"/>
            <wp:wrapTopAndBottom/>
            <wp:docPr id="222" name="Image 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 109" descr=""/>
                    <pic:cNvPicPr>
                      <a:picLocks noChangeAspect="1" noChangeArrowheads="1"/>
                    </pic:cNvPicPr>
                  </pic:nvPicPr>
                  <pic:blipFill>
                    <a:blip r:embed="rId178"/>
                    <a:stretch>
                      <a:fillRect/>
                    </a:stretch>
                  </pic:blipFill>
                  <pic:spPr bwMode="auto">
                    <a:xfrm>
                      <a:off x="0" y="0"/>
                      <a:ext cx="1927225" cy="2152650"/>
                    </a:xfrm>
                    <a:prstGeom prst="rect">
                      <a:avLst/>
                    </a:prstGeom>
                  </pic:spPr>
                </pic:pic>
              </a:graphicData>
            </a:graphic>
          </wp:anchor>
        </w:drawing>
      </w:r>
    </w:p>
    <w:p>
      <w:pPr>
        <w:pStyle w:val="Style15"/>
        <w:spacing w:lineRule="auto" w:line="240" w:before="60" w:after="0"/>
        <w:ind w:left="1618" w:right="1758" w:hanging="0"/>
        <w:jc w:val="center"/>
        <w:rPr/>
      </w:pPr>
      <w:r>
        <w:rPr/>
        <w:t>Рисунок</w:t>
      </w:r>
      <w:r>
        <w:rPr>
          <w:spacing w:val="-8"/>
        </w:rPr>
        <w:t xml:space="preserve"> </w:t>
      </w:r>
      <w:r>
        <w:rPr/>
        <w:t>8.5</w:t>
      </w:r>
      <w:r>
        <w:rPr>
          <w:spacing w:val="-6"/>
        </w:rPr>
        <w:t xml:space="preserve"> </w:t>
      </w:r>
      <w:r>
        <w:rPr/>
        <w:t>–</w:t>
      </w:r>
      <w:r>
        <w:rPr>
          <w:spacing w:val="-5"/>
        </w:rPr>
        <w:t xml:space="preserve"> </w:t>
      </w:r>
      <w:r>
        <w:rPr/>
        <w:t>Вихідна</w:t>
      </w:r>
      <w:r>
        <w:rPr>
          <w:spacing w:val="-5"/>
        </w:rPr>
        <w:t xml:space="preserve"> </w:t>
      </w:r>
      <w:r>
        <w:rPr/>
        <w:t>динамічна</w:t>
      </w:r>
      <w:r>
        <w:rPr>
          <w:spacing w:val="-8"/>
        </w:rPr>
        <w:t xml:space="preserve"> </w:t>
      </w:r>
      <w:r>
        <w:rPr/>
        <w:t>характеристика</w:t>
      </w:r>
      <w:r>
        <w:rPr>
          <w:spacing w:val="-5"/>
        </w:rPr>
        <w:t xml:space="preserve"> </w:t>
      </w:r>
      <w:r>
        <w:rPr/>
        <w:t>підсилювача в режимі класу А</w:t>
      </w:r>
    </w:p>
    <w:p>
      <w:pPr>
        <w:pStyle w:val="Normal"/>
        <w:spacing w:before="317" w:after="0"/>
        <w:ind w:left="710" w:right="846" w:firstLine="707"/>
        <w:jc w:val="both"/>
        <w:rPr>
          <w:sz w:val="28"/>
        </w:rPr>
      </w:pPr>
      <w:r>
        <w:rPr>
          <w:b/>
          <w:sz w:val="28"/>
        </w:rPr>
        <w:t>Якщо підсилювач працює у режимі класу В</w:t>
      </w:r>
      <w:r>
        <w:rPr>
          <w:sz w:val="28"/>
        </w:rPr>
        <w:t>, точка спокою вибирається на межі між активним режимом та режимом відтинання: її положення приблизно відповідає точці а</w:t>
      </w:r>
      <w:r>
        <w:rPr>
          <w:sz w:val="28"/>
          <w:vertAlign w:val="subscript"/>
        </w:rPr>
        <w:t>1</w:t>
      </w:r>
      <w:r>
        <w:rPr>
          <w:sz w:val="28"/>
        </w:rPr>
        <w:t xml:space="preserve"> на рисунку 8.6.</w:t>
      </w:r>
    </w:p>
    <w:p>
      <w:pPr>
        <w:pStyle w:val="Normal"/>
        <w:ind w:left="3481" w:hanging="0"/>
        <w:rPr>
          <w:sz w:val="20"/>
        </w:rPr>
      </w:pPr>
      <w:r>
        <w:rPr/>
        <w:drawing>
          <wp:inline distT="0" distB="0" distL="0" distR="0">
            <wp:extent cx="2406650" cy="2076450"/>
            <wp:effectExtent l="0" t="0" r="0" b="0"/>
            <wp:docPr id="223" name="Image 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 110" descr=""/>
                    <pic:cNvPicPr>
                      <a:picLocks noChangeAspect="1" noChangeArrowheads="1"/>
                    </pic:cNvPicPr>
                  </pic:nvPicPr>
                  <pic:blipFill>
                    <a:blip r:embed="rId179"/>
                    <a:stretch>
                      <a:fillRect/>
                    </a:stretch>
                  </pic:blipFill>
                  <pic:spPr bwMode="auto">
                    <a:xfrm>
                      <a:off x="0" y="0"/>
                      <a:ext cx="2406650" cy="2076450"/>
                    </a:xfrm>
                    <a:prstGeom prst="rect">
                      <a:avLst/>
                    </a:prstGeom>
                  </pic:spPr>
                </pic:pic>
              </a:graphicData>
            </a:graphic>
          </wp:inline>
        </w:drawing>
      </w:r>
    </w:p>
    <w:p>
      <w:pPr>
        <w:pStyle w:val="Style15"/>
        <w:spacing w:before="5" w:after="0"/>
        <w:ind w:left="769" w:right="913" w:hanging="0"/>
        <w:jc w:val="center"/>
        <w:rPr/>
      </w:pPr>
      <w:r>
        <w:rPr/>
        <w:t>Рисунок</w:t>
      </w:r>
      <w:r>
        <w:rPr>
          <w:spacing w:val="-7"/>
        </w:rPr>
        <w:t xml:space="preserve"> </w:t>
      </w:r>
      <w:r>
        <w:rPr/>
        <w:t>8.6</w:t>
      </w:r>
      <w:r>
        <w:rPr>
          <w:spacing w:val="-5"/>
        </w:rPr>
        <w:t xml:space="preserve"> </w:t>
      </w:r>
      <w:r>
        <w:rPr/>
        <w:t>–</w:t>
      </w:r>
      <w:r>
        <w:rPr>
          <w:spacing w:val="-3"/>
        </w:rPr>
        <w:t xml:space="preserve"> </w:t>
      </w:r>
      <w:r>
        <w:rPr/>
        <w:t>Вихідна</w:t>
      </w:r>
      <w:r>
        <w:rPr>
          <w:spacing w:val="-4"/>
        </w:rPr>
        <w:t xml:space="preserve"> </w:t>
      </w:r>
      <w:r>
        <w:rPr/>
        <w:t>динамічна</w:t>
      </w:r>
      <w:r>
        <w:rPr>
          <w:spacing w:val="-7"/>
        </w:rPr>
        <w:t xml:space="preserve"> </w:t>
      </w:r>
      <w:r>
        <w:rPr/>
        <w:t>характеристика</w:t>
      </w:r>
      <w:r>
        <w:rPr>
          <w:spacing w:val="-4"/>
        </w:rPr>
        <w:t xml:space="preserve"> </w:t>
      </w:r>
      <w:r>
        <w:rPr/>
        <w:t>підсилювача</w:t>
      </w:r>
      <w:r>
        <w:rPr>
          <w:spacing w:val="-4"/>
        </w:rPr>
        <w:t xml:space="preserve"> </w:t>
      </w:r>
      <w:r>
        <w:rPr/>
        <w:t>в</w:t>
      </w:r>
      <w:r>
        <w:rPr>
          <w:spacing w:val="-5"/>
        </w:rPr>
        <w:t xml:space="preserve"> </w:t>
      </w:r>
      <w:r>
        <w:rPr/>
        <w:t>режимі класів В і С</w:t>
      </w:r>
    </w:p>
    <w:p>
      <w:pPr>
        <w:pStyle w:val="Style15"/>
        <w:spacing w:before="1" w:after="0"/>
        <w:rPr/>
      </w:pPr>
      <w:r>
        <w:rPr/>
      </w:r>
    </w:p>
    <w:p>
      <w:pPr>
        <w:pStyle w:val="Style15"/>
        <w:spacing w:lineRule="exact" w:line="322"/>
        <w:ind w:left="1418" w:hanging="0"/>
        <w:jc w:val="both"/>
        <w:rPr/>
      </w:pPr>
      <w:r>
        <w:rPr/>
        <w:t>В</w:t>
      </w:r>
      <w:r>
        <w:rPr>
          <w:spacing w:val="-6"/>
        </w:rPr>
        <w:t xml:space="preserve"> </w:t>
      </w:r>
      <w:r>
        <w:rPr/>
        <w:t>цьому</w:t>
      </w:r>
      <w:r>
        <w:rPr>
          <w:spacing w:val="-3"/>
        </w:rPr>
        <w:t xml:space="preserve"> </w:t>
      </w:r>
      <w:r>
        <w:rPr/>
        <w:t>режимі</w:t>
      </w:r>
      <w:r>
        <w:rPr>
          <w:spacing w:val="-6"/>
        </w:rPr>
        <w:t xml:space="preserve"> </w:t>
      </w:r>
      <w:r>
        <w:rPr/>
        <w:t>нелінійні</w:t>
      </w:r>
      <w:r>
        <w:rPr>
          <w:spacing w:val="-3"/>
        </w:rPr>
        <w:t xml:space="preserve"> </w:t>
      </w:r>
      <w:r>
        <w:rPr/>
        <w:t>спотворення</w:t>
      </w:r>
      <w:r>
        <w:rPr>
          <w:spacing w:val="-3"/>
        </w:rPr>
        <w:t xml:space="preserve"> </w:t>
      </w:r>
      <w:r>
        <w:rPr/>
        <w:t>великі,</w:t>
      </w:r>
      <w:r>
        <w:rPr>
          <w:spacing w:val="-5"/>
        </w:rPr>
        <w:t xml:space="preserve"> </w:t>
      </w:r>
      <w:r>
        <w:rPr/>
        <w:t>а</w:t>
      </w:r>
      <w:r>
        <w:rPr>
          <w:spacing w:val="-4"/>
        </w:rPr>
        <w:t xml:space="preserve"> </w:t>
      </w:r>
      <w:r>
        <w:rPr/>
        <w:t>к.к.д.</w:t>
      </w:r>
      <w:r>
        <w:rPr>
          <w:spacing w:val="-4"/>
        </w:rPr>
        <w:t xml:space="preserve"> </w:t>
      </w:r>
      <w:r>
        <w:rPr/>
        <w:t>η=</w:t>
      </w:r>
      <w:r>
        <w:rPr>
          <w:spacing w:val="-3"/>
        </w:rPr>
        <w:t xml:space="preserve"> </w:t>
      </w:r>
      <w:r>
        <w:rPr>
          <w:spacing w:val="-2"/>
        </w:rPr>
        <w:t>0,6÷0,7.</w:t>
      </w:r>
    </w:p>
    <w:p>
      <w:pPr>
        <w:pStyle w:val="Normal"/>
        <w:ind w:left="710" w:right="846" w:firstLine="707"/>
        <w:jc w:val="both"/>
        <w:rPr>
          <w:sz w:val="28"/>
        </w:rPr>
      </w:pPr>
      <w:r>
        <w:rPr>
          <w:b/>
          <w:sz w:val="28"/>
        </w:rPr>
        <w:t>При роботі підсилювача в режимі класу С</w:t>
      </w:r>
      <w:r>
        <w:rPr>
          <w:b/>
          <w:spacing w:val="80"/>
          <w:sz w:val="28"/>
        </w:rPr>
        <w:t xml:space="preserve"> </w:t>
      </w:r>
      <w:r>
        <w:rPr>
          <w:sz w:val="28"/>
        </w:rPr>
        <w:t>точка</w:t>
      </w:r>
      <w:r>
        <w:rPr>
          <w:spacing w:val="80"/>
          <w:sz w:val="28"/>
        </w:rPr>
        <w:t xml:space="preserve"> </w:t>
      </w:r>
      <w:r>
        <w:rPr>
          <w:sz w:val="28"/>
        </w:rPr>
        <w:t>спокою</w:t>
      </w:r>
      <w:r>
        <w:rPr>
          <w:spacing w:val="80"/>
          <w:sz w:val="28"/>
        </w:rPr>
        <w:t xml:space="preserve"> </w:t>
      </w:r>
      <w:r>
        <w:rPr>
          <w:sz w:val="28"/>
        </w:rPr>
        <w:t>Р лежить на</w:t>
      </w:r>
      <w:r>
        <w:rPr>
          <w:spacing w:val="80"/>
          <w:sz w:val="28"/>
        </w:rPr>
        <w:t xml:space="preserve"> </w:t>
      </w:r>
      <w:r>
        <w:rPr>
          <w:sz w:val="28"/>
        </w:rPr>
        <w:t>ділянці</w:t>
      </w:r>
      <w:r>
        <w:rPr>
          <w:spacing w:val="80"/>
          <w:sz w:val="28"/>
        </w:rPr>
        <w:t xml:space="preserve"> </w:t>
      </w:r>
      <w:r>
        <w:rPr>
          <w:sz w:val="28"/>
        </w:rPr>
        <w:t>відтинання а</w:t>
      </w:r>
      <w:r>
        <w:rPr>
          <w:sz w:val="28"/>
          <w:vertAlign w:val="subscript"/>
        </w:rPr>
        <w:t>1</w:t>
      </w:r>
      <w:r>
        <w:rPr>
          <w:sz w:val="28"/>
        </w:rPr>
        <w:t>Р. У цьому разі</w:t>
      </w:r>
      <w:r>
        <w:rPr>
          <w:spacing w:val="80"/>
          <w:w w:val="150"/>
          <w:sz w:val="28"/>
        </w:rPr>
        <w:t xml:space="preserve"> </w:t>
      </w:r>
      <w:r>
        <w:rPr>
          <w:sz w:val="28"/>
        </w:rPr>
        <w:t>θ ~ π/2, η ~ 0,85.</w:t>
      </w:r>
    </w:p>
    <w:p>
      <w:pPr>
        <w:pStyle w:val="Style15"/>
        <w:ind w:left="710" w:right="851" w:firstLine="707"/>
        <w:jc w:val="both"/>
        <w:rPr/>
      </w:pPr>
      <w:r>
        <w:rPr>
          <w:b/>
        </w:rPr>
        <w:t xml:space="preserve">Клас АВ </w:t>
      </w:r>
      <w:r>
        <w:rPr/>
        <w:t>є проміжним між класами А і В: має менші викривлення сигналу, ніж клас В, у якому вони обумовлені нелінійністю початкової ділянки</w:t>
      </w:r>
      <w:r>
        <w:rPr>
          <w:spacing w:val="80"/>
        </w:rPr>
        <w:t xml:space="preserve"> </w:t>
      </w:r>
      <w:r>
        <w:rPr/>
        <w:t>вхідної</w:t>
      </w:r>
      <w:r>
        <w:rPr>
          <w:spacing w:val="80"/>
        </w:rPr>
        <w:t xml:space="preserve"> </w:t>
      </w:r>
      <w:r>
        <w:rPr/>
        <w:t>характеристики</w:t>
      </w:r>
      <w:r>
        <w:rPr>
          <w:spacing w:val="80"/>
        </w:rPr>
        <w:t xml:space="preserve"> </w:t>
      </w:r>
      <w:r>
        <w:rPr/>
        <w:t>транзистора,</w:t>
      </w:r>
      <w:r>
        <w:rPr>
          <w:spacing w:val="80"/>
        </w:rPr>
        <w:t xml:space="preserve"> </w:t>
      </w:r>
      <w:r>
        <w:rPr/>
        <w:t>більш</w:t>
      </w:r>
      <w:r>
        <w:rPr>
          <w:spacing w:val="80"/>
        </w:rPr>
        <w:t xml:space="preserve"> </w:t>
      </w:r>
      <w:r>
        <w:rPr/>
        <w:t>економічний,</w:t>
      </w:r>
      <w:r>
        <w:rPr>
          <w:spacing w:val="80"/>
        </w:rPr>
        <w:t xml:space="preserve"> </w:t>
      </w:r>
      <w:r>
        <w:rPr/>
        <w:t>ніж клас А.</w:t>
      </w:r>
    </w:p>
    <w:p>
      <w:pPr>
        <w:pStyle w:val="Style15"/>
        <w:spacing w:before="1" w:after="0"/>
        <w:ind w:left="710" w:right="843" w:firstLine="707"/>
        <w:jc w:val="both"/>
        <w:rPr/>
      </w:pPr>
      <w:r>
        <w:rPr/>
        <w:t>Як випливає із попередніх викладів, положення точки спокою на вихідній характеристиці залежить від коефіцієнта передачі транзистора за струмом. При підвищенні температури навколишнього середовища він зростає, при зниженні - зменшується.</w:t>
      </w:r>
    </w:p>
    <w:p>
      <w:pPr>
        <w:sectPr>
          <w:footerReference w:type="default" r:id="rId180"/>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240"/>
        <w:ind w:left="710" w:right="850" w:firstLine="707"/>
        <w:jc w:val="both"/>
        <w:rPr/>
      </w:pPr>
      <w:r>
        <w:rPr/>
        <w:t>В результаті положення точки спокою транзистора змінюється залежно від</w:t>
      </w:r>
      <w:r>
        <w:rPr>
          <w:spacing w:val="53"/>
        </w:rPr>
        <w:t xml:space="preserve"> </w:t>
      </w:r>
      <w:r>
        <w:rPr/>
        <w:t>температури</w:t>
      </w:r>
      <w:r>
        <w:rPr>
          <w:spacing w:val="54"/>
        </w:rPr>
        <w:t xml:space="preserve"> </w:t>
      </w:r>
      <w:r>
        <w:rPr/>
        <w:t>навколишнього</w:t>
      </w:r>
      <w:r>
        <w:rPr>
          <w:spacing w:val="55"/>
        </w:rPr>
        <w:t xml:space="preserve"> </w:t>
      </w:r>
      <w:r>
        <w:rPr/>
        <w:t>середовища</w:t>
      </w:r>
      <w:r>
        <w:rPr>
          <w:spacing w:val="54"/>
        </w:rPr>
        <w:t xml:space="preserve"> </w:t>
      </w:r>
      <w:r>
        <w:rPr/>
        <w:t>або</w:t>
      </w:r>
      <w:r>
        <w:rPr>
          <w:spacing w:val="55"/>
        </w:rPr>
        <w:t xml:space="preserve"> </w:t>
      </w:r>
      <w:r>
        <w:rPr/>
        <w:t>при</w:t>
      </w:r>
      <w:r>
        <w:rPr>
          <w:spacing w:val="54"/>
        </w:rPr>
        <w:t xml:space="preserve"> </w:t>
      </w:r>
      <w:r>
        <w:rPr/>
        <w:t>зміні</w:t>
      </w:r>
      <w:r>
        <w:rPr>
          <w:spacing w:val="55"/>
        </w:rPr>
        <w:t xml:space="preserve"> </w:t>
      </w:r>
      <w:r>
        <w:rPr/>
        <w:t>транзистора</w:t>
      </w:r>
      <w:r>
        <w:rPr>
          <w:spacing w:val="55"/>
        </w:rPr>
        <w:t xml:space="preserve"> </w:t>
      </w:r>
      <w:r>
        <w:rPr>
          <w:spacing w:val="-5"/>
        </w:rPr>
        <w:t>на</w:t>
      </w:r>
    </w:p>
    <w:p>
      <w:pPr>
        <w:pStyle w:val="Style15"/>
        <w:spacing w:lineRule="auto" w:line="240" w:before="69" w:after="0"/>
        <w:ind w:left="710" w:right="964" w:hanging="0"/>
        <w:rPr/>
      </w:pPr>
      <w:r>
        <w:rPr/>
        <w:t>інший</w:t>
      </w:r>
      <w:r>
        <w:rPr>
          <w:spacing w:val="34"/>
        </w:rPr>
        <w:t xml:space="preserve"> </w:t>
      </w:r>
      <w:r>
        <w:rPr/>
        <w:t>(коефіцієнти передачі</w:t>
      </w:r>
      <w:r>
        <w:rPr>
          <w:spacing w:val="34"/>
        </w:rPr>
        <w:t xml:space="preserve"> </w:t>
      </w:r>
      <w:r>
        <w:rPr/>
        <w:t>різних</w:t>
      </w:r>
      <w:r>
        <w:rPr>
          <w:spacing w:val="34"/>
        </w:rPr>
        <w:t xml:space="preserve"> </w:t>
      </w:r>
      <w:r>
        <w:rPr/>
        <w:t>екземплярів транзисторів навіть одного типу можуть суттєво різнитися).</w:t>
      </w:r>
    </w:p>
    <w:p>
      <w:pPr>
        <w:pStyle w:val="Style15"/>
        <w:ind w:left="710" w:right="847" w:firstLine="707"/>
        <w:jc w:val="both"/>
        <w:rPr/>
      </w:pPr>
      <w:r>
        <w:rPr/>
        <w:t>Переміщення (дрейф) точки спокою зі змінами температури навколишнього середовища показано на рисунку 8.7.</w:t>
      </w:r>
    </w:p>
    <w:p>
      <w:pPr>
        <w:pStyle w:val="Normal"/>
        <w:ind w:left="3901" w:hanging="0"/>
        <w:rPr>
          <w:sz w:val="20"/>
        </w:rPr>
      </w:pPr>
      <w:r>
        <w:rPr/>
        <w:drawing>
          <wp:inline distT="0" distB="0" distL="0" distR="0">
            <wp:extent cx="1889125" cy="1781175"/>
            <wp:effectExtent l="0" t="0" r="0" b="0"/>
            <wp:docPr id="226" name="Image 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 111" descr=""/>
                    <pic:cNvPicPr>
                      <a:picLocks noChangeAspect="1" noChangeArrowheads="1"/>
                    </pic:cNvPicPr>
                  </pic:nvPicPr>
                  <pic:blipFill>
                    <a:blip r:embed="rId181"/>
                    <a:stretch>
                      <a:fillRect/>
                    </a:stretch>
                  </pic:blipFill>
                  <pic:spPr bwMode="auto">
                    <a:xfrm>
                      <a:off x="0" y="0"/>
                      <a:ext cx="1889125" cy="1781175"/>
                    </a:xfrm>
                    <a:prstGeom prst="rect">
                      <a:avLst/>
                    </a:prstGeom>
                  </pic:spPr>
                </pic:pic>
              </a:graphicData>
            </a:graphic>
          </wp:inline>
        </w:drawing>
      </w:r>
    </w:p>
    <w:p>
      <w:pPr>
        <w:pStyle w:val="Style15"/>
        <w:spacing w:before="10" w:after="0"/>
        <w:rPr/>
      </w:pPr>
      <w:r>
        <w:rPr/>
      </w:r>
    </w:p>
    <w:p>
      <w:pPr>
        <w:pStyle w:val="Style15"/>
        <w:spacing w:before="1" w:after="0"/>
        <w:ind w:left="-1" w:right="138" w:hanging="0"/>
        <w:jc w:val="center"/>
        <w:rPr/>
      </w:pPr>
      <w:r>
        <w:rPr/>
        <w:t>Рисунок</w:t>
      </w:r>
      <w:r>
        <w:rPr>
          <w:spacing w:val="-10"/>
        </w:rPr>
        <w:t xml:space="preserve"> </w:t>
      </w:r>
      <w:r>
        <w:rPr/>
        <w:t>8.7</w:t>
      </w:r>
      <w:r>
        <w:rPr>
          <w:spacing w:val="-6"/>
        </w:rPr>
        <w:t xml:space="preserve"> </w:t>
      </w:r>
      <w:r>
        <w:rPr/>
        <w:t>–</w:t>
      </w:r>
      <w:r>
        <w:rPr>
          <w:spacing w:val="-5"/>
        </w:rPr>
        <w:t xml:space="preserve"> </w:t>
      </w:r>
      <w:r>
        <w:rPr/>
        <w:t>Температурний</w:t>
      </w:r>
      <w:r>
        <w:rPr>
          <w:spacing w:val="-5"/>
        </w:rPr>
        <w:t xml:space="preserve"> </w:t>
      </w:r>
      <w:r>
        <w:rPr/>
        <w:t>дрейф</w:t>
      </w:r>
      <w:r>
        <w:rPr>
          <w:spacing w:val="-5"/>
        </w:rPr>
        <w:t xml:space="preserve"> </w:t>
      </w:r>
      <w:r>
        <w:rPr/>
        <w:t>точки</w:t>
      </w:r>
      <w:r>
        <w:rPr>
          <w:spacing w:val="-4"/>
        </w:rPr>
        <w:t xml:space="preserve"> </w:t>
      </w:r>
      <w:r>
        <w:rPr/>
        <w:t>спокою</w:t>
      </w:r>
      <w:r>
        <w:rPr>
          <w:spacing w:val="-5"/>
        </w:rPr>
        <w:t xml:space="preserve"> </w:t>
      </w:r>
      <w:r>
        <w:rPr>
          <w:spacing w:val="-2"/>
        </w:rPr>
        <w:t>транзистора</w:t>
      </w:r>
    </w:p>
    <w:p>
      <w:pPr>
        <w:pStyle w:val="Style15"/>
        <w:spacing w:before="1" w:after="0"/>
        <w:rPr/>
      </w:pPr>
      <w:r>
        <w:rPr/>
      </w:r>
    </w:p>
    <w:p>
      <w:pPr>
        <w:pStyle w:val="Style15"/>
        <w:ind w:left="710" w:right="852" w:firstLine="707"/>
        <w:jc w:val="both"/>
        <w:rPr/>
      </w:pPr>
      <w:r>
        <w:rPr/>
        <w:t>Щоб забезпечити температурну стабілізацію режиму спокою застосовують</w:t>
      </w:r>
      <w:r>
        <w:rPr>
          <w:spacing w:val="40"/>
        </w:rPr>
        <w:t xml:space="preserve"> </w:t>
      </w:r>
      <w:r>
        <w:rPr/>
        <w:t>так</w:t>
      </w:r>
      <w:r>
        <w:rPr>
          <w:spacing w:val="40"/>
        </w:rPr>
        <w:t xml:space="preserve"> </w:t>
      </w:r>
      <w:r>
        <w:rPr/>
        <w:t>звані</w:t>
      </w:r>
      <w:r>
        <w:rPr>
          <w:spacing w:val="40"/>
        </w:rPr>
        <w:t xml:space="preserve"> </w:t>
      </w:r>
      <w:r>
        <w:rPr/>
        <w:t>кола</w:t>
      </w:r>
      <w:r>
        <w:rPr>
          <w:spacing w:val="40"/>
        </w:rPr>
        <w:t xml:space="preserve"> </w:t>
      </w:r>
      <w:r>
        <w:rPr/>
        <w:t>температурної</w:t>
      </w:r>
      <w:r>
        <w:rPr>
          <w:spacing w:val="40"/>
        </w:rPr>
        <w:t xml:space="preserve"> </w:t>
      </w:r>
      <w:r>
        <w:rPr/>
        <w:t>стабілізації.</w:t>
      </w:r>
    </w:p>
    <w:p>
      <w:pPr>
        <w:pStyle w:val="Style15"/>
        <w:ind w:left="710" w:right="850" w:firstLine="707"/>
        <w:jc w:val="both"/>
        <w:rPr/>
      </w:pPr>
      <w:r>
        <w:rPr/>
        <w:t>У підсилювачах за схемою з СЕ для цього послідовно з емітером транзистора вмикається резистор R</w:t>
      </w:r>
      <w:r>
        <w:rPr>
          <w:vertAlign w:val="subscript"/>
        </w:rPr>
        <w:t>E</w:t>
      </w:r>
      <w:r>
        <w:rPr/>
        <w:t>, шунтований конденсатором С</w:t>
      </w:r>
      <w:r>
        <w:rPr>
          <w:vertAlign w:val="subscript"/>
        </w:rPr>
        <w:t>E</w:t>
      </w:r>
      <w:r>
        <w:rPr/>
        <w:t>.</w:t>
      </w:r>
    </w:p>
    <w:p>
      <w:pPr>
        <w:pStyle w:val="Style15"/>
        <w:ind w:left="710" w:right="843" w:firstLine="707"/>
        <w:jc w:val="both"/>
        <w:rPr/>
      </w:pPr>
      <w:r>
        <w:rPr/>
        <w:t>Розглянемо, яким чином резистор R</w:t>
      </w:r>
      <w:r>
        <w:rPr>
          <w:vertAlign w:val="subscript"/>
        </w:rPr>
        <w:t>E</w:t>
      </w:r>
      <w:r>
        <w:rPr/>
        <w:t xml:space="preserve"> стабілізує режим спокою, скориставшись рівняннями а також тим, що U</w:t>
      </w:r>
      <w:r>
        <w:rPr>
          <w:vertAlign w:val="subscript"/>
        </w:rPr>
        <w:t>d</w:t>
      </w:r>
      <w:r>
        <w:rPr/>
        <w:t xml:space="preserve"> = const (задається дільником R</w:t>
      </w:r>
      <w:r>
        <w:rPr>
          <w:vertAlign w:val="subscript"/>
        </w:rPr>
        <w:t>1</w:t>
      </w:r>
      <w:r>
        <w:rPr/>
        <w:t xml:space="preserve"> R</w:t>
      </w:r>
      <w:r>
        <w:rPr>
          <w:vertAlign w:val="subscript"/>
        </w:rPr>
        <w:t>2</w:t>
      </w:r>
      <w:r>
        <w:rPr/>
        <w:t>, і від температури не залежить).</w:t>
      </w:r>
    </w:p>
    <w:p>
      <w:pPr>
        <w:pStyle w:val="Style15"/>
        <w:tabs>
          <w:tab w:val="clear" w:pos="720"/>
          <w:tab w:val="left" w:pos="1910" w:leader="none"/>
        </w:tabs>
        <w:ind w:left="-1" w:right="53" w:hanging="0"/>
        <w:jc w:val="center"/>
        <w:rPr/>
      </w:pPr>
      <w:r>
        <w:rPr/>
        <w:drawing>
          <wp:inline distT="0" distB="0" distL="0" distR="0">
            <wp:extent cx="1069975" cy="128905"/>
            <wp:effectExtent l="0" t="0" r="0" b="0"/>
            <wp:docPr id="227" name="Image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 112" descr=""/>
                    <pic:cNvPicPr>
                      <a:picLocks noChangeAspect="1" noChangeArrowheads="1"/>
                    </pic:cNvPicPr>
                  </pic:nvPicPr>
                  <pic:blipFill>
                    <a:blip r:embed="rId182"/>
                    <a:stretch>
                      <a:fillRect/>
                    </a:stretch>
                  </pic:blipFill>
                  <pic:spPr bwMode="auto">
                    <a:xfrm>
                      <a:off x="0" y="0"/>
                      <a:ext cx="1069975" cy="128905"/>
                    </a:xfrm>
                    <a:prstGeom prst="rect">
                      <a:avLst/>
                    </a:prstGeom>
                  </pic:spPr>
                </pic:pic>
              </a:graphicData>
            </a:graphic>
          </wp:inline>
        </w:drawing>
      </w:r>
      <w:r>
        <w:rPr>
          <w:sz w:val="20"/>
        </w:rPr>
        <w:tab/>
      </w:r>
      <w:r>
        <w:rPr/>
        <w:t>звідки</w:t>
      </w:r>
      <w:r>
        <w:rPr>
          <w:spacing w:val="40"/>
        </w:rPr>
        <w:t xml:space="preserve"> </w:t>
      </w:r>
      <w:r>
        <w:rPr/>
        <w:drawing>
          <wp:inline distT="0" distB="0" distL="0" distR="0">
            <wp:extent cx="1083310" cy="276225"/>
            <wp:effectExtent l="0" t="0" r="0" b="0"/>
            <wp:docPr id="228" name="Image 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 113" descr=""/>
                    <pic:cNvPicPr>
                      <a:picLocks noChangeAspect="1" noChangeArrowheads="1"/>
                    </pic:cNvPicPr>
                  </pic:nvPicPr>
                  <pic:blipFill>
                    <a:blip r:embed="rId183"/>
                    <a:stretch>
                      <a:fillRect/>
                    </a:stretch>
                  </pic:blipFill>
                  <pic:spPr bwMode="auto">
                    <a:xfrm>
                      <a:off x="0" y="0"/>
                      <a:ext cx="1083310" cy="276225"/>
                    </a:xfrm>
                    <a:prstGeom prst="rect">
                      <a:avLst/>
                    </a:prstGeom>
                  </pic:spPr>
                </pic:pic>
              </a:graphicData>
            </a:graphic>
          </wp:inline>
        </w:drawing>
      </w:r>
    </w:p>
    <w:p>
      <w:pPr>
        <w:pStyle w:val="Style15"/>
        <w:spacing w:lineRule="auto" w:line="240"/>
        <w:ind w:left="710" w:right="843" w:firstLine="539"/>
        <w:jc w:val="both"/>
        <w:rPr/>
      </w:pPr>
      <w:r>
        <w:rPr/>
        <w:t>Так, наприклад, при зростанні температури транзистора, збільшується його коефіцієнт передачі що призводить до зростання колекторного струму спокою І</w:t>
      </w:r>
      <w:r>
        <w:rPr>
          <w:vertAlign w:val="subscript"/>
        </w:rPr>
        <w:t>ок</w:t>
      </w:r>
      <w:r>
        <w:rPr/>
        <w:t>, а отже, і струму емітера</w:t>
      </w:r>
      <w:r>
        <w:rPr>
          <w:spacing w:val="-18"/>
        </w:rPr>
        <w:t xml:space="preserve"> </w:t>
      </w:r>
      <w:r>
        <w:rPr/>
        <w:drawing>
          <wp:inline distT="0" distB="0" distL="0" distR="0">
            <wp:extent cx="940435" cy="201295"/>
            <wp:effectExtent l="0" t="0" r="0" b="0"/>
            <wp:docPr id="229" name="Image 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 114" descr=""/>
                    <pic:cNvPicPr>
                      <a:picLocks noChangeAspect="1" noChangeArrowheads="1"/>
                    </pic:cNvPicPr>
                  </pic:nvPicPr>
                  <pic:blipFill>
                    <a:blip r:embed="rId184"/>
                    <a:stretch>
                      <a:fillRect/>
                    </a:stretch>
                  </pic:blipFill>
                  <pic:spPr bwMode="auto">
                    <a:xfrm>
                      <a:off x="0" y="0"/>
                      <a:ext cx="940435" cy="201295"/>
                    </a:xfrm>
                    <a:prstGeom prst="rect">
                      <a:avLst/>
                    </a:prstGeom>
                  </pic:spPr>
                </pic:pic>
              </a:graphicData>
            </a:graphic>
          </wp:inline>
        </w:drawing>
      </w:r>
      <w:r>
        <w:rPr>
          <w:spacing w:val="40"/>
        </w:rPr>
        <w:t xml:space="preserve"> </w:t>
      </w:r>
      <w:r>
        <w:rPr/>
        <w:t>Падіння напруги на R</w:t>
      </w:r>
      <w:r>
        <w:rPr>
          <w:vertAlign w:val="subscript"/>
        </w:rPr>
        <w:t>E</w:t>
      </w:r>
      <w:r>
        <w:rPr/>
        <w:t xml:space="preserve"> збільшується, а це викликає зменшення С</w:t>
      </w:r>
      <w:r>
        <w:rPr>
          <w:vertAlign w:val="subscript"/>
        </w:rPr>
        <w:t>Е</w:t>
      </w:r>
      <w:r>
        <w:rPr/>
        <w:t>, що, у свою чергу, зменшить І</w:t>
      </w:r>
      <w:r>
        <w:rPr>
          <w:vertAlign w:val="subscript"/>
        </w:rPr>
        <w:t>ОЕ</w:t>
      </w:r>
      <w:r>
        <w:rPr/>
        <w:t>, а значить, І</w:t>
      </w:r>
      <w:r>
        <w:rPr>
          <w:vertAlign w:val="subscript"/>
        </w:rPr>
        <w:t>ОА</w:t>
      </w:r>
      <w:r>
        <w:rPr/>
        <w:t>, (приблизно до попереднього значення).</w:t>
      </w:r>
    </w:p>
    <w:p>
      <w:pPr>
        <w:pStyle w:val="Style15"/>
        <w:ind w:left="710" w:right="843" w:firstLine="539"/>
        <w:jc w:val="both"/>
        <w:rPr/>
      </w:pPr>
      <w:r>
        <w:rPr/>
        <w:t>Таким чином, спроба відхилення І</w:t>
      </w:r>
      <w:r>
        <w:rPr>
          <w:vertAlign w:val="subscript"/>
        </w:rPr>
        <w:t>ОА</w:t>
      </w:r>
      <w:r>
        <w:rPr>
          <w:spacing w:val="80"/>
        </w:rPr>
        <w:t xml:space="preserve"> </w:t>
      </w:r>
      <w:r>
        <w:rPr/>
        <w:t>від заданого значення припи-няється за рахунок наявності в схемі R</w:t>
      </w:r>
      <w:r>
        <w:rPr>
          <w:vertAlign w:val="subscript"/>
        </w:rPr>
        <w:t>Е</w:t>
      </w:r>
      <w:r>
        <w:rPr/>
        <w:t>, яке у даному випадку здійснює від'ємний</w:t>
      </w:r>
      <w:r>
        <w:rPr>
          <w:spacing w:val="40"/>
        </w:rPr>
        <w:t xml:space="preserve"> </w:t>
      </w:r>
      <w:r>
        <w:rPr/>
        <w:t>зворотний зв'язок за струмом.</w:t>
      </w:r>
    </w:p>
    <w:p>
      <w:pPr>
        <w:pStyle w:val="Style15"/>
        <w:ind w:left="710" w:right="844" w:firstLine="539"/>
        <w:jc w:val="both"/>
        <w:rPr/>
      </w:pPr>
      <w:r>
        <w:rPr/>
        <w:t>Зрозуміло,</w:t>
      </w:r>
      <w:r>
        <w:rPr>
          <w:spacing w:val="-1"/>
        </w:rPr>
        <w:t xml:space="preserve"> </w:t>
      </w:r>
      <w:r>
        <w:rPr/>
        <w:t>що при зменшенні температури струм</w:t>
      </w:r>
      <w:r>
        <w:rPr>
          <w:spacing w:val="-1"/>
        </w:rPr>
        <w:t xml:space="preserve"> </w:t>
      </w:r>
      <w:r>
        <w:rPr/>
        <w:t>I</w:t>
      </w:r>
      <w:r>
        <w:rPr>
          <w:vertAlign w:val="subscript"/>
        </w:rPr>
        <w:t>оk</w:t>
      </w:r>
      <w:r>
        <w:rPr/>
        <w:t>.</w:t>
      </w:r>
      <w:r>
        <w:rPr>
          <w:spacing w:val="-1"/>
        </w:rPr>
        <w:t xml:space="preserve"> </w:t>
      </w:r>
      <w:r>
        <w:rPr/>
        <w:t>також</w:t>
      </w:r>
      <w:r>
        <w:rPr>
          <w:spacing w:val="-3"/>
        </w:rPr>
        <w:t xml:space="preserve"> </w:t>
      </w:r>
      <w:r>
        <w:rPr/>
        <w:t>практично не змінить свого значення.</w:t>
      </w:r>
    </w:p>
    <w:p>
      <w:pPr>
        <w:pStyle w:val="Style15"/>
        <w:ind w:left="710" w:right="843" w:firstLine="707"/>
        <w:jc w:val="both"/>
        <w:rPr/>
      </w:pPr>
      <w:r>
        <w:rPr/>
        <w:t>Конденсатор С</w:t>
      </w:r>
      <w:r>
        <w:rPr>
          <w:vertAlign w:val="subscript"/>
        </w:rPr>
        <w:t>Е</w:t>
      </w:r>
      <w:r>
        <w:rPr/>
        <w:t xml:space="preserve"> забезпечує вимкнення від'ємного зворотного зв'язку за вхідним сигналом. Його ємність визначається зі співвідношення де нижня границя діапазону робочих частот підсинюваного сигналу.</w:t>
      </w:r>
    </w:p>
    <w:p>
      <w:pPr>
        <w:pStyle w:val="1"/>
        <w:spacing w:lineRule="exact" w:line="322" w:before="309" w:after="0"/>
        <w:ind w:left="1620" w:right="1758" w:hanging="0"/>
        <w:rPr/>
      </w:pPr>
      <w:r>
        <w:rPr/>
        <w:t>ЗАПИТАННЯ</w:t>
      </w:r>
      <w:r>
        <w:rPr>
          <w:spacing w:val="-6"/>
        </w:rPr>
        <w:t xml:space="preserve"> </w:t>
      </w:r>
      <w:r>
        <w:rPr/>
        <w:t>ДЛЯ</w:t>
      </w:r>
      <w:r>
        <w:rPr>
          <w:spacing w:val="-5"/>
        </w:rPr>
        <w:t xml:space="preserve"> </w:t>
      </w:r>
      <w:r>
        <w:rPr>
          <w:spacing w:val="-2"/>
        </w:rPr>
        <w:t>САМОКОНТРОЛЯ</w:t>
      </w:r>
    </w:p>
    <w:p>
      <w:pPr>
        <w:pStyle w:val="ListParagraph"/>
        <w:numPr>
          <w:ilvl w:val="0"/>
          <w:numId w:val="36"/>
        </w:numPr>
        <w:tabs>
          <w:tab w:val="clear" w:pos="720"/>
          <w:tab w:val="left" w:pos="1430" w:leader="none"/>
        </w:tabs>
        <w:spacing w:lineRule="auto" w:line="240"/>
        <w:ind w:left="1430" w:right="851" w:hanging="360"/>
        <w:rPr>
          <w:sz w:val="28"/>
        </w:rPr>
      </w:pPr>
      <w:r>
        <w:rPr>
          <w:sz w:val="28"/>
        </w:rPr>
        <w:t>1.</w:t>
      </w:r>
      <w:r>
        <w:rPr>
          <w:spacing w:val="80"/>
          <w:sz w:val="28"/>
        </w:rPr>
        <w:t xml:space="preserve"> </w:t>
      </w:r>
      <w:r>
        <w:rPr>
          <w:sz w:val="28"/>
        </w:rPr>
        <w:t>Подайте</w:t>
      </w:r>
      <w:r>
        <w:rPr>
          <w:spacing w:val="80"/>
          <w:sz w:val="28"/>
        </w:rPr>
        <w:t xml:space="preserve"> </w:t>
      </w:r>
      <w:r>
        <w:rPr>
          <w:sz w:val="28"/>
        </w:rPr>
        <w:t>визначення</w:t>
      </w:r>
      <w:r>
        <w:rPr>
          <w:spacing w:val="80"/>
          <w:sz w:val="28"/>
        </w:rPr>
        <w:t xml:space="preserve"> </w:t>
      </w:r>
      <w:r>
        <w:rPr>
          <w:sz w:val="28"/>
        </w:rPr>
        <w:t>та</w:t>
      </w:r>
      <w:r>
        <w:rPr>
          <w:spacing w:val="80"/>
          <w:sz w:val="28"/>
        </w:rPr>
        <w:t xml:space="preserve"> </w:t>
      </w:r>
      <w:r>
        <w:rPr>
          <w:sz w:val="28"/>
        </w:rPr>
        <w:t>класифікацію</w:t>
      </w:r>
      <w:r>
        <w:rPr>
          <w:spacing w:val="80"/>
          <w:sz w:val="28"/>
        </w:rPr>
        <w:t xml:space="preserve"> </w:t>
      </w:r>
      <w:r>
        <w:rPr>
          <w:sz w:val="28"/>
        </w:rPr>
        <w:t>підсилювачів</w:t>
      </w:r>
      <w:r>
        <w:rPr>
          <w:spacing w:val="80"/>
          <w:sz w:val="28"/>
        </w:rPr>
        <w:t xml:space="preserve"> </w:t>
      </w:r>
      <w:r>
        <w:rPr>
          <w:sz w:val="28"/>
        </w:rPr>
        <w:t xml:space="preserve">електричних </w:t>
      </w:r>
      <w:r>
        <w:rPr>
          <w:spacing w:val="-2"/>
          <w:sz w:val="28"/>
        </w:rPr>
        <w:t>сигналів.</w:t>
      </w:r>
    </w:p>
    <w:p>
      <w:pPr>
        <w:pStyle w:val="ListParagraph"/>
        <w:numPr>
          <w:ilvl w:val="0"/>
          <w:numId w:val="36"/>
        </w:numPr>
        <w:tabs>
          <w:tab w:val="clear" w:pos="720"/>
          <w:tab w:val="left" w:pos="1428" w:leader="none"/>
        </w:tabs>
        <w:spacing w:lineRule="exact" w:line="317"/>
        <w:ind w:left="1428" w:hanging="359"/>
        <w:rPr>
          <w:sz w:val="28"/>
        </w:rPr>
      </w:pPr>
      <w:r>
        <w:rPr>
          <w:sz w:val="28"/>
        </w:rPr>
        <w:t>Які</w:t>
      </w:r>
      <w:r>
        <w:rPr>
          <w:spacing w:val="-12"/>
          <w:sz w:val="28"/>
        </w:rPr>
        <w:t xml:space="preserve"> </w:t>
      </w:r>
      <w:r>
        <w:rPr>
          <w:sz w:val="28"/>
        </w:rPr>
        <w:t>основні</w:t>
      </w:r>
      <w:r>
        <w:rPr>
          <w:spacing w:val="-7"/>
          <w:sz w:val="28"/>
        </w:rPr>
        <w:t xml:space="preserve"> </w:t>
      </w:r>
      <w:r>
        <w:rPr>
          <w:sz w:val="28"/>
        </w:rPr>
        <w:t>показники</w:t>
      </w:r>
      <w:r>
        <w:rPr>
          <w:spacing w:val="-6"/>
          <w:sz w:val="28"/>
        </w:rPr>
        <w:t xml:space="preserve"> </w:t>
      </w:r>
      <w:r>
        <w:rPr>
          <w:sz w:val="28"/>
        </w:rPr>
        <w:t>роботи</w:t>
      </w:r>
      <w:r>
        <w:rPr>
          <w:spacing w:val="-8"/>
          <w:sz w:val="28"/>
        </w:rPr>
        <w:t xml:space="preserve"> </w:t>
      </w:r>
      <w:r>
        <w:rPr>
          <w:sz w:val="28"/>
        </w:rPr>
        <w:t>транзисторних</w:t>
      </w:r>
      <w:r>
        <w:rPr>
          <w:spacing w:val="-10"/>
          <w:sz w:val="28"/>
        </w:rPr>
        <w:t xml:space="preserve"> </w:t>
      </w:r>
      <w:r>
        <w:rPr>
          <w:spacing w:val="-2"/>
          <w:sz w:val="28"/>
        </w:rPr>
        <w:t>підсилювачів?</w:t>
      </w:r>
    </w:p>
    <w:p>
      <w:pPr>
        <w:pStyle w:val="ListParagraph"/>
        <w:numPr>
          <w:ilvl w:val="0"/>
          <w:numId w:val="36"/>
        </w:numPr>
        <w:tabs>
          <w:tab w:val="clear" w:pos="720"/>
          <w:tab w:val="left" w:pos="1430" w:leader="none"/>
        </w:tabs>
        <w:ind w:left="1430" w:right="853" w:hanging="360"/>
        <w:rPr>
          <w:sz w:val="28"/>
        </w:rPr>
      </w:pPr>
      <w:r>
        <w:rPr>
          <w:sz w:val="28"/>
        </w:rPr>
        <w:t>Поясніть</w:t>
      </w:r>
      <w:r>
        <w:rPr>
          <w:spacing w:val="40"/>
          <w:sz w:val="28"/>
        </w:rPr>
        <w:t xml:space="preserve"> </w:t>
      </w:r>
      <w:r>
        <w:rPr>
          <w:sz w:val="28"/>
        </w:rPr>
        <w:t>принцип</w:t>
      </w:r>
      <w:r>
        <w:rPr>
          <w:spacing w:val="40"/>
          <w:sz w:val="28"/>
        </w:rPr>
        <w:t xml:space="preserve"> </w:t>
      </w:r>
      <w:r>
        <w:rPr>
          <w:sz w:val="28"/>
        </w:rPr>
        <w:t>роботи</w:t>
      </w:r>
      <w:r>
        <w:rPr>
          <w:spacing w:val="80"/>
          <w:sz w:val="28"/>
        </w:rPr>
        <w:t xml:space="preserve"> </w:t>
      </w:r>
      <w:r>
        <w:rPr>
          <w:sz w:val="28"/>
        </w:rPr>
        <w:t>транзисторного</w:t>
      </w:r>
      <w:r>
        <w:rPr>
          <w:spacing w:val="40"/>
          <w:sz w:val="28"/>
        </w:rPr>
        <w:t xml:space="preserve"> </w:t>
      </w:r>
      <w:r>
        <w:rPr>
          <w:sz w:val="28"/>
        </w:rPr>
        <w:t>підсилювача</w:t>
      </w:r>
      <w:r>
        <w:rPr>
          <w:spacing w:val="40"/>
          <w:sz w:val="28"/>
        </w:rPr>
        <w:t xml:space="preserve"> </w:t>
      </w:r>
      <w:r>
        <w:rPr>
          <w:sz w:val="28"/>
        </w:rPr>
        <w:t>зі</w:t>
      </w:r>
      <w:r>
        <w:rPr>
          <w:spacing w:val="80"/>
          <w:sz w:val="28"/>
        </w:rPr>
        <w:t xml:space="preserve"> </w:t>
      </w:r>
      <w:r>
        <w:rPr>
          <w:sz w:val="28"/>
        </w:rPr>
        <w:t>спільним</w:t>
      </w:r>
      <w:r>
        <w:rPr>
          <w:spacing w:val="40"/>
          <w:sz w:val="28"/>
        </w:rPr>
        <w:t xml:space="preserve"> </w:t>
      </w:r>
      <w:r>
        <w:rPr>
          <w:spacing w:val="-2"/>
          <w:sz w:val="28"/>
        </w:rPr>
        <w:t>емітером.</w:t>
      </w:r>
    </w:p>
    <w:p>
      <w:pPr>
        <w:pStyle w:val="ListParagraph"/>
        <w:numPr>
          <w:ilvl w:val="0"/>
          <w:numId w:val="35"/>
        </w:numPr>
        <w:tabs>
          <w:tab w:val="clear" w:pos="720"/>
          <w:tab w:val="left" w:pos="1417" w:leader="none"/>
        </w:tabs>
        <w:spacing w:lineRule="exact" w:line="321"/>
        <w:ind w:left="1417" w:hanging="359"/>
        <w:rPr>
          <w:sz w:val="28"/>
        </w:rPr>
      </w:pPr>
      <w:r>
        <w:rPr>
          <w:sz w:val="28"/>
        </w:rPr>
        <w:t>Дайте</w:t>
      </w:r>
      <w:r>
        <w:rPr>
          <w:spacing w:val="-13"/>
          <w:sz w:val="28"/>
        </w:rPr>
        <w:t xml:space="preserve"> </w:t>
      </w:r>
      <w:r>
        <w:rPr>
          <w:sz w:val="28"/>
        </w:rPr>
        <w:t>характеристику</w:t>
      </w:r>
      <w:r>
        <w:rPr>
          <w:spacing w:val="-6"/>
          <w:sz w:val="28"/>
        </w:rPr>
        <w:t xml:space="preserve"> </w:t>
      </w:r>
      <w:r>
        <w:rPr>
          <w:sz w:val="28"/>
        </w:rPr>
        <w:t>режимів</w:t>
      </w:r>
      <w:r>
        <w:rPr>
          <w:spacing w:val="-11"/>
          <w:sz w:val="28"/>
        </w:rPr>
        <w:t xml:space="preserve"> </w:t>
      </w:r>
      <w:r>
        <w:rPr>
          <w:sz w:val="28"/>
        </w:rPr>
        <w:t>роботи</w:t>
      </w:r>
      <w:r>
        <w:rPr>
          <w:spacing w:val="-10"/>
          <w:sz w:val="28"/>
        </w:rPr>
        <w:t xml:space="preserve"> </w:t>
      </w:r>
      <w:r>
        <w:rPr>
          <w:sz w:val="28"/>
        </w:rPr>
        <w:t>однокаскадного</w:t>
      </w:r>
      <w:r>
        <w:rPr>
          <w:spacing w:val="-6"/>
          <w:sz w:val="28"/>
        </w:rPr>
        <w:t xml:space="preserve"> </w:t>
      </w:r>
      <w:r>
        <w:rPr>
          <w:spacing w:val="-2"/>
          <w:sz w:val="28"/>
        </w:rPr>
        <w:t>підсилювача.</w:t>
      </w:r>
    </w:p>
    <w:p>
      <w:pPr>
        <w:sectPr>
          <w:footerReference w:type="default" r:id="rId185"/>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35"/>
        </w:numPr>
        <w:tabs>
          <w:tab w:val="clear" w:pos="720"/>
          <w:tab w:val="left" w:pos="1417" w:leader="none"/>
        </w:tabs>
        <w:ind w:left="1417" w:hanging="359"/>
        <w:rPr>
          <w:sz w:val="28"/>
        </w:rPr>
      </w:pPr>
      <w:r>
        <w:rPr>
          <w:sz w:val="28"/>
        </w:rPr>
        <w:t>Поясніть,</w:t>
      </w:r>
      <w:r>
        <w:rPr>
          <w:spacing w:val="-11"/>
          <w:sz w:val="28"/>
        </w:rPr>
        <w:t xml:space="preserve"> </w:t>
      </w:r>
      <w:r>
        <w:rPr>
          <w:sz w:val="28"/>
        </w:rPr>
        <w:t>як</w:t>
      </w:r>
      <w:r>
        <w:rPr>
          <w:spacing w:val="-7"/>
          <w:sz w:val="28"/>
        </w:rPr>
        <w:t xml:space="preserve"> </w:t>
      </w:r>
      <w:r>
        <w:rPr>
          <w:sz w:val="28"/>
        </w:rPr>
        <w:t>здійснюється</w:t>
      </w:r>
      <w:r>
        <w:rPr>
          <w:spacing w:val="-8"/>
          <w:sz w:val="28"/>
        </w:rPr>
        <w:t xml:space="preserve"> </w:t>
      </w:r>
      <w:r>
        <w:rPr>
          <w:sz w:val="28"/>
        </w:rPr>
        <w:t>температурна</w:t>
      </w:r>
      <w:r>
        <w:rPr>
          <w:spacing w:val="-7"/>
          <w:sz w:val="28"/>
        </w:rPr>
        <w:t xml:space="preserve"> </w:t>
      </w:r>
      <w:r>
        <w:rPr>
          <w:sz w:val="28"/>
        </w:rPr>
        <w:t>стабілізація</w:t>
      </w:r>
      <w:r>
        <w:rPr>
          <w:spacing w:val="-8"/>
          <w:sz w:val="28"/>
        </w:rPr>
        <w:t xml:space="preserve"> </w:t>
      </w:r>
      <w:r>
        <w:rPr>
          <w:sz w:val="28"/>
        </w:rPr>
        <w:t>режиму</w:t>
      </w:r>
      <w:r>
        <w:rPr>
          <w:spacing w:val="-6"/>
          <w:sz w:val="28"/>
        </w:rPr>
        <w:t xml:space="preserve"> </w:t>
      </w:r>
      <w:r>
        <w:rPr>
          <w:spacing w:val="-2"/>
          <w:sz w:val="28"/>
        </w:rPr>
        <w:t>роботи</w:t>
      </w:r>
    </w:p>
    <w:p>
      <w:pPr>
        <w:pStyle w:val="Style15"/>
        <w:spacing w:before="69" w:after="0"/>
        <w:ind w:left="1338" w:hanging="0"/>
        <w:rPr/>
      </w:pPr>
      <w:r>
        <w:rPr>
          <w:spacing w:val="-2"/>
        </w:rPr>
        <w:t>підсилювача?</w:t>
      </w:r>
    </w:p>
    <w:p>
      <w:pPr>
        <w:pStyle w:val="ListParagraph"/>
        <w:numPr>
          <w:ilvl w:val="0"/>
          <w:numId w:val="35"/>
        </w:numPr>
        <w:tabs>
          <w:tab w:val="clear" w:pos="720"/>
          <w:tab w:val="left" w:pos="1348" w:leader="none"/>
        </w:tabs>
        <w:spacing w:lineRule="exact" w:line="322" w:before="3" w:after="0"/>
        <w:ind w:left="1348" w:hanging="279"/>
        <w:rPr>
          <w:sz w:val="28"/>
        </w:rPr>
      </w:pPr>
      <w:r>
        <w:rPr>
          <w:sz w:val="28"/>
        </w:rPr>
        <w:t>Які</w:t>
      </w:r>
      <w:r>
        <w:rPr>
          <w:spacing w:val="-8"/>
          <w:sz w:val="28"/>
        </w:rPr>
        <w:t xml:space="preserve"> </w:t>
      </w:r>
      <w:r>
        <w:rPr>
          <w:sz w:val="28"/>
        </w:rPr>
        <w:t>основні</w:t>
      </w:r>
      <w:r>
        <w:rPr>
          <w:spacing w:val="-8"/>
          <w:sz w:val="28"/>
        </w:rPr>
        <w:t xml:space="preserve"> </w:t>
      </w:r>
      <w:r>
        <w:rPr>
          <w:sz w:val="28"/>
        </w:rPr>
        <w:t>характеристики</w:t>
      </w:r>
      <w:r>
        <w:rPr>
          <w:spacing w:val="-5"/>
          <w:sz w:val="28"/>
        </w:rPr>
        <w:t xml:space="preserve"> </w:t>
      </w:r>
      <w:r>
        <w:rPr>
          <w:spacing w:val="-2"/>
          <w:sz w:val="28"/>
        </w:rPr>
        <w:t>підсилювачів?</w:t>
      </w:r>
    </w:p>
    <w:p>
      <w:pPr>
        <w:pStyle w:val="ListParagraph"/>
        <w:numPr>
          <w:ilvl w:val="0"/>
          <w:numId w:val="35"/>
        </w:numPr>
        <w:tabs>
          <w:tab w:val="clear" w:pos="720"/>
          <w:tab w:val="left" w:pos="1348" w:leader="none"/>
        </w:tabs>
        <w:ind w:left="1348" w:hanging="279"/>
        <w:rPr>
          <w:sz w:val="28"/>
        </w:rPr>
      </w:pPr>
      <w:r>
        <w:rPr>
          <w:sz w:val="28"/>
        </w:rPr>
        <w:t>Яким</w:t>
      </w:r>
      <w:r>
        <w:rPr>
          <w:spacing w:val="-9"/>
          <w:sz w:val="28"/>
        </w:rPr>
        <w:t xml:space="preserve"> </w:t>
      </w:r>
      <w:r>
        <w:rPr>
          <w:sz w:val="28"/>
        </w:rPr>
        <w:t>чином</w:t>
      </w:r>
      <w:r>
        <w:rPr>
          <w:spacing w:val="-6"/>
          <w:sz w:val="28"/>
        </w:rPr>
        <w:t xml:space="preserve"> </w:t>
      </w:r>
      <w:r>
        <w:rPr>
          <w:sz w:val="28"/>
        </w:rPr>
        <w:t>реалізується</w:t>
      </w:r>
      <w:r>
        <w:rPr>
          <w:spacing w:val="-7"/>
          <w:sz w:val="28"/>
        </w:rPr>
        <w:t xml:space="preserve"> </w:t>
      </w:r>
      <w:r>
        <w:rPr>
          <w:sz w:val="28"/>
        </w:rPr>
        <w:t>зворотний</w:t>
      </w:r>
      <w:r>
        <w:rPr>
          <w:spacing w:val="-6"/>
          <w:sz w:val="28"/>
        </w:rPr>
        <w:t xml:space="preserve"> </w:t>
      </w:r>
      <w:r>
        <w:rPr>
          <w:sz w:val="28"/>
        </w:rPr>
        <w:t>зв’язок</w:t>
      </w:r>
      <w:r>
        <w:rPr>
          <w:spacing w:val="-8"/>
          <w:sz w:val="28"/>
        </w:rPr>
        <w:t xml:space="preserve"> </w:t>
      </w:r>
      <w:r>
        <w:rPr>
          <w:spacing w:val="-2"/>
          <w:sz w:val="28"/>
        </w:rPr>
        <w:t>підсилювачах?</w:t>
      </w:r>
    </w:p>
    <w:p>
      <w:pPr>
        <w:pStyle w:val="ListParagraph"/>
        <w:numPr>
          <w:ilvl w:val="0"/>
          <w:numId w:val="35"/>
        </w:numPr>
        <w:tabs>
          <w:tab w:val="clear" w:pos="720"/>
          <w:tab w:val="left" w:pos="1348" w:leader="none"/>
        </w:tabs>
        <w:ind w:left="1348" w:hanging="279"/>
        <w:rPr>
          <w:sz w:val="28"/>
        </w:rPr>
      </w:pPr>
      <w:r>
        <w:rPr>
          <w:sz w:val="28"/>
        </w:rPr>
        <w:t>Види</w:t>
      </w:r>
      <w:r>
        <w:rPr>
          <w:spacing w:val="-4"/>
          <w:sz w:val="28"/>
        </w:rPr>
        <w:t xml:space="preserve"> </w:t>
      </w:r>
      <w:r>
        <w:rPr>
          <w:sz w:val="28"/>
        </w:rPr>
        <w:t>зворотних</w:t>
      </w:r>
      <w:r>
        <w:rPr>
          <w:spacing w:val="-3"/>
          <w:sz w:val="28"/>
        </w:rPr>
        <w:t xml:space="preserve"> </w:t>
      </w:r>
      <w:r>
        <w:rPr>
          <w:sz w:val="28"/>
        </w:rPr>
        <w:t>зв’язків</w:t>
      </w:r>
      <w:r>
        <w:rPr>
          <w:spacing w:val="-8"/>
          <w:sz w:val="28"/>
        </w:rPr>
        <w:t xml:space="preserve"> </w:t>
      </w:r>
      <w:r>
        <w:rPr>
          <w:sz w:val="28"/>
        </w:rPr>
        <w:t>і</w:t>
      </w:r>
      <w:r>
        <w:rPr>
          <w:spacing w:val="-3"/>
          <w:sz w:val="28"/>
        </w:rPr>
        <w:t xml:space="preserve"> </w:t>
      </w:r>
      <w:r>
        <w:rPr>
          <w:sz w:val="28"/>
        </w:rPr>
        <w:t>їх</w:t>
      </w:r>
      <w:r>
        <w:rPr>
          <w:spacing w:val="-2"/>
          <w:sz w:val="28"/>
        </w:rPr>
        <w:t xml:space="preserve"> особливості.</w:t>
      </w:r>
    </w:p>
    <w:p>
      <w:pPr>
        <w:pStyle w:val="Style15"/>
        <w:spacing w:before="321" w:after="0"/>
        <w:ind w:left="2973" w:right="1524" w:hanging="1556"/>
        <w:rPr/>
      </w:pPr>
      <w:r>
        <w:rPr>
          <w:b/>
        </w:rPr>
        <w:t>Література</w:t>
      </w:r>
      <w:r>
        <w:rPr/>
        <w:t>:</w:t>
      </w:r>
      <w:r>
        <w:rPr>
          <w:spacing w:val="-5"/>
        </w:rPr>
        <w:t xml:space="preserve"> </w:t>
      </w:r>
      <w:r>
        <w:rPr/>
        <w:t>С.О.</w:t>
      </w:r>
      <w:r>
        <w:rPr>
          <w:spacing w:val="-7"/>
        </w:rPr>
        <w:t xml:space="preserve"> </w:t>
      </w:r>
      <w:r>
        <w:rPr/>
        <w:t>Квітка</w:t>
      </w:r>
      <w:r>
        <w:rPr>
          <w:spacing w:val="-8"/>
        </w:rPr>
        <w:t xml:space="preserve"> </w:t>
      </w:r>
      <w:r>
        <w:rPr/>
        <w:t>«Електроніка</w:t>
      </w:r>
      <w:r>
        <w:rPr>
          <w:spacing w:val="-6"/>
        </w:rPr>
        <w:t xml:space="preserve"> </w:t>
      </w:r>
      <w:r>
        <w:rPr/>
        <w:t>та</w:t>
      </w:r>
      <w:r>
        <w:rPr>
          <w:spacing w:val="-7"/>
        </w:rPr>
        <w:t xml:space="preserve"> </w:t>
      </w:r>
      <w:r>
        <w:rPr/>
        <w:t>мікросхемотехніка», стор.: 101-103; .</w:t>
      </w:r>
    </w:p>
    <w:p>
      <w:pPr>
        <w:pStyle w:val="Style15"/>
        <w:spacing w:before="1" w:after="0"/>
        <w:ind w:left="2947" w:right="854" w:firstLine="26"/>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8"/>
        </w:rPr>
        <w:t xml:space="preserve"> </w:t>
      </w:r>
      <w:r>
        <w:rPr/>
        <w:t>К.</w:t>
      </w:r>
      <w:r>
        <w:rPr>
          <w:spacing w:val="-6"/>
        </w:rPr>
        <w:t xml:space="preserve"> </w:t>
      </w:r>
      <w:r>
        <w:rPr/>
        <w:t>Побєдаш</w:t>
      </w:r>
      <w:r>
        <w:rPr>
          <w:spacing w:val="-4"/>
        </w:rPr>
        <w:t xml:space="preserve"> </w:t>
      </w:r>
      <w:r>
        <w:rPr/>
        <w:t>«Промислова</w:t>
      </w:r>
      <w:r>
        <w:rPr>
          <w:spacing w:val="-4"/>
        </w:rPr>
        <w:t xml:space="preserve"> </w:t>
      </w:r>
      <w:r>
        <w:rPr/>
        <w:t>електроніка», стор.: 159-174.</w:t>
      </w:r>
    </w:p>
    <w:p>
      <w:pPr>
        <w:sectPr>
          <w:footerReference w:type="default" r:id="rId191"/>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964" w:hanging="0"/>
        <w:rPr/>
      </w:pPr>
      <w:hyperlink r:id="rId186">
        <w:r>
          <w:rPr>
            <w:color w:val="0000FF"/>
            <w:spacing w:val="-2"/>
            <w:u w:val="single" w:color="0000FF"/>
          </w:rPr>
          <w:t>https://www.youtube.com/watch?v=j9ELn6INeHE</w:t>
        </w:r>
      </w:hyperlink>
      <w:r>
        <w:rPr>
          <w:color w:val="0000FF"/>
          <w:spacing w:val="-2"/>
        </w:rPr>
        <w:t xml:space="preserve"> </w:t>
      </w:r>
      <w:hyperlink r:id="rId187">
        <w:r>
          <w:rPr>
            <w:color w:val="0000FF"/>
            <w:spacing w:val="-2"/>
            <w:u w:val="single" w:color="0000FF"/>
          </w:rPr>
          <w:t>https://www.youtube.com/watch?v=tizFbRG7cro</w:t>
        </w:r>
      </w:hyperlink>
      <w:r>
        <w:rPr>
          <w:color w:val="0000FF"/>
          <w:spacing w:val="-2"/>
        </w:rPr>
        <w:t xml:space="preserve"> </w:t>
      </w:r>
      <w:hyperlink r:id="rId188">
        <w:r>
          <w:rPr>
            <w:color w:val="0000FF"/>
            <w:spacing w:val="-2"/>
            <w:u w:val="single" w:color="0000FF"/>
          </w:rPr>
          <w:t>https://www.youtube.com/watch?v=D0SjIruh1I4</w:t>
        </w:r>
      </w:hyperlink>
      <w:r>
        <w:rPr>
          <w:color w:val="0000FF"/>
          <w:spacing w:val="-2"/>
        </w:rPr>
        <w:t xml:space="preserve"> </w:t>
      </w:r>
      <w:hyperlink r:id="rId189">
        <w:r>
          <w:rPr>
            <w:color w:val="0000FF"/>
            <w:spacing w:val="-2"/>
            <w:u w:val="single" w:color="0000FF"/>
          </w:rPr>
          <w:t>https://www.youtube.com/watch?v=pVMFifPYXzY</w:t>
        </w:r>
      </w:hyperlink>
      <w:r>
        <w:rPr>
          <w:color w:val="0000FF"/>
          <w:spacing w:val="-2"/>
        </w:rPr>
        <w:t xml:space="preserve"> </w:t>
      </w:r>
      <w:hyperlink r:id="rId190">
        <w:r>
          <w:rPr>
            <w:color w:val="0000FF"/>
            <w:spacing w:val="-2"/>
            <w:u w:val="single" w:color="0000FF"/>
          </w:rPr>
          <w:t>https://www.youtube.com/watch?v=nlNT9FT3IX8&amp;t=63s</w:t>
        </w:r>
      </w:hyperlink>
    </w:p>
    <w:p>
      <w:pPr>
        <w:pStyle w:val="Style15"/>
        <w:spacing w:before="69" w:after="0"/>
        <w:ind w:left="710" w:right="845" w:hanging="0"/>
        <w:jc w:val="both"/>
        <w:rPr/>
      </w:pPr>
      <w:r>
        <w:rPr>
          <w:b/>
          <w:color w:val="FF0000"/>
        </w:rPr>
        <w:t xml:space="preserve">Лекція 9 </w:t>
      </w:r>
      <w:r>
        <w:rPr>
          <w:b/>
        </w:rPr>
        <w:t xml:space="preserve">Тема 3.2 </w:t>
      </w:r>
      <w:r>
        <w:rPr/>
        <w:t xml:space="preserve">Підсилювачі постійного струму. Особливості побудови. Загальні відомості про дрейф нуля і способи його зниження. Однотактні та двотактні підсилювачі постійного струму: схема, принцип дії та </w:t>
      </w:r>
      <w:r>
        <w:rPr>
          <w:spacing w:val="-2"/>
        </w:rPr>
        <w:t>характеристики.</w:t>
      </w:r>
    </w:p>
    <w:p>
      <w:pPr>
        <w:pStyle w:val="Style15"/>
        <w:spacing w:before="1"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34"/>
        </w:numPr>
        <w:tabs>
          <w:tab w:val="clear" w:pos="720"/>
          <w:tab w:val="left" w:pos="1000" w:leader="none"/>
        </w:tabs>
        <w:spacing w:lineRule="auto" w:line="240"/>
        <w:ind w:left="710" w:right="854" w:hanging="0"/>
        <w:rPr>
          <w:sz w:val="28"/>
        </w:rPr>
      </w:pPr>
      <w:r>
        <w:rPr>
          <w:sz w:val="28"/>
        </w:rPr>
        <w:t>Підсилювачі постійного струму. Особливості побудови. Загальні відомості про дрейф нуля і способи його зниження.</w:t>
      </w:r>
    </w:p>
    <w:p>
      <w:pPr>
        <w:pStyle w:val="ListParagraph"/>
        <w:numPr>
          <w:ilvl w:val="0"/>
          <w:numId w:val="34"/>
        </w:numPr>
        <w:tabs>
          <w:tab w:val="clear" w:pos="720"/>
          <w:tab w:val="left" w:pos="998" w:leader="none"/>
        </w:tabs>
        <w:ind w:left="710" w:right="847" w:hanging="0"/>
        <w:rPr>
          <w:sz w:val="28"/>
        </w:rPr>
      </w:pPr>
      <w:r>
        <w:rPr>
          <w:sz w:val="28"/>
        </w:rPr>
        <w:t xml:space="preserve">Підсилювачі постійного струму прямого підсилення: схема, принцип дії та </w:t>
      </w:r>
      <w:r>
        <w:rPr>
          <w:spacing w:val="-2"/>
          <w:sz w:val="28"/>
        </w:rPr>
        <w:t>характеристики.</w:t>
      </w:r>
    </w:p>
    <w:p>
      <w:pPr>
        <w:pStyle w:val="ListParagraph"/>
        <w:numPr>
          <w:ilvl w:val="0"/>
          <w:numId w:val="34"/>
        </w:numPr>
        <w:tabs>
          <w:tab w:val="clear" w:pos="720"/>
          <w:tab w:val="left" w:pos="989" w:leader="none"/>
        </w:tabs>
        <w:spacing w:lineRule="exact" w:line="321"/>
        <w:ind w:left="989" w:hanging="279"/>
        <w:rPr>
          <w:sz w:val="28"/>
        </w:rPr>
      </w:pPr>
      <w:r>
        <w:rPr>
          <w:sz w:val="28"/>
        </w:rPr>
        <w:t>Кола</w:t>
      </w:r>
      <w:r>
        <w:rPr>
          <w:spacing w:val="-6"/>
          <w:sz w:val="28"/>
        </w:rPr>
        <w:t xml:space="preserve"> </w:t>
      </w:r>
      <w:r>
        <w:rPr>
          <w:sz w:val="28"/>
        </w:rPr>
        <w:t>зміщення</w:t>
      </w:r>
      <w:r>
        <w:rPr>
          <w:spacing w:val="-9"/>
          <w:sz w:val="28"/>
        </w:rPr>
        <w:t xml:space="preserve"> </w:t>
      </w:r>
      <w:r>
        <w:rPr>
          <w:sz w:val="28"/>
        </w:rPr>
        <w:t>підсилюючих</w:t>
      </w:r>
      <w:r>
        <w:rPr>
          <w:spacing w:val="-8"/>
          <w:sz w:val="28"/>
        </w:rPr>
        <w:t xml:space="preserve"> </w:t>
      </w:r>
      <w:r>
        <w:rPr>
          <w:spacing w:val="-2"/>
          <w:sz w:val="28"/>
        </w:rPr>
        <w:t>каскадів.</w:t>
      </w:r>
    </w:p>
    <w:p>
      <w:pPr>
        <w:pStyle w:val="ListParagraph"/>
        <w:numPr>
          <w:ilvl w:val="1"/>
          <w:numId w:val="34"/>
        </w:numPr>
        <w:tabs>
          <w:tab w:val="clear" w:pos="720"/>
          <w:tab w:val="left" w:pos="1732" w:leader="none"/>
        </w:tabs>
        <w:spacing w:before="317" w:after="0"/>
        <w:ind w:left="710" w:right="843" w:firstLine="707"/>
        <w:jc w:val="both"/>
        <w:rPr>
          <w:sz w:val="28"/>
        </w:rPr>
      </w:pPr>
      <w:r>
        <w:rPr>
          <w:sz w:val="28"/>
        </w:rPr>
        <w:t>У вимірювальній техніці широко застосовують пристрої, що мають назву датчиків. Вони є перетворювачами неелектричних величин в елек-тричні, часто - в напругу постійного струму, їх вихідна напруга пропорційна таким неелектричним величинам, як температура, тиск, освітленість. Рівень вихідних напруг датчиків невеликий, з часом вони мало змінні або взагалі незмінні. Для підсилення таких сигналів і використовуються підсилювачі постійного струму (ППС).</w:t>
      </w:r>
    </w:p>
    <w:p>
      <w:pPr>
        <w:pStyle w:val="Style15"/>
        <w:ind w:left="710" w:right="852" w:firstLine="707"/>
        <w:jc w:val="both"/>
        <w:rPr/>
      </w:pPr>
      <w:r>
        <w:rPr/>
        <w:t>АЧХ ППС її особливість полягає у тому, що нижня гранична частота діапазону підсинюваних сигналів дорівнює нулю. Отже, є можливість підсилення сигналів постійного струму.</w:t>
      </w:r>
    </w:p>
    <w:p>
      <w:pPr>
        <w:pStyle w:val="Style15"/>
        <w:spacing w:before="1" w:after="0"/>
        <w:ind w:left="710" w:right="840" w:firstLine="707"/>
        <w:jc w:val="both"/>
        <w:rPr/>
      </w:pPr>
      <w:r>
        <w:rPr/>
        <w:t>Схемотехнічно це забезпечується відсутністю розділяючи конден-саторів або трансформаторів між джерелом струму, каскадами І на-вантаженням. Тобто, ППС є підсилювачем з безпосередніми зв'язками.</w:t>
      </w:r>
    </w:p>
    <w:p>
      <w:pPr>
        <w:pStyle w:val="Style15"/>
        <w:ind w:left="710" w:right="843" w:hanging="0"/>
        <w:jc w:val="both"/>
        <w:rPr/>
      </w:pPr>
      <w:r>
        <w:rPr/>
        <w:t>Наявність розділяючи елементів, які забезпечують розділення за постійним струмом і зв'язок за</w:t>
      </w:r>
      <w:r>
        <w:rPr>
          <w:spacing w:val="-4"/>
        </w:rPr>
        <w:t xml:space="preserve"> </w:t>
      </w:r>
      <w:r>
        <w:rPr/>
        <w:t>змінним, надавала ту перевагу, що режим г'-го каскаду за постійним струмом не впливає на роботу інших каскадів, джерела сигналу або навантаження.</w:t>
      </w:r>
    </w:p>
    <w:p>
      <w:pPr>
        <w:pStyle w:val="Style15"/>
        <w:spacing w:before="1" w:after="0"/>
        <w:ind w:left="710" w:right="845" w:firstLine="707"/>
        <w:jc w:val="both"/>
        <w:rPr/>
      </w:pPr>
      <w:r>
        <w:rPr/>
        <w:t xml:space="preserve">У підсилювачах з безпосереднім зв'язком вплив дестабілізуючих факторів (наприклад, змін з часом температури або напруги живлення) на режим спокою каскаду призводить до того, що навіть за відсутності вхідного сигналу на виході підсилювача може з'являтися напруга, яка навантаженням буде сприйматися як результат підсилення деякого вхідного сигналу. Це явище має назву </w:t>
      </w:r>
      <w:r>
        <w:rPr>
          <w:b/>
        </w:rPr>
        <w:t xml:space="preserve">дрейфу нуля </w:t>
      </w:r>
      <w:r>
        <w:rPr/>
        <w:t>ППС.</w:t>
      </w:r>
    </w:p>
    <w:p>
      <w:pPr>
        <w:pStyle w:val="Style15"/>
        <w:ind w:left="710" w:right="853" w:firstLine="707"/>
        <w:jc w:val="both"/>
        <w:rPr/>
      </w:pPr>
      <w:r>
        <w:drawing>
          <wp:anchor behindDoc="1" distT="0" distB="0" distL="0" distR="0" simplePos="0" locked="0" layoutInCell="0" allowOverlap="1" relativeHeight="673">
            <wp:simplePos x="0" y="0"/>
            <wp:positionH relativeFrom="page">
              <wp:posOffset>3231515</wp:posOffset>
            </wp:positionH>
            <wp:positionV relativeFrom="paragraph">
              <wp:posOffset>436245</wp:posOffset>
            </wp:positionV>
            <wp:extent cx="1628775" cy="504825"/>
            <wp:effectExtent l="0" t="0" r="0" b="0"/>
            <wp:wrapTopAndBottom/>
            <wp:docPr id="234" name="Image 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 115" descr=""/>
                    <pic:cNvPicPr>
                      <a:picLocks noChangeAspect="1" noChangeArrowheads="1"/>
                    </pic:cNvPicPr>
                  </pic:nvPicPr>
                  <pic:blipFill>
                    <a:blip r:embed="rId192"/>
                    <a:stretch>
                      <a:fillRect/>
                    </a:stretch>
                  </pic:blipFill>
                  <pic:spPr bwMode="auto">
                    <a:xfrm>
                      <a:off x="0" y="0"/>
                      <a:ext cx="1628775" cy="504825"/>
                    </a:xfrm>
                    <a:prstGeom prst="rect">
                      <a:avLst/>
                    </a:prstGeom>
                  </pic:spPr>
                </pic:pic>
              </a:graphicData>
            </a:graphic>
          </wp:anchor>
        </w:drawing>
      </w:r>
      <w:r>
        <w:rPr/>
        <w:t>Дрейф нуля обумовлюється зміною вихідної напруги за зазначений проміжок часу при відсутності вхідного сигналу</w:t>
      </w:r>
    </w:p>
    <w:p>
      <w:pPr>
        <w:pStyle w:val="Style15"/>
        <w:spacing w:before="93" w:after="0"/>
        <w:ind w:left="710" w:right="850" w:hanging="0"/>
        <w:jc w:val="both"/>
        <w:rPr/>
      </w:pPr>
      <w:r>
        <w:rPr/>
        <w:t>де U</w:t>
      </w:r>
      <w:r>
        <w:rPr>
          <w:vertAlign w:val="subscript"/>
        </w:rPr>
        <w:t>др</w:t>
      </w:r>
      <w:r>
        <w:rPr>
          <w:spacing w:val="-4"/>
        </w:rPr>
        <w:t xml:space="preserve"> </w:t>
      </w:r>
      <w:r>
        <w:rPr>
          <w:vertAlign w:val="subscript"/>
        </w:rPr>
        <w:t>тах</w:t>
      </w:r>
      <w:r>
        <w:rPr/>
        <w:t xml:space="preserve"> , U</w:t>
      </w:r>
      <w:r>
        <w:rPr>
          <w:vertAlign w:val="subscript"/>
        </w:rPr>
        <w:t>др</w:t>
      </w:r>
      <w:r>
        <w:rPr>
          <w:spacing w:val="-7"/>
        </w:rPr>
        <w:t xml:space="preserve"> </w:t>
      </w:r>
      <w:r>
        <w:rPr>
          <w:vertAlign w:val="subscript"/>
        </w:rPr>
        <w:t>тіп</w:t>
      </w:r>
      <w:r>
        <w:rPr>
          <w:spacing w:val="-5"/>
        </w:rPr>
        <w:t xml:space="preserve"> </w:t>
      </w:r>
      <w:r>
        <w:rPr/>
        <w:t>. - відповідно максимальне та мінімальне значення вихідної напруги за зазначений проміжок часу; К</w:t>
      </w:r>
      <w:r>
        <w:rPr>
          <w:vertAlign w:val="subscript"/>
        </w:rPr>
        <w:t>u</w:t>
      </w:r>
      <w:r>
        <w:rPr/>
        <w:t xml:space="preserve"> - коефіцієнт підсилення.</w:t>
      </w:r>
    </w:p>
    <w:p>
      <w:pPr>
        <w:sectPr>
          <w:footerReference w:type="default" r:id="rId193"/>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9" w:firstLine="707"/>
        <w:jc w:val="both"/>
        <w:rPr/>
      </w:pPr>
      <w:r>
        <w:rPr/>
        <w:t>Для зменшення дрейфу в ППС застосовують елементи термостабілізації, запроваджується жорстка стабілізація напруги живлення</w:t>
      </w:r>
      <w:r>
        <w:rPr>
          <w:spacing w:val="40"/>
        </w:rPr>
        <w:t xml:space="preserve"> </w:t>
      </w:r>
      <w:r>
        <w:rPr/>
        <w:t>та, найчастіше, використовують спеціальні балансні схеми.</w:t>
      </w:r>
    </w:p>
    <w:p>
      <w:pPr>
        <w:pStyle w:val="Style15"/>
        <w:spacing w:lineRule="auto" w:line="240" w:before="69" w:after="0"/>
        <w:ind w:left="710" w:right="964" w:firstLine="707"/>
        <w:rPr/>
      </w:pPr>
      <w:r>
        <w:drawing>
          <wp:anchor behindDoc="0" distT="0" distB="0" distL="0" distR="0" simplePos="0" locked="0" layoutInCell="0" allowOverlap="1" relativeHeight="592">
            <wp:simplePos x="0" y="0"/>
            <wp:positionH relativeFrom="page">
              <wp:posOffset>2898140</wp:posOffset>
            </wp:positionH>
            <wp:positionV relativeFrom="paragraph">
              <wp:posOffset>658495</wp:posOffset>
            </wp:positionV>
            <wp:extent cx="2286000" cy="1590675"/>
            <wp:effectExtent l="0" t="0" r="0" b="0"/>
            <wp:wrapNone/>
            <wp:docPr id="237" name="Image 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116" descr=""/>
                    <pic:cNvPicPr>
                      <a:picLocks noChangeAspect="1" noChangeArrowheads="1"/>
                    </pic:cNvPicPr>
                  </pic:nvPicPr>
                  <pic:blipFill>
                    <a:blip r:embed="rId194"/>
                    <a:stretch>
                      <a:fillRect/>
                    </a:stretch>
                  </pic:blipFill>
                  <pic:spPr bwMode="auto">
                    <a:xfrm>
                      <a:off x="0" y="0"/>
                      <a:ext cx="2286000" cy="1590675"/>
                    </a:xfrm>
                    <a:prstGeom prst="rect">
                      <a:avLst/>
                    </a:prstGeom>
                  </pic:spPr>
                </pic:pic>
              </a:graphicData>
            </a:graphic>
          </wp:anchor>
        </w:drawing>
      </w:r>
      <w:r>
        <w:rPr/>
        <w:t>Власні ППС будуються на основі чотириплечого моста з паралельним балансом, схема якого наведена на рисунку 9.1.</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46" w:after="0"/>
        <w:rPr/>
      </w:pPr>
      <w:r>
        <w:rPr/>
      </w:r>
    </w:p>
    <w:p>
      <w:pPr>
        <w:pStyle w:val="Style15"/>
        <w:tabs>
          <w:tab w:val="clear" w:pos="720"/>
          <w:tab w:val="left" w:pos="3919" w:leader="none"/>
          <w:tab w:val="left" w:pos="5467" w:leader="none"/>
        </w:tabs>
        <w:spacing w:lineRule="atLeast" w:line="860"/>
        <w:ind w:left="1418" w:right="4596" w:firstLine="3262"/>
        <w:rPr/>
      </w:pPr>
      <w:r>
        <w:rPr>
          <w:position w:val="-27"/>
        </w:rPr>
        <w:t>Рисунок 9.1 Тут U</w:t>
      </w:r>
      <w:r>
        <w:rPr>
          <w:vertAlign w:val="subscript"/>
        </w:rPr>
        <w:t>12</w:t>
      </w:r>
      <w:r>
        <w:rPr/>
        <w:t xml:space="preserve"> = 0 при Е</w:t>
      </w:r>
      <w:r>
        <w:rPr>
          <w:vertAlign w:val="subscript"/>
        </w:rPr>
        <w:t>дж</w:t>
      </w:r>
      <w:r>
        <w:rPr/>
        <w:tab/>
        <w:t>- var, якщо</w:t>
        <w:tab/>
      </w:r>
      <w:r>
        <w:rPr/>
        <w:drawing>
          <wp:inline distT="0" distB="0" distL="0" distR="0">
            <wp:extent cx="538480" cy="332740"/>
            <wp:effectExtent l="0" t="0" r="0" b="0"/>
            <wp:docPr id="238" name="Image 117" descr="Зображення, що містить Шрифт, ескіз, почерк,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 117" descr="Зображення, що містить Шрифт, ескіз, почерк, типографія  Автоматично згенерований опис"/>
                    <pic:cNvPicPr>
                      <a:picLocks noChangeAspect="1" noChangeArrowheads="1"/>
                    </pic:cNvPicPr>
                  </pic:nvPicPr>
                  <pic:blipFill>
                    <a:blip r:embed="rId195"/>
                    <a:stretch>
                      <a:fillRect/>
                    </a:stretch>
                  </pic:blipFill>
                  <pic:spPr bwMode="auto">
                    <a:xfrm>
                      <a:off x="0" y="0"/>
                      <a:ext cx="538480" cy="332740"/>
                    </a:xfrm>
                    <a:prstGeom prst="rect">
                      <a:avLst/>
                    </a:prstGeom>
                  </pic:spPr>
                </pic:pic>
              </a:graphicData>
            </a:graphic>
          </wp:inline>
        </w:drawing>
      </w:r>
    </w:p>
    <w:p>
      <w:pPr>
        <w:pStyle w:val="Style15"/>
        <w:spacing w:before="107" w:after="0"/>
        <w:ind w:left="710" w:firstLine="707"/>
        <w:rPr/>
      </w:pPr>
      <w:r>
        <w:rPr/>
        <w:t>Напруга на виході мосту не залежить від змін напруги живлення чи від пропорційних змін параметрів.</w:t>
      </w:r>
    </w:p>
    <w:p>
      <w:pPr>
        <w:pStyle w:val="Style15"/>
        <w:spacing w:before="321" w:after="0"/>
        <w:rPr/>
      </w:pPr>
      <w:r>
        <w:rPr/>
      </w:r>
    </w:p>
    <w:p>
      <w:pPr>
        <w:pStyle w:val="ListParagraph"/>
        <w:numPr>
          <w:ilvl w:val="1"/>
          <w:numId w:val="34"/>
        </w:numPr>
        <w:tabs>
          <w:tab w:val="clear" w:pos="720"/>
          <w:tab w:val="left" w:pos="1714" w:leader="none"/>
        </w:tabs>
        <w:spacing w:lineRule="exact" w:line="322"/>
        <w:ind w:left="1714" w:hanging="296"/>
        <w:rPr>
          <w:sz w:val="28"/>
        </w:rPr>
      </w:pPr>
      <w:r>
        <w:rPr>
          <w:sz w:val="28"/>
        </w:rPr>
        <w:t>Схема</w:t>
      </w:r>
      <w:r>
        <w:rPr>
          <w:spacing w:val="8"/>
          <w:sz w:val="28"/>
        </w:rPr>
        <w:t xml:space="preserve"> </w:t>
      </w:r>
      <w:r>
        <w:rPr>
          <w:sz w:val="28"/>
        </w:rPr>
        <w:t>двокаскадного</w:t>
      </w:r>
      <w:r>
        <w:rPr>
          <w:spacing w:val="8"/>
          <w:sz w:val="28"/>
        </w:rPr>
        <w:t xml:space="preserve"> </w:t>
      </w:r>
      <w:r>
        <w:rPr>
          <w:sz w:val="28"/>
        </w:rPr>
        <w:t>ППС</w:t>
      </w:r>
      <w:r>
        <w:rPr>
          <w:spacing w:val="9"/>
          <w:sz w:val="28"/>
        </w:rPr>
        <w:t xml:space="preserve"> </w:t>
      </w:r>
      <w:r>
        <w:rPr>
          <w:sz w:val="28"/>
        </w:rPr>
        <w:t>прямого</w:t>
      </w:r>
      <w:r>
        <w:rPr>
          <w:spacing w:val="11"/>
          <w:sz w:val="28"/>
        </w:rPr>
        <w:t xml:space="preserve"> </w:t>
      </w:r>
      <w:r>
        <w:rPr>
          <w:sz w:val="28"/>
        </w:rPr>
        <w:t>підсилення</w:t>
      </w:r>
      <w:r>
        <w:rPr>
          <w:spacing w:val="10"/>
          <w:sz w:val="28"/>
        </w:rPr>
        <w:t xml:space="preserve"> </w:t>
      </w:r>
      <w:r>
        <w:rPr>
          <w:sz w:val="28"/>
        </w:rPr>
        <w:t>наведена</w:t>
      </w:r>
      <w:r>
        <w:rPr>
          <w:spacing w:val="10"/>
          <w:sz w:val="28"/>
        </w:rPr>
        <w:t xml:space="preserve"> </w:t>
      </w:r>
      <w:r>
        <w:rPr>
          <w:sz w:val="28"/>
        </w:rPr>
        <w:t>на</w:t>
      </w:r>
      <w:r>
        <w:rPr>
          <w:spacing w:val="11"/>
          <w:sz w:val="28"/>
        </w:rPr>
        <w:t xml:space="preserve"> </w:t>
      </w:r>
      <w:r>
        <w:rPr>
          <w:spacing w:val="-2"/>
          <w:sz w:val="28"/>
        </w:rPr>
        <w:t>рисунку</w:t>
      </w:r>
    </w:p>
    <w:p>
      <w:pPr>
        <w:pStyle w:val="Style15"/>
        <w:ind w:left="710" w:hanging="0"/>
        <w:rPr/>
      </w:pPr>
      <w:r>
        <w:rPr/>
        <w:t>9.2.</w:t>
      </w:r>
      <w:r>
        <w:rPr>
          <w:spacing w:val="-8"/>
        </w:rPr>
        <w:t xml:space="preserve"> </w:t>
      </w:r>
      <w:r>
        <w:rPr/>
        <w:t>Живлення</w:t>
      </w:r>
      <w:r>
        <w:rPr>
          <w:spacing w:val="-6"/>
        </w:rPr>
        <w:t xml:space="preserve"> </w:t>
      </w:r>
      <w:r>
        <w:rPr/>
        <w:t>схеми</w:t>
      </w:r>
      <w:r>
        <w:rPr>
          <w:spacing w:val="-6"/>
        </w:rPr>
        <w:t xml:space="preserve"> </w:t>
      </w:r>
      <w:r>
        <w:rPr/>
        <w:t>здійснюється</w:t>
      </w:r>
      <w:r>
        <w:rPr>
          <w:spacing w:val="-6"/>
        </w:rPr>
        <w:t xml:space="preserve"> </w:t>
      </w:r>
      <w:r>
        <w:rPr/>
        <w:t>від</w:t>
      </w:r>
      <w:r>
        <w:rPr>
          <w:spacing w:val="-5"/>
        </w:rPr>
        <w:t xml:space="preserve"> </w:t>
      </w:r>
      <w:r>
        <w:rPr/>
        <w:t>спільного</w:t>
      </w:r>
      <w:r>
        <w:rPr>
          <w:spacing w:val="-5"/>
        </w:rPr>
        <w:t xml:space="preserve"> </w:t>
      </w:r>
      <w:r>
        <w:rPr/>
        <w:t>джерела</w:t>
      </w:r>
      <w:r>
        <w:rPr>
          <w:spacing w:val="-1"/>
        </w:rPr>
        <w:t xml:space="preserve"> </w:t>
      </w:r>
      <w:r>
        <w:rPr>
          <w:i/>
          <w:spacing w:val="-5"/>
        </w:rPr>
        <w:t>Е</w:t>
      </w:r>
      <w:r>
        <w:rPr>
          <w:spacing w:val="-5"/>
          <w:vertAlign w:val="subscript"/>
        </w:rPr>
        <w:t>К</w:t>
      </w:r>
      <w:r>
        <w:rPr>
          <w:spacing w:val="-5"/>
        </w:rPr>
        <w:t>.</w:t>
      </w:r>
    </w:p>
    <w:p>
      <w:pPr>
        <w:pStyle w:val="Style15"/>
        <w:spacing w:before="6" w:after="0"/>
        <w:rPr>
          <w:sz w:val="9"/>
        </w:rPr>
      </w:pPr>
      <w:r>
        <w:rPr>
          <w:sz w:val="9"/>
        </w:rPr>
        <w:drawing>
          <wp:anchor behindDoc="1" distT="0" distB="0" distL="0" distR="0" simplePos="0" locked="0" layoutInCell="0" allowOverlap="1" relativeHeight="674">
            <wp:simplePos x="0" y="0"/>
            <wp:positionH relativeFrom="page">
              <wp:posOffset>2707005</wp:posOffset>
            </wp:positionH>
            <wp:positionV relativeFrom="paragraph">
              <wp:posOffset>85090</wp:posOffset>
            </wp:positionV>
            <wp:extent cx="2638425" cy="1819275"/>
            <wp:effectExtent l="0" t="0" r="0" b="0"/>
            <wp:wrapTopAndBottom/>
            <wp:docPr id="239" name="Image 118" descr="Зображення, що містить схема, План, Креслення,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 118" descr="Зображення, що містить схема, План, Креслення, ряд  Автоматично згенерований опис"/>
                    <pic:cNvPicPr>
                      <a:picLocks noChangeAspect="1" noChangeArrowheads="1"/>
                    </pic:cNvPicPr>
                  </pic:nvPicPr>
                  <pic:blipFill>
                    <a:blip r:embed="rId196"/>
                    <a:stretch>
                      <a:fillRect/>
                    </a:stretch>
                  </pic:blipFill>
                  <pic:spPr bwMode="auto">
                    <a:xfrm>
                      <a:off x="0" y="0"/>
                      <a:ext cx="2638425" cy="1819275"/>
                    </a:xfrm>
                    <a:prstGeom prst="rect">
                      <a:avLst/>
                    </a:prstGeom>
                  </pic:spPr>
                </pic:pic>
              </a:graphicData>
            </a:graphic>
          </wp:anchor>
        </w:drawing>
      </w:r>
    </w:p>
    <w:p>
      <w:pPr>
        <w:pStyle w:val="Style15"/>
        <w:spacing w:before="91" w:after="0"/>
        <w:ind w:left="1620" w:right="1758" w:hanging="0"/>
        <w:jc w:val="center"/>
        <w:rPr/>
      </w:pPr>
      <w:r>
        <w:rPr/>
        <w:t>Рисунок</w:t>
      </w:r>
      <w:r>
        <w:rPr>
          <w:spacing w:val="-6"/>
        </w:rPr>
        <w:t xml:space="preserve"> </w:t>
      </w:r>
      <w:r>
        <w:rPr/>
        <w:t>9.2</w:t>
      </w:r>
      <w:r>
        <w:rPr>
          <w:spacing w:val="-4"/>
        </w:rPr>
        <w:t xml:space="preserve"> </w:t>
      </w:r>
      <w:r>
        <w:rPr/>
        <w:t>–</w:t>
      </w:r>
      <w:r>
        <w:rPr>
          <w:spacing w:val="-3"/>
        </w:rPr>
        <w:t xml:space="preserve"> </w:t>
      </w:r>
      <w:r>
        <w:rPr/>
        <w:t>Схема</w:t>
      </w:r>
      <w:r>
        <w:rPr>
          <w:spacing w:val="-6"/>
        </w:rPr>
        <w:t xml:space="preserve"> </w:t>
      </w:r>
      <w:r>
        <w:rPr/>
        <w:t>ППС</w:t>
      </w:r>
      <w:r>
        <w:rPr>
          <w:spacing w:val="-6"/>
        </w:rPr>
        <w:t xml:space="preserve"> </w:t>
      </w:r>
      <w:r>
        <w:rPr/>
        <w:t>прямого</w:t>
      </w:r>
      <w:r>
        <w:rPr>
          <w:spacing w:val="-1"/>
        </w:rPr>
        <w:t xml:space="preserve"> </w:t>
      </w:r>
      <w:r>
        <w:rPr>
          <w:spacing w:val="-2"/>
        </w:rPr>
        <w:t>підсилення</w:t>
      </w:r>
    </w:p>
    <w:p>
      <w:pPr>
        <w:pStyle w:val="Style15"/>
        <w:rPr/>
      </w:pPr>
      <w:r>
        <w:rPr/>
      </w:r>
    </w:p>
    <w:p>
      <w:pPr>
        <w:pStyle w:val="Style15"/>
        <w:spacing w:lineRule="exact" w:line="322"/>
        <w:ind w:left="1418" w:hanging="0"/>
        <w:rPr/>
      </w:pPr>
      <w:r>
        <w:rPr/>
        <w:t>Напруга</w:t>
      </w:r>
      <w:r>
        <w:rPr>
          <w:spacing w:val="60"/>
        </w:rPr>
        <w:t xml:space="preserve"> </w:t>
      </w:r>
      <w:r>
        <w:rPr/>
        <w:t>вхідного</w:t>
      </w:r>
      <w:r>
        <w:rPr>
          <w:spacing w:val="63"/>
        </w:rPr>
        <w:t xml:space="preserve"> </w:t>
      </w:r>
      <w:r>
        <w:rPr/>
        <w:t>сигналу</w:t>
      </w:r>
      <w:r>
        <w:rPr>
          <w:spacing w:val="63"/>
        </w:rPr>
        <w:t xml:space="preserve"> </w:t>
      </w:r>
      <w:r>
        <w:rPr/>
        <w:t>U</w:t>
      </w:r>
      <w:r>
        <w:rPr>
          <w:vertAlign w:val="subscript"/>
        </w:rPr>
        <w:t>ВХ</w:t>
      </w:r>
      <w:r>
        <w:rPr>
          <w:spacing w:val="62"/>
        </w:rPr>
        <w:t xml:space="preserve"> </w:t>
      </w:r>
      <w:r>
        <w:rPr/>
        <w:t>подається</w:t>
      </w:r>
      <w:r>
        <w:rPr>
          <w:spacing w:val="63"/>
        </w:rPr>
        <w:t xml:space="preserve"> </w:t>
      </w:r>
      <w:r>
        <w:rPr/>
        <w:t>до</w:t>
      </w:r>
      <w:r>
        <w:rPr>
          <w:spacing w:val="63"/>
        </w:rPr>
        <w:t xml:space="preserve"> </w:t>
      </w:r>
      <w:r>
        <w:rPr/>
        <w:t>бази</w:t>
      </w:r>
      <w:r>
        <w:rPr>
          <w:spacing w:val="62"/>
        </w:rPr>
        <w:t xml:space="preserve"> </w:t>
      </w:r>
      <w:r>
        <w:rPr/>
        <w:t>транзистора</w:t>
      </w:r>
      <w:r>
        <w:rPr>
          <w:spacing w:val="62"/>
        </w:rPr>
        <w:t xml:space="preserve"> </w:t>
      </w:r>
      <w:r>
        <w:rPr/>
        <w:t>VT</w:t>
      </w:r>
      <w:r>
        <w:rPr>
          <w:vertAlign w:val="subscript"/>
        </w:rPr>
        <w:t>1</w:t>
      </w:r>
      <w:r>
        <w:rPr>
          <w:spacing w:val="64"/>
        </w:rPr>
        <w:t xml:space="preserve"> </w:t>
      </w:r>
      <w:r>
        <w:rPr>
          <w:spacing w:val="-10"/>
        </w:rPr>
        <w:t>і</w:t>
      </w:r>
    </w:p>
    <w:p>
      <w:pPr>
        <w:pStyle w:val="Style15"/>
        <w:ind w:left="710" w:hanging="0"/>
        <w:rPr/>
      </w:pPr>
      <w:r>
        <w:rPr>
          <w:spacing w:val="-2"/>
        </w:rPr>
        <w:t>після</w:t>
      </w:r>
    </w:p>
    <w:p>
      <w:pPr>
        <w:pStyle w:val="Style15"/>
        <w:spacing w:before="2" w:after="0"/>
        <w:ind w:left="710" w:right="853" w:hanging="0"/>
        <w:jc w:val="both"/>
        <w:rPr/>
      </w:pPr>
      <w:r>
        <w:rPr/>
        <w:t>підсилення першим каскадом безпосередньо передається до входу</w:t>
      </w:r>
      <w:r>
        <w:rPr>
          <w:spacing w:val="40"/>
        </w:rPr>
        <w:t xml:space="preserve"> </w:t>
      </w:r>
      <w:r>
        <w:rPr>
          <w:spacing w:val="-2"/>
        </w:rPr>
        <w:t>наступного</w:t>
      </w:r>
    </w:p>
    <w:p>
      <w:pPr>
        <w:pStyle w:val="Style15"/>
        <w:spacing w:lineRule="exact" w:line="322"/>
        <w:ind w:left="710" w:hanging="0"/>
        <w:jc w:val="both"/>
        <w:rPr/>
      </w:pPr>
      <w:r>
        <w:rPr/>
        <w:t>каскаду</w:t>
      </w:r>
      <w:r>
        <w:rPr>
          <w:spacing w:val="-5"/>
        </w:rPr>
        <w:t xml:space="preserve"> </w:t>
      </w:r>
      <w:r>
        <w:rPr/>
        <w:t>підсилення</w:t>
      </w:r>
      <w:r>
        <w:rPr>
          <w:spacing w:val="-9"/>
        </w:rPr>
        <w:t xml:space="preserve"> </w:t>
      </w:r>
      <w:r>
        <w:rPr/>
        <w:t>на</w:t>
      </w:r>
      <w:r>
        <w:rPr>
          <w:spacing w:val="-6"/>
        </w:rPr>
        <w:t xml:space="preserve"> </w:t>
      </w:r>
      <w:r>
        <w:rPr/>
        <w:t>транзисторі</w:t>
      </w:r>
      <w:r>
        <w:rPr>
          <w:spacing w:val="-4"/>
        </w:rPr>
        <w:t xml:space="preserve"> VT</w:t>
      </w:r>
      <w:r>
        <w:rPr>
          <w:spacing w:val="-4"/>
          <w:vertAlign w:val="subscript"/>
        </w:rPr>
        <w:t>2</w:t>
      </w:r>
      <w:r>
        <w:rPr>
          <w:spacing w:val="-4"/>
        </w:rPr>
        <w:t>.</w:t>
      </w:r>
    </w:p>
    <w:p>
      <w:pPr>
        <w:pStyle w:val="Style15"/>
        <w:ind w:left="710" w:right="847" w:firstLine="707"/>
        <w:jc w:val="both"/>
        <w:rPr/>
      </w:pPr>
      <w:r>
        <w:rPr/>
        <w:t>Напруга</w:t>
      </w:r>
      <w:r>
        <w:rPr>
          <w:spacing w:val="-1"/>
        </w:rPr>
        <w:t xml:space="preserve"> </w:t>
      </w:r>
      <w:r>
        <w:rPr/>
        <w:t>зміщення</w:t>
      </w:r>
      <w:r>
        <w:rPr>
          <w:spacing w:val="-1"/>
        </w:rPr>
        <w:t xml:space="preserve"> </w:t>
      </w:r>
      <w:r>
        <w:rPr/>
        <w:t>на</w:t>
      </w:r>
      <w:r>
        <w:rPr>
          <w:spacing w:val="-1"/>
        </w:rPr>
        <w:t xml:space="preserve"> </w:t>
      </w:r>
      <w:r>
        <w:rPr/>
        <w:t>базу</w:t>
      </w:r>
      <w:r>
        <w:rPr>
          <w:spacing w:val="-3"/>
        </w:rPr>
        <w:t xml:space="preserve"> </w:t>
      </w:r>
      <w:r>
        <w:rPr/>
        <w:t>подається</w:t>
      </w:r>
      <w:r>
        <w:rPr>
          <w:spacing w:val="-1"/>
        </w:rPr>
        <w:t xml:space="preserve"> </w:t>
      </w:r>
      <w:r>
        <w:rPr/>
        <w:t>за</w:t>
      </w:r>
      <w:r>
        <w:rPr>
          <w:spacing w:val="-2"/>
        </w:rPr>
        <w:t xml:space="preserve"> </w:t>
      </w:r>
      <w:r>
        <w:rPr/>
        <w:t>допомогою</w:t>
      </w:r>
      <w:r>
        <w:rPr>
          <w:spacing w:val="-2"/>
        </w:rPr>
        <w:t xml:space="preserve"> </w:t>
      </w:r>
      <w:r>
        <w:rPr/>
        <w:t>дільника</w:t>
      </w:r>
      <w:r>
        <w:rPr>
          <w:spacing w:val="-1"/>
        </w:rPr>
        <w:t xml:space="preserve"> </w:t>
      </w:r>
      <w:r>
        <w:rPr/>
        <w:t>R</w:t>
      </w:r>
      <w:r>
        <w:rPr>
          <w:vertAlign w:val="subscript"/>
        </w:rPr>
        <w:t>1</w:t>
      </w:r>
      <w:r>
        <w:rPr/>
        <w:t>,</w:t>
      </w:r>
      <w:r>
        <w:rPr>
          <w:spacing w:val="-2"/>
        </w:rPr>
        <w:t xml:space="preserve"> </w:t>
      </w:r>
      <w:r>
        <w:rPr/>
        <w:t>R</w:t>
      </w:r>
      <w:r>
        <w:rPr>
          <w:vertAlign w:val="subscript"/>
        </w:rPr>
        <w:t>2</w:t>
      </w:r>
      <w:r>
        <w:rPr/>
        <w:t>.</w:t>
      </w:r>
      <w:r>
        <w:rPr>
          <w:spacing w:val="-2"/>
        </w:rPr>
        <w:t xml:space="preserve"> </w:t>
      </w:r>
      <w:r>
        <w:rPr/>
        <w:t>При цьому порівняно високий потенціал колектора VT</w:t>
      </w:r>
      <w:r>
        <w:rPr>
          <w:vertAlign w:val="subscript"/>
        </w:rPr>
        <w:t>1</w:t>
      </w:r>
      <w:r>
        <w:rPr/>
        <w:t>, відповідний режиму спокою, прикладається до бази транзистора VT</w:t>
      </w:r>
      <w:r>
        <w:rPr>
          <w:vertAlign w:val="subscript"/>
        </w:rPr>
        <w:t>2</w:t>
      </w:r>
      <w:r>
        <w:rPr/>
        <w:t>. Якщо не забезпечити його компенсацію, то струми І</w:t>
      </w:r>
      <w:r>
        <w:rPr>
          <w:vertAlign w:val="subscript"/>
        </w:rPr>
        <w:t>б2</w:t>
      </w:r>
      <w:r>
        <w:rPr/>
        <w:t xml:space="preserve"> і І</w:t>
      </w:r>
      <w:r>
        <w:rPr>
          <w:vertAlign w:val="subscript"/>
        </w:rPr>
        <w:t>к2</w:t>
      </w:r>
      <w:r>
        <w:rPr>
          <w:spacing w:val="80"/>
        </w:rPr>
        <w:t xml:space="preserve"> </w:t>
      </w:r>
      <w:r>
        <w:rPr/>
        <w:t xml:space="preserve">можуть вирости настільки, що транзистор </w:t>
      </w:r>
      <w:r>
        <w:rPr>
          <w:spacing w:val="-4"/>
        </w:rPr>
        <w:t>VT</w:t>
      </w:r>
      <w:r>
        <w:rPr>
          <w:spacing w:val="-4"/>
          <w:vertAlign w:val="subscript"/>
        </w:rPr>
        <w:t>2</w:t>
      </w:r>
    </w:p>
    <w:p>
      <w:pPr>
        <w:pStyle w:val="Style15"/>
        <w:ind w:left="710" w:hanging="0"/>
        <w:rPr/>
      </w:pPr>
      <w:r>
        <w:rPr/>
        <w:t>опиниться в режимі насичення. У приведеній схемі колекторна напруга U</w:t>
      </w:r>
      <w:r>
        <w:rPr>
          <w:vertAlign w:val="subscript"/>
        </w:rPr>
        <w:t>k1</w:t>
      </w:r>
      <w:r>
        <w:rPr>
          <w:spacing w:val="80"/>
        </w:rPr>
        <w:t xml:space="preserve"> </w:t>
      </w:r>
      <w:r>
        <w:rPr/>
        <w:t>компенсується емітерною напругою U</w:t>
      </w:r>
      <w:r>
        <w:rPr>
          <w:vertAlign w:val="subscript"/>
        </w:rPr>
        <w:t>е2</w:t>
      </w:r>
      <w:r>
        <w:rPr/>
        <w:t xml:space="preserve"> транзистора VT</w:t>
      </w:r>
      <w:r>
        <w:rPr>
          <w:vertAlign w:val="subscript"/>
        </w:rPr>
        <w:t>2</w:t>
      </w:r>
      <w:r>
        <w:rPr/>
        <w:t>, так що напруга U</w:t>
      </w:r>
      <w:r>
        <w:rPr>
          <w:vertAlign w:val="subscript"/>
        </w:rPr>
        <w:t>б2</w:t>
      </w:r>
      <w:r>
        <w:rPr/>
        <w:t xml:space="preserve"> </w:t>
      </w:r>
      <w:r>
        <w:rPr>
          <w:spacing w:val="-2"/>
        </w:rPr>
        <w:t>визначається</w:t>
      </w:r>
    </w:p>
    <w:p>
      <w:pPr>
        <w:sectPr>
          <w:footerReference w:type="default" r:id="rId198"/>
          <w:type w:val="nextPage"/>
          <w:pgSz w:w="11906" w:h="16838"/>
          <w:pgMar w:left="992" w:right="0" w:gutter="0" w:header="0" w:top="620" w:footer="657" w:bottom="960"/>
          <w:pgNumType w:fmt="decimal"/>
          <w:formProt w:val="false"/>
          <w:textDirection w:val="lrTb"/>
          <w:docGrid w:type="default" w:linePitch="100" w:charSpace="4096"/>
        </w:sectPr>
        <w:pStyle w:val="Style15"/>
        <w:spacing w:before="4" w:after="0"/>
        <w:rPr>
          <w:sz w:val="13"/>
        </w:rPr>
      </w:pPr>
      <w:r>
        <w:rPr>
          <w:sz w:val="13"/>
        </w:rPr>
        <w:drawing>
          <wp:anchor behindDoc="1" distT="0" distB="0" distL="0" distR="0" simplePos="0" locked="0" layoutInCell="0" allowOverlap="1" relativeHeight="675">
            <wp:simplePos x="0" y="0"/>
            <wp:positionH relativeFrom="page">
              <wp:posOffset>3373755</wp:posOffset>
            </wp:positionH>
            <wp:positionV relativeFrom="paragraph">
              <wp:posOffset>112395</wp:posOffset>
            </wp:positionV>
            <wp:extent cx="1310640" cy="132080"/>
            <wp:effectExtent l="0" t="0" r="0" b="0"/>
            <wp:wrapTopAndBottom/>
            <wp:docPr id="240" name="Image 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 119" descr=""/>
                    <pic:cNvPicPr>
                      <a:picLocks noChangeAspect="1" noChangeArrowheads="1"/>
                    </pic:cNvPicPr>
                  </pic:nvPicPr>
                  <pic:blipFill>
                    <a:blip r:embed="rId197"/>
                    <a:stretch>
                      <a:fillRect/>
                    </a:stretch>
                  </pic:blipFill>
                  <pic:spPr bwMode="auto">
                    <a:xfrm>
                      <a:off x="0" y="0"/>
                      <a:ext cx="1310640" cy="132080"/>
                    </a:xfrm>
                    <a:prstGeom prst="rect">
                      <a:avLst/>
                    </a:prstGeom>
                  </pic:spPr>
                </pic:pic>
              </a:graphicData>
            </a:graphic>
          </wp:anchor>
        </w:drawing>
      </w:r>
    </w:p>
    <w:p>
      <w:pPr>
        <w:pStyle w:val="Style15"/>
        <w:spacing w:before="69" w:after="0"/>
        <w:ind w:left="710" w:hanging="0"/>
        <w:rPr/>
      </w:pPr>
      <w:r>
        <w:rPr/>
        <w:t>Ця</w:t>
      </w:r>
      <w:r>
        <w:rPr>
          <w:spacing w:val="-8"/>
        </w:rPr>
        <w:t xml:space="preserve"> </w:t>
      </w:r>
      <w:r>
        <w:rPr/>
        <w:t>напруга</w:t>
      </w:r>
      <w:r>
        <w:rPr>
          <w:spacing w:val="-7"/>
        </w:rPr>
        <w:t xml:space="preserve"> </w:t>
      </w:r>
      <w:r>
        <w:rPr/>
        <w:t>забезпечує</w:t>
      </w:r>
      <w:r>
        <w:rPr>
          <w:spacing w:val="-8"/>
        </w:rPr>
        <w:t xml:space="preserve"> </w:t>
      </w:r>
      <w:r>
        <w:rPr/>
        <w:t>необхідної</w:t>
      </w:r>
      <w:r>
        <w:rPr>
          <w:spacing w:val="-6"/>
        </w:rPr>
        <w:t xml:space="preserve"> </w:t>
      </w:r>
      <w:r>
        <w:rPr/>
        <w:t>величини</w:t>
      </w:r>
      <w:r>
        <w:rPr>
          <w:spacing w:val="-7"/>
        </w:rPr>
        <w:t xml:space="preserve"> </w:t>
      </w:r>
      <w:r>
        <w:rPr/>
        <w:t>базовий</w:t>
      </w:r>
      <w:r>
        <w:rPr>
          <w:spacing w:val="-7"/>
        </w:rPr>
        <w:t xml:space="preserve"> </w:t>
      </w:r>
      <w:r>
        <w:rPr>
          <w:spacing w:val="-2"/>
        </w:rPr>
        <w:t>струм.</w:t>
      </w:r>
    </w:p>
    <w:p>
      <w:pPr>
        <w:pStyle w:val="Style15"/>
        <w:spacing w:before="3" w:after="0"/>
        <w:ind w:left="2387" w:hanging="0"/>
        <w:rPr/>
      </w:pPr>
      <w:r>
        <w:drawing>
          <wp:anchor behindDoc="0" distT="0" distB="0" distL="0" distR="0" simplePos="0" locked="0" layoutInCell="0" allowOverlap="1" relativeHeight="593">
            <wp:simplePos x="0" y="0"/>
            <wp:positionH relativeFrom="page">
              <wp:posOffset>1110615</wp:posOffset>
            </wp:positionH>
            <wp:positionV relativeFrom="paragraph">
              <wp:posOffset>70485</wp:posOffset>
            </wp:positionV>
            <wp:extent cx="971550" cy="238125"/>
            <wp:effectExtent l="0" t="0" r="0" b="0"/>
            <wp:wrapNone/>
            <wp:docPr id="243" name="Image 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 120" descr=""/>
                    <pic:cNvPicPr>
                      <a:picLocks noChangeAspect="1" noChangeArrowheads="1"/>
                    </pic:cNvPicPr>
                  </pic:nvPicPr>
                  <pic:blipFill>
                    <a:blip r:embed="rId199"/>
                    <a:stretch>
                      <a:fillRect/>
                    </a:stretch>
                  </pic:blipFill>
                  <pic:spPr bwMode="auto">
                    <a:xfrm>
                      <a:off x="0" y="0"/>
                      <a:ext cx="971550" cy="238125"/>
                    </a:xfrm>
                    <a:prstGeom prst="rect">
                      <a:avLst/>
                    </a:prstGeom>
                  </pic:spPr>
                </pic:pic>
              </a:graphicData>
            </a:graphic>
          </wp:anchor>
        </w:drawing>
      </w:r>
      <w:r>
        <w:rPr/>
        <w:t>відповідний</w:t>
      </w:r>
      <w:r>
        <w:rPr>
          <w:spacing w:val="-10"/>
        </w:rPr>
        <w:t xml:space="preserve"> </w:t>
      </w:r>
      <w:r>
        <w:rPr/>
        <w:t>нормальному</w:t>
      </w:r>
      <w:r>
        <w:rPr>
          <w:spacing w:val="-7"/>
        </w:rPr>
        <w:t xml:space="preserve"> </w:t>
      </w:r>
      <w:r>
        <w:rPr/>
        <w:t>режиму</w:t>
      </w:r>
      <w:r>
        <w:rPr>
          <w:spacing w:val="-6"/>
        </w:rPr>
        <w:t xml:space="preserve"> </w:t>
      </w:r>
      <w:r>
        <w:rPr/>
        <w:t>роботи</w:t>
      </w:r>
      <w:r>
        <w:rPr>
          <w:spacing w:val="-2"/>
        </w:rPr>
        <w:t xml:space="preserve"> </w:t>
      </w:r>
      <w:r>
        <w:rPr/>
        <w:t>другого</w:t>
      </w:r>
      <w:r>
        <w:rPr>
          <w:spacing w:val="-9"/>
        </w:rPr>
        <w:t xml:space="preserve"> </w:t>
      </w:r>
      <w:r>
        <w:rPr>
          <w:spacing w:val="-2"/>
        </w:rPr>
        <w:t>каскаду.</w:t>
      </w:r>
    </w:p>
    <w:p>
      <w:pPr>
        <w:pStyle w:val="Style15"/>
        <w:tabs>
          <w:tab w:val="clear" w:pos="720"/>
          <w:tab w:val="left" w:pos="1290" w:leader="none"/>
          <w:tab w:val="left" w:pos="2533" w:leader="none"/>
          <w:tab w:val="left" w:pos="4308" w:leader="none"/>
          <w:tab w:val="left" w:pos="5685" w:leader="none"/>
          <w:tab w:val="left" w:pos="7016" w:leader="none"/>
          <w:tab w:val="left" w:pos="9023" w:leader="none"/>
        </w:tabs>
        <w:spacing w:before="321" w:after="0"/>
        <w:ind w:left="710" w:right="851" w:hanging="0"/>
        <w:rPr/>
      </w:pPr>
      <w:r>
        <w:rPr>
          <w:spacing w:val="-10"/>
        </w:rPr>
        <w:t>У</w:t>
      </w:r>
      <w:r>
        <w:rPr/>
        <w:tab/>
      </w:r>
      <w:r>
        <w:rPr>
          <w:spacing w:val="-2"/>
        </w:rPr>
        <w:t>режимі</w:t>
      </w:r>
      <w:r>
        <w:rPr/>
        <w:tab/>
      </w:r>
      <w:r>
        <w:rPr>
          <w:spacing w:val="-2"/>
        </w:rPr>
        <w:t>узгодження</w:t>
      </w:r>
      <w:r>
        <w:rPr/>
        <w:tab/>
      </w:r>
      <w:r>
        <w:rPr>
          <w:spacing w:val="-2"/>
        </w:rPr>
        <w:t>каскадів</w:t>
      </w:r>
      <w:r>
        <w:rPr/>
        <w:tab/>
      </w:r>
      <w:r>
        <w:rPr>
          <w:spacing w:val="-2"/>
        </w:rPr>
        <w:t>повинні</w:t>
      </w:r>
      <w:r>
        <w:rPr/>
        <w:tab/>
      </w:r>
      <w:r>
        <w:rPr>
          <w:spacing w:val="-2"/>
        </w:rPr>
        <w:t>виконуватися</w:t>
      </w:r>
      <w:r>
        <w:rPr/>
        <w:tab/>
      </w:r>
      <w:r>
        <w:rPr>
          <w:spacing w:val="-2"/>
        </w:rPr>
        <w:t>наступні співвідношення:</w:t>
      </w:r>
    </w:p>
    <w:p>
      <w:pPr>
        <w:pStyle w:val="Style15"/>
        <w:spacing w:before="1" w:after="0"/>
        <w:rPr>
          <w:sz w:val="16"/>
        </w:rPr>
      </w:pPr>
      <w:r>
        <w:rPr>
          <w:sz w:val="16"/>
        </w:rPr>
        <w:drawing>
          <wp:anchor behindDoc="1" distT="0" distB="0" distL="0" distR="0" simplePos="0" locked="0" layoutInCell="0" allowOverlap="1" relativeHeight="676">
            <wp:simplePos x="0" y="0"/>
            <wp:positionH relativeFrom="page">
              <wp:posOffset>2736215</wp:posOffset>
            </wp:positionH>
            <wp:positionV relativeFrom="paragraph">
              <wp:posOffset>132715</wp:posOffset>
            </wp:positionV>
            <wp:extent cx="2668270" cy="323850"/>
            <wp:effectExtent l="0" t="0" r="0" b="0"/>
            <wp:wrapTopAndBottom/>
            <wp:docPr id="244" name="Image 121" descr="Зображення, що містить Шрифт, ряд, схема,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 121" descr="Зображення, що містить Шрифт, ряд, схема, білий  Автоматично згенерований опис"/>
                    <pic:cNvPicPr>
                      <a:picLocks noChangeAspect="1" noChangeArrowheads="1"/>
                    </pic:cNvPicPr>
                  </pic:nvPicPr>
                  <pic:blipFill>
                    <a:blip r:embed="rId200"/>
                    <a:stretch>
                      <a:fillRect/>
                    </a:stretch>
                  </pic:blipFill>
                  <pic:spPr bwMode="auto">
                    <a:xfrm>
                      <a:off x="0" y="0"/>
                      <a:ext cx="2668270" cy="323850"/>
                    </a:xfrm>
                    <a:prstGeom prst="rect">
                      <a:avLst/>
                    </a:prstGeom>
                  </pic:spPr>
                </pic:pic>
              </a:graphicData>
            </a:graphic>
          </wp:anchor>
        </w:drawing>
      </w:r>
    </w:p>
    <w:p>
      <w:pPr>
        <w:pStyle w:val="Style15"/>
        <w:spacing w:before="120" w:after="0"/>
        <w:ind w:left="710" w:right="851" w:firstLine="707"/>
        <w:jc w:val="both"/>
        <w:rPr/>
      </w:pPr>
      <w:r>
        <w:rPr/>
        <w:t>Очевидно чим більша величина колекторної напруги попереднього каскаду</w:t>
      </w:r>
      <w:r>
        <w:rPr>
          <w:spacing w:val="-3"/>
        </w:rPr>
        <w:t xml:space="preserve"> </w:t>
      </w:r>
      <w:r>
        <w:rPr/>
        <w:t>підсилення,</w:t>
      </w:r>
      <w:r>
        <w:rPr>
          <w:spacing w:val="-7"/>
        </w:rPr>
        <w:t xml:space="preserve"> </w:t>
      </w:r>
      <w:r>
        <w:rPr/>
        <w:t>тим</w:t>
      </w:r>
      <w:r>
        <w:rPr>
          <w:spacing w:val="-4"/>
        </w:rPr>
        <w:t xml:space="preserve"> </w:t>
      </w:r>
      <w:r>
        <w:rPr/>
        <w:t>більше</w:t>
      </w:r>
      <w:r>
        <w:rPr>
          <w:spacing w:val="-4"/>
        </w:rPr>
        <w:t xml:space="preserve"> </w:t>
      </w:r>
      <w:r>
        <w:rPr/>
        <w:t>повинно</w:t>
      </w:r>
      <w:r>
        <w:rPr>
          <w:spacing w:val="-3"/>
        </w:rPr>
        <w:t xml:space="preserve"> </w:t>
      </w:r>
      <w:r>
        <w:rPr/>
        <w:t>бути</w:t>
      </w:r>
      <w:r>
        <w:rPr>
          <w:spacing w:val="-4"/>
        </w:rPr>
        <w:t xml:space="preserve"> </w:t>
      </w:r>
      <w:r>
        <w:rPr/>
        <w:t>падіння</w:t>
      </w:r>
      <w:r>
        <w:rPr>
          <w:spacing w:val="-4"/>
        </w:rPr>
        <w:t xml:space="preserve"> </w:t>
      </w:r>
      <w:r>
        <w:rPr/>
        <w:t>напруги</w:t>
      </w:r>
      <w:r>
        <w:rPr>
          <w:spacing w:val="-3"/>
        </w:rPr>
        <w:t xml:space="preserve"> </w:t>
      </w:r>
      <w:r>
        <w:rPr/>
        <w:t>на</w:t>
      </w:r>
      <w:r>
        <w:rPr>
          <w:spacing w:val="-4"/>
        </w:rPr>
        <w:t xml:space="preserve"> </w:t>
      </w:r>
      <w:r>
        <w:rPr/>
        <w:t>емітерному резисторі наступного каскаду при заданому колекторному струмові. При цьому збільшується необхідне значення емітерного опору і втрати напруги джерела живлення, що погіршує економічність схеми.</w:t>
      </w:r>
    </w:p>
    <w:p>
      <w:pPr>
        <w:pStyle w:val="Style15"/>
        <w:ind w:left="710" w:right="847" w:firstLine="707"/>
        <w:jc w:val="both"/>
        <w:rPr/>
      </w:pPr>
      <w:r>
        <w:rPr/>
        <w:t>Оскільки в кожному наступному каскаді підсилення величина корисного сигналу більша, ніж у попередньому, то значення потенціалу колектору</w:t>
      </w:r>
      <w:r>
        <w:rPr>
          <w:spacing w:val="-4"/>
        </w:rPr>
        <w:t xml:space="preserve"> </w:t>
      </w:r>
      <w:r>
        <w:rPr/>
        <w:t>U</w:t>
      </w:r>
      <w:r>
        <w:rPr>
          <w:vertAlign w:val="subscript"/>
        </w:rPr>
        <w:t>К</w:t>
      </w:r>
      <w:r>
        <w:rPr/>
        <w:t>,</w:t>
      </w:r>
      <w:r>
        <w:rPr>
          <w:spacing w:val="-3"/>
        </w:rPr>
        <w:t xml:space="preserve"> </w:t>
      </w:r>
      <w:r>
        <w:rPr/>
        <w:t>відповідне</w:t>
      </w:r>
      <w:r>
        <w:rPr>
          <w:spacing w:val="-4"/>
        </w:rPr>
        <w:t xml:space="preserve"> </w:t>
      </w:r>
      <w:r>
        <w:rPr/>
        <w:t>режиму</w:t>
      </w:r>
      <w:r>
        <w:rPr>
          <w:spacing w:val="-2"/>
        </w:rPr>
        <w:t xml:space="preserve"> </w:t>
      </w:r>
      <w:r>
        <w:rPr/>
        <w:t>спокою,</w:t>
      </w:r>
      <w:r>
        <w:rPr>
          <w:spacing w:val="-3"/>
        </w:rPr>
        <w:t xml:space="preserve"> </w:t>
      </w:r>
      <w:r>
        <w:rPr/>
        <w:t>повинне</w:t>
      </w:r>
      <w:r>
        <w:rPr>
          <w:spacing w:val="-3"/>
        </w:rPr>
        <w:t xml:space="preserve"> </w:t>
      </w:r>
      <w:r>
        <w:rPr/>
        <w:t>збільшуватися</w:t>
      </w:r>
      <w:r>
        <w:rPr>
          <w:spacing w:val="-5"/>
        </w:rPr>
        <w:t xml:space="preserve"> </w:t>
      </w:r>
      <w:r>
        <w:rPr/>
        <w:t>від</w:t>
      </w:r>
      <w:r>
        <w:rPr>
          <w:spacing w:val="-2"/>
        </w:rPr>
        <w:t xml:space="preserve"> </w:t>
      </w:r>
      <w:r>
        <w:rPr/>
        <w:t>каскаду до каскаду. За цієї причини опір R</w:t>
      </w:r>
      <w:r>
        <w:rPr>
          <w:vertAlign w:val="subscript"/>
        </w:rPr>
        <w:t>е</w:t>
      </w:r>
      <w:r>
        <w:rPr/>
        <w:t xml:space="preserve"> у кожному наступному каскаді</w:t>
      </w:r>
      <w:r>
        <w:rPr>
          <w:spacing w:val="40"/>
        </w:rPr>
        <w:t xml:space="preserve"> </w:t>
      </w:r>
      <w:r>
        <w:rPr/>
        <w:t>підсилення повинен бути більший ніж у по передньому каскаді.</w:t>
      </w:r>
    </w:p>
    <w:p>
      <w:pPr>
        <w:pStyle w:val="Style15"/>
        <w:spacing w:before="2" w:after="0"/>
        <w:ind w:left="710" w:right="849" w:firstLine="707"/>
        <w:jc w:val="both"/>
        <w:rPr/>
      </w:pPr>
      <w:r>
        <w:rPr/>
        <w:t>У</w:t>
      </w:r>
      <w:r>
        <w:rPr>
          <w:spacing w:val="-2"/>
        </w:rPr>
        <w:t xml:space="preserve"> </w:t>
      </w:r>
      <w:r>
        <w:rPr/>
        <w:t>разі</w:t>
      </w:r>
      <w:r>
        <w:rPr>
          <w:spacing w:val="-1"/>
        </w:rPr>
        <w:t xml:space="preserve"> </w:t>
      </w:r>
      <w:r>
        <w:rPr/>
        <w:t>зменшення</w:t>
      </w:r>
      <w:r>
        <w:rPr>
          <w:spacing w:val="-2"/>
        </w:rPr>
        <w:t xml:space="preserve"> </w:t>
      </w:r>
      <w:r>
        <w:rPr/>
        <w:t>R</w:t>
      </w:r>
      <w:r>
        <w:rPr>
          <w:vertAlign w:val="subscript"/>
        </w:rPr>
        <w:t>к</w:t>
      </w:r>
      <w:r>
        <w:rPr>
          <w:spacing w:val="40"/>
        </w:rPr>
        <w:t xml:space="preserve"> </w:t>
      </w:r>
      <w:r>
        <w:rPr/>
        <w:t>падає</w:t>
      </w:r>
      <w:r>
        <w:rPr>
          <w:spacing w:val="-3"/>
        </w:rPr>
        <w:t xml:space="preserve"> </w:t>
      </w:r>
      <w:r>
        <w:rPr/>
        <w:t>коефіцієнт</w:t>
      </w:r>
      <w:r>
        <w:rPr>
          <w:spacing w:val="-5"/>
        </w:rPr>
        <w:t xml:space="preserve"> </w:t>
      </w:r>
      <w:r>
        <w:rPr/>
        <w:t>підсилення</w:t>
      </w:r>
      <w:r>
        <w:rPr>
          <w:spacing w:val="-2"/>
        </w:rPr>
        <w:t xml:space="preserve"> </w:t>
      </w:r>
      <w:r>
        <w:rPr/>
        <w:t>каскаду</w:t>
      </w:r>
      <w:r>
        <w:rPr>
          <w:spacing w:val="-5"/>
        </w:rPr>
        <w:t xml:space="preserve"> </w:t>
      </w:r>
      <w:r>
        <w:rPr/>
        <w:t>за</w:t>
      </w:r>
      <w:r>
        <w:rPr>
          <w:spacing w:val="-3"/>
        </w:rPr>
        <w:t xml:space="preserve"> </w:t>
      </w:r>
      <w:r>
        <w:rPr/>
        <w:t>напругою. При збільшенні R</w:t>
      </w:r>
      <w:r>
        <w:rPr>
          <w:vertAlign w:val="subscript"/>
        </w:rPr>
        <w:t>е</w:t>
      </w:r>
      <w:r>
        <w:rPr/>
        <w:t xml:space="preserve"> зростає глибина від’ємного зворотного зв’язку, що також приводить до зменшення коефіцієнта підсилення.</w:t>
      </w:r>
    </w:p>
    <w:p>
      <w:pPr>
        <w:pStyle w:val="Style15"/>
        <w:ind w:left="710" w:right="853" w:firstLine="707"/>
        <w:jc w:val="both"/>
        <w:rPr/>
      </w:pPr>
      <w:r>
        <w:rPr/>
        <w:t>Внаслідок цього коефіцієнт підсилення ППС прямого підсилення зменшується від каскаду до каскаду. За цієї причини побудова таких підсилювачів</w:t>
      </w:r>
      <w:r>
        <w:rPr>
          <w:spacing w:val="40"/>
        </w:rPr>
        <w:t xml:space="preserve"> </w:t>
      </w:r>
      <w:r>
        <w:rPr/>
        <w:t>з</w:t>
      </w:r>
      <w:r>
        <w:rPr>
          <w:spacing w:val="40"/>
        </w:rPr>
        <w:t xml:space="preserve"> </w:t>
      </w:r>
      <w:r>
        <w:rPr/>
        <w:t>кількістю</w:t>
      </w:r>
      <w:r>
        <w:rPr>
          <w:spacing w:val="40"/>
        </w:rPr>
        <w:t xml:space="preserve"> </w:t>
      </w:r>
      <w:r>
        <w:rPr/>
        <w:t>каскадів</w:t>
      </w:r>
      <w:r>
        <w:rPr>
          <w:spacing w:val="40"/>
        </w:rPr>
        <w:t xml:space="preserve"> </w:t>
      </w:r>
      <w:r>
        <w:rPr/>
        <w:t>більше трьох недоцільна.</w:t>
      </w:r>
    </w:p>
    <w:p>
      <w:pPr>
        <w:pStyle w:val="Style15"/>
        <w:ind w:left="710" w:right="843" w:firstLine="707"/>
        <w:jc w:val="both"/>
        <w:rPr/>
      </w:pPr>
      <w:r>
        <w:rPr/>
        <w:t>При</w:t>
      </w:r>
      <w:r>
        <w:rPr>
          <w:spacing w:val="80"/>
        </w:rPr>
        <w:t xml:space="preserve"> </w:t>
      </w:r>
      <w:r>
        <w:rPr/>
        <w:t>розробці</w:t>
      </w:r>
      <w:r>
        <w:rPr>
          <w:spacing w:val="80"/>
        </w:rPr>
        <w:t xml:space="preserve"> </w:t>
      </w:r>
      <w:r>
        <w:rPr/>
        <w:t>ППС</w:t>
      </w:r>
      <w:r>
        <w:rPr>
          <w:spacing w:val="80"/>
        </w:rPr>
        <w:t xml:space="preserve"> </w:t>
      </w:r>
      <w:r>
        <w:rPr/>
        <w:t>потрібно</w:t>
      </w:r>
      <w:r>
        <w:rPr>
          <w:spacing w:val="80"/>
        </w:rPr>
        <w:t xml:space="preserve"> </w:t>
      </w:r>
      <w:r>
        <w:rPr/>
        <w:t>забезпечити</w:t>
      </w:r>
      <w:r>
        <w:rPr>
          <w:spacing w:val="80"/>
        </w:rPr>
        <w:t xml:space="preserve"> </w:t>
      </w:r>
      <w:r>
        <w:rPr/>
        <w:t>узгодження</w:t>
      </w:r>
      <w:r>
        <w:rPr>
          <w:spacing w:val="80"/>
        </w:rPr>
        <w:t xml:space="preserve"> </w:t>
      </w:r>
      <w:r>
        <w:rPr/>
        <w:t>потенціалів</w:t>
      </w:r>
      <w:r>
        <w:rPr>
          <w:spacing w:val="40"/>
        </w:rPr>
        <w:t xml:space="preserve"> </w:t>
      </w:r>
      <w:r>
        <w:rPr/>
        <w:t>не тільки</w:t>
      </w:r>
      <w:r>
        <w:rPr>
          <w:spacing w:val="40"/>
        </w:rPr>
        <w:t xml:space="preserve"> </w:t>
      </w:r>
      <w:r>
        <w:rPr/>
        <w:t>між</w:t>
      </w:r>
      <w:r>
        <w:rPr>
          <w:spacing w:val="40"/>
        </w:rPr>
        <w:t xml:space="preserve"> </w:t>
      </w:r>
      <w:r>
        <w:rPr/>
        <w:t>каскадами,</w:t>
      </w:r>
      <w:r>
        <w:rPr>
          <w:spacing w:val="40"/>
        </w:rPr>
        <w:t xml:space="preserve"> </w:t>
      </w:r>
      <w:r>
        <w:rPr/>
        <w:t>але</w:t>
      </w:r>
      <w:r>
        <w:rPr>
          <w:spacing w:val="40"/>
        </w:rPr>
        <w:t xml:space="preserve"> </w:t>
      </w:r>
      <w:r>
        <w:rPr/>
        <w:t>і з</w:t>
      </w:r>
      <w:r>
        <w:rPr>
          <w:spacing w:val="40"/>
        </w:rPr>
        <w:t xml:space="preserve"> </w:t>
      </w:r>
      <w:r>
        <w:rPr/>
        <w:t>джерелом</w:t>
      </w:r>
      <w:r>
        <w:rPr>
          <w:spacing w:val="40"/>
        </w:rPr>
        <w:t xml:space="preserve"> </w:t>
      </w:r>
      <w:r>
        <w:rPr/>
        <w:t>вхідного</w:t>
      </w:r>
      <w:r>
        <w:rPr>
          <w:spacing w:val="40"/>
        </w:rPr>
        <w:t xml:space="preserve"> </w:t>
      </w:r>
      <w:r>
        <w:rPr/>
        <w:t>сигналу</w:t>
      </w:r>
      <w:r>
        <w:rPr>
          <w:spacing w:val="40"/>
        </w:rPr>
        <w:t xml:space="preserve"> </w:t>
      </w:r>
      <w:r>
        <w:rPr/>
        <w:t>і навантаженням. Якщо джерело сигналу ввімкнути на вході підсилювача між базою першого транзистора</w:t>
      </w:r>
      <w:r>
        <w:rPr>
          <w:spacing w:val="40"/>
        </w:rPr>
        <w:t xml:space="preserve"> </w:t>
      </w:r>
      <w:r>
        <w:rPr/>
        <w:t>і</w:t>
      </w:r>
      <w:r>
        <w:rPr>
          <w:spacing w:val="40"/>
        </w:rPr>
        <w:t xml:space="preserve"> </w:t>
      </w:r>
      <w:r>
        <w:rPr/>
        <w:t>спільною</w:t>
      </w:r>
      <w:r>
        <w:rPr>
          <w:spacing w:val="40"/>
        </w:rPr>
        <w:t xml:space="preserve"> </w:t>
      </w:r>
      <w:r>
        <w:rPr/>
        <w:t>шиною,</w:t>
      </w:r>
      <w:r>
        <w:rPr>
          <w:spacing w:val="40"/>
        </w:rPr>
        <w:t xml:space="preserve"> </w:t>
      </w:r>
      <w:r>
        <w:rPr/>
        <w:t>то</w:t>
      </w:r>
      <w:r>
        <w:rPr>
          <w:spacing w:val="40"/>
        </w:rPr>
        <w:t xml:space="preserve"> </w:t>
      </w:r>
      <w:r>
        <w:rPr/>
        <w:t>через</w:t>
      </w:r>
      <w:r>
        <w:rPr>
          <w:spacing w:val="40"/>
        </w:rPr>
        <w:t xml:space="preserve"> </w:t>
      </w:r>
      <w:r>
        <w:rPr/>
        <w:t>нього</w:t>
      </w:r>
      <w:r>
        <w:rPr>
          <w:spacing w:val="40"/>
        </w:rPr>
        <w:t xml:space="preserve"> </w:t>
      </w:r>
      <w:r>
        <w:rPr/>
        <w:t>буде протікати</w:t>
      </w:r>
      <w:r>
        <w:rPr>
          <w:spacing w:val="40"/>
        </w:rPr>
        <w:t xml:space="preserve"> </w:t>
      </w:r>
      <w:r>
        <w:rPr/>
        <w:t>постійна складова</w:t>
      </w:r>
      <w:r>
        <w:rPr>
          <w:spacing w:val="40"/>
        </w:rPr>
        <w:t xml:space="preserve"> </w:t>
      </w:r>
      <w:r>
        <w:rPr/>
        <w:t>струму</w:t>
      </w:r>
      <w:r>
        <w:rPr>
          <w:spacing w:val="40"/>
        </w:rPr>
        <w:t xml:space="preserve"> </w:t>
      </w:r>
      <w:r>
        <w:rPr/>
        <w:t>від</w:t>
      </w:r>
      <w:r>
        <w:rPr>
          <w:spacing w:val="40"/>
        </w:rPr>
        <w:t xml:space="preserve"> </w:t>
      </w:r>
      <w:r>
        <w:rPr/>
        <w:t>джерела</w:t>
      </w:r>
      <w:r>
        <w:rPr>
          <w:spacing w:val="40"/>
        </w:rPr>
        <w:t xml:space="preserve"> </w:t>
      </w:r>
      <w:r>
        <w:rPr/>
        <w:t>живлення</w:t>
      </w:r>
      <w:r>
        <w:rPr>
          <w:spacing w:val="40"/>
        </w:rPr>
        <w:t xml:space="preserve"> </w:t>
      </w:r>
      <w:r>
        <w:rPr/>
        <w:t>Е</w:t>
      </w:r>
      <w:r>
        <w:rPr>
          <w:vertAlign w:val="subscript"/>
        </w:rPr>
        <w:t>к</w:t>
      </w:r>
      <w:r>
        <w:rPr/>
        <w:t>.</w:t>
      </w:r>
      <w:r>
        <w:rPr>
          <w:spacing w:val="40"/>
        </w:rPr>
        <w:t xml:space="preserve"> </w:t>
      </w:r>
      <w:r>
        <w:rPr/>
        <w:t>Для усунення цього струму</w:t>
      </w:r>
      <w:r>
        <w:rPr>
          <w:spacing w:val="-1"/>
        </w:rPr>
        <w:t xml:space="preserve"> </w:t>
      </w:r>
      <w:r>
        <w:rPr/>
        <w:t>включають генератор вхідного сигналу між базою транзистора</w:t>
      </w:r>
      <w:r>
        <w:rPr>
          <w:spacing w:val="40"/>
        </w:rPr>
        <w:t xml:space="preserve"> </w:t>
      </w:r>
      <w:r>
        <w:rPr/>
        <w:t>VT</w:t>
      </w:r>
      <w:r>
        <w:rPr>
          <w:vertAlign w:val="subscript"/>
        </w:rPr>
        <w:t>1</w:t>
      </w:r>
      <w:r>
        <w:rPr>
          <w:spacing w:val="40"/>
        </w:rPr>
        <w:t xml:space="preserve"> </w:t>
      </w:r>
      <w:r>
        <w:rPr/>
        <w:t>і середньою точкою дільника напруги, утвореного резисторами R</w:t>
      </w:r>
      <w:r>
        <w:rPr>
          <w:vertAlign w:val="subscript"/>
        </w:rPr>
        <w:t>1</w:t>
      </w:r>
      <w:r>
        <w:rPr/>
        <w:t xml:space="preserve"> і R</w:t>
      </w:r>
      <w:r>
        <w:rPr>
          <w:vertAlign w:val="subscript"/>
        </w:rPr>
        <w:t>2</w:t>
      </w:r>
      <w:r>
        <w:rPr/>
        <w:t>.</w:t>
      </w:r>
    </w:p>
    <w:p>
      <w:pPr>
        <w:pStyle w:val="Style15"/>
        <w:ind w:left="710" w:right="857" w:firstLine="707"/>
        <w:jc w:val="both"/>
        <w:rPr/>
      </w:pPr>
      <w:r>
        <w:rPr/>
        <w:t>На рисунку 9.3 приведена принципова схема з включенням таким чином генератора</w:t>
      </w:r>
      <w:r>
        <w:rPr>
          <w:spacing w:val="40"/>
        </w:rPr>
        <w:t xml:space="preserve"> </w:t>
      </w:r>
      <w:r>
        <w:rPr/>
        <w:t>вхідної</w:t>
      </w:r>
      <w:r>
        <w:rPr>
          <w:spacing w:val="40"/>
        </w:rPr>
        <w:t xml:space="preserve"> </w:t>
      </w:r>
      <w:r>
        <w:rPr/>
        <w:t>напруги.</w:t>
      </w:r>
    </w:p>
    <w:p>
      <w:pPr>
        <w:pStyle w:val="Style15"/>
        <w:spacing w:before="7" w:after="0"/>
        <w:rPr>
          <w:sz w:val="18"/>
        </w:rPr>
      </w:pPr>
      <w:r>
        <w:rPr>
          <w:sz w:val="18"/>
        </w:rPr>
        <w:drawing>
          <wp:anchor behindDoc="1" distT="0" distB="0" distL="0" distR="0" simplePos="0" locked="0" layoutInCell="0" allowOverlap="1" relativeHeight="677">
            <wp:simplePos x="0" y="0"/>
            <wp:positionH relativeFrom="page">
              <wp:posOffset>2392680</wp:posOffset>
            </wp:positionH>
            <wp:positionV relativeFrom="paragraph">
              <wp:posOffset>151130</wp:posOffset>
            </wp:positionV>
            <wp:extent cx="3391535" cy="1914525"/>
            <wp:effectExtent l="0" t="0" r="0" b="0"/>
            <wp:wrapTopAndBottom/>
            <wp:docPr id="245" name="Image 122"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 122" descr="Зображення, що містить схема, План, Креслення, схематичний  Автоматично згенерований опис"/>
                    <pic:cNvPicPr>
                      <a:picLocks noChangeAspect="1" noChangeArrowheads="1"/>
                    </pic:cNvPicPr>
                  </pic:nvPicPr>
                  <pic:blipFill>
                    <a:blip r:embed="rId201"/>
                    <a:stretch>
                      <a:fillRect/>
                    </a:stretch>
                  </pic:blipFill>
                  <pic:spPr bwMode="auto">
                    <a:xfrm>
                      <a:off x="0" y="0"/>
                      <a:ext cx="3391535" cy="1914525"/>
                    </a:xfrm>
                    <a:prstGeom prst="rect">
                      <a:avLst/>
                    </a:prstGeom>
                  </pic:spPr>
                </pic:pic>
              </a:graphicData>
            </a:graphic>
          </wp:anchor>
        </w:drawing>
      </w:r>
    </w:p>
    <w:p>
      <w:pPr>
        <w:sectPr>
          <w:footerReference w:type="default" r:id="rId202"/>
          <w:type w:val="nextPage"/>
          <w:pgSz w:w="11906" w:h="16838"/>
          <w:pgMar w:left="992" w:right="0" w:gutter="0" w:header="0" w:top="620" w:footer="657" w:bottom="960"/>
          <w:pgNumType w:fmt="decimal"/>
          <w:formProt w:val="false"/>
          <w:textDirection w:val="lrTb"/>
          <w:docGrid w:type="default" w:linePitch="100" w:charSpace="4096"/>
        </w:sectPr>
        <w:pStyle w:val="Style15"/>
        <w:spacing w:before="46" w:after="0"/>
        <w:ind w:left="1619" w:right="1758" w:hanging="0"/>
        <w:jc w:val="center"/>
        <w:rPr/>
      </w:pPr>
      <w:r>
        <w:rPr/>
        <w:t>Рисунок</w:t>
      </w:r>
      <w:r>
        <w:rPr>
          <w:spacing w:val="-5"/>
        </w:rPr>
        <w:t xml:space="preserve"> </w:t>
      </w:r>
      <w:r>
        <w:rPr/>
        <w:t>9.3</w:t>
      </w:r>
      <w:r>
        <w:rPr>
          <w:spacing w:val="-2"/>
        </w:rPr>
        <w:t xml:space="preserve"> </w:t>
      </w:r>
      <w:r>
        <w:rPr/>
        <w:t>–</w:t>
      </w:r>
      <w:r>
        <w:rPr>
          <w:spacing w:val="-2"/>
        </w:rPr>
        <w:t xml:space="preserve"> </w:t>
      </w:r>
      <w:r>
        <w:rPr/>
        <w:t>Схема</w:t>
      </w:r>
      <w:r>
        <w:rPr>
          <w:spacing w:val="-5"/>
        </w:rPr>
        <w:t xml:space="preserve"> </w:t>
      </w:r>
      <w:r>
        <w:rPr/>
        <w:t>ППС</w:t>
      </w:r>
      <w:r>
        <w:rPr>
          <w:spacing w:val="-1"/>
        </w:rPr>
        <w:t xml:space="preserve"> </w:t>
      </w:r>
      <w:r>
        <w:rPr/>
        <w:t>з</w:t>
      </w:r>
      <w:r>
        <w:rPr>
          <w:spacing w:val="-6"/>
        </w:rPr>
        <w:t xml:space="preserve"> </w:t>
      </w:r>
      <w:r>
        <w:rPr>
          <w:spacing w:val="-2"/>
        </w:rPr>
        <w:t>перетворенням</w:t>
      </w:r>
    </w:p>
    <w:p>
      <w:pPr>
        <w:pStyle w:val="Style15"/>
        <w:spacing w:before="69" w:after="0"/>
        <w:ind w:left="710" w:right="849" w:hanging="0"/>
        <w:jc w:val="both"/>
        <w:rPr/>
      </w:pPr>
      <w:r>
        <w:rPr/>
        <w:t>При вірно вибраному дільнику потенціал його середньої точки в режимі спокою дорівнює потенціалу</w:t>
      </w:r>
      <w:r>
        <w:rPr>
          <w:spacing w:val="40"/>
        </w:rPr>
        <w:t xml:space="preserve"> </w:t>
      </w:r>
      <w:r>
        <w:rPr/>
        <w:t>спокою на базі першого транзистора. Навантаження підсилювача зазвичай включається в діагональ моста, утвореного</w:t>
      </w:r>
      <w:r>
        <w:rPr>
          <w:spacing w:val="40"/>
        </w:rPr>
        <w:t xml:space="preserve"> </w:t>
      </w:r>
      <w:r>
        <w:rPr/>
        <w:t>елементами</w:t>
      </w:r>
      <w:r>
        <w:rPr>
          <w:spacing w:val="40"/>
        </w:rPr>
        <w:t xml:space="preserve"> </w:t>
      </w:r>
      <w:r>
        <w:rPr/>
        <w:t>вихідного</w:t>
      </w:r>
      <w:r>
        <w:rPr>
          <w:spacing w:val="40"/>
        </w:rPr>
        <w:t xml:space="preserve"> </w:t>
      </w:r>
      <w:r>
        <w:rPr/>
        <w:t>кола</w:t>
      </w:r>
      <w:r>
        <w:rPr>
          <w:spacing w:val="40"/>
        </w:rPr>
        <w:t xml:space="preserve"> </w:t>
      </w:r>
      <w:r>
        <w:rPr/>
        <w:t>підсилювача. Номінали</w:t>
      </w:r>
      <w:r>
        <w:rPr>
          <w:spacing w:val="40"/>
        </w:rPr>
        <w:t xml:space="preserve"> </w:t>
      </w:r>
      <w:r>
        <w:rPr/>
        <w:t>резисторів R</w:t>
      </w:r>
      <w:r>
        <w:rPr>
          <w:vertAlign w:val="subscript"/>
        </w:rPr>
        <w:t>3</w:t>
      </w:r>
      <w:r>
        <w:rPr>
          <w:spacing w:val="80"/>
        </w:rPr>
        <w:t xml:space="preserve"> </w:t>
      </w:r>
      <w:r>
        <w:rPr/>
        <w:t>i</w:t>
      </w:r>
      <w:r>
        <w:rPr>
          <w:spacing w:val="80"/>
        </w:rPr>
        <w:t xml:space="preserve"> </w:t>
      </w:r>
      <w:r>
        <w:rPr/>
        <w:t>R</w:t>
      </w:r>
      <w:r>
        <w:rPr>
          <w:vertAlign w:val="subscript"/>
        </w:rPr>
        <w:t>4</w:t>
      </w:r>
      <w:r>
        <w:rPr>
          <w:spacing w:val="80"/>
        </w:rPr>
        <w:t xml:space="preserve"> </w:t>
      </w:r>
      <w:r>
        <w:rPr/>
        <w:t>вибираються</w:t>
      </w:r>
      <w:r>
        <w:rPr>
          <w:spacing w:val="80"/>
        </w:rPr>
        <w:t xml:space="preserve"> </w:t>
      </w:r>
      <w:r>
        <w:rPr/>
        <w:t>таким</w:t>
      </w:r>
      <w:r>
        <w:rPr>
          <w:spacing w:val="80"/>
        </w:rPr>
        <w:t xml:space="preserve"> </w:t>
      </w:r>
      <w:r>
        <w:rPr/>
        <w:t>чином,</w:t>
      </w:r>
      <w:r>
        <w:rPr>
          <w:spacing w:val="76"/>
        </w:rPr>
        <w:t xml:space="preserve"> </w:t>
      </w:r>
      <w:r>
        <w:rPr/>
        <w:t>щоб</w:t>
      </w:r>
      <w:r>
        <w:rPr>
          <w:spacing w:val="78"/>
        </w:rPr>
        <w:t xml:space="preserve"> </w:t>
      </w:r>
      <w:r>
        <w:rPr/>
        <w:t>напруга середньої точки дільника в режимі спокою дорівнювала напрузі на колекторі транзистора. При цьому</w:t>
      </w:r>
      <w:r>
        <w:rPr>
          <w:spacing w:val="80"/>
          <w:w w:val="150"/>
        </w:rPr>
        <w:t xml:space="preserve"> </w:t>
      </w:r>
      <w:r>
        <w:rPr/>
        <w:t>в режимі спокою струм в навантажені буде відсутній.</w:t>
      </w:r>
    </w:p>
    <w:p>
      <w:pPr>
        <w:pStyle w:val="Style15"/>
        <w:spacing w:before="3" w:after="0"/>
        <w:rPr/>
      </w:pPr>
      <w:r>
        <w:rPr/>
      </w:r>
    </w:p>
    <w:p>
      <w:pPr>
        <w:pStyle w:val="ListParagraph"/>
        <w:numPr>
          <w:ilvl w:val="1"/>
          <w:numId w:val="34"/>
        </w:numPr>
        <w:tabs>
          <w:tab w:val="clear" w:pos="720"/>
          <w:tab w:val="left" w:pos="1719" w:leader="none"/>
        </w:tabs>
        <w:ind w:left="710" w:right="844" w:firstLine="707"/>
        <w:jc w:val="both"/>
        <w:rPr>
          <w:sz w:val="28"/>
        </w:rPr>
      </w:pPr>
      <w:r>
        <w:rPr>
          <w:sz w:val="28"/>
        </w:rPr>
        <w:t xml:space="preserve">Як було зазначено, щоб задати режим спокою каскаду, на його вхід необхідно подати певне значення постійної напруги, яка має назву напруги зміщення, а кола, що забезпечують подачу цієї напруги, називаються колами зміщення (робоча точка Р зміщується з положення, що відповідає </w:t>
      </w:r>
      <w:r>
        <w:rPr>
          <w:i/>
          <w:sz w:val="28"/>
        </w:rPr>
        <w:t>І</w:t>
      </w:r>
      <w:r>
        <w:rPr>
          <w:sz w:val="28"/>
          <w:vertAlign w:val="subscript"/>
        </w:rPr>
        <w:t>б</w:t>
      </w:r>
      <w:r>
        <w:rPr>
          <w:sz w:val="28"/>
        </w:rPr>
        <w:t>=0 в положення, обумовлене класом). Існує два способи завдання початкової напруги: фіксованим струмом або фіксованою напругою.</w:t>
      </w:r>
    </w:p>
    <w:p>
      <w:pPr>
        <w:pStyle w:val="Style15"/>
        <w:ind w:left="710" w:right="851" w:firstLine="707"/>
        <w:jc w:val="both"/>
        <w:rPr/>
      </w:pPr>
      <w:r>
        <w:rPr/>
        <w:t>Перший спосіб реалізується за допомогою</w:t>
      </w:r>
      <w:r>
        <w:rPr>
          <w:spacing w:val="40"/>
        </w:rPr>
        <w:t xml:space="preserve"> </w:t>
      </w:r>
      <w:r>
        <w:rPr/>
        <w:t>двох</w:t>
      </w:r>
      <w:r>
        <w:rPr>
          <w:spacing w:val="40"/>
        </w:rPr>
        <w:t xml:space="preserve"> </w:t>
      </w:r>
      <w:r>
        <w:rPr/>
        <w:t>схем. Одну</w:t>
      </w:r>
      <w:r>
        <w:rPr>
          <w:spacing w:val="40"/>
        </w:rPr>
        <w:t xml:space="preserve"> </w:t>
      </w:r>
      <w:r>
        <w:rPr/>
        <w:t>з</w:t>
      </w:r>
      <w:r>
        <w:rPr>
          <w:spacing w:val="40"/>
        </w:rPr>
        <w:t xml:space="preserve"> </w:t>
      </w:r>
      <w:r>
        <w:rPr/>
        <w:t xml:space="preserve">них зображено на рисунку 9.4 (вважаємо джерело вхідного сигналу умовно </w:t>
      </w:r>
      <w:r>
        <w:rPr>
          <w:spacing w:val="-2"/>
        </w:rPr>
        <w:t>закороченим).</w:t>
      </w:r>
    </w:p>
    <w:p>
      <w:pPr>
        <w:pStyle w:val="Normal"/>
        <w:ind w:left="4246" w:hanging="0"/>
        <w:rPr>
          <w:sz w:val="20"/>
        </w:rPr>
      </w:pPr>
      <w:r>
        <w:rPr/>
        <w:drawing>
          <wp:inline distT="0" distB="0" distL="0" distR="0">
            <wp:extent cx="1431290" cy="1914525"/>
            <wp:effectExtent l="0" t="0" r="0" b="0"/>
            <wp:docPr id="248" name="Image 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 123" descr=""/>
                    <pic:cNvPicPr>
                      <a:picLocks noChangeAspect="1" noChangeArrowheads="1"/>
                    </pic:cNvPicPr>
                  </pic:nvPicPr>
                  <pic:blipFill>
                    <a:blip r:embed="rId203"/>
                    <a:stretch>
                      <a:fillRect/>
                    </a:stretch>
                  </pic:blipFill>
                  <pic:spPr bwMode="auto">
                    <a:xfrm>
                      <a:off x="0" y="0"/>
                      <a:ext cx="1431290" cy="1914525"/>
                    </a:xfrm>
                    <a:prstGeom prst="rect">
                      <a:avLst/>
                    </a:prstGeom>
                  </pic:spPr>
                </pic:pic>
              </a:graphicData>
            </a:graphic>
          </wp:inline>
        </w:drawing>
      </w:r>
    </w:p>
    <w:p>
      <w:pPr>
        <w:pStyle w:val="Style15"/>
        <w:spacing w:before="318" w:after="0"/>
        <w:ind w:left="1618" w:right="1760" w:hanging="0"/>
        <w:jc w:val="center"/>
        <w:rPr/>
      </w:pPr>
      <w:r>
        <w:rPr/>
        <w:t>Рисунок</w:t>
      </w:r>
      <w:r>
        <w:rPr>
          <w:spacing w:val="-10"/>
        </w:rPr>
        <w:t xml:space="preserve"> </w:t>
      </w:r>
      <w:r>
        <w:rPr/>
        <w:t>9.4</w:t>
      </w:r>
      <w:r>
        <w:rPr>
          <w:spacing w:val="-6"/>
        </w:rPr>
        <w:t xml:space="preserve"> </w:t>
      </w:r>
      <w:r>
        <w:rPr/>
        <w:t>–</w:t>
      </w:r>
      <w:r>
        <w:rPr>
          <w:spacing w:val="-4"/>
        </w:rPr>
        <w:t xml:space="preserve"> </w:t>
      </w:r>
      <w:r>
        <w:rPr/>
        <w:t>Зміщення</w:t>
      </w:r>
      <w:r>
        <w:rPr>
          <w:spacing w:val="-7"/>
        </w:rPr>
        <w:t xml:space="preserve"> </w:t>
      </w:r>
      <w:r>
        <w:rPr/>
        <w:t>допоміжним</w:t>
      </w:r>
      <w:r>
        <w:rPr>
          <w:spacing w:val="-7"/>
        </w:rPr>
        <w:t xml:space="preserve"> </w:t>
      </w:r>
      <w:r>
        <w:rPr/>
        <w:t>джерелом</w:t>
      </w:r>
      <w:r>
        <w:rPr>
          <w:spacing w:val="-4"/>
        </w:rPr>
        <w:t xml:space="preserve"> </w:t>
      </w:r>
      <w:r>
        <w:rPr>
          <w:spacing w:val="-2"/>
        </w:rPr>
        <w:t>напруги</w:t>
      </w:r>
    </w:p>
    <w:p>
      <w:pPr>
        <w:pStyle w:val="Style15"/>
        <w:spacing w:before="2" w:after="0"/>
        <w:rPr/>
      </w:pPr>
      <w:r>
        <w:rPr/>
      </w:r>
    </w:p>
    <w:p>
      <w:pPr>
        <w:pStyle w:val="Style15"/>
        <w:ind w:left="710" w:right="843" w:firstLine="707"/>
        <w:jc w:val="both"/>
        <w:rPr/>
      </w:pPr>
      <w:r>
        <w:rPr/>
        <w:t>У</w:t>
      </w:r>
      <w:r>
        <w:rPr>
          <w:spacing w:val="-1"/>
        </w:rPr>
        <w:t xml:space="preserve"> </w:t>
      </w:r>
      <w:r>
        <w:rPr/>
        <w:t>цій</w:t>
      </w:r>
      <w:r>
        <w:rPr>
          <w:spacing w:val="-1"/>
        </w:rPr>
        <w:t xml:space="preserve"> </w:t>
      </w:r>
      <w:r>
        <w:rPr/>
        <w:t>схемі</w:t>
      </w:r>
      <w:r>
        <w:rPr>
          <w:spacing w:val="-1"/>
        </w:rPr>
        <w:t xml:space="preserve"> </w:t>
      </w:r>
      <w:r>
        <w:rPr/>
        <w:t>напруга</w:t>
      </w:r>
      <w:r>
        <w:rPr>
          <w:spacing w:val="-2"/>
        </w:rPr>
        <w:t xml:space="preserve"> </w:t>
      </w:r>
      <w:r>
        <w:rPr/>
        <w:t>зміщення</w:t>
      </w:r>
      <w:r>
        <w:rPr>
          <w:spacing w:val="-1"/>
        </w:rPr>
        <w:t xml:space="preserve"> </w:t>
      </w:r>
      <w:r>
        <w:rPr/>
        <w:t>задається</w:t>
      </w:r>
      <w:r>
        <w:rPr>
          <w:spacing w:val="-3"/>
        </w:rPr>
        <w:t xml:space="preserve"> </w:t>
      </w:r>
      <w:r>
        <w:rPr/>
        <w:t>допоміжним</w:t>
      </w:r>
      <w:r>
        <w:rPr>
          <w:spacing w:val="-2"/>
        </w:rPr>
        <w:t xml:space="preserve"> </w:t>
      </w:r>
      <w:r>
        <w:rPr/>
        <w:t>джерелом</w:t>
      </w:r>
      <w:r>
        <w:rPr>
          <w:spacing w:val="-2"/>
        </w:rPr>
        <w:t xml:space="preserve"> </w:t>
      </w:r>
      <w:r>
        <w:rPr/>
        <w:t>напруги Е, яке разом з опором R. утворює коло зміщення. Параметри кола зміщення розраховують</w:t>
      </w:r>
      <w:r>
        <w:rPr>
          <w:spacing w:val="-4"/>
        </w:rPr>
        <w:t xml:space="preserve"> </w:t>
      </w:r>
      <w:r>
        <w:rPr/>
        <w:t>за</w:t>
      </w:r>
      <w:r>
        <w:rPr>
          <w:spacing w:val="-5"/>
        </w:rPr>
        <w:t xml:space="preserve"> </w:t>
      </w:r>
      <w:r>
        <w:rPr/>
        <w:t>допомогою</w:t>
      </w:r>
      <w:r>
        <w:rPr>
          <w:spacing w:val="-4"/>
        </w:rPr>
        <w:t xml:space="preserve"> </w:t>
      </w:r>
      <w:r>
        <w:rPr/>
        <w:t>вихідної</w:t>
      </w:r>
      <w:r>
        <w:rPr>
          <w:spacing w:val="-4"/>
        </w:rPr>
        <w:t xml:space="preserve"> </w:t>
      </w:r>
      <w:r>
        <w:rPr/>
        <w:t>динамічної</w:t>
      </w:r>
      <w:r>
        <w:rPr>
          <w:spacing w:val="-4"/>
        </w:rPr>
        <w:t xml:space="preserve"> </w:t>
      </w:r>
      <w:r>
        <w:rPr/>
        <w:t>характеристики</w:t>
      </w:r>
      <w:r>
        <w:rPr>
          <w:spacing w:val="-3"/>
        </w:rPr>
        <w:t xml:space="preserve"> </w:t>
      </w:r>
      <w:r>
        <w:rPr/>
        <w:t>транзистора за постійним струмом.</w:t>
      </w:r>
    </w:p>
    <w:p>
      <w:pPr>
        <w:pStyle w:val="Style15"/>
        <w:ind w:left="710" w:right="846" w:firstLine="707"/>
        <w:jc w:val="both"/>
        <w:rPr/>
      </w:pPr>
      <w:r>
        <w:rPr/>
        <w:t>Спосіб завдання зміщення фіксованою напругою реалізується дільником напруги, як показано на рисунку 9.5 - резистори R1, R2.</w:t>
      </w:r>
      <w:r>
        <w:rPr>
          <w:spacing w:val="40"/>
        </w:rPr>
        <w:t xml:space="preserve"> </w:t>
      </w:r>
      <w:r>
        <w:rPr/>
        <w:t>Для розрахунку параметрів дільника</w:t>
      </w:r>
      <w:r>
        <w:rPr>
          <w:spacing w:val="40"/>
        </w:rPr>
        <w:t xml:space="preserve"> </w:t>
      </w:r>
      <w:r>
        <w:rPr/>
        <w:t>використовують такі співвідношення:</w:t>
      </w:r>
    </w:p>
    <w:p>
      <w:pPr>
        <w:pStyle w:val="Style15"/>
        <w:spacing w:before="10" w:after="0"/>
        <w:rPr>
          <w:sz w:val="6"/>
        </w:rPr>
      </w:pPr>
      <w:r>
        <w:rPr>
          <w:sz w:val="6"/>
        </w:rPr>
        <w:drawing>
          <wp:anchor behindDoc="1" distT="0" distB="0" distL="0" distR="0" simplePos="0" locked="0" layoutInCell="0" allowOverlap="1" relativeHeight="678">
            <wp:simplePos x="0" y="0"/>
            <wp:positionH relativeFrom="page">
              <wp:posOffset>3183255</wp:posOffset>
            </wp:positionH>
            <wp:positionV relativeFrom="paragraph">
              <wp:posOffset>65405</wp:posOffset>
            </wp:positionV>
            <wp:extent cx="1715135" cy="1276350"/>
            <wp:effectExtent l="0" t="0" r="0" b="0"/>
            <wp:wrapTopAndBottom/>
            <wp:docPr id="249" name="Image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 124" descr=""/>
                    <pic:cNvPicPr>
                      <a:picLocks noChangeAspect="1" noChangeArrowheads="1"/>
                    </pic:cNvPicPr>
                  </pic:nvPicPr>
                  <pic:blipFill>
                    <a:blip r:embed="rId204"/>
                    <a:stretch>
                      <a:fillRect/>
                    </a:stretch>
                  </pic:blipFill>
                  <pic:spPr bwMode="auto">
                    <a:xfrm>
                      <a:off x="0" y="0"/>
                      <a:ext cx="1715135" cy="1276350"/>
                    </a:xfrm>
                    <a:prstGeom prst="rect">
                      <a:avLst/>
                    </a:prstGeom>
                  </pic:spPr>
                </pic:pic>
              </a:graphicData>
            </a:graphic>
          </wp:anchor>
        </w:drawing>
      </w:r>
    </w:p>
    <w:p>
      <w:pPr>
        <w:sectPr>
          <w:footerReference w:type="default" r:id="rId205"/>
          <w:type w:val="nextPage"/>
          <w:pgSz w:w="11906" w:h="16838"/>
          <w:pgMar w:left="992" w:right="0" w:gutter="0" w:header="0" w:top="620" w:footer="657" w:bottom="960"/>
          <w:pgNumType w:fmt="decimal"/>
          <w:formProt w:val="false"/>
          <w:textDirection w:val="lrTb"/>
          <w:docGrid w:type="default" w:linePitch="100" w:charSpace="4096"/>
        </w:sectPr>
        <w:pStyle w:val="Style15"/>
        <w:spacing w:before="16" w:after="0"/>
        <w:ind w:left="710" w:right="853" w:firstLine="707"/>
        <w:jc w:val="both"/>
        <w:rPr/>
      </w:pPr>
      <w:r>
        <w:rPr/>
        <w:t>Остання схема знайшла</w:t>
      </w:r>
      <w:r>
        <w:rPr>
          <w:spacing w:val="40"/>
        </w:rPr>
        <w:t xml:space="preserve"> </w:t>
      </w:r>
      <w:r>
        <w:rPr/>
        <w:t>найширше використання при</w:t>
      </w:r>
      <w:r>
        <w:rPr>
          <w:spacing w:val="40"/>
        </w:rPr>
        <w:t xml:space="preserve"> </w:t>
      </w:r>
      <w:r>
        <w:rPr/>
        <w:t>побудові підсилюючих каскадів.</w:t>
      </w:r>
    </w:p>
    <w:p>
      <w:pPr>
        <w:pStyle w:val="Normal"/>
        <w:ind w:left="3796" w:hanging="0"/>
        <w:rPr>
          <w:sz w:val="20"/>
        </w:rPr>
      </w:pPr>
      <w:r>
        <w:rPr/>
        <w:drawing>
          <wp:inline distT="0" distB="0" distL="0" distR="0">
            <wp:extent cx="1999615" cy="1905000"/>
            <wp:effectExtent l="0" t="0" r="0" b="0"/>
            <wp:docPr id="252" name="Image 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 125" descr=""/>
                    <pic:cNvPicPr>
                      <a:picLocks noChangeAspect="1" noChangeArrowheads="1"/>
                    </pic:cNvPicPr>
                  </pic:nvPicPr>
                  <pic:blipFill>
                    <a:blip r:embed="rId206"/>
                    <a:stretch>
                      <a:fillRect/>
                    </a:stretch>
                  </pic:blipFill>
                  <pic:spPr bwMode="auto">
                    <a:xfrm>
                      <a:off x="0" y="0"/>
                      <a:ext cx="1999615" cy="1905000"/>
                    </a:xfrm>
                    <a:prstGeom prst="rect">
                      <a:avLst/>
                    </a:prstGeom>
                  </pic:spPr>
                </pic:pic>
              </a:graphicData>
            </a:graphic>
          </wp:inline>
        </w:drawing>
      </w:r>
    </w:p>
    <w:p>
      <w:pPr>
        <w:pStyle w:val="Style15"/>
        <w:spacing w:before="21" w:after="0"/>
        <w:rPr/>
      </w:pPr>
      <w:r>
        <w:rPr/>
      </w:r>
    </w:p>
    <w:p>
      <w:pPr>
        <w:pStyle w:val="Style15"/>
        <w:ind w:left="-1" w:right="136" w:hanging="0"/>
        <w:jc w:val="center"/>
        <w:rPr/>
      </w:pPr>
      <w:r>
        <w:rPr/>
        <w:t>Рисунок</w:t>
      </w:r>
      <w:r>
        <w:rPr>
          <w:spacing w:val="-10"/>
        </w:rPr>
        <w:t xml:space="preserve"> </w:t>
      </w:r>
      <w:r>
        <w:rPr/>
        <w:t>9.5</w:t>
      </w:r>
      <w:r>
        <w:rPr>
          <w:spacing w:val="-6"/>
        </w:rPr>
        <w:t xml:space="preserve"> </w:t>
      </w:r>
      <w:r>
        <w:rPr/>
        <w:t>–</w:t>
      </w:r>
      <w:r>
        <w:rPr>
          <w:spacing w:val="-5"/>
        </w:rPr>
        <w:t xml:space="preserve"> </w:t>
      </w:r>
      <w:r>
        <w:rPr/>
        <w:t>Зміщення</w:t>
      </w:r>
      <w:r>
        <w:rPr>
          <w:spacing w:val="-7"/>
        </w:rPr>
        <w:t xml:space="preserve"> </w:t>
      </w:r>
      <w:r>
        <w:rPr/>
        <w:t>фіксованою</w:t>
      </w:r>
      <w:r>
        <w:rPr>
          <w:spacing w:val="-5"/>
        </w:rPr>
        <w:t xml:space="preserve"> </w:t>
      </w:r>
      <w:r>
        <w:rPr>
          <w:spacing w:val="-2"/>
        </w:rPr>
        <w:t>напругою</w:t>
      </w:r>
    </w:p>
    <w:p>
      <w:pPr>
        <w:pStyle w:val="Style15"/>
        <w:rPr/>
      </w:pPr>
      <w:r>
        <w:rPr/>
      </w:r>
    </w:p>
    <w:p>
      <w:pPr>
        <w:pStyle w:val="Style15"/>
        <w:spacing w:before="1" w:after="0"/>
        <w:rPr/>
      </w:pPr>
      <w:r>
        <w:rPr/>
      </w:r>
    </w:p>
    <w:p>
      <w:pPr>
        <w:pStyle w:val="1"/>
        <w:spacing w:before="1" w:after="0"/>
        <w:ind w:left="1620" w:right="1758" w:hanging="0"/>
        <w:rPr/>
      </w:pPr>
      <w:r>
        <w:rPr/>
        <w:t>ЗАПИТАННЯ</w:t>
      </w:r>
      <w:r>
        <w:rPr>
          <w:spacing w:val="-6"/>
        </w:rPr>
        <w:t xml:space="preserve"> </w:t>
      </w:r>
      <w:r>
        <w:rPr/>
        <w:t>ДЛЯ</w:t>
      </w:r>
      <w:r>
        <w:rPr>
          <w:spacing w:val="-5"/>
        </w:rPr>
        <w:t xml:space="preserve"> </w:t>
      </w:r>
      <w:r>
        <w:rPr>
          <w:spacing w:val="-2"/>
        </w:rPr>
        <w:t>САМОКОНТРОЛЯ</w:t>
      </w:r>
    </w:p>
    <w:p>
      <w:pPr>
        <w:pStyle w:val="ListParagraph"/>
        <w:numPr>
          <w:ilvl w:val="0"/>
          <w:numId w:val="33"/>
        </w:numPr>
        <w:tabs>
          <w:tab w:val="clear" w:pos="720"/>
          <w:tab w:val="left" w:pos="989" w:leader="none"/>
        </w:tabs>
        <w:spacing w:lineRule="exact" w:line="322" w:before="321" w:after="0"/>
        <w:ind w:left="989" w:hanging="279"/>
        <w:rPr>
          <w:sz w:val="28"/>
        </w:rPr>
      </w:pPr>
      <w:r>
        <w:rPr>
          <w:sz w:val="28"/>
        </w:rPr>
        <w:t>Для</w:t>
      </w:r>
      <w:r>
        <w:rPr>
          <w:spacing w:val="-5"/>
          <w:sz w:val="28"/>
        </w:rPr>
        <w:t xml:space="preserve"> </w:t>
      </w:r>
      <w:r>
        <w:rPr>
          <w:sz w:val="28"/>
        </w:rPr>
        <w:t>чого</w:t>
      </w:r>
      <w:r>
        <w:rPr>
          <w:spacing w:val="-7"/>
          <w:sz w:val="28"/>
        </w:rPr>
        <w:t xml:space="preserve"> </w:t>
      </w:r>
      <w:r>
        <w:rPr>
          <w:sz w:val="28"/>
        </w:rPr>
        <w:t>призначені</w:t>
      </w:r>
      <w:r>
        <w:rPr>
          <w:spacing w:val="-6"/>
          <w:sz w:val="28"/>
        </w:rPr>
        <w:t xml:space="preserve"> </w:t>
      </w:r>
      <w:r>
        <w:rPr>
          <w:sz w:val="28"/>
        </w:rPr>
        <w:t>підсилювачі</w:t>
      </w:r>
      <w:r>
        <w:rPr>
          <w:spacing w:val="-7"/>
          <w:sz w:val="28"/>
        </w:rPr>
        <w:t xml:space="preserve"> </w:t>
      </w:r>
      <w:r>
        <w:rPr>
          <w:sz w:val="28"/>
        </w:rPr>
        <w:t>постійного</w:t>
      </w:r>
      <w:r>
        <w:rPr>
          <w:spacing w:val="-5"/>
          <w:sz w:val="28"/>
        </w:rPr>
        <w:t xml:space="preserve"> </w:t>
      </w:r>
      <w:r>
        <w:rPr>
          <w:sz w:val="28"/>
        </w:rPr>
        <w:t>струму</w:t>
      </w:r>
      <w:r>
        <w:rPr>
          <w:spacing w:val="-3"/>
          <w:sz w:val="28"/>
        </w:rPr>
        <w:t xml:space="preserve"> </w:t>
      </w:r>
      <w:r>
        <w:rPr>
          <w:spacing w:val="-2"/>
          <w:sz w:val="28"/>
        </w:rPr>
        <w:t>(ППС)?</w:t>
      </w:r>
    </w:p>
    <w:p>
      <w:pPr>
        <w:pStyle w:val="ListParagraph"/>
        <w:numPr>
          <w:ilvl w:val="0"/>
          <w:numId w:val="33"/>
        </w:numPr>
        <w:tabs>
          <w:tab w:val="clear" w:pos="720"/>
          <w:tab w:val="left" w:pos="989" w:leader="none"/>
        </w:tabs>
        <w:spacing w:lineRule="exact" w:line="322"/>
        <w:ind w:left="989" w:hanging="279"/>
        <w:rPr>
          <w:sz w:val="28"/>
        </w:rPr>
      </w:pPr>
      <w:r>
        <w:rPr>
          <w:sz w:val="28"/>
        </w:rPr>
        <w:t>Причини</w:t>
      </w:r>
      <w:r>
        <w:rPr>
          <w:spacing w:val="-10"/>
          <w:sz w:val="28"/>
        </w:rPr>
        <w:t xml:space="preserve"> </w:t>
      </w:r>
      <w:r>
        <w:rPr>
          <w:sz w:val="28"/>
        </w:rPr>
        <w:t>виникнення</w:t>
      </w:r>
      <w:r>
        <w:rPr>
          <w:spacing w:val="-11"/>
          <w:sz w:val="28"/>
        </w:rPr>
        <w:t xml:space="preserve"> </w:t>
      </w:r>
      <w:r>
        <w:rPr>
          <w:sz w:val="28"/>
        </w:rPr>
        <w:t>«дрейфу»</w:t>
      </w:r>
      <w:r>
        <w:rPr>
          <w:spacing w:val="-8"/>
          <w:sz w:val="28"/>
        </w:rPr>
        <w:t xml:space="preserve"> </w:t>
      </w:r>
      <w:r>
        <w:rPr>
          <w:spacing w:val="-4"/>
          <w:sz w:val="28"/>
        </w:rPr>
        <w:t>нуля.</w:t>
      </w:r>
    </w:p>
    <w:p>
      <w:pPr>
        <w:pStyle w:val="ListParagraph"/>
        <w:numPr>
          <w:ilvl w:val="0"/>
          <w:numId w:val="33"/>
        </w:numPr>
        <w:tabs>
          <w:tab w:val="clear" w:pos="720"/>
          <w:tab w:val="left" w:pos="989" w:leader="none"/>
        </w:tabs>
        <w:spacing w:lineRule="exact" w:line="322"/>
        <w:ind w:left="989" w:hanging="279"/>
        <w:rPr>
          <w:sz w:val="28"/>
        </w:rPr>
      </w:pPr>
      <w:r>
        <w:rPr>
          <w:sz w:val="28"/>
        </w:rPr>
        <w:t>Способи</w:t>
      </w:r>
      <w:r>
        <w:rPr>
          <w:spacing w:val="-9"/>
          <w:sz w:val="28"/>
        </w:rPr>
        <w:t xml:space="preserve"> </w:t>
      </w:r>
      <w:r>
        <w:rPr>
          <w:sz w:val="28"/>
        </w:rPr>
        <w:t>усунення</w:t>
      </w:r>
      <w:r>
        <w:rPr>
          <w:spacing w:val="-9"/>
          <w:sz w:val="28"/>
        </w:rPr>
        <w:t xml:space="preserve"> </w:t>
      </w:r>
      <w:r>
        <w:rPr>
          <w:sz w:val="28"/>
        </w:rPr>
        <w:t>«дрейфу»</w:t>
      </w:r>
      <w:r>
        <w:rPr>
          <w:spacing w:val="-7"/>
          <w:sz w:val="28"/>
        </w:rPr>
        <w:t xml:space="preserve"> </w:t>
      </w:r>
      <w:r>
        <w:rPr>
          <w:spacing w:val="-4"/>
          <w:sz w:val="28"/>
        </w:rPr>
        <w:t>нуля.</w:t>
      </w:r>
    </w:p>
    <w:p>
      <w:pPr>
        <w:pStyle w:val="ListParagraph"/>
        <w:numPr>
          <w:ilvl w:val="0"/>
          <w:numId w:val="33"/>
        </w:numPr>
        <w:tabs>
          <w:tab w:val="clear" w:pos="720"/>
          <w:tab w:val="left" w:pos="989" w:leader="none"/>
        </w:tabs>
        <w:spacing w:lineRule="exact" w:line="322"/>
        <w:ind w:left="989" w:hanging="279"/>
        <w:rPr>
          <w:sz w:val="28"/>
        </w:rPr>
      </w:pPr>
      <w:r>
        <w:rPr>
          <w:sz w:val="28"/>
        </w:rPr>
        <w:t>Схема</w:t>
      </w:r>
      <w:r>
        <w:rPr>
          <w:spacing w:val="-3"/>
          <w:sz w:val="28"/>
        </w:rPr>
        <w:t xml:space="preserve"> </w:t>
      </w:r>
      <w:r>
        <w:rPr>
          <w:sz w:val="28"/>
        </w:rPr>
        <w:t>і</w:t>
      </w:r>
      <w:r>
        <w:rPr>
          <w:spacing w:val="-5"/>
          <w:sz w:val="28"/>
        </w:rPr>
        <w:t xml:space="preserve"> </w:t>
      </w:r>
      <w:r>
        <w:rPr>
          <w:sz w:val="28"/>
        </w:rPr>
        <w:t>принцип</w:t>
      </w:r>
      <w:r>
        <w:rPr>
          <w:spacing w:val="-5"/>
          <w:sz w:val="28"/>
        </w:rPr>
        <w:t xml:space="preserve"> </w:t>
      </w:r>
      <w:r>
        <w:rPr>
          <w:sz w:val="28"/>
        </w:rPr>
        <w:t>дії</w:t>
      </w:r>
      <w:r>
        <w:rPr>
          <w:spacing w:val="-1"/>
          <w:sz w:val="28"/>
        </w:rPr>
        <w:t xml:space="preserve"> </w:t>
      </w:r>
      <w:r>
        <w:rPr>
          <w:sz w:val="28"/>
        </w:rPr>
        <w:t>ППС</w:t>
      </w:r>
      <w:r>
        <w:rPr>
          <w:spacing w:val="-5"/>
          <w:sz w:val="28"/>
        </w:rPr>
        <w:t xml:space="preserve"> </w:t>
      </w:r>
      <w:r>
        <w:rPr>
          <w:sz w:val="28"/>
        </w:rPr>
        <w:t>без</w:t>
      </w:r>
      <w:r>
        <w:rPr>
          <w:spacing w:val="-3"/>
          <w:sz w:val="28"/>
        </w:rPr>
        <w:t xml:space="preserve"> </w:t>
      </w:r>
      <w:r>
        <w:rPr>
          <w:spacing w:val="-2"/>
          <w:sz w:val="28"/>
        </w:rPr>
        <w:t>перетворення.</w:t>
      </w:r>
    </w:p>
    <w:p>
      <w:pPr>
        <w:pStyle w:val="ListParagraph"/>
        <w:numPr>
          <w:ilvl w:val="0"/>
          <w:numId w:val="33"/>
        </w:numPr>
        <w:tabs>
          <w:tab w:val="clear" w:pos="720"/>
          <w:tab w:val="left" w:pos="989" w:leader="none"/>
        </w:tabs>
        <w:ind w:left="989" w:hanging="279"/>
        <w:rPr>
          <w:sz w:val="28"/>
        </w:rPr>
      </w:pPr>
      <w:r>
        <w:rPr>
          <w:sz w:val="28"/>
        </w:rPr>
        <w:t>Особливості</w:t>
      </w:r>
      <w:r>
        <w:rPr>
          <w:spacing w:val="-5"/>
          <w:sz w:val="28"/>
        </w:rPr>
        <w:t xml:space="preserve"> </w:t>
      </w:r>
      <w:r>
        <w:rPr>
          <w:sz w:val="28"/>
        </w:rPr>
        <w:t>схеми</w:t>
      </w:r>
      <w:r>
        <w:rPr>
          <w:spacing w:val="-4"/>
          <w:sz w:val="28"/>
        </w:rPr>
        <w:t xml:space="preserve"> </w:t>
      </w:r>
      <w:r>
        <w:rPr>
          <w:sz w:val="28"/>
        </w:rPr>
        <w:t>ППС</w:t>
      </w:r>
      <w:r>
        <w:rPr>
          <w:spacing w:val="-4"/>
          <w:sz w:val="28"/>
        </w:rPr>
        <w:t xml:space="preserve"> </w:t>
      </w:r>
      <w:r>
        <w:rPr>
          <w:sz w:val="28"/>
        </w:rPr>
        <w:t>з</w:t>
      </w:r>
      <w:r>
        <w:rPr>
          <w:spacing w:val="-4"/>
          <w:sz w:val="28"/>
        </w:rPr>
        <w:t xml:space="preserve"> </w:t>
      </w:r>
      <w:r>
        <w:rPr>
          <w:spacing w:val="-2"/>
          <w:sz w:val="28"/>
        </w:rPr>
        <w:t>перетворенням.</w:t>
      </w:r>
    </w:p>
    <w:p>
      <w:pPr>
        <w:pStyle w:val="ListParagraph"/>
        <w:numPr>
          <w:ilvl w:val="0"/>
          <w:numId w:val="33"/>
        </w:numPr>
        <w:tabs>
          <w:tab w:val="clear" w:pos="720"/>
          <w:tab w:val="left" w:pos="989" w:leader="none"/>
        </w:tabs>
        <w:spacing w:lineRule="exact" w:line="322" w:before="2" w:after="0"/>
        <w:ind w:left="989" w:hanging="279"/>
        <w:rPr>
          <w:sz w:val="28"/>
        </w:rPr>
      </w:pPr>
      <w:r>
        <w:rPr>
          <w:sz w:val="28"/>
        </w:rPr>
        <w:t>Спосіб</w:t>
      </w:r>
      <w:r>
        <w:rPr>
          <w:spacing w:val="-9"/>
          <w:sz w:val="28"/>
        </w:rPr>
        <w:t xml:space="preserve"> </w:t>
      </w:r>
      <w:r>
        <w:rPr>
          <w:sz w:val="28"/>
        </w:rPr>
        <w:t>задання</w:t>
      </w:r>
      <w:r>
        <w:rPr>
          <w:spacing w:val="-11"/>
          <w:sz w:val="28"/>
        </w:rPr>
        <w:t xml:space="preserve"> </w:t>
      </w:r>
      <w:r>
        <w:rPr>
          <w:sz w:val="28"/>
        </w:rPr>
        <w:t>початкової</w:t>
      </w:r>
      <w:r>
        <w:rPr>
          <w:spacing w:val="-9"/>
          <w:sz w:val="28"/>
        </w:rPr>
        <w:t xml:space="preserve"> </w:t>
      </w:r>
      <w:r>
        <w:rPr>
          <w:sz w:val="28"/>
        </w:rPr>
        <w:t>напруги</w:t>
      </w:r>
      <w:r>
        <w:rPr>
          <w:spacing w:val="-8"/>
          <w:sz w:val="28"/>
        </w:rPr>
        <w:t xml:space="preserve"> </w:t>
      </w:r>
      <w:r>
        <w:rPr>
          <w:sz w:val="28"/>
        </w:rPr>
        <w:t>фіксованим</w:t>
      </w:r>
      <w:r>
        <w:rPr>
          <w:spacing w:val="-7"/>
          <w:sz w:val="28"/>
        </w:rPr>
        <w:t xml:space="preserve"> </w:t>
      </w:r>
      <w:r>
        <w:rPr>
          <w:spacing w:val="-2"/>
          <w:sz w:val="28"/>
        </w:rPr>
        <w:t>струмом.</w:t>
      </w:r>
    </w:p>
    <w:p>
      <w:pPr>
        <w:pStyle w:val="ListParagraph"/>
        <w:numPr>
          <w:ilvl w:val="0"/>
          <w:numId w:val="33"/>
        </w:numPr>
        <w:tabs>
          <w:tab w:val="clear" w:pos="720"/>
          <w:tab w:val="left" w:pos="989" w:leader="none"/>
        </w:tabs>
        <w:ind w:left="989" w:hanging="279"/>
        <w:rPr>
          <w:sz w:val="28"/>
        </w:rPr>
      </w:pPr>
      <w:r>
        <w:rPr>
          <w:sz w:val="28"/>
        </w:rPr>
        <w:t>Спосіб</w:t>
      </w:r>
      <w:r>
        <w:rPr>
          <w:spacing w:val="-9"/>
          <w:sz w:val="28"/>
        </w:rPr>
        <w:t xml:space="preserve"> </w:t>
      </w:r>
      <w:r>
        <w:rPr>
          <w:sz w:val="28"/>
        </w:rPr>
        <w:t>задання</w:t>
      </w:r>
      <w:r>
        <w:rPr>
          <w:spacing w:val="-11"/>
          <w:sz w:val="28"/>
        </w:rPr>
        <w:t xml:space="preserve"> </w:t>
      </w:r>
      <w:r>
        <w:rPr>
          <w:sz w:val="28"/>
        </w:rPr>
        <w:t>початкової</w:t>
      </w:r>
      <w:r>
        <w:rPr>
          <w:spacing w:val="-9"/>
          <w:sz w:val="28"/>
        </w:rPr>
        <w:t xml:space="preserve"> </w:t>
      </w:r>
      <w:r>
        <w:rPr>
          <w:sz w:val="28"/>
        </w:rPr>
        <w:t>напруги</w:t>
      </w:r>
      <w:r>
        <w:rPr>
          <w:spacing w:val="-8"/>
          <w:sz w:val="28"/>
        </w:rPr>
        <w:t xml:space="preserve"> </w:t>
      </w:r>
      <w:r>
        <w:rPr>
          <w:sz w:val="28"/>
        </w:rPr>
        <w:t>фіксованою</w:t>
      </w:r>
      <w:r>
        <w:rPr>
          <w:spacing w:val="-8"/>
          <w:sz w:val="28"/>
        </w:rPr>
        <w:t xml:space="preserve"> </w:t>
      </w:r>
      <w:r>
        <w:rPr>
          <w:spacing w:val="-2"/>
          <w:sz w:val="28"/>
        </w:rPr>
        <w:t>напругою.</w:t>
      </w:r>
    </w:p>
    <w:p>
      <w:pPr>
        <w:pStyle w:val="Style15"/>
        <w:spacing w:before="321" w:after="0"/>
        <w:ind w:left="2973" w:right="1524" w:hanging="1556"/>
        <w:rPr/>
      </w:pPr>
      <w:r>
        <w:rPr>
          <w:b/>
        </w:rPr>
        <w:t>Література</w:t>
      </w:r>
      <w:r>
        <w:rPr/>
        <w:t>:</w:t>
      </w:r>
      <w:r>
        <w:rPr>
          <w:spacing w:val="-5"/>
        </w:rPr>
        <w:t xml:space="preserve"> </w:t>
      </w:r>
      <w:r>
        <w:rPr/>
        <w:t>С.О.</w:t>
      </w:r>
      <w:r>
        <w:rPr>
          <w:spacing w:val="-7"/>
        </w:rPr>
        <w:t xml:space="preserve"> </w:t>
      </w:r>
      <w:r>
        <w:rPr/>
        <w:t>Квітка</w:t>
      </w:r>
      <w:r>
        <w:rPr>
          <w:spacing w:val="-8"/>
        </w:rPr>
        <w:t xml:space="preserve"> </w:t>
      </w:r>
      <w:r>
        <w:rPr/>
        <w:t>«Електроніка</w:t>
      </w:r>
      <w:r>
        <w:rPr>
          <w:spacing w:val="-6"/>
        </w:rPr>
        <w:t xml:space="preserve"> </w:t>
      </w:r>
      <w:r>
        <w:rPr/>
        <w:t>та</w:t>
      </w:r>
      <w:r>
        <w:rPr>
          <w:spacing w:val="-7"/>
        </w:rPr>
        <w:t xml:space="preserve"> </w:t>
      </w:r>
      <w:r>
        <w:rPr/>
        <w:t>мікросхемотехніка», стор.: 128-131; .</w:t>
      </w:r>
    </w:p>
    <w:p>
      <w:pPr>
        <w:pStyle w:val="Style15"/>
        <w:spacing w:lineRule="auto" w:line="240"/>
        <w:ind w:left="2947" w:right="854" w:firstLine="26"/>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8"/>
        </w:rPr>
        <w:t xml:space="preserve"> </w:t>
      </w:r>
      <w:r>
        <w:rPr/>
        <w:t>К.</w:t>
      </w:r>
      <w:r>
        <w:rPr>
          <w:spacing w:val="-6"/>
        </w:rPr>
        <w:t xml:space="preserve"> </w:t>
      </w:r>
      <w:r>
        <w:rPr/>
        <w:t>Побєдаш</w:t>
      </w:r>
      <w:r>
        <w:rPr>
          <w:spacing w:val="-4"/>
        </w:rPr>
        <w:t xml:space="preserve"> </w:t>
      </w:r>
      <w:r>
        <w:rPr/>
        <w:t>«Промислова</w:t>
      </w:r>
      <w:r>
        <w:rPr>
          <w:spacing w:val="-4"/>
        </w:rPr>
        <w:t xml:space="preserve"> </w:t>
      </w:r>
      <w:r>
        <w:rPr/>
        <w:t>електроніка», стор.: 125-128.</w:t>
      </w:r>
    </w:p>
    <w:p>
      <w:pPr>
        <w:sectPr>
          <w:footerReference w:type="default" r:id="rId209"/>
          <w:type w:val="nextPage"/>
          <w:pgSz w:w="11906" w:h="16838"/>
          <w:pgMar w:left="992" w:right="0" w:gutter="0" w:header="0" w:top="700" w:footer="657" w:bottom="960"/>
          <w:pgNumType w:fmt="decimal"/>
          <w:formProt w:val="false"/>
          <w:textDirection w:val="lrTb"/>
          <w:docGrid w:type="default" w:linePitch="100" w:charSpace="4096"/>
        </w:sectPr>
        <w:pStyle w:val="Style15"/>
        <w:spacing w:before="316" w:after="0"/>
        <w:ind w:left="1418" w:right="2784" w:hanging="0"/>
        <w:rPr/>
      </w:pPr>
      <w:hyperlink r:id="rId207">
        <w:r>
          <w:rPr>
            <w:color w:val="0000FF"/>
            <w:spacing w:val="-2"/>
            <w:u w:val="single" w:color="0000FF"/>
          </w:rPr>
          <w:t>https://www.youtube.com/watch?v=3VUu-unZRJk&amp;t=12s</w:t>
        </w:r>
      </w:hyperlink>
      <w:r>
        <w:rPr>
          <w:color w:val="0000FF"/>
          <w:spacing w:val="-2"/>
        </w:rPr>
        <w:t xml:space="preserve"> </w:t>
      </w:r>
      <w:hyperlink r:id="rId208">
        <w:r>
          <w:rPr>
            <w:color w:val="0000FF"/>
            <w:spacing w:val="-2"/>
            <w:u w:val="single" w:color="0000FF"/>
          </w:rPr>
          <w:t>https://www.youtube.com/watch?v=3ijBYaMX-P4&amp;t=100s</w:t>
        </w:r>
      </w:hyperlink>
    </w:p>
    <w:p>
      <w:pPr>
        <w:pStyle w:val="Style15"/>
        <w:spacing w:lineRule="auto" w:line="240" w:before="69" w:after="0"/>
        <w:ind w:left="710" w:right="964" w:hanging="0"/>
        <w:rPr/>
      </w:pPr>
      <w:r>
        <w:rPr>
          <w:b/>
          <w:color w:val="FF0000"/>
        </w:rPr>
        <w:t>Лекція</w:t>
      </w:r>
      <w:r>
        <w:rPr>
          <w:b/>
          <w:color w:val="FF0000"/>
          <w:spacing w:val="80"/>
        </w:rPr>
        <w:t xml:space="preserve"> </w:t>
      </w:r>
      <w:r>
        <w:rPr>
          <w:b/>
          <w:color w:val="FF0000"/>
        </w:rPr>
        <w:t>10</w:t>
      </w:r>
      <w:r>
        <w:rPr>
          <w:b/>
          <w:color w:val="FF0000"/>
          <w:spacing w:val="80"/>
        </w:rPr>
        <w:t xml:space="preserve"> </w:t>
      </w:r>
      <w:r>
        <w:rPr/>
        <w:t>Диференціальні</w:t>
      </w:r>
      <w:r>
        <w:rPr>
          <w:spacing w:val="80"/>
        </w:rPr>
        <w:t xml:space="preserve"> </w:t>
      </w:r>
      <w:r>
        <w:rPr/>
        <w:t>підсилювачі</w:t>
      </w:r>
      <w:r>
        <w:rPr>
          <w:spacing w:val="80"/>
        </w:rPr>
        <w:t xml:space="preserve"> </w:t>
      </w:r>
      <w:r>
        <w:rPr/>
        <w:t>(ДП).</w:t>
      </w:r>
      <w:r>
        <w:rPr>
          <w:spacing w:val="80"/>
        </w:rPr>
        <w:t xml:space="preserve"> </w:t>
      </w:r>
      <w:r>
        <w:rPr/>
        <w:t>Призначення.</w:t>
      </w:r>
      <w:r>
        <w:rPr>
          <w:spacing w:val="80"/>
        </w:rPr>
        <w:t xml:space="preserve"> </w:t>
      </w:r>
      <w:r>
        <w:rPr/>
        <w:t>Електрична схема, принцип дії, приклади застосування диференціальних підсилювачів.</w:t>
      </w:r>
    </w:p>
    <w:p>
      <w:pPr>
        <w:pStyle w:val="2"/>
        <w:spacing w:lineRule="exact" w:line="322" w:before="318" w:after="0"/>
        <w:ind w:left="1418" w:hanging="0"/>
        <w:rPr/>
      </w:pPr>
      <w:r>
        <w:rPr/>
        <w:t>План</w:t>
      </w:r>
      <w:r>
        <w:rPr>
          <w:spacing w:val="-5"/>
        </w:rPr>
        <w:t xml:space="preserve"> </w:t>
      </w:r>
      <w:r>
        <w:rPr>
          <w:spacing w:val="-2"/>
        </w:rPr>
        <w:t>лекції:</w:t>
      </w:r>
    </w:p>
    <w:p>
      <w:pPr>
        <w:pStyle w:val="ListParagraph"/>
        <w:numPr>
          <w:ilvl w:val="0"/>
          <w:numId w:val="32"/>
        </w:numPr>
        <w:tabs>
          <w:tab w:val="clear" w:pos="720"/>
          <w:tab w:val="left" w:pos="1697" w:leader="none"/>
        </w:tabs>
        <w:spacing w:lineRule="exact" w:line="322"/>
        <w:ind w:left="1697" w:hanging="279"/>
        <w:rPr>
          <w:sz w:val="28"/>
        </w:rPr>
      </w:pPr>
      <w:r>
        <w:rPr>
          <w:sz w:val="28"/>
        </w:rPr>
        <w:t>Призначення,</w:t>
      </w:r>
      <w:r>
        <w:rPr>
          <w:spacing w:val="-6"/>
          <w:sz w:val="28"/>
        </w:rPr>
        <w:t xml:space="preserve"> </w:t>
      </w:r>
      <w:r>
        <w:rPr>
          <w:sz w:val="28"/>
        </w:rPr>
        <w:t>схеми</w:t>
      </w:r>
      <w:r>
        <w:rPr>
          <w:spacing w:val="-5"/>
          <w:sz w:val="28"/>
        </w:rPr>
        <w:t xml:space="preserve"> </w:t>
      </w:r>
      <w:r>
        <w:rPr>
          <w:sz w:val="28"/>
        </w:rPr>
        <w:t>включення</w:t>
      </w:r>
      <w:r>
        <w:rPr>
          <w:spacing w:val="-9"/>
          <w:sz w:val="28"/>
        </w:rPr>
        <w:t xml:space="preserve"> </w:t>
      </w:r>
      <w:r>
        <w:rPr>
          <w:sz w:val="28"/>
        </w:rPr>
        <w:t>і</w:t>
      </w:r>
      <w:r>
        <w:rPr>
          <w:spacing w:val="-4"/>
          <w:sz w:val="28"/>
        </w:rPr>
        <w:t xml:space="preserve"> </w:t>
      </w:r>
      <w:r>
        <w:rPr>
          <w:sz w:val="28"/>
        </w:rPr>
        <w:t>параметри</w:t>
      </w:r>
      <w:r>
        <w:rPr>
          <w:spacing w:val="-5"/>
          <w:sz w:val="28"/>
        </w:rPr>
        <w:t xml:space="preserve"> ДП.</w:t>
      </w:r>
    </w:p>
    <w:p>
      <w:pPr>
        <w:pStyle w:val="ListParagraph"/>
        <w:numPr>
          <w:ilvl w:val="0"/>
          <w:numId w:val="32"/>
        </w:numPr>
        <w:tabs>
          <w:tab w:val="clear" w:pos="720"/>
          <w:tab w:val="left" w:pos="1697" w:leader="none"/>
        </w:tabs>
        <w:ind w:left="1697" w:hanging="279"/>
        <w:rPr>
          <w:sz w:val="28"/>
        </w:rPr>
      </w:pPr>
      <w:r>
        <w:rPr>
          <w:sz w:val="28"/>
        </w:rPr>
        <w:t>Схема</w:t>
      </w:r>
      <w:r>
        <w:rPr>
          <w:spacing w:val="-5"/>
          <w:sz w:val="28"/>
        </w:rPr>
        <w:t xml:space="preserve"> </w:t>
      </w:r>
      <w:r>
        <w:rPr>
          <w:sz w:val="28"/>
        </w:rPr>
        <w:t>і</w:t>
      </w:r>
      <w:r>
        <w:rPr>
          <w:spacing w:val="-6"/>
          <w:sz w:val="28"/>
        </w:rPr>
        <w:t xml:space="preserve"> </w:t>
      </w:r>
      <w:r>
        <w:rPr>
          <w:sz w:val="28"/>
        </w:rPr>
        <w:t>принцип</w:t>
      </w:r>
      <w:r>
        <w:rPr>
          <w:spacing w:val="-6"/>
          <w:sz w:val="28"/>
        </w:rPr>
        <w:t xml:space="preserve"> </w:t>
      </w:r>
      <w:r>
        <w:rPr>
          <w:sz w:val="28"/>
        </w:rPr>
        <w:t>дії</w:t>
      </w:r>
      <w:r>
        <w:rPr>
          <w:spacing w:val="-1"/>
          <w:sz w:val="28"/>
        </w:rPr>
        <w:t xml:space="preserve"> </w:t>
      </w:r>
      <w:r>
        <w:rPr>
          <w:spacing w:val="-5"/>
          <w:sz w:val="28"/>
        </w:rPr>
        <w:t>ДП.</w:t>
      </w:r>
    </w:p>
    <w:p>
      <w:pPr>
        <w:pStyle w:val="Style15"/>
        <w:spacing w:before="1" w:after="0"/>
        <w:rPr/>
      </w:pPr>
      <w:r>
        <w:rPr/>
      </w:r>
    </w:p>
    <w:p>
      <w:pPr>
        <w:pStyle w:val="ListParagraph"/>
        <w:numPr>
          <w:ilvl w:val="0"/>
          <w:numId w:val="31"/>
        </w:numPr>
        <w:tabs>
          <w:tab w:val="clear" w:pos="720"/>
          <w:tab w:val="left" w:pos="1756" w:leader="none"/>
        </w:tabs>
        <w:ind w:left="710" w:right="843" w:firstLine="707"/>
        <w:jc w:val="both"/>
        <w:rPr>
          <w:sz w:val="28"/>
        </w:rPr>
      </w:pPr>
      <w:r>
        <w:rPr>
          <w:b/>
          <w:sz w:val="28"/>
        </w:rPr>
        <w:t>Диференціальний підсилювач</w:t>
      </w:r>
      <w:r>
        <w:rPr>
          <w:b/>
          <w:spacing w:val="-3"/>
          <w:sz w:val="28"/>
        </w:rPr>
        <w:t xml:space="preserve"> </w:t>
      </w:r>
      <w:r>
        <w:rPr>
          <w:sz w:val="28"/>
        </w:rPr>
        <w:t>– електронний підсилювач</w:t>
      </w:r>
      <w:r>
        <w:rPr>
          <w:spacing w:val="-2"/>
          <w:sz w:val="28"/>
        </w:rPr>
        <w:t xml:space="preserve"> </w:t>
      </w:r>
      <w:r>
        <w:rPr>
          <w:sz w:val="28"/>
        </w:rPr>
        <w:t>з двома входами, вихідний сигнал якого пропорційний різниці вхідних напруг. Застосовується у випадках, коли необхідно підсилити різницю напруг на тлі значної синфазної складової.</w:t>
      </w:r>
    </w:p>
    <w:p>
      <w:pPr>
        <w:pStyle w:val="Style15"/>
        <w:ind w:left="710" w:right="852" w:firstLine="707"/>
        <w:jc w:val="both"/>
        <w:rPr/>
      </w:pPr>
      <w:r>
        <w:rPr/>
        <w:t>У мікроелектроніці диференційні підсилювачі є одним з універсальних елементів інтегральних мікросхем. їх використовують з метою значного зменшення дрейфу точки спокою (дрейфу нуля) у підсилювачах постійного струму шляхом використання мостової балансної схеми.</w:t>
      </w:r>
    </w:p>
    <w:p>
      <w:pPr>
        <w:pStyle w:val="Style15"/>
        <w:ind w:left="710" w:right="851" w:firstLine="707"/>
        <w:jc w:val="both"/>
        <w:rPr/>
      </w:pPr>
      <w:r>
        <w:rPr/>
        <w:t>Диференційний підсилювач (ДП) представляє собою балансний ППС з джерелом стабільного струму в емітерному колі.</w:t>
      </w:r>
      <w:r>
        <w:rPr>
          <w:spacing w:val="40"/>
        </w:rPr>
        <w:t xml:space="preserve"> </w:t>
      </w:r>
      <w:r>
        <w:rPr/>
        <w:t>Диференційні</w:t>
      </w:r>
      <w:r>
        <w:rPr>
          <w:spacing w:val="40"/>
        </w:rPr>
        <w:t xml:space="preserve"> </w:t>
      </w:r>
      <w:r>
        <w:rPr/>
        <w:t>підсилювачі мають малий дрейф нуля, великий коефіцієнт підсилення диференційного сигналу,</w:t>
      </w:r>
      <w:r>
        <w:rPr>
          <w:spacing w:val="40"/>
        </w:rPr>
        <w:t xml:space="preserve"> </w:t>
      </w:r>
      <w:r>
        <w:rPr/>
        <w:t>великий</w:t>
      </w:r>
      <w:r>
        <w:rPr>
          <w:spacing w:val="40"/>
        </w:rPr>
        <w:t xml:space="preserve"> </w:t>
      </w:r>
      <w:r>
        <w:rPr/>
        <w:t>коефіцієнт подавлення синфазних</w:t>
      </w:r>
      <w:r>
        <w:rPr>
          <w:spacing w:val="40"/>
        </w:rPr>
        <w:t xml:space="preserve"> </w:t>
      </w:r>
      <w:r>
        <w:rPr/>
        <w:t xml:space="preserve">завад, великий вхідний </w:t>
      </w:r>
      <w:r>
        <w:rPr>
          <w:spacing w:val="-2"/>
        </w:rPr>
        <w:t>опір.</w:t>
      </w:r>
    </w:p>
    <w:p>
      <w:pPr>
        <w:pStyle w:val="Style15"/>
        <w:spacing w:before="1" w:after="0"/>
        <w:ind w:left="710" w:right="964" w:firstLine="707"/>
        <w:rPr/>
      </w:pPr>
      <w:r>
        <w:rPr/>
        <w:t>У залежності від того, як підключено джерело вхідного сигналу і опір навантаження , можна виділити чотири схеми включення ДП:</w:t>
      </w:r>
    </w:p>
    <w:p>
      <w:pPr>
        <w:pStyle w:val="ListParagraph"/>
        <w:numPr>
          <w:ilvl w:val="0"/>
          <w:numId w:val="30"/>
        </w:numPr>
        <w:tabs>
          <w:tab w:val="clear" w:pos="720"/>
          <w:tab w:val="left" w:pos="1697" w:leader="none"/>
        </w:tabs>
        <w:spacing w:lineRule="exact" w:line="321"/>
        <w:ind w:left="1697" w:hanging="279"/>
        <w:rPr>
          <w:sz w:val="28"/>
        </w:rPr>
      </w:pPr>
      <w:r>
        <w:rPr>
          <w:sz w:val="28"/>
        </w:rPr>
        <w:t>симетричний</w:t>
      </w:r>
      <w:r>
        <w:rPr>
          <w:spacing w:val="-5"/>
          <w:sz w:val="28"/>
        </w:rPr>
        <w:t xml:space="preserve"> </w:t>
      </w:r>
      <w:r>
        <w:rPr>
          <w:sz w:val="28"/>
        </w:rPr>
        <w:t>вхід</w:t>
      </w:r>
      <w:r>
        <w:rPr>
          <w:spacing w:val="-7"/>
          <w:sz w:val="28"/>
        </w:rPr>
        <w:t xml:space="preserve"> </w:t>
      </w:r>
      <w:r>
        <w:rPr>
          <w:sz w:val="28"/>
        </w:rPr>
        <w:t>і</w:t>
      </w:r>
      <w:r>
        <w:rPr>
          <w:spacing w:val="-4"/>
          <w:sz w:val="28"/>
        </w:rPr>
        <w:t xml:space="preserve"> </w:t>
      </w:r>
      <w:r>
        <w:rPr>
          <w:spacing w:val="-2"/>
          <w:sz w:val="28"/>
        </w:rPr>
        <w:t>вихід;</w:t>
      </w:r>
    </w:p>
    <w:p>
      <w:pPr>
        <w:pStyle w:val="ListParagraph"/>
        <w:numPr>
          <w:ilvl w:val="0"/>
          <w:numId w:val="30"/>
        </w:numPr>
        <w:tabs>
          <w:tab w:val="clear" w:pos="720"/>
          <w:tab w:val="left" w:pos="1697" w:leader="none"/>
        </w:tabs>
        <w:spacing w:lineRule="exact" w:line="322"/>
        <w:ind w:left="1697" w:hanging="279"/>
        <w:rPr>
          <w:sz w:val="28"/>
        </w:rPr>
      </w:pPr>
      <w:r>
        <w:rPr>
          <w:sz w:val="28"/>
        </w:rPr>
        <w:t>симетричний</w:t>
      </w:r>
      <w:r>
        <w:rPr>
          <w:spacing w:val="-6"/>
          <w:sz w:val="28"/>
        </w:rPr>
        <w:t xml:space="preserve"> </w:t>
      </w:r>
      <w:r>
        <w:rPr>
          <w:sz w:val="28"/>
        </w:rPr>
        <w:t>вхід</w:t>
      </w:r>
      <w:r>
        <w:rPr>
          <w:spacing w:val="-6"/>
          <w:sz w:val="28"/>
        </w:rPr>
        <w:t xml:space="preserve"> </w:t>
      </w:r>
      <w:r>
        <w:rPr>
          <w:sz w:val="28"/>
        </w:rPr>
        <w:t>і</w:t>
      </w:r>
      <w:r>
        <w:rPr>
          <w:spacing w:val="-5"/>
          <w:sz w:val="28"/>
        </w:rPr>
        <w:t xml:space="preserve"> </w:t>
      </w:r>
      <w:r>
        <w:rPr>
          <w:sz w:val="28"/>
        </w:rPr>
        <w:t>не</w:t>
      </w:r>
      <w:r>
        <w:rPr>
          <w:spacing w:val="-5"/>
          <w:sz w:val="28"/>
        </w:rPr>
        <w:t xml:space="preserve"> </w:t>
      </w:r>
      <w:r>
        <w:rPr>
          <w:sz w:val="28"/>
        </w:rPr>
        <w:t>симетричний</w:t>
      </w:r>
      <w:r>
        <w:rPr>
          <w:spacing w:val="-5"/>
          <w:sz w:val="28"/>
        </w:rPr>
        <w:t xml:space="preserve"> </w:t>
      </w:r>
      <w:r>
        <w:rPr>
          <w:spacing w:val="-2"/>
          <w:sz w:val="28"/>
        </w:rPr>
        <w:t>вихід;</w:t>
      </w:r>
    </w:p>
    <w:p>
      <w:pPr>
        <w:pStyle w:val="ListParagraph"/>
        <w:numPr>
          <w:ilvl w:val="0"/>
          <w:numId w:val="30"/>
        </w:numPr>
        <w:tabs>
          <w:tab w:val="clear" w:pos="720"/>
          <w:tab w:val="left" w:pos="1697" w:leader="none"/>
        </w:tabs>
        <w:ind w:left="1697" w:hanging="279"/>
        <w:rPr>
          <w:sz w:val="28"/>
        </w:rPr>
      </w:pPr>
      <w:r>
        <w:rPr>
          <w:sz w:val="28"/>
        </w:rPr>
        <w:t>не</w:t>
      </w:r>
      <w:r>
        <w:rPr>
          <w:spacing w:val="-6"/>
          <w:sz w:val="28"/>
        </w:rPr>
        <w:t xml:space="preserve"> </w:t>
      </w:r>
      <w:r>
        <w:rPr>
          <w:sz w:val="28"/>
        </w:rPr>
        <w:t>симетричний</w:t>
      </w:r>
      <w:r>
        <w:rPr>
          <w:spacing w:val="-6"/>
          <w:sz w:val="28"/>
        </w:rPr>
        <w:t xml:space="preserve"> </w:t>
      </w:r>
      <w:r>
        <w:rPr>
          <w:sz w:val="28"/>
        </w:rPr>
        <w:t>вхід</w:t>
      </w:r>
      <w:r>
        <w:rPr>
          <w:spacing w:val="-6"/>
          <w:sz w:val="28"/>
        </w:rPr>
        <w:t xml:space="preserve"> </w:t>
      </w:r>
      <w:r>
        <w:rPr>
          <w:sz w:val="28"/>
        </w:rPr>
        <w:t>і</w:t>
      </w:r>
      <w:r>
        <w:rPr>
          <w:spacing w:val="-6"/>
          <w:sz w:val="28"/>
        </w:rPr>
        <w:t xml:space="preserve"> </w:t>
      </w:r>
      <w:r>
        <w:rPr>
          <w:sz w:val="28"/>
        </w:rPr>
        <w:t>симетричний</w:t>
      </w:r>
      <w:r>
        <w:rPr>
          <w:spacing w:val="-5"/>
          <w:sz w:val="28"/>
        </w:rPr>
        <w:t xml:space="preserve"> </w:t>
      </w:r>
      <w:r>
        <w:rPr>
          <w:spacing w:val="-2"/>
          <w:sz w:val="28"/>
        </w:rPr>
        <w:t>вихід;</w:t>
      </w:r>
    </w:p>
    <w:p>
      <w:pPr>
        <w:pStyle w:val="ListParagraph"/>
        <w:numPr>
          <w:ilvl w:val="0"/>
          <w:numId w:val="30"/>
        </w:numPr>
        <w:tabs>
          <w:tab w:val="clear" w:pos="720"/>
          <w:tab w:val="left" w:pos="1697" w:leader="none"/>
        </w:tabs>
        <w:spacing w:lineRule="exact" w:line="322"/>
        <w:ind w:left="1697" w:hanging="279"/>
        <w:rPr>
          <w:sz w:val="28"/>
        </w:rPr>
      </w:pPr>
      <w:r>
        <w:rPr>
          <w:sz w:val="28"/>
        </w:rPr>
        <w:t>не</w:t>
      </w:r>
      <w:r>
        <w:rPr>
          <w:spacing w:val="-5"/>
          <w:sz w:val="28"/>
        </w:rPr>
        <w:t xml:space="preserve"> </w:t>
      </w:r>
      <w:r>
        <w:rPr>
          <w:sz w:val="28"/>
        </w:rPr>
        <w:t>симетричний</w:t>
      </w:r>
      <w:r>
        <w:rPr>
          <w:spacing w:val="-5"/>
          <w:sz w:val="28"/>
        </w:rPr>
        <w:t xml:space="preserve"> </w:t>
      </w:r>
      <w:r>
        <w:rPr>
          <w:sz w:val="28"/>
        </w:rPr>
        <w:t>вхід</w:t>
      </w:r>
      <w:r>
        <w:rPr>
          <w:spacing w:val="-4"/>
          <w:sz w:val="28"/>
        </w:rPr>
        <w:t xml:space="preserve"> </w:t>
      </w:r>
      <w:r>
        <w:rPr>
          <w:sz w:val="28"/>
        </w:rPr>
        <w:t>і</w:t>
      </w:r>
      <w:r>
        <w:rPr>
          <w:spacing w:val="-8"/>
          <w:sz w:val="28"/>
        </w:rPr>
        <w:t xml:space="preserve"> </w:t>
      </w:r>
      <w:r>
        <w:rPr>
          <w:sz w:val="28"/>
        </w:rPr>
        <w:t>не</w:t>
      </w:r>
      <w:r>
        <w:rPr>
          <w:spacing w:val="-5"/>
          <w:sz w:val="28"/>
        </w:rPr>
        <w:t xml:space="preserve"> </w:t>
      </w:r>
      <w:r>
        <w:rPr>
          <w:sz w:val="28"/>
        </w:rPr>
        <w:t>симетричний</w:t>
      </w:r>
      <w:r>
        <w:rPr>
          <w:spacing w:val="-4"/>
          <w:sz w:val="28"/>
        </w:rPr>
        <w:t xml:space="preserve"> </w:t>
      </w:r>
      <w:r>
        <w:rPr>
          <w:spacing w:val="-2"/>
          <w:sz w:val="28"/>
        </w:rPr>
        <w:t>вихід.</w:t>
      </w:r>
    </w:p>
    <w:p>
      <w:pPr>
        <w:pStyle w:val="Style15"/>
        <w:ind w:left="710" w:right="844" w:firstLine="707"/>
        <w:jc w:val="both"/>
        <w:rPr/>
      </w:pPr>
      <w:r>
        <w:rPr/>
        <w:t>При симетричному вході джерело вхідного сигналу підключається між входами ДП (між базами транзисторів VT</w:t>
      </w:r>
      <w:r>
        <w:rPr>
          <w:vertAlign w:val="subscript"/>
        </w:rPr>
        <w:t>1</w:t>
      </w:r>
      <w:r>
        <w:rPr>
          <w:spacing w:val="40"/>
        </w:rPr>
        <w:t xml:space="preserve">  </w:t>
      </w:r>
      <w:r>
        <w:rPr/>
        <w:t>і</w:t>
      </w:r>
      <w:r>
        <w:rPr>
          <w:spacing w:val="80"/>
        </w:rPr>
        <w:t xml:space="preserve"> </w:t>
      </w:r>
      <w:r>
        <w:rPr/>
        <w:t>VT</w:t>
      </w:r>
      <w:r>
        <w:rPr>
          <w:vertAlign w:val="subscript"/>
        </w:rPr>
        <w:t>2</w:t>
      </w:r>
      <w:r>
        <w:rPr/>
        <w:t>). При симетричному виході опір навантаження підключається між колекторами транзисторів VT</w:t>
      </w:r>
      <w:r>
        <w:rPr>
          <w:vertAlign w:val="subscript"/>
        </w:rPr>
        <w:t>1</w:t>
      </w:r>
      <w:r>
        <w:rPr>
          <w:spacing w:val="80"/>
          <w:w w:val="150"/>
        </w:rPr>
        <w:t xml:space="preserve"> </w:t>
      </w:r>
      <w:r>
        <w:rPr/>
        <w:t>і</w:t>
      </w:r>
      <w:r>
        <w:rPr>
          <w:spacing w:val="40"/>
        </w:rPr>
        <w:t xml:space="preserve"> </w:t>
      </w:r>
      <w:r>
        <w:rPr/>
        <w:t>VT</w:t>
      </w:r>
      <w:r>
        <w:rPr>
          <w:vertAlign w:val="subscript"/>
        </w:rPr>
        <w:t>2</w:t>
      </w:r>
      <w:r>
        <w:rPr/>
        <w:t>.</w:t>
      </w:r>
    </w:p>
    <w:p>
      <w:pPr>
        <w:pStyle w:val="Style15"/>
        <w:spacing w:lineRule="exact" w:line="322"/>
        <w:ind w:left="1418" w:hanging="0"/>
        <w:rPr/>
      </w:pPr>
      <w:r>
        <w:rPr/>
        <w:t>Визначимо</w:t>
      </w:r>
      <w:r>
        <w:rPr>
          <w:spacing w:val="-9"/>
        </w:rPr>
        <w:t xml:space="preserve"> </w:t>
      </w:r>
      <w:r>
        <w:rPr/>
        <w:t>основні</w:t>
      </w:r>
      <w:r>
        <w:rPr>
          <w:spacing w:val="-7"/>
        </w:rPr>
        <w:t xml:space="preserve"> </w:t>
      </w:r>
      <w:r>
        <w:rPr/>
        <w:t>параметри</w:t>
      </w:r>
      <w:r>
        <w:rPr>
          <w:spacing w:val="-9"/>
        </w:rPr>
        <w:t xml:space="preserve"> </w:t>
      </w:r>
      <w:r>
        <w:rPr/>
        <w:t>ДП</w:t>
      </w:r>
      <w:r>
        <w:rPr>
          <w:spacing w:val="-2"/>
        </w:rPr>
        <w:t xml:space="preserve"> </w:t>
      </w:r>
      <w:r>
        <w:rPr/>
        <w:t>при</w:t>
      </w:r>
      <w:r>
        <w:rPr>
          <w:spacing w:val="-6"/>
        </w:rPr>
        <w:t xml:space="preserve"> </w:t>
      </w:r>
      <w:r>
        <w:rPr/>
        <w:t>симетричному</w:t>
      </w:r>
      <w:r>
        <w:rPr>
          <w:spacing w:val="-4"/>
        </w:rPr>
        <w:t xml:space="preserve"> </w:t>
      </w:r>
      <w:r>
        <w:rPr>
          <w:spacing w:val="-2"/>
        </w:rPr>
        <w:t>включені.</w:t>
      </w:r>
    </w:p>
    <w:p>
      <w:pPr>
        <w:pStyle w:val="ListParagraph"/>
        <w:numPr>
          <w:ilvl w:val="0"/>
          <w:numId w:val="29"/>
        </w:numPr>
        <w:tabs>
          <w:tab w:val="clear" w:pos="720"/>
          <w:tab w:val="left" w:pos="1702" w:leader="none"/>
          <w:tab w:val="left" w:pos="5962" w:leader="none"/>
        </w:tabs>
        <w:ind w:left="710" w:right="842" w:firstLine="707"/>
        <w:rPr>
          <w:sz w:val="28"/>
        </w:rPr>
      </w:pPr>
      <w:r>
        <w:rPr>
          <w:sz w:val="28"/>
        </w:rPr>
        <w:t>Вхідний опір</w:t>
      </w:r>
      <w:r>
        <w:rPr>
          <w:spacing w:val="40"/>
          <w:sz w:val="28"/>
        </w:rPr>
        <w:t xml:space="preserve"> </w:t>
      </w:r>
      <w:r>
        <w:rPr/>
        <w:drawing>
          <wp:inline distT="0" distB="0" distL="0" distR="0">
            <wp:extent cx="1476375" cy="152400"/>
            <wp:effectExtent l="0" t="0" r="0" b="0"/>
            <wp:docPr id="255" name="Image 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 126" descr=""/>
                    <pic:cNvPicPr>
                      <a:picLocks noChangeAspect="1" noChangeArrowheads="1"/>
                    </pic:cNvPicPr>
                  </pic:nvPicPr>
                  <pic:blipFill>
                    <a:blip r:embed="rId210"/>
                    <a:stretch>
                      <a:fillRect/>
                    </a:stretch>
                  </pic:blipFill>
                  <pic:spPr bwMode="auto">
                    <a:xfrm>
                      <a:off x="0" y="0"/>
                      <a:ext cx="1476375" cy="152400"/>
                    </a:xfrm>
                    <a:prstGeom prst="rect">
                      <a:avLst/>
                    </a:prstGeom>
                  </pic:spPr>
                </pic:pic>
              </a:graphicData>
            </a:graphic>
          </wp:inline>
        </w:drawing>
      </w:r>
      <w:r>
        <w:rPr>
          <w:sz w:val="28"/>
        </w:rPr>
        <w:tab/>
        <w:t>. Враховуючі що β &gt;&gt; 1 і βr</w:t>
      </w:r>
      <w:r>
        <w:rPr>
          <w:sz w:val="28"/>
          <w:vertAlign w:val="subscript"/>
        </w:rPr>
        <w:t>e</w:t>
      </w:r>
      <w:r>
        <w:rPr>
          <w:sz w:val="28"/>
        </w:rPr>
        <w:t xml:space="preserve"> &gt;&gt; r</w:t>
      </w:r>
      <w:r>
        <w:rPr>
          <w:sz w:val="28"/>
          <w:vertAlign w:val="subscript"/>
        </w:rPr>
        <w:t>б</w:t>
      </w:r>
      <w:r>
        <w:rPr>
          <w:sz w:val="28"/>
        </w:rPr>
        <w:t xml:space="preserve">, </w:t>
      </w:r>
      <w:r>
        <w:rPr>
          <w:position w:val="1"/>
          <w:sz w:val="28"/>
        </w:rPr>
        <w:t xml:space="preserve">одержимо </w:t>
      </w:r>
      <w:r>
        <w:rPr/>
        <w:drawing>
          <wp:inline distT="0" distB="0" distL="0" distR="0">
            <wp:extent cx="800100" cy="142875"/>
            <wp:effectExtent l="0" t="0" r="0" b="0"/>
            <wp:docPr id="256" name="Image 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 127" descr=""/>
                    <pic:cNvPicPr>
                      <a:picLocks noChangeAspect="1" noChangeArrowheads="1"/>
                    </pic:cNvPicPr>
                  </pic:nvPicPr>
                  <pic:blipFill>
                    <a:blip r:embed="rId211"/>
                    <a:stretch>
                      <a:fillRect/>
                    </a:stretch>
                  </pic:blipFill>
                  <pic:spPr bwMode="auto">
                    <a:xfrm>
                      <a:off x="0" y="0"/>
                      <a:ext cx="800100" cy="142875"/>
                    </a:xfrm>
                    <a:prstGeom prst="rect">
                      <a:avLst/>
                    </a:prstGeom>
                  </pic:spPr>
                </pic:pic>
              </a:graphicData>
            </a:graphic>
          </wp:inline>
        </w:drawing>
      </w:r>
    </w:p>
    <w:p>
      <w:pPr>
        <w:pStyle w:val="ListParagraph"/>
        <w:numPr>
          <w:ilvl w:val="0"/>
          <w:numId w:val="29"/>
        </w:numPr>
        <w:tabs>
          <w:tab w:val="clear" w:pos="720"/>
          <w:tab w:val="left" w:pos="1697" w:leader="none"/>
        </w:tabs>
        <w:spacing w:before="2" w:after="0"/>
        <w:ind w:left="1697" w:hanging="279"/>
        <w:rPr>
          <w:sz w:val="28"/>
        </w:rPr>
      </w:pPr>
      <w:r>
        <w:drawing>
          <wp:anchor behindDoc="1" distT="0" distB="0" distL="0" distR="0" simplePos="0" locked="0" layoutInCell="0" allowOverlap="1" relativeHeight="679">
            <wp:simplePos x="0" y="0"/>
            <wp:positionH relativeFrom="page">
              <wp:posOffset>3221355</wp:posOffset>
            </wp:positionH>
            <wp:positionV relativeFrom="paragraph">
              <wp:posOffset>242570</wp:posOffset>
            </wp:positionV>
            <wp:extent cx="1639570" cy="523875"/>
            <wp:effectExtent l="0" t="0" r="0" b="0"/>
            <wp:wrapTopAndBottom/>
            <wp:docPr id="257" name="Image 128" descr="Зображення, що містить Шрифт, текст, білий, схем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 128" descr="Зображення, що містить Шрифт, текст, білий, схема  Автоматично згенерований опис"/>
                    <pic:cNvPicPr>
                      <a:picLocks noChangeAspect="1" noChangeArrowheads="1"/>
                    </pic:cNvPicPr>
                  </pic:nvPicPr>
                  <pic:blipFill>
                    <a:blip r:embed="rId212"/>
                    <a:stretch>
                      <a:fillRect/>
                    </a:stretch>
                  </pic:blipFill>
                  <pic:spPr bwMode="auto">
                    <a:xfrm>
                      <a:off x="0" y="0"/>
                      <a:ext cx="1639570" cy="523875"/>
                    </a:xfrm>
                    <a:prstGeom prst="rect">
                      <a:avLst/>
                    </a:prstGeom>
                  </pic:spPr>
                </pic:pic>
              </a:graphicData>
            </a:graphic>
          </wp:anchor>
        </w:drawing>
      </w:r>
      <w:r>
        <w:rPr>
          <w:sz w:val="28"/>
        </w:rPr>
        <w:t>Коефіцієнт</w:t>
      </w:r>
      <w:r>
        <w:rPr>
          <w:spacing w:val="-6"/>
          <w:sz w:val="28"/>
        </w:rPr>
        <w:t xml:space="preserve"> </w:t>
      </w:r>
      <w:r>
        <w:rPr>
          <w:sz w:val="28"/>
        </w:rPr>
        <w:t>підсилення</w:t>
      </w:r>
      <w:r>
        <w:rPr>
          <w:spacing w:val="-6"/>
          <w:sz w:val="28"/>
        </w:rPr>
        <w:t xml:space="preserve"> </w:t>
      </w:r>
      <w:r>
        <w:rPr>
          <w:sz w:val="28"/>
        </w:rPr>
        <w:t>за</w:t>
      </w:r>
      <w:r>
        <w:rPr>
          <w:spacing w:val="-9"/>
          <w:sz w:val="28"/>
        </w:rPr>
        <w:t xml:space="preserve"> </w:t>
      </w:r>
      <w:r>
        <w:rPr>
          <w:spacing w:val="-2"/>
          <w:sz w:val="28"/>
        </w:rPr>
        <w:t>напругою</w:t>
      </w:r>
    </w:p>
    <w:p>
      <w:pPr>
        <w:pStyle w:val="Style15"/>
        <w:spacing w:before="226" w:after="0"/>
        <w:ind w:left="710" w:right="854" w:hanging="0"/>
        <w:jc w:val="both"/>
        <w:rPr/>
      </w:pPr>
      <w:r>
        <w:rPr/>
        <w:t>тобто, коефіцієнт підсилення за напругою всього ДП дорівнює коефіцієнту підсилення одного плеча.</w:t>
      </w:r>
    </w:p>
    <w:p>
      <w:pPr>
        <w:pStyle w:val="Style15"/>
        <w:spacing w:lineRule="auto" w:line="204" w:before="35" w:after="0"/>
        <w:ind w:left="710" w:right="853" w:firstLine="707"/>
        <w:jc w:val="both"/>
        <w:rPr/>
      </w:pPr>
      <w:r>
        <w:rPr/>
        <w:t>Коефіцієнт підсилення плеча можна визначити через</w:t>
      </w:r>
      <w:r>
        <w:rPr>
          <w:spacing w:val="40"/>
        </w:rPr>
        <w:t xml:space="preserve"> </w:t>
      </w:r>
      <w:r>
        <w:rPr/>
        <w:t xml:space="preserve">коефіцієнт підсилення за струмом (β), еквівалентний опір навантаження </w:t>
      </w:r>
      <w:r>
        <w:rPr/>
        <w:drawing>
          <wp:inline distT="0" distB="0" distL="0" distR="0">
            <wp:extent cx="638175" cy="266700"/>
            <wp:effectExtent l="0" t="0" r="0" b="0"/>
            <wp:docPr id="258" name="Image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 129" descr=""/>
                    <pic:cNvPicPr>
                      <a:picLocks noChangeAspect="1" noChangeArrowheads="1"/>
                    </pic:cNvPicPr>
                  </pic:nvPicPr>
                  <pic:blipFill>
                    <a:blip r:embed="rId213"/>
                    <a:stretch>
                      <a:fillRect/>
                    </a:stretch>
                  </pic:blipFill>
                  <pic:spPr bwMode="auto">
                    <a:xfrm>
                      <a:off x="0" y="0"/>
                      <a:ext cx="638175" cy="266700"/>
                    </a:xfrm>
                    <a:prstGeom prst="rect">
                      <a:avLst/>
                    </a:prstGeom>
                  </pic:spPr>
                </pic:pic>
              </a:graphicData>
            </a:graphic>
          </wp:inline>
        </w:drawing>
      </w:r>
      <w:r>
        <w:rPr>
          <w:spacing w:val="80"/>
          <w:w w:val="150"/>
        </w:rPr>
        <w:t xml:space="preserve"> </w:t>
      </w:r>
      <w:r>
        <w:rPr/>
        <w:t>і еквівалентний вхідний опір (R</w:t>
      </w:r>
      <w:r>
        <w:rPr>
          <w:vertAlign w:val="subscript"/>
        </w:rPr>
        <w:t>r</w:t>
      </w:r>
      <w:r>
        <w:rPr/>
        <w:t>+R</w:t>
      </w:r>
      <w:r>
        <w:rPr>
          <w:vertAlign w:val="subscript"/>
        </w:rPr>
        <w:t>вх</w:t>
      </w:r>
      <w:r>
        <w:rPr/>
        <w:t xml:space="preserve"> </w:t>
      </w:r>
      <w:r>
        <w:rPr>
          <w:vertAlign w:val="subscript"/>
        </w:rPr>
        <w:t>пл</w:t>
      </w:r>
      <w:r>
        <w:rPr/>
        <w:t>):</w:t>
      </w:r>
    </w:p>
    <w:p>
      <w:pPr>
        <w:sectPr>
          <w:footerReference w:type="default" r:id="rId215"/>
          <w:type w:val="nextPage"/>
          <w:pgSz w:w="11906" w:h="16838"/>
          <w:pgMar w:left="992" w:right="0" w:gutter="0" w:header="0" w:top="620" w:footer="657" w:bottom="960"/>
          <w:pgNumType w:fmt="decimal"/>
          <w:formProt w:val="false"/>
          <w:textDirection w:val="lrTb"/>
          <w:docGrid w:type="default" w:linePitch="100" w:charSpace="4096"/>
        </w:sectPr>
        <w:pStyle w:val="Normal"/>
        <w:ind w:left="3901" w:hanging="0"/>
        <w:rPr>
          <w:sz w:val="20"/>
        </w:rPr>
      </w:pPr>
      <w:r>
        <w:rPr/>
        <w:drawing>
          <wp:inline distT="0" distB="0" distL="0" distR="0">
            <wp:extent cx="1874520" cy="641350"/>
            <wp:effectExtent l="0" t="0" r="0" b="0"/>
            <wp:docPr id="259" name="Image 130" descr="Зображення, що містить Шрифт, текст, білий, почер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 130" descr="Зображення, що містить Шрифт, текст, білий, почерк  Автоматично згенерований опис"/>
                    <pic:cNvPicPr>
                      <a:picLocks noChangeAspect="1" noChangeArrowheads="1"/>
                    </pic:cNvPicPr>
                  </pic:nvPicPr>
                  <pic:blipFill>
                    <a:blip r:embed="rId214"/>
                    <a:stretch>
                      <a:fillRect/>
                    </a:stretch>
                  </pic:blipFill>
                  <pic:spPr bwMode="auto">
                    <a:xfrm>
                      <a:off x="0" y="0"/>
                      <a:ext cx="1874520" cy="641350"/>
                    </a:xfrm>
                    <a:prstGeom prst="rect">
                      <a:avLst/>
                    </a:prstGeom>
                  </pic:spPr>
                </pic:pic>
              </a:graphicData>
            </a:graphic>
          </wp:inline>
        </w:drawing>
      </w:r>
    </w:p>
    <w:p>
      <w:pPr>
        <w:pStyle w:val="Style15"/>
        <w:spacing w:before="69" w:after="0"/>
        <w:ind w:left="710" w:right="845" w:hanging="0"/>
        <w:jc w:val="both"/>
        <w:rPr/>
      </w:pPr>
      <w:r>
        <w:rPr/>
        <w:t>Тут враховано, що до виходу одного плеча підключається тільки половина</w:t>
      </w:r>
      <w:r>
        <w:rPr>
          <w:spacing w:val="40"/>
        </w:rPr>
        <w:t xml:space="preserve"> </w:t>
      </w:r>
      <w:r>
        <w:rPr/>
        <w:t>R</w:t>
      </w:r>
      <w:r>
        <w:rPr>
          <w:vertAlign w:val="subscript"/>
        </w:rPr>
        <w:t>н</w:t>
      </w:r>
      <w:r>
        <w:rPr/>
        <w:t>. При симетричному виході середня точка резистора R</w:t>
      </w:r>
      <w:r>
        <w:rPr>
          <w:vertAlign w:val="subscript"/>
        </w:rPr>
        <w:t>н</w:t>
      </w:r>
      <w:r>
        <w:rPr/>
        <w:t xml:space="preserve"> завжди буде мати нульовий потенціал, тобто</w:t>
      </w:r>
      <w:r>
        <w:rPr>
          <w:spacing w:val="40"/>
        </w:rPr>
        <w:t xml:space="preserve"> </w:t>
      </w:r>
      <w:r>
        <w:rPr/>
        <w:t>потенціал загальної шини.</w:t>
      </w:r>
    </w:p>
    <w:p>
      <w:pPr>
        <w:pStyle w:val="Style15"/>
        <w:tabs>
          <w:tab w:val="clear" w:pos="720"/>
          <w:tab w:val="left" w:pos="6737" w:leader="none"/>
        </w:tabs>
        <w:spacing w:before="2" w:after="0"/>
        <w:ind w:left="710" w:right="847" w:hanging="0"/>
        <w:jc w:val="both"/>
        <w:rPr/>
      </w:pPr>
      <w:r>
        <w:rPr/>
        <w:t>Якщо враховувати, що</w:t>
      </w:r>
      <w:r>
        <w:rPr>
          <w:spacing w:val="80"/>
        </w:rPr>
        <w:t xml:space="preserve"> </w:t>
      </w:r>
      <w:r>
        <w:rPr/>
        <w:drawing>
          <wp:inline distT="0" distB="0" distL="0" distR="0">
            <wp:extent cx="1657350" cy="133350"/>
            <wp:effectExtent l="0" t="0" r="0" b="0"/>
            <wp:docPr id="262" name="Image 1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 131" descr=""/>
                    <pic:cNvPicPr>
                      <a:picLocks noChangeAspect="1" noChangeArrowheads="1"/>
                    </pic:cNvPicPr>
                  </pic:nvPicPr>
                  <pic:blipFill>
                    <a:blip r:embed="rId216"/>
                    <a:stretch>
                      <a:fillRect/>
                    </a:stretch>
                  </pic:blipFill>
                  <pic:spPr bwMode="auto">
                    <a:xfrm>
                      <a:off x="0" y="0"/>
                      <a:ext cx="1657350" cy="133350"/>
                    </a:xfrm>
                    <a:prstGeom prst="rect">
                      <a:avLst/>
                    </a:prstGeom>
                  </pic:spPr>
                </pic:pic>
              </a:graphicData>
            </a:graphic>
          </wp:inline>
        </w:drawing>
      </w:r>
      <w:r>
        <w:rPr/>
        <w:tab/>
        <w:t>велике,</w:t>
      </w:r>
      <w:r>
        <w:rPr>
          <w:spacing w:val="-2"/>
        </w:rPr>
        <w:t xml:space="preserve"> </w:t>
      </w:r>
      <w:r>
        <w:rPr/>
        <w:t>то</w:t>
      </w:r>
      <w:r>
        <w:rPr>
          <w:spacing w:val="-1"/>
        </w:rPr>
        <w:t xml:space="preserve"> </w:t>
      </w:r>
      <w:r>
        <w:rPr/>
        <w:t>рівняння</w:t>
      </w:r>
      <w:r>
        <w:rPr>
          <w:spacing w:val="-1"/>
        </w:rPr>
        <w:t xml:space="preserve"> </w:t>
      </w:r>
      <w:r>
        <w:rPr/>
        <w:t xml:space="preserve">прийме </w:t>
      </w:r>
      <w:r>
        <w:rPr>
          <w:spacing w:val="-2"/>
        </w:rPr>
        <w:t>вигляд:</w:t>
      </w:r>
    </w:p>
    <w:p>
      <w:pPr>
        <w:pStyle w:val="Style15"/>
        <w:spacing w:before="7" w:after="0"/>
        <w:rPr>
          <w:sz w:val="9"/>
        </w:rPr>
      </w:pPr>
      <w:r>
        <w:rPr>
          <w:sz w:val="9"/>
        </w:rPr>
        <w:drawing>
          <wp:anchor behindDoc="1" distT="0" distB="0" distL="0" distR="0" simplePos="0" locked="0" layoutInCell="0" allowOverlap="1" relativeHeight="680">
            <wp:simplePos x="0" y="0"/>
            <wp:positionH relativeFrom="page">
              <wp:posOffset>3422015</wp:posOffset>
            </wp:positionH>
            <wp:positionV relativeFrom="paragraph">
              <wp:posOffset>85090</wp:posOffset>
            </wp:positionV>
            <wp:extent cx="1229995" cy="266700"/>
            <wp:effectExtent l="0" t="0" r="0" b="0"/>
            <wp:wrapTopAndBottom/>
            <wp:docPr id="263" name="Image 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 132" descr=""/>
                    <pic:cNvPicPr>
                      <a:picLocks noChangeAspect="1" noChangeArrowheads="1"/>
                    </pic:cNvPicPr>
                  </pic:nvPicPr>
                  <pic:blipFill>
                    <a:blip r:embed="rId217"/>
                    <a:stretch>
                      <a:fillRect/>
                    </a:stretch>
                  </pic:blipFill>
                  <pic:spPr bwMode="auto">
                    <a:xfrm>
                      <a:off x="0" y="0"/>
                      <a:ext cx="1229995" cy="266700"/>
                    </a:xfrm>
                    <a:prstGeom prst="rect">
                      <a:avLst/>
                    </a:prstGeom>
                  </pic:spPr>
                </pic:pic>
              </a:graphicData>
            </a:graphic>
          </wp:anchor>
        </w:drawing>
      </w:r>
    </w:p>
    <w:p>
      <w:pPr>
        <w:pStyle w:val="ListParagraph"/>
        <w:numPr>
          <w:ilvl w:val="0"/>
          <w:numId w:val="29"/>
        </w:numPr>
        <w:tabs>
          <w:tab w:val="clear" w:pos="720"/>
          <w:tab w:val="left" w:pos="1697" w:leader="none"/>
        </w:tabs>
        <w:spacing w:before="105" w:after="0"/>
        <w:ind w:left="1697" w:hanging="279"/>
        <w:rPr>
          <w:sz w:val="28"/>
        </w:rPr>
      </w:pPr>
      <w:r>
        <w:rPr>
          <w:sz w:val="28"/>
        </w:rPr>
        <w:t>Коефіцієнт</w:t>
      </w:r>
      <w:r>
        <w:rPr>
          <w:spacing w:val="-4"/>
          <w:sz w:val="28"/>
        </w:rPr>
        <w:t xml:space="preserve"> </w:t>
      </w:r>
      <w:r>
        <w:rPr>
          <w:sz w:val="28"/>
        </w:rPr>
        <w:t>підсилення</w:t>
      </w:r>
      <w:r>
        <w:rPr>
          <w:spacing w:val="-3"/>
          <w:sz w:val="28"/>
        </w:rPr>
        <w:t xml:space="preserve"> </w:t>
      </w:r>
      <w:r>
        <w:rPr>
          <w:sz w:val="28"/>
        </w:rPr>
        <w:t>за</w:t>
      </w:r>
      <w:r>
        <w:rPr>
          <w:spacing w:val="-4"/>
          <w:sz w:val="28"/>
        </w:rPr>
        <w:t xml:space="preserve"> </w:t>
      </w:r>
      <w:r>
        <w:rPr>
          <w:sz w:val="28"/>
        </w:rPr>
        <w:t>струмом</w:t>
      </w:r>
      <w:r>
        <w:rPr>
          <w:spacing w:val="-4"/>
          <w:sz w:val="28"/>
        </w:rPr>
        <w:t xml:space="preserve"> </w:t>
      </w:r>
      <w:r>
        <w:rPr>
          <w:sz w:val="28"/>
        </w:rPr>
        <w:t>визначимо</w:t>
      </w:r>
      <w:r>
        <w:rPr>
          <w:spacing w:val="-2"/>
          <w:sz w:val="28"/>
        </w:rPr>
        <w:t xml:space="preserve"> </w:t>
      </w:r>
      <w:r>
        <w:rPr>
          <w:sz w:val="28"/>
        </w:rPr>
        <w:t>за</w:t>
      </w:r>
      <w:r>
        <w:rPr>
          <w:spacing w:val="-6"/>
          <w:sz w:val="28"/>
        </w:rPr>
        <w:t xml:space="preserve"> </w:t>
      </w:r>
      <w:r>
        <w:rPr>
          <w:sz w:val="28"/>
        </w:rPr>
        <w:t>умови,</w:t>
      </w:r>
      <w:r>
        <w:rPr>
          <w:spacing w:val="-6"/>
          <w:sz w:val="28"/>
        </w:rPr>
        <w:t xml:space="preserve"> </w:t>
      </w:r>
      <w:r>
        <w:rPr>
          <w:sz w:val="28"/>
        </w:rPr>
        <w:t>що</w:t>
      </w:r>
      <w:r>
        <w:rPr>
          <w:spacing w:val="-3"/>
          <w:sz w:val="28"/>
        </w:rPr>
        <w:t xml:space="preserve"> </w:t>
      </w:r>
      <w:r>
        <w:rPr>
          <w:sz w:val="28"/>
        </w:rPr>
        <w:t>І</w:t>
      </w:r>
      <w:r>
        <w:rPr>
          <w:sz w:val="28"/>
          <w:vertAlign w:val="subscript"/>
        </w:rPr>
        <w:t>вх</w:t>
      </w:r>
      <w:r>
        <w:rPr>
          <w:spacing w:val="-3"/>
          <w:sz w:val="28"/>
        </w:rPr>
        <w:t xml:space="preserve"> </w:t>
      </w:r>
      <w:r>
        <w:rPr>
          <w:sz w:val="28"/>
        </w:rPr>
        <w:t>=</w:t>
      </w:r>
      <w:r>
        <w:rPr>
          <w:spacing w:val="-3"/>
          <w:sz w:val="28"/>
        </w:rPr>
        <w:t xml:space="preserve"> </w:t>
      </w:r>
      <w:r>
        <w:rPr>
          <w:spacing w:val="-5"/>
          <w:sz w:val="28"/>
        </w:rPr>
        <w:t>І</w:t>
      </w:r>
      <w:r>
        <w:rPr>
          <w:spacing w:val="-5"/>
          <w:sz w:val="28"/>
          <w:vertAlign w:val="subscript"/>
        </w:rPr>
        <w:t>б</w:t>
      </w:r>
      <w:r>
        <w:rPr>
          <w:spacing w:val="-5"/>
          <w:sz w:val="28"/>
        </w:rPr>
        <w:t>:</w:t>
      </w:r>
    </w:p>
    <w:p>
      <w:pPr>
        <w:pStyle w:val="Style15"/>
        <w:spacing w:before="4" w:after="0"/>
        <w:rPr>
          <w:sz w:val="8"/>
        </w:rPr>
      </w:pPr>
      <w:r>
        <w:rPr>
          <w:sz w:val="8"/>
        </w:rPr>
        <w:drawing>
          <wp:anchor behindDoc="1" distT="0" distB="0" distL="0" distR="0" simplePos="0" locked="0" layoutInCell="0" allowOverlap="1" relativeHeight="681">
            <wp:simplePos x="0" y="0"/>
            <wp:positionH relativeFrom="page">
              <wp:posOffset>2840990</wp:posOffset>
            </wp:positionH>
            <wp:positionV relativeFrom="paragraph">
              <wp:posOffset>76200</wp:posOffset>
            </wp:positionV>
            <wp:extent cx="2478405" cy="676275"/>
            <wp:effectExtent l="0" t="0" r="0" b="0"/>
            <wp:wrapTopAndBottom/>
            <wp:docPr id="264" name="Image 133" descr="Зображення, що містить схема, ряд, Шрифт,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 133" descr="Зображення, що містить схема, ряд, Шрифт, білий  Автоматично згенерований опис"/>
                    <pic:cNvPicPr>
                      <a:picLocks noChangeAspect="1" noChangeArrowheads="1"/>
                    </pic:cNvPicPr>
                  </pic:nvPicPr>
                  <pic:blipFill>
                    <a:blip r:embed="rId218"/>
                    <a:stretch>
                      <a:fillRect/>
                    </a:stretch>
                  </pic:blipFill>
                  <pic:spPr bwMode="auto">
                    <a:xfrm>
                      <a:off x="0" y="0"/>
                      <a:ext cx="2478405" cy="676275"/>
                    </a:xfrm>
                    <a:prstGeom prst="rect">
                      <a:avLst/>
                    </a:prstGeom>
                  </pic:spPr>
                </pic:pic>
              </a:graphicData>
            </a:graphic>
          </wp:anchor>
        </w:drawing>
      </w:r>
    </w:p>
    <w:p>
      <w:pPr>
        <w:pStyle w:val="ListParagraph"/>
        <w:numPr>
          <w:ilvl w:val="0"/>
          <w:numId w:val="29"/>
        </w:numPr>
        <w:tabs>
          <w:tab w:val="clear" w:pos="720"/>
          <w:tab w:val="left" w:pos="1782" w:leader="none"/>
        </w:tabs>
        <w:spacing w:lineRule="auto" w:line="240" w:before="135" w:after="0"/>
        <w:ind w:left="710" w:right="852" w:firstLine="707"/>
        <w:jc w:val="both"/>
        <w:rPr>
          <w:sz w:val="28"/>
        </w:rPr>
      </w:pPr>
      <w:r>
        <w:rPr>
          <w:sz w:val="28"/>
        </w:rPr>
        <w:t>Вихідний опір ДП для схеми з симетричним виходом дорівнює подвоєному вихідного опору плеча R</w:t>
      </w:r>
      <w:r>
        <w:rPr>
          <w:sz w:val="28"/>
          <w:vertAlign w:val="subscript"/>
        </w:rPr>
        <w:t>вих</w:t>
      </w:r>
      <w:r>
        <w:rPr>
          <w:spacing w:val="-13"/>
          <w:sz w:val="28"/>
        </w:rPr>
        <w:t xml:space="preserve"> </w:t>
      </w:r>
      <w:r>
        <w:rPr>
          <w:sz w:val="28"/>
          <w:vertAlign w:val="subscript"/>
        </w:rPr>
        <w:t>пл</w:t>
      </w:r>
      <w:r>
        <w:rPr>
          <w:sz w:val="28"/>
        </w:rPr>
        <w:t>, який дорівнює R</w:t>
      </w:r>
      <w:r>
        <w:rPr>
          <w:sz w:val="28"/>
          <w:vertAlign w:val="subscript"/>
        </w:rPr>
        <w:t>к</w:t>
      </w:r>
    </w:p>
    <w:p>
      <w:pPr>
        <w:pStyle w:val="Normal"/>
        <w:spacing w:lineRule="exact" w:line="327"/>
        <w:ind w:left="4574" w:hanging="0"/>
        <w:rPr>
          <w:sz w:val="28"/>
        </w:rPr>
      </w:pPr>
      <w:r>
        <w:rPr>
          <w:position w:val="3"/>
          <w:sz w:val="28"/>
        </w:rPr>
        <w:t>R</w:t>
      </w:r>
      <w:r>
        <w:rPr>
          <w:sz w:val="18"/>
        </w:rPr>
        <w:t>вих диф</w:t>
      </w:r>
      <w:r>
        <w:rPr>
          <w:spacing w:val="1"/>
          <w:sz w:val="18"/>
        </w:rPr>
        <w:t xml:space="preserve"> </w:t>
      </w:r>
      <w:r>
        <w:rPr>
          <w:position w:val="3"/>
          <w:sz w:val="28"/>
        </w:rPr>
        <w:t>=</w:t>
      </w:r>
      <w:r>
        <w:rPr>
          <w:spacing w:val="-1"/>
          <w:position w:val="3"/>
          <w:sz w:val="28"/>
        </w:rPr>
        <w:t xml:space="preserve"> </w:t>
      </w:r>
      <w:r>
        <w:rPr>
          <w:position w:val="3"/>
          <w:sz w:val="28"/>
        </w:rPr>
        <w:t>2</w:t>
      </w:r>
      <w:r>
        <w:rPr>
          <w:spacing w:val="-13"/>
          <w:position w:val="3"/>
          <w:sz w:val="28"/>
        </w:rPr>
        <w:t xml:space="preserve"> </w:t>
      </w:r>
      <w:r>
        <w:rPr>
          <w:spacing w:val="-5"/>
          <w:position w:val="3"/>
          <w:sz w:val="28"/>
        </w:rPr>
        <w:t>R</w:t>
      </w:r>
      <w:r>
        <w:rPr>
          <w:spacing w:val="-5"/>
          <w:sz w:val="18"/>
        </w:rPr>
        <w:t>к</w:t>
      </w:r>
      <w:r>
        <w:rPr>
          <w:spacing w:val="-5"/>
          <w:position w:val="3"/>
          <w:sz w:val="28"/>
        </w:rPr>
        <w:t>.</w:t>
      </w:r>
    </w:p>
    <w:p>
      <w:pPr>
        <w:pStyle w:val="Style15"/>
        <w:rPr>
          <w:sz w:val="18"/>
        </w:rPr>
      </w:pPr>
      <w:r>
        <w:rPr>
          <w:sz w:val="18"/>
        </w:rPr>
      </w:r>
    </w:p>
    <w:p>
      <w:pPr>
        <w:pStyle w:val="Style15"/>
        <w:rPr>
          <w:sz w:val="18"/>
        </w:rPr>
      </w:pPr>
      <w:r>
        <w:rPr>
          <w:sz w:val="18"/>
        </w:rPr>
      </w:r>
    </w:p>
    <w:p>
      <w:pPr>
        <w:pStyle w:val="Style15"/>
        <w:spacing w:before="12" w:after="0"/>
        <w:rPr>
          <w:sz w:val="18"/>
        </w:rPr>
      </w:pPr>
      <w:r>
        <w:rPr>
          <w:sz w:val="18"/>
        </w:rPr>
      </w:r>
    </w:p>
    <w:p>
      <w:pPr>
        <w:pStyle w:val="ListParagraph"/>
        <w:numPr>
          <w:ilvl w:val="0"/>
          <w:numId w:val="31"/>
        </w:numPr>
        <w:tabs>
          <w:tab w:val="clear" w:pos="720"/>
          <w:tab w:val="left" w:pos="1698" w:leader="none"/>
        </w:tabs>
        <w:ind w:left="710" w:right="853" w:firstLine="707"/>
        <w:jc w:val="both"/>
        <w:rPr>
          <w:sz w:val="28"/>
        </w:rPr>
      </w:pPr>
      <w:r>
        <w:drawing>
          <wp:anchor behindDoc="1" distT="0" distB="0" distL="0" distR="0" simplePos="0" locked="0" layoutInCell="0" allowOverlap="1" relativeHeight="682">
            <wp:simplePos x="0" y="0"/>
            <wp:positionH relativeFrom="page">
              <wp:posOffset>2840990</wp:posOffset>
            </wp:positionH>
            <wp:positionV relativeFrom="paragraph">
              <wp:posOffset>651510</wp:posOffset>
            </wp:positionV>
            <wp:extent cx="2477135" cy="2105025"/>
            <wp:effectExtent l="0" t="0" r="0" b="0"/>
            <wp:wrapTopAndBottom/>
            <wp:docPr id="265" name="Image 134" descr="Зображення, що містить схема, Креслення,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 134" descr="Зображення, що містить схема, Креслення, План, схематичний  Автоматично згенерований опис"/>
                    <pic:cNvPicPr>
                      <a:picLocks noChangeAspect="1" noChangeArrowheads="1"/>
                    </pic:cNvPicPr>
                  </pic:nvPicPr>
                  <pic:blipFill>
                    <a:blip r:embed="rId219"/>
                    <a:stretch>
                      <a:fillRect/>
                    </a:stretch>
                  </pic:blipFill>
                  <pic:spPr bwMode="auto">
                    <a:xfrm>
                      <a:off x="0" y="0"/>
                      <a:ext cx="2477135" cy="2105025"/>
                    </a:xfrm>
                    <a:prstGeom prst="rect">
                      <a:avLst/>
                    </a:prstGeom>
                  </pic:spPr>
                </pic:pic>
              </a:graphicData>
            </a:graphic>
          </wp:anchor>
        </w:drawing>
      </w:r>
      <w:r>
        <w:rPr>
          <w:sz w:val="28"/>
        </w:rPr>
        <w:t>На</w:t>
      </w:r>
      <w:r>
        <w:rPr>
          <w:spacing w:val="-1"/>
          <w:sz w:val="28"/>
        </w:rPr>
        <w:t xml:space="preserve"> </w:t>
      </w:r>
      <w:r>
        <w:rPr>
          <w:sz w:val="28"/>
        </w:rPr>
        <w:t>рисунку 10.1 приведена</w:t>
      </w:r>
      <w:r>
        <w:rPr>
          <w:spacing w:val="-1"/>
          <w:sz w:val="28"/>
        </w:rPr>
        <w:t xml:space="preserve"> </w:t>
      </w:r>
      <w:r>
        <w:rPr>
          <w:sz w:val="28"/>
        </w:rPr>
        <w:t>схема</w:t>
      </w:r>
      <w:r>
        <w:rPr>
          <w:spacing w:val="40"/>
          <w:sz w:val="28"/>
        </w:rPr>
        <w:t xml:space="preserve"> </w:t>
      </w:r>
      <w:r>
        <w:rPr>
          <w:sz w:val="28"/>
        </w:rPr>
        <w:t>диференційного</w:t>
      </w:r>
      <w:r>
        <w:rPr>
          <w:spacing w:val="40"/>
          <w:sz w:val="28"/>
        </w:rPr>
        <w:t xml:space="preserve"> </w:t>
      </w:r>
      <w:r>
        <w:rPr>
          <w:sz w:val="28"/>
        </w:rPr>
        <w:t>підсилювача,</w:t>
      </w:r>
      <w:r>
        <w:rPr>
          <w:spacing w:val="40"/>
          <w:sz w:val="28"/>
        </w:rPr>
        <w:t xml:space="preserve"> </w:t>
      </w:r>
      <w:r>
        <w:rPr>
          <w:sz w:val="28"/>
        </w:rPr>
        <w:t>яка виконана</w:t>
      </w:r>
      <w:r>
        <w:rPr>
          <w:spacing w:val="40"/>
          <w:sz w:val="28"/>
        </w:rPr>
        <w:t xml:space="preserve"> </w:t>
      </w:r>
      <w:r>
        <w:rPr>
          <w:sz w:val="28"/>
        </w:rPr>
        <w:t>за</w:t>
      </w:r>
      <w:r>
        <w:rPr>
          <w:spacing w:val="40"/>
          <w:sz w:val="28"/>
        </w:rPr>
        <w:t xml:space="preserve"> </w:t>
      </w:r>
      <w:r>
        <w:rPr>
          <w:sz w:val="28"/>
        </w:rPr>
        <w:t>принципом збалансованого моста, два плеча якого утворені резисторами Rк1 і</w:t>
      </w:r>
      <w:r>
        <w:rPr>
          <w:spacing w:val="80"/>
          <w:sz w:val="28"/>
        </w:rPr>
        <w:t xml:space="preserve"> </w:t>
      </w:r>
      <w:r>
        <w:rPr>
          <w:sz w:val="28"/>
        </w:rPr>
        <w:t>Rк2, а два інших</w:t>
      </w:r>
      <w:r>
        <w:rPr>
          <w:spacing w:val="80"/>
          <w:sz w:val="28"/>
        </w:rPr>
        <w:t xml:space="preserve"> </w:t>
      </w:r>
      <w:r>
        <w:rPr>
          <w:sz w:val="28"/>
        </w:rPr>
        <w:t>–</w:t>
      </w:r>
      <w:r>
        <w:rPr>
          <w:spacing w:val="80"/>
          <w:sz w:val="28"/>
        </w:rPr>
        <w:t xml:space="preserve"> </w:t>
      </w:r>
      <w:r>
        <w:rPr>
          <w:sz w:val="28"/>
        </w:rPr>
        <w:t>транзисторами</w:t>
      </w:r>
      <w:r>
        <w:rPr>
          <w:spacing w:val="80"/>
          <w:sz w:val="28"/>
        </w:rPr>
        <w:t xml:space="preserve"> </w:t>
      </w:r>
      <w:r>
        <w:rPr>
          <w:sz w:val="28"/>
        </w:rPr>
        <w:t>VT</w:t>
      </w:r>
      <w:r>
        <w:rPr>
          <w:sz w:val="28"/>
          <w:vertAlign w:val="subscript"/>
        </w:rPr>
        <w:t>1</w:t>
      </w:r>
      <w:r>
        <w:rPr>
          <w:spacing w:val="80"/>
          <w:w w:val="150"/>
          <w:sz w:val="28"/>
        </w:rPr>
        <w:t xml:space="preserve"> </w:t>
      </w:r>
      <w:r>
        <w:rPr>
          <w:sz w:val="28"/>
        </w:rPr>
        <w:t>і</w:t>
      </w:r>
      <w:r>
        <w:rPr>
          <w:spacing w:val="80"/>
          <w:sz w:val="28"/>
        </w:rPr>
        <w:t xml:space="preserve"> </w:t>
      </w:r>
      <w:r>
        <w:rPr>
          <w:sz w:val="28"/>
        </w:rPr>
        <w:t>VT</w:t>
      </w:r>
      <w:r>
        <w:rPr>
          <w:sz w:val="28"/>
          <w:vertAlign w:val="subscript"/>
        </w:rPr>
        <w:t>2</w:t>
      </w:r>
      <w:r>
        <w:rPr>
          <w:sz w:val="28"/>
        </w:rPr>
        <w:t>.</w:t>
      </w:r>
    </w:p>
    <w:p>
      <w:pPr>
        <w:pStyle w:val="Style15"/>
        <w:spacing w:before="106" w:after="0"/>
        <w:ind w:left="-1" w:right="140" w:hanging="0"/>
        <w:jc w:val="center"/>
        <w:rPr/>
      </w:pPr>
      <w:r>
        <w:rPr/>
        <w:t>Рисунок</w:t>
      </w:r>
      <w:r>
        <w:rPr>
          <w:spacing w:val="-11"/>
        </w:rPr>
        <w:t xml:space="preserve"> </w:t>
      </w:r>
      <w:r>
        <w:rPr/>
        <w:t>10.1</w:t>
      </w:r>
      <w:r>
        <w:rPr>
          <w:spacing w:val="-3"/>
        </w:rPr>
        <w:t xml:space="preserve"> </w:t>
      </w:r>
      <w:r>
        <w:rPr/>
        <w:t>–</w:t>
      </w:r>
      <w:r>
        <w:rPr>
          <w:spacing w:val="-5"/>
        </w:rPr>
        <w:t xml:space="preserve"> </w:t>
      </w:r>
      <w:r>
        <w:rPr/>
        <w:t>Схема</w:t>
      </w:r>
      <w:r>
        <w:rPr>
          <w:spacing w:val="-6"/>
        </w:rPr>
        <w:t xml:space="preserve"> </w:t>
      </w:r>
      <w:r>
        <w:rPr/>
        <w:t>балансного</w:t>
      </w:r>
      <w:r>
        <w:rPr>
          <w:spacing w:val="-4"/>
        </w:rPr>
        <w:t xml:space="preserve"> </w:t>
      </w:r>
      <w:r>
        <w:rPr/>
        <w:t>диференційного</w:t>
      </w:r>
      <w:r>
        <w:rPr>
          <w:spacing w:val="59"/>
        </w:rPr>
        <w:t xml:space="preserve"> </w:t>
      </w:r>
      <w:r>
        <w:rPr>
          <w:spacing w:val="-2"/>
        </w:rPr>
        <w:t>підсилювача</w:t>
      </w:r>
    </w:p>
    <w:p>
      <w:pPr>
        <w:pStyle w:val="Style15"/>
        <w:spacing w:before="322" w:after="0"/>
        <w:ind w:left="710" w:right="848" w:firstLine="707"/>
        <w:jc w:val="both"/>
        <w:rPr/>
      </w:pPr>
      <w:r>
        <w:rPr/>
        <w:t>Опір навантаження (R</w:t>
      </w:r>
      <w:r>
        <w:rPr>
          <w:vertAlign w:val="subscript"/>
        </w:rPr>
        <w:t>н</w:t>
      </w:r>
      <w:r>
        <w:rPr/>
        <w:t>) включений між колекторами транзисторів, тобто</w:t>
      </w:r>
      <w:r>
        <w:rPr>
          <w:spacing w:val="40"/>
        </w:rPr>
        <w:t xml:space="preserve"> </w:t>
      </w:r>
      <w:r>
        <w:rPr/>
        <w:t>в</w:t>
      </w:r>
      <w:r>
        <w:rPr>
          <w:spacing w:val="40"/>
        </w:rPr>
        <w:t xml:space="preserve"> </w:t>
      </w:r>
      <w:r>
        <w:rPr/>
        <w:t>діагональ</w:t>
      </w:r>
      <w:r>
        <w:rPr>
          <w:spacing w:val="40"/>
        </w:rPr>
        <w:t xml:space="preserve"> </w:t>
      </w:r>
      <w:r>
        <w:rPr/>
        <w:t>моста.</w:t>
      </w:r>
      <w:r>
        <w:rPr>
          <w:spacing w:val="40"/>
        </w:rPr>
        <w:t xml:space="preserve"> </w:t>
      </w:r>
      <w:r>
        <w:rPr/>
        <w:t>Живлення</w:t>
      </w:r>
      <w:r>
        <w:rPr>
          <w:spacing w:val="40"/>
        </w:rPr>
        <w:t xml:space="preserve"> </w:t>
      </w:r>
      <w:r>
        <w:rPr/>
        <w:t>ДП здійснюється від двох джерел, напруги яких однакові за модулем і протилежні за знаком. Використання другого джерела живлення (-Е) дозволяє понизити потенціали</w:t>
      </w:r>
      <w:r>
        <w:rPr>
          <w:spacing w:val="40"/>
        </w:rPr>
        <w:t xml:space="preserve"> </w:t>
      </w:r>
      <w:r>
        <w:rPr/>
        <w:t>емітерів транзисторів VT1</w:t>
      </w:r>
      <w:r>
        <w:rPr>
          <w:spacing w:val="40"/>
        </w:rPr>
        <w:t xml:space="preserve"> </w:t>
      </w:r>
      <w:r>
        <w:rPr/>
        <w:t>і VT2 до потенціалу загальної шини. Ця обставина дозволяє подавати сигнали до входів ДП без введення додаткових компенсуючих напруг.</w:t>
      </w:r>
    </w:p>
    <w:p>
      <w:pPr>
        <w:sectPr>
          <w:footerReference w:type="default" r:id="rId220"/>
          <w:type w:val="nextPage"/>
          <w:pgSz w:w="11906" w:h="16838"/>
          <w:pgMar w:left="992" w:right="0" w:gutter="0" w:header="0" w:top="620" w:footer="657" w:bottom="920"/>
          <w:pgNumType w:fmt="decimal"/>
          <w:formProt w:val="false"/>
          <w:textDirection w:val="lrTb"/>
          <w:docGrid w:type="default" w:linePitch="100" w:charSpace="4096"/>
        </w:sectPr>
        <w:pStyle w:val="Style15"/>
        <w:ind w:left="710" w:right="846" w:firstLine="707"/>
        <w:jc w:val="both"/>
        <w:rPr/>
      </w:pPr>
      <w:r>
        <w:rPr/>
        <w:t>В ДП потрібно виконати дві основні вимоги. Перша вимога – забезпечення симетрії</w:t>
      </w:r>
      <w:r>
        <w:rPr>
          <w:spacing w:val="40"/>
        </w:rPr>
        <w:t xml:space="preserve"> </w:t>
      </w:r>
      <w:r>
        <w:rPr/>
        <w:t>пліч ДП. Для цього повинні бути однакові параметри транзисторів VT1</w:t>
      </w:r>
      <w:r>
        <w:rPr>
          <w:spacing w:val="40"/>
        </w:rPr>
        <w:t xml:space="preserve"> </w:t>
      </w:r>
      <w:r>
        <w:rPr/>
        <w:t>і VT2, а також однакові опори резисторів R</w:t>
      </w:r>
      <w:r>
        <w:rPr>
          <w:vertAlign w:val="subscript"/>
        </w:rPr>
        <w:t>к1</w:t>
      </w:r>
      <w:r>
        <w:rPr/>
        <w:t xml:space="preserve"> і</w:t>
      </w:r>
      <w:r>
        <w:rPr>
          <w:spacing w:val="40"/>
        </w:rPr>
        <w:t xml:space="preserve"> </w:t>
      </w:r>
      <w:r>
        <w:rPr/>
        <w:t>R</w:t>
      </w:r>
      <w:r>
        <w:rPr>
          <w:vertAlign w:val="subscript"/>
        </w:rPr>
        <w:t>к2</w:t>
      </w:r>
      <w:r>
        <w:rPr/>
        <w:t>. У даному випадку, якщо u</w:t>
      </w:r>
      <w:r>
        <w:rPr>
          <w:vertAlign w:val="subscript"/>
        </w:rPr>
        <w:t>вх1</w:t>
      </w:r>
      <w:r>
        <w:rPr/>
        <w:t>=u</w:t>
      </w:r>
      <w:r>
        <w:rPr>
          <w:vertAlign w:val="subscript"/>
        </w:rPr>
        <w:t>вх2</w:t>
      </w:r>
      <w:r>
        <w:rPr/>
        <w:t>=0, міст буде збалансований, потенціали колекторів</w:t>
      </w:r>
      <w:r>
        <w:rPr>
          <w:spacing w:val="40"/>
        </w:rPr>
        <w:t xml:space="preserve"> </w:t>
      </w:r>
      <w:r>
        <w:rPr/>
        <w:t>транзисторів VT1</w:t>
      </w:r>
      <w:r>
        <w:rPr>
          <w:spacing w:val="40"/>
        </w:rPr>
        <w:t xml:space="preserve"> </w:t>
      </w:r>
      <w:r>
        <w:rPr/>
        <w:t>і VT2 будуть однакові, а напруга на опорі навантаження буде дорівнювати нулю. При однаковому дрейфі нуля в обох плечах</w:t>
      </w:r>
      <w:r>
        <w:rPr>
          <w:spacing w:val="80"/>
        </w:rPr>
        <w:t xml:space="preserve"> </w:t>
      </w:r>
      <w:r>
        <w:rPr/>
        <w:t>ДП</w:t>
      </w:r>
      <w:r>
        <w:rPr>
          <w:spacing w:val="80"/>
        </w:rPr>
        <w:t xml:space="preserve"> </w:t>
      </w:r>
      <w:r>
        <w:rPr/>
        <w:t>потенціали</w:t>
      </w:r>
      <w:r>
        <w:rPr>
          <w:spacing w:val="80"/>
        </w:rPr>
        <w:t xml:space="preserve"> </w:t>
      </w:r>
      <w:r>
        <w:rPr/>
        <w:t>колекторів</w:t>
      </w:r>
      <w:r>
        <w:rPr>
          <w:spacing w:val="80"/>
        </w:rPr>
        <w:t xml:space="preserve"> </w:t>
      </w:r>
      <w:r>
        <w:rPr/>
        <w:t>обох</w:t>
      </w:r>
      <w:r>
        <w:rPr>
          <w:spacing w:val="80"/>
        </w:rPr>
        <w:t xml:space="preserve"> </w:t>
      </w:r>
      <w:r>
        <w:rPr/>
        <w:t>транзисторів</w:t>
      </w:r>
      <w:r>
        <w:rPr>
          <w:spacing w:val="80"/>
        </w:rPr>
        <w:t xml:space="preserve"> </w:t>
      </w:r>
      <w:r>
        <w:rPr/>
        <w:t>будуть</w:t>
      </w:r>
      <w:r>
        <w:rPr>
          <w:spacing w:val="80"/>
        </w:rPr>
        <w:t xml:space="preserve"> </w:t>
      </w:r>
      <w:r>
        <w:rPr/>
        <w:t>змінюватися</w:t>
      </w:r>
    </w:p>
    <w:p>
      <w:pPr>
        <w:pStyle w:val="Style15"/>
        <w:spacing w:before="69" w:after="0"/>
        <w:ind w:left="710" w:right="854" w:hanging="0"/>
        <w:jc w:val="both"/>
        <w:rPr/>
      </w:pPr>
      <w:r>
        <w:rPr/>
        <w:t>однаково, а тому на виході ДП дрейф нуля буде відсутній. Крім того, за рахунок</w:t>
      </w:r>
      <w:r>
        <w:rPr>
          <w:spacing w:val="40"/>
        </w:rPr>
        <w:t xml:space="preserve"> </w:t>
      </w:r>
      <w:r>
        <w:rPr/>
        <w:t>симетрії</w:t>
      </w:r>
      <w:r>
        <w:rPr>
          <w:spacing w:val="40"/>
        </w:rPr>
        <w:t xml:space="preserve"> </w:t>
      </w:r>
      <w:r>
        <w:rPr/>
        <w:t>пліч</w:t>
      </w:r>
      <w:r>
        <w:rPr>
          <w:spacing w:val="40"/>
        </w:rPr>
        <w:t xml:space="preserve"> </w:t>
      </w:r>
      <w:r>
        <w:rPr/>
        <w:t>ДП забезпечується висока стабільність при зміні напруги живлення, температури, радіаційного</w:t>
      </w:r>
      <w:r>
        <w:rPr>
          <w:spacing w:val="40"/>
        </w:rPr>
        <w:t xml:space="preserve"> </w:t>
      </w:r>
      <w:r>
        <w:rPr/>
        <w:t>впливу</w:t>
      </w:r>
      <w:r>
        <w:rPr>
          <w:spacing w:val="40"/>
        </w:rPr>
        <w:t xml:space="preserve"> </w:t>
      </w:r>
      <w:r>
        <w:rPr/>
        <w:t>і</w:t>
      </w:r>
      <w:r>
        <w:rPr>
          <w:spacing w:val="40"/>
        </w:rPr>
        <w:t xml:space="preserve"> </w:t>
      </w:r>
      <w:r>
        <w:rPr/>
        <w:t>т.</w:t>
      </w:r>
      <w:r>
        <w:rPr>
          <w:spacing w:val="40"/>
        </w:rPr>
        <w:t xml:space="preserve"> </w:t>
      </w:r>
      <w:r>
        <w:rPr/>
        <w:t>і.</w:t>
      </w:r>
      <w:r>
        <w:rPr>
          <w:spacing w:val="40"/>
        </w:rPr>
        <w:t xml:space="preserve"> </w:t>
      </w:r>
      <w:r>
        <w:rPr/>
        <w:t>Виконати</w:t>
      </w:r>
      <w:r>
        <w:rPr>
          <w:spacing w:val="80"/>
        </w:rPr>
        <w:t xml:space="preserve"> </w:t>
      </w:r>
      <w:r>
        <w:rPr/>
        <w:t>першу вимогу складно на дискретних транзисторах, тому що з часом параметри транзисторів і резисторів будуть змінюватись різним чином, природно,</w:t>
      </w:r>
      <w:r>
        <w:rPr>
          <w:spacing w:val="80"/>
        </w:rPr>
        <w:t xml:space="preserve"> </w:t>
      </w:r>
      <w:r>
        <w:rPr/>
        <w:t>що</w:t>
      </w:r>
      <w:r>
        <w:rPr>
          <w:spacing w:val="80"/>
        </w:rPr>
        <w:t xml:space="preserve"> </w:t>
      </w:r>
      <w:r>
        <w:rPr/>
        <w:t>на</w:t>
      </w:r>
      <w:r>
        <w:rPr>
          <w:spacing w:val="80"/>
        </w:rPr>
        <w:t xml:space="preserve"> </w:t>
      </w:r>
      <w:r>
        <w:rPr/>
        <w:t>них</w:t>
      </w:r>
      <w:r>
        <w:rPr>
          <w:spacing w:val="80"/>
        </w:rPr>
        <w:t xml:space="preserve"> </w:t>
      </w:r>
      <w:r>
        <w:rPr/>
        <w:t>різним</w:t>
      </w:r>
      <w:r>
        <w:rPr>
          <w:spacing w:val="80"/>
        </w:rPr>
        <w:t xml:space="preserve"> </w:t>
      </w:r>
      <w:r>
        <w:rPr/>
        <w:t>чином</w:t>
      </w:r>
      <w:r>
        <w:rPr>
          <w:spacing w:val="40"/>
        </w:rPr>
        <w:t xml:space="preserve"> </w:t>
      </w:r>
      <w:r>
        <w:rPr/>
        <w:t>будуть впливати і зовнішні фактори, що унеможливить симетрію пліч.</w:t>
      </w:r>
    </w:p>
    <w:p>
      <w:pPr>
        <w:pStyle w:val="Style15"/>
        <w:spacing w:before="3" w:after="0"/>
        <w:ind w:left="710" w:right="915" w:firstLine="707"/>
        <w:jc w:val="both"/>
        <w:rPr/>
      </w:pPr>
      <w:r>
        <w:rPr/>
        <w:t>Виконати</w:t>
      </w:r>
      <w:r>
        <w:rPr>
          <w:spacing w:val="-5"/>
        </w:rPr>
        <w:t xml:space="preserve"> </w:t>
      </w:r>
      <w:r>
        <w:rPr/>
        <w:t>першу</w:t>
      </w:r>
      <w:r>
        <w:rPr>
          <w:spacing w:val="-4"/>
        </w:rPr>
        <w:t xml:space="preserve"> </w:t>
      </w:r>
      <w:r>
        <w:rPr/>
        <w:t>вимогу</w:t>
      </w:r>
      <w:r>
        <w:rPr>
          <w:spacing w:val="-4"/>
        </w:rPr>
        <w:t xml:space="preserve"> </w:t>
      </w:r>
      <w:r>
        <w:rPr/>
        <w:t>можна,</w:t>
      </w:r>
      <w:r>
        <w:rPr>
          <w:spacing w:val="-6"/>
        </w:rPr>
        <w:t xml:space="preserve"> </w:t>
      </w:r>
      <w:r>
        <w:rPr/>
        <w:t>якщо</w:t>
      </w:r>
      <w:r>
        <w:rPr>
          <w:spacing w:val="-4"/>
        </w:rPr>
        <w:t xml:space="preserve"> </w:t>
      </w:r>
      <w:r>
        <w:rPr/>
        <w:t>транзистори</w:t>
      </w:r>
      <w:r>
        <w:rPr>
          <w:spacing w:val="-5"/>
        </w:rPr>
        <w:t xml:space="preserve"> </w:t>
      </w:r>
      <w:r>
        <w:rPr/>
        <w:t>виготовити</w:t>
      </w:r>
      <w:r>
        <w:rPr>
          <w:spacing w:val="-5"/>
        </w:rPr>
        <w:t xml:space="preserve"> </w:t>
      </w:r>
      <w:r>
        <w:rPr/>
        <w:t>з</w:t>
      </w:r>
      <w:r>
        <w:rPr>
          <w:spacing w:val="-6"/>
        </w:rPr>
        <w:t xml:space="preserve"> </w:t>
      </w:r>
      <w:r>
        <w:rPr/>
        <w:t>одного кристалу, тобто в інтегральному виконанні.</w:t>
      </w:r>
    </w:p>
    <w:p>
      <w:pPr>
        <w:pStyle w:val="Style15"/>
        <w:ind w:left="710" w:right="852" w:firstLine="707"/>
        <w:jc w:val="both"/>
        <w:rPr/>
      </w:pPr>
      <w:r>
        <w:rPr/>
        <w:t>Друга вимога полягає у забезпечені глибокого від’ємного зворотного зв’язку (ВЗЗ) для синфазного сигналу. Синфазними називаються сигнали, що мають однакові амплітуди, форми і фази.</w:t>
      </w:r>
    </w:p>
    <w:p>
      <w:pPr>
        <w:pStyle w:val="Style15"/>
        <w:tabs>
          <w:tab w:val="clear" w:pos="720"/>
          <w:tab w:val="left" w:pos="8477" w:leader="none"/>
        </w:tabs>
        <w:ind w:left="710" w:right="843" w:firstLine="707"/>
        <w:jc w:val="both"/>
        <w:rPr/>
      </w:pPr>
      <w:r>
        <w:rPr/>
        <w:t>ВЗЗ</w:t>
      </w:r>
      <w:r>
        <w:rPr>
          <w:spacing w:val="80"/>
        </w:rPr>
        <w:t xml:space="preserve">  </w:t>
      </w:r>
      <w:r>
        <w:rPr/>
        <w:t>для</w:t>
      </w:r>
      <w:r>
        <w:rPr>
          <w:spacing w:val="80"/>
        </w:rPr>
        <w:t xml:space="preserve">  </w:t>
      </w:r>
      <w:r>
        <w:rPr/>
        <w:t>синфазного</w:t>
      </w:r>
      <w:r>
        <w:rPr>
          <w:spacing w:val="80"/>
        </w:rPr>
        <w:t xml:space="preserve">  </w:t>
      </w:r>
      <w:r>
        <w:rPr/>
        <w:t>сигналу</w:t>
      </w:r>
      <w:r>
        <w:rPr>
          <w:spacing w:val="80"/>
        </w:rPr>
        <w:t xml:space="preserve">  </w:t>
      </w:r>
      <w:r>
        <w:rPr/>
        <w:t>здійснюється</w:t>
        <w:tab/>
        <w:t>за рахунок внутрішнього опору (R</w:t>
      </w:r>
      <w:r>
        <w:rPr>
          <w:vertAlign w:val="subscript"/>
        </w:rPr>
        <w:t>i</w:t>
      </w:r>
      <w:r>
        <w:rPr/>
        <w:t>) стабілізатора струму (J). Опір R</w:t>
      </w:r>
      <w:r>
        <w:rPr>
          <w:vertAlign w:val="subscript"/>
        </w:rPr>
        <w:t>i</w:t>
      </w:r>
      <w:r>
        <w:rPr>
          <w:spacing w:val="40"/>
        </w:rPr>
        <w:t xml:space="preserve"> </w:t>
      </w:r>
      <w:r>
        <w:rPr/>
        <w:t>утворює послідовний ВЗЗ</w:t>
      </w:r>
      <w:r>
        <w:rPr>
          <w:spacing w:val="40"/>
        </w:rPr>
        <w:t xml:space="preserve"> </w:t>
      </w:r>
      <w:r>
        <w:rPr/>
        <w:t>за струмом, що</w:t>
      </w:r>
      <w:r>
        <w:rPr>
          <w:spacing w:val="40"/>
        </w:rPr>
        <w:t xml:space="preserve"> </w:t>
      </w:r>
      <w:r>
        <w:rPr/>
        <w:t>зменшує коефіцієнт підсилення за напругою</w:t>
      </w:r>
      <w:r>
        <w:rPr>
          <w:spacing w:val="40"/>
        </w:rPr>
        <w:t xml:space="preserve"> </w:t>
      </w:r>
      <w:r>
        <w:rPr/>
        <w:t>для</w:t>
      </w:r>
      <w:r>
        <w:rPr>
          <w:spacing w:val="40"/>
        </w:rPr>
        <w:t xml:space="preserve"> </w:t>
      </w:r>
      <w:r>
        <w:rPr/>
        <w:t>синфазних сигналів.</w:t>
      </w:r>
    </w:p>
    <w:p>
      <w:pPr>
        <w:pStyle w:val="Style15"/>
        <w:ind w:left="710" w:right="844" w:firstLine="707"/>
        <w:jc w:val="both"/>
        <w:rPr/>
      </w:pPr>
      <w:r>
        <w:rPr/>
        <w:t>Якщо на входах ДП будуть присутні синфазні сигнали u</w:t>
      </w:r>
      <w:r>
        <w:rPr>
          <w:vertAlign w:val="subscript"/>
        </w:rPr>
        <w:t>вх1</w:t>
      </w:r>
      <w:r>
        <w:rPr/>
        <w:t>=u</w:t>
      </w:r>
      <w:r>
        <w:rPr>
          <w:vertAlign w:val="subscript"/>
        </w:rPr>
        <w:t>вх2</w:t>
      </w:r>
      <w:r>
        <w:rPr/>
        <w:t xml:space="preserve"> (синфазними є також зовнішні завади, наведення і т.і.), то практично на таку величину зросте потенціал точки Е (тому що R</w:t>
      </w:r>
      <w:r>
        <w:rPr>
          <w:vertAlign w:val="subscript"/>
        </w:rPr>
        <w:t>i</w:t>
      </w:r>
      <w:r>
        <w:rPr/>
        <w:t xml:space="preserve"> &gt;&gt; r</w:t>
      </w:r>
      <w:r>
        <w:rPr>
          <w:vertAlign w:val="subscript"/>
        </w:rPr>
        <w:t>БЕ</w:t>
      </w:r>
      <w:r>
        <w:rPr/>
        <w:t>), а напруги між базами і емітерами транзисторів залишаться незмінними і, відповідно, залишаться незмінними колекторні струми і напруги на колекторах транзисторів.</w:t>
      </w:r>
      <w:r>
        <w:rPr>
          <w:spacing w:val="40"/>
        </w:rPr>
        <w:t xml:space="preserve"> </w:t>
      </w:r>
      <w:r>
        <w:rPr/>
        <w:t>Напруга на опорі навантаження буде дорівнювати нулю</w:t>
      </w:r>
      <w:r>
        <w:rPr>
          <w:spacing w:val="40"/>
        </w:rPr>
        <w:t xml:space="preserve"> </w:t>
      </w:r>
      <w:r>
        <w:rPr/>
        <w:drawing>
          <wp:inline distT="0" distB="0" distL="0" distR="0">
            <wp:extent cx="1352550" cy="114300"/>
            <wp:effectExtent l="0" t="0" r="0" b="0"/>
            <wp:docPr id="268" name="Image 1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 135" descr=""/>
                    <pic:cNvPicPr>
                      <a:picLocks noChangeAspect="1" noChangeArrowheads="1"/>
                    </pic:cNvPicPr>
                  </pic:nvPicPr>
                  <pic:blipFill>
                    <a:blip r:embed="rId221"/>
                    <a:stretch>
                      <a:fillRect/>
                    </a:stretch>
                  </pic:blipFill>
                  <pic:spPr bwMode="auto">
                    <a:xfrm>
                      <a:off x="0" y="0"/>
                      <a:ext cx="1352550" cy="114300"/>
                    </a:xfrm>
                    <a:prstGeom prst="rect">
                      <a:avLst/>
                    </a:prstGeom>
                  </pic:spPr>
                </pic:pic>
              </a:graphicData>
            </a:graphic>
          </wp:inline>
        </w:drawing>
      </w:r>
      <w:r>
        <w:rPr>
          <w:spacing w:val="40"/>
        </w:rPr>
        <w:t xml:space="preserve"> </w:t>
      </w:r>
      <w:r>
        <w:rPr/>
        <w:t>.</w:t>
      </w:r>
    </w:p>
    <w:p>
      <w:pPr>
        <w:pStyle w:val="Style15"/>
        <w:ind w:left="710" w:right="849" w:hanging="0"/>
        <w:jc w:val="both"/>
        <w:rPr/>
      </w:pPr>
      <w:r>
        <w:rPr/>
        <w:t>Таким чином, ДП не підсилює синфазних сигналів, а значить ефективно подавляє сигнал завад і зовнішніх наведень. Слід відзначити що ДП знижує вплив внутрішніх факторів, які проявляються через зміну параметрів елементів схеми у часі і від температури.</w:t>
      </w:r>
    </w:p>
    <w:p>
      <w:pPr>
        <w:pStyle w:val="Style15"/>
        <w:ind w:left="710" w:right="845" w:firstLine="777"/>
        <w:jc w:val="both"/>
        <w:rPr/>
      </w:pPr>
      <w:r>
        <w:rPr/>
        <w:t>Розглянемо</w:t>
      </w:r>
      <w:r>
        <w:rPr>
          <w:spacing w:val="-1"/>
        </w:rPr>
        <w:t xml:space="preserve"> </w:t>
      </w:r>
      <w:r>
        <w:rPr/>
        <w:t>роботу</w:t>
      </w:r>
      <w:r>
        <w:rPr>
          <w:spacing w:val="-1"/>
        </w:rPr>
        <w:t xml:space="preserve"> </w:t>
      </w:r>
      <w:r>
        <w:rPr/>
        <w:t>ДП при подачі диференціального вхідного сигналу. Диференціальними називаються сигнали, які мають однакові амплітуди і протилежні фази. Якщо вхідну напругу подати між входами ДП, тобто до кожного входу подається</w:t>
      </w:r>
      <w:r>
        <w:rPr>
          <w:spacing w:val="80"/>
        </w:rPr>
        <w:t xml:space="preserve"> </w:t>
      </w:r>
      <w:r>
        <w:rPr/>
        <w:t>половина</w:t>
      </w:r>
      <w:r>
        <w:rPr>
          <w:spacing w:val="80"/>
        </w:rPr>
        <w:t xml:space="preserve"> </w:t>
      </w:r>
      <w:r>
        <w:rPr/>
        <w:t>амплітудного</w:t>
      </w:r>
      <w:r>
        <w:rPr>
          <w:spacing w:val="80"/>
        </w:rPr>
        <w:t xml:space="preserve"> </w:t>
      </w:r>
      <w:r>
        <w:rPr/>
        <w:t>значення</w:t>
      </w:r>
      <w:r>
        <w:rPr>
          <w:spacing w:val="80"/>
        </w:rPr>
        <w:t xml:space="preserve"> </w:t>
      </w:r>
      <w:r>
        <w:rPr/>
        <w:t>вхідної напруги,</w:t>
      </w:r>
      <w:r>
        <w:rPr>
          <w:spacing w:val="40"/>
        </w:rPr>
        <w:t xml:space="preserve"> </w:t>
      </w:r>
      <w:r>
        <w:rPr/>
        <w:t>при</w:t>
      </w:r>
      <w:r>
        <w:rPr>
          <w:spacing w:val="40"/>
        </w:rPr>
        <w:t xml:space="preserve"> </w:t>
      </w:r>
      <w:r>
        <w:rPr/>
        <w:t>чому</w:t>
      </w:r>
      <w:r>
        <w:rPr>
          <w:spacing w:val="40"/>
        </w:rPr>
        <w:t xml:space="preserve"> </w:t>
      </w:r>
      <w:r>
        <w:rPr/>
        <w:t>в протилежних фазах. Якщо напруга u</w:t>
      </w:r>
      <w:r>
        <w:rPr>
          <w:vertAlign w:val="subscript"/>
        </w:rPr>
        <w:t>вх1</w:t>
      </w:r>
      <w:r>
        <w:rPr/>
        <w:t xml:space="preserve"> буде додатною, то u</w:t>
      </w:r>
      <w:r>
        <w:rPr>
          <w:vertAlign w:val="subscript"/>
        </w:rPr>
        <w:t>вх2</w:t>
      </w:r>
      <w:r>
        <w:rPr/>
        <w:t xml:space="preserve"> – від’ємною. За рахунок дії напруги u</w:t>
      </w:r>
      <w:r>
        <w:rPr>
          <w:vertAlign w:val="subscript"/>
        </w:rPr>
        <w:t>вх1</w:t>
      </w:r>
      <w:r>
        <w:rPr/>
        <w:t xml:space="preserve"> транзистор VT</w:t>
      </w:r>
      <w:r>
        <w:rPr>
          <w:vertAlign w:val="subscript"/>
        </w:rPr>
        <w:t>1</w:t>
      </w:r>
      <w:r>
        <w:rPr/>
        <w:t xml:space="preserve"> привідкриється і струм його емітера одержить додатний приріст ΔІ</w:t>
      </w:r>
      <w:r>
        <w:rPr>
          <w:vertAlign w:val="subscript"/>
        </w:rPr>
        <w:t>е</w:t>
      </w:r>
      <w:r>
        <w:rPr/>
        <w:t>, а за рахунок дії u</w:t>
      </w:r>
      <w:r>
        <w:rPr>
          <w:vertAlign w:val="subscript"/>
        </w:rPr>
        <w:t>вх2</w:t>
      </w:r>
      <w:r>
        <w:rPr/>
        <w:t xml:space="preserve"> транзистор VT</w:t>
      </w:r>
      <w:r>
        <w:rPr>
          <w:vertAlign w:val="subscript"/>
        </w:rPr>
        <w:t>2</w:t>
      </w:r>
      <w:r>
        <w:rPr/>
        <w:t xml:space="preserve"> прикриється і його струм одержить такий же</w:t>
      </w:r>
    </w:p>
    <w:p>
      <w:pPr>
        <w:pStyle w:val="Style15"/>
        <w:spacing w:before="1" w:after="0"/>
        <w:ind w:left="710" w:right="846" w:hanging="0"/>
        <w:jc w:val="both"/>
        <w:rPr/>
      </w:pPr>
      <w:r>
        <w:rPr/>
        <w:t>за модулем від’ємний приріст (-ΔІ</w:t>
      </w:r>
      <w:r>
        <w:rPr>
          <w:vertAlign w:val="subscript"/>
        </w:rPr>
        <w:t>е</w:t>
      </w:r>
      <w:r>
        <w:rPr/>
        <w:t xml:space="preserve">). Сума емітерних струмів транзисторів залишиться незмінною </w:t>
      </w:r>
      <w:r>
        <w:rPr/>
        <w:drawing>
          <wp:inline distT="0" distB="0" distL="0" distR="0">
            <wp:extent cx="1762125" cy="219075"/>
            <wp:effectExtent l="0" t="0" r="0" b="0"/>
            <wp:docPr id="269" name="Image 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 136" descr=""/>
                    <pic:cNvPicPr>
                      <a:picLocks noChangeAspect="1" noChangeArrowheads="1"/>
                    </pic:cNvPicPr>
                  </pic:nvPicPr>
                  <pic:blipFill>
                    <a:blip r:embed="rId222"/>
                    <a:stretch>
                      <a:fillRect/>
                    </a:stretch>
                  </pic:blipFill>
                  <pic:spPr bwMode="auto">
                    <a:xfrm>
                      <a:off x="0" y="0"/>
                      <a:ext cx="1762125" cy="219075"/>
                    </a:xfrm>
                    <a:prstGeom prst="rect">
                      <a:avLst/>
                    </a:prstGeom>
                  </pic:spPr>
                </pic:pic>
              </a:graphicData>
            </a:graphic>
          </wp:inline>
        </w:drawing>
      </w:r>
      <w:r>
        <w:rPr/>
        <w:t>,</w:t>
      </w:r>
      <w:r>
        <w:rPr>
          <w:spacing w:val="40"/>
        </w:rPr>
        <w:t xml:space="preserve"> </w:t>
      </w:r>
      <w:r>
        <w:rPr/>
        <w:t>що</w:t>
      </w:r>
      <w:r>
        <w:rPr>
          <w:spacing w:val="40"/>
        </w:rPr>
        <w:t xml:space="preserve"> </w:t>
      </w:r>
      <w:r>
        <w:rPr/>
        <w:t>свідчить</w:t>
      </w:r>
      <w:r>
        <w:rPr>
          <w:spacing w:val="40"/>
        </w:rPr>
        <w:t xml:space="preserve"> </w:t>
      </w:r>
      <w:r>
        <w:rPr/>
        <w:t>про</w:t>
      </w:r>
      <w:r>
        <w:rPr>
          <w:spacing w:val="40"/>
        </w:rPr>
        <w:t xml:space="preserve"> </w:t>
      </w:r>
      <w:r>
        <w:rPr/>
        <w:t>відсутність</w:t>
      </w:r>
    </w:p>
    <w:p>
      <w:pPr>
        <w:pStyle w:val="Style15"/>
        <w:spacing w:lineRule="exact" w:line="236"/>
        <w:ind w:left="710" w:hanging="0"/>
        <w:jc w:val="both"/>
        <w:rPr/>
      </w:pPr>
      <w:r>
        <w:rPr/>
        <w:t>ВЗЗ</w:t>
      </w:r>
      <w:r>
        <w:rPr>
          <w:spacing w:val="-8"/>
        </w:rPr>
        <w:t xml:space="preserve"> </w:t>
      </w:r>
      <w:r>
        <w:rPr/>
        <w:t>для</w:t>
      </w:r>
      <w:r>
        <w:rPr>
          <w:spacing w:val="-6"/>
        </w:rPr>
        <w:t xml:space="preserve"> </w:t>
      </w:r>
      <w:r>
        <w:rPr/>
        <w:t>диференціального</w:t>
      </w:r>
      <w:r>
        <w:rPr>
          <w:spacing w:val="-5"/>
        </w:rPr>
        <w:t xml:space="preserve"> </w:t>
      </w:r>
      <w:r>
        <w:rPr>
          <w:spacing w:val="-2"/>
        </w:rPr>
        <w:t>сигналу.</w:t>
      </w:r>
    </w:p>
    <w:p>
      <w:pPr>
        <w:pStyle w:val="Style15"/>
        <w:ind w:left="710" w:right="842" w:firstLine="707"/>
        <w:jc w:val="both"/>
        <w:rPr/>
      </w:pPr>
      <w:r>
        <w:rPr/>
        <w:t>Через те що напруги на колекторах транзисторів VT</w:t>
      </w:r>
      <w:r>
        <w:rPr>
          <w:vertAlign w:val="subscript"/>
        </w:rPr>
        <w:t>1</w:t>
      </w:r>
      <w:r>
        <w:rPr/>
        <w:t xml:space="preserve"> і VT</w:t>
      </w:r>
      <w:r>
        <w:rPr>
          <w:vertAlign w:val="subscript"/>
        </w:rPr>
        <w:t>2</w:t>
      </w:r>
      <w:r>
        <w:rPr/>
        <w:t xml:space="preserve"> будуть змінюватись у протифазі, напруга на навантаженні буде подвійною.</w:t>
      </w:r>
    </w:p>
    <w:p>
      <w:pPr>
        <w:pStyle w:val="Style15"/>
        <w:spacing w:before="1" w:after="0"/>
        <w:rPr/>
      </w:pPr>
      <w:r>
        <w:rPr/>
      </w:r>
    </w:p>
    <w:p>
      <w:pPr>
        <w:pStyle w:val="1"/>
        <w:spacing w:before="0"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28"/>
        </w:numPr>
        <w:tabs>
          <w:tab w:val="clear" w:pos="720"/>
          <w:tab w:val="left" w:pos="989" w:leader="none"/>
        </w:tabs>
        <w:spacing w:before="321" w:after="0"/>
        <w:ind w:left="710" w:right="1840" w:hanging="0"/>
        <w:rPr>
          <w:sz w:val="28"/>
        </w:rPr>
      </w:pPr>
      <w:r>
        <w:rPr>
          <w:sz w:val="28"/>
        </w:rPr>
        <w:t>Для</w:t>
      </w:r>
      <w:r>
        <w:rPr>
          <w:spacing w:val="-5"/>
          <w:sz w:val="28"/>
        </w:rPr>
        <w:t xml:space="preserve"> </w:t>
      </w:r>
      <w:r>
        <w:rPr>
          <w:sz w:val="28"/>
        </w:rPr>
        <w:t>чого</w:t>
      </w:r>
      <w:r>
        <w:rPr>
          <w:spacing w:val="-7"/>
          <w:sz w:val="28"/>
        </w:rPr>
        <w:t xml:space="preserve"> </w:t>
      </w:r>
      <w:r>
        <w:rPr>
          <w:sz w:val="28"/>
        </w:rPr>
        <w:t>у</w:t>
      </w:r>
      <w:r>
        <w:rPr>
          <w:spacing w:val="-4"/>
          <w:sz w:val="28"/>
        </w:rPr>
        <w:t xml:space="preserve"> </w:t>
      </w:r>
      <w:r>
        <w:rPr>
          <w:sz w:val="28"/>
        </w:rPr>
        <w:t>диференціальних</w:t>
      </w:r>
      <w:r>
        <w:rPr>
          <w:spacing w:val="-8"/>
          <w:sz w:val="28"/>
        </w:rPr>
        <w:t xml:space="preserve"> </w:t>
      </w:r>
      <w:r>
        <w:rPr>
          <w:sz w:val="28"/>
        </w:rPr>
        <w:t>підсилювачах</w:t>
      </w:r>
      <w:r>
        <w:rPr>
          <w:spacing w:val="-4"/>
          <w:sz w:val="28"/>
        </w:rPr>
        <w:t xml:space="preserve"> </w:t>
      </w:r>
      <w:r>
        <w:rPr>
          <w:sz w:val="28"/>
        </w:rPr>
        <w:t>(ДП)</w:t>
      </w:r>
      <w:r>
        <w:rPr>
          <w:spacing w:val="-6"/>
          <w:sz w:val="28"/>
        </w:rPr>
        <w:t xml:space="preserve"> </w:t>
      </w:r>
      <w:r>
        <w:rPr>
          <w:sz w:val="28"/>
        </w:rPr>
        <w:t>використовуються два джерела живлення?</w:t>
      </w:r>
    </w:p>
    <w:p>
      <w:pPr>
        <w:pStyle w:val="ListParagraph"/>
        <w:numPr>
          <w:ilvl w:val="0"/>
          <w:numId w:val="28"/>
        </w:numPr>
        <w:tabs>
          <w:tab w:val="clear" w:pos="720"/>
          <w:tab w:val="left" w:pos="989" w:leader="none"/>
        </w:tabs>
        <w:spacing w:lineRule="exact" w:line="321"/>
        <w:ind w:left="989" w:hanging="279"/>
        <w:rPr>
          <w:sz w:val="28"/>
        </w:rPr>
      </w:pPr>
      <w:r>
        <w:rPr>
          <w:sz w:val="28"/>
        </w:rPr>
        <w:t>Поясніть,</w:t>
      </w:r>
      <w:r>
        <w:rPr>
          <w:spacing w:val="-6"/>
          <w:sz w:val="28"/>
        </w:rPr>
        <w:t xml:space="preserve"> </w:t>
      </w:r>
      <w:r>
        <w:rPr>
          <w:sz w:val="28"/>
        </w:rPr>
        <w:t>чому</w:t>
      </w:r>
      <w:r>
        <w:rPr>
          <w:spacing w:val="-4"/>
          <w:sz w:val="28"/>
        </w:rPr>
        <w:t xml:space="preserve"> </w:t>
      </w:r>
      <w:r>
        <w:rPr>
          <w:sz w:val="28"/>
        </w:rPr>
        <w:t>в</w:t>
      </w:r>
      <w:r>
        <w:rPr>
          <w:spacing w:val="-6"/>
          <w:sz w:val="28"/>
        </w:rPr>
        <w:t xml:space="preserve"> </w:t>
      </w:r>
      <w:r>
        <w:rPr>
          <w:sz w:val="28"/>
        </w:rPr>
        <w:t>ДП</w:t>
      </w:r>
      <w:r>
        <w:rPr>
          <w:spacing w:val="-4"/>
          <w:sz w:val="28"/>
        </w:rPr>
        <w:t xml:space="preserve"> </w:t>
      </w:r>
      <w:r>
        <w:rPr>
          <w:sz w:val="28"/>
        </w:rPr>
        <w:t>відсутній</w:t>
      </w:r>
      <w:r>
        <w:rPr>
          <w:spacing w:val="-5"/>
          <w:sz w:val="28"/>
        </w:rPr>
        <w:t xml:space="preserve"> </w:t>
      </w:r>
      <w:r>
        <w:rPr>
          <w:spacing w:val="-2"/>
          <w:sz w:val="28"/>
        </w:rPr>
        <w:t>дрейф.</w:t>
      </w:r>
    </w:p>
    <w:p>
      <w:pPr>
        <w:pStyle w:val="ListParagraph"/>
        <w:numPr>
          <w:ilvl w:val="0"/>
          <w:numId w:val="28"/>
        </w:numPr>
        <w:tabs>
          <w:tab w:val="clear" w:pos="720"/>
          <w:tab w:val="left" w:pos="989" w:leader="none"/>
        </w:tabs>
        <w:ind w:left="989" w:hanging="279"/>
        <w:rPr>
          <w:sz w:val="28"/>
        </w:rPr>
      </w:pPr>
      <w:r>
        <w:rPr>
          <w:sz w:val="28"/>
        </w:rPr>
        <w:t>Чому</w:t>
      </w:r>
      <w:r>
        <w:rPr>
          <w:spacing w:val="-3"/>
          <w:sz w:val="28"/>
        </w:rPr>
        <w:t xml:space="preserve"> </w:t>
      </w:r>
      <w:r>
        <w:rPr>
          <w:sz w:val="28"/>
        </w:rPr>
        <w:t>ДП</w:t>
      </w:r>
      <w:r>
        <w:rPr>
          <w:spacing w:val="-3"/>
          <w:sz w:val="28"/>
        </w:rPr>
        <w:t xml:space="preserve"> </w:t>
      </w:r>
      <w:r>
        <w:rPr>
          <w:sz w:val="28"/>
        </w:rPr>
        <w:t>трудно</w:t>
      </w:r>
      <w:r>
        <w:rPr>
          <w:spacing w:val="-7"/>
          <w:sz w:val="28"/>
        </w:rPr>
        <w:t xml:space="preserve"> </w:t>
      </w:r>
      <w:r>
        <w:rPr>
          <w:sz w:val="28"/>
        </w:rPr>
        <w:t>виконати</w:t>
      </w:r>
      <w:r>
        <w:rPr>
          <w:spacing w:val="-3"/>
          <w:sz w:val="28"/>
        </w:rPr>
        <w:t xml:space="preserve"> </w:t>
      </w:r>
      <w:r>
        <w:rPr>
          <w:sz w:val="28"/>
        </w:rPr>
        <w:t>на</w:t>
      </w:r>
      <w:r>
        <w:rPr>
          <w:spacing w:val="-7"/>
          <w:sz w:val="28"/>
        </w:rPr>
        <w:t xml:space="preserve"> </w:t>
      </w:r>
      <w:r>
        <w:rPr>
          <w:sz w:val="28"/>
        </w:rPr>
        <w:t>дискретних</w:t>
      </w:r>
      <w:r>
        <w:rPr>
          <w:spacing w:val="-3"/>
          <w:sz w:val="28"/>
        </w:rPr>
        <w:t xml:space="preserve"> </w:t>
      </w:r>
      <w:r>
        <w:rPr>
          <w:spacing w:val="-2"/>
          <w:sz w:val="28"/>
        </w:rPr>
        <w:t>елементах?</w:t>
      </w:r>
    </w:p>
    <w:p>
      <w:pPr>
        <w:sectPr>
          <w:footerReference w:type="default" r:id="rId223"/>
          <w:type w:val="nextPage"/>
          <w:pgSz w:w="11906" w:h="16838"/>
          <w:pgMar w:left="992" w:right="0" w:gutter="0" w:header="0" w:top="620" w:footer="657" w:bottom="900"/>
          <w:pgNumType w:fmt="decimal"/>
          <w:formProt w:val="false"/>
          <w:textDirection w:val="lrTb"/>
          <w:docGrid w:type="default" w:linePitch="100" w:charSpace="4096"/>
        </w:sectPr>
        <w:pStyle w:val="ListParagraph"/>
        <w:numPr>
          <w:ilvl w:val="0"/>
          <w:numId w:val="28"/>
        </w:numPr>
        <w:tabs>
          <w:tab w:val="clear" w:pos="720"/>
          <w:tab w:val="left" w:pos="989" w:leader="none"/>
        </w:tabs>
        <w:spacing w:before="2" w:after="0"/>
        <w:ind w:left="989" w:hanging="279"/>
        <w:rPr>
          <w:sz w:val="28"/>
        </w:rPr>
      </w:pPr>
      <w:r>
        <w:rPr>
          <w:sz w:val="28"/>
        </w:rPr>
        <w:t>Якими</w:t>
      </w:r>
      <w:r>
        <w:rPr>
          <w:spacing w:val="-8"/>
          <w:sz w:val="28"/>
        </w:rPr>
        <w:t xml:space="preserve"> </w:t>
      </w:r>
      <w:r>
        <w:rPr>
          <w:sz w:val="28"/>
        </w:rPr>
        <w:t>способами</w:t>
      </w:r>
      <w:r>
        <w:rPr>
          <w:spacing w:val="-9"/>
          <w:sz w:val="28"/>
        </w:rPr>
        <w:t xml:space="preserve"> </w:t>
      </w:r>
      <w:r>
        <w:rPr>
          <w:sz w:val="28"/>
        </w:rPr>
        <w:t>можуть</w:t>
      </w:r>
      <w:r>
        <w:rPr>
          <w:spacing w:val="-8"/>
          <w:sz w:val="28"/>
        </w:rPr>
        <w:t xml:space="preserve"> </w:t>
      </w:r>
      <w:r>
        <w:rPr>
          <w:sz w:val="28"/>
        </w:rPr>
        <w:t>включатися</w:t>
      </w:r>
      <w:r>
        <w:rPr>
          <w:spacing w:val="-9"/>
          <w:sz w:val="28"/>
        </w:rPr>
        <w:t xml:space="preserve"> </w:t>
      </w:r>
      <w:r>
        <w:rPr>
          <w:spacing w:val="-5"/>
          <w:sz w:val="28"/>
        </w:rPr>
        <w:t>ДП?</w:t>
      </w:r>
    </w:p>
    <w:p>
      <w:pPr>
        <w:pStyle w:val="ListParagraph"/>
        <w:numPr>
          <w:ilvl w:val="0"/>
          <w:numId w:val="28"/>
        </w:numPr>
        <w:tabs>
          <w:tab w:val="clear" w:pos="720"/>
          <w:tab w:val="left" w:pos="989" w:leader="none"/>
        </w:tabs>
        <w:spacing w:lineRule="auto" w:line="240" w:before="69" w:after="0"/>
        <w:ind w:left="710" w:right="2767" w:hanging="0"/>
        <w:rPr>
          <w:sz w:val="28"/>
        </w:rPr>
      </w:pPr>
      <w:r>
        <w:rPr>
          <w:sz w:val="28"/>
        </w:rPr>
        <w:t>Як визначаються основні (R</w:t>
      </w:r>
      <w:r>
        <w:rPr>
          <w:sz w:val="28"/>
          <w:vertAlign w:val="subscript"/>
        </w:rPr>
        <w:t>вх</w:t>
      </w:r>
      <w:r>
        <w:rPr>
          <w:sz w:val="28"/>
        </w:rPr>
        <w:t>, R</w:t>
      </w:r>
      <w:r>
        <w:rPr>
          <w:sz w:val="28"/>
          <w:vertAlign w:val="subscript"/>
        </w:rPr>
        <w:t>вих</w:t>
      </w:r>
      <w:r>
        <w:rPr>
          <w:sz w:val="28"/>
        </w:rPr>
        <w:t>, K</w:t>
      </w:r>
      <w:r>
        <w:rPr>
          <w:sz w:val="28"/>
          <w:vertAlign w:val="subscript"/>
        </w:rPr>
        <w:t>u</w:t>
      </w:r>
      <w:r>
        <w:rPr>
          <w:sz w:val="28"/>
        </w:rPr>
        <w:t>, К</w:t>
      </w:r>
      <w:r>
        <w:rPr>
          <w:sz w:val="28"/>
          <w:vertAlign w:val="subscript"/>
        </w:rPr>
        <w:t>і</w:t>
      </w:r>
      <w:r>
        <w:rPr>
          <w:sz w:val="28"/>
        </w:rPr>
        <w:t xml:space="preserve"> ) параметри ДП, включеного</w:t>
      </w:r>
      <w:r>
        <w:rPr>
          <w:spacing w:val="-7"/>
          <w:sz w:val="28"/>
        </w:rPr>
        <w:t xml:space="preserve"> </w:t>
      </w:r>
      <w:r>
        <w:rPr>
          <w:sz w:val="28"/>
        </w:rPr>
        <w:t>за</w:t>
      </w:r>
      <w:r>
        <w:rPr>
          <w:spacing w:val="-7"/>
          <w:sz w:val="28"/>
        </w:rPr>
        <w:t xml:space="preserve"> </w:t>
      </w:r>
      <w:r>
        <w:rPr>
          <w:sz w:val="28"/>
        </w:rPr>
        <w:t>схемою</w:t>
      </w:r>
      <w:r>
        <w:rPr>
          <w:spacing w:val="-7"/>
          <w:sz w:val="28"/>
        </w:rPr>
        <w:t xml:space="preserve"> </w:t>
      </w:r>
      <w:r>
        <w:rPr>
          <w:sz w:val="28"/>
        </w:rPr>
        <w:t>симетричний</w:t>
      </w:r>
      <w:r>
        <w:rPr>
          <w:spacing w:val="-7"/>
          <w:sz w:val="28"/>
        </w:rPr>
        <w:t xml:space="preserve"> </w:t>
      </w:r>
      <w:r>
        <w:rPr>
          <w:sz w:val="28"/>
        </w:rPr>
        <w:t>вхід-симетричний</w:t>
      </w:r>
      <w:r>
        <w:rPr>
          <w:spacing w:val="-7"/>
          <w:sz w:val="28"/>
        </w:rPr>
        <w:t xml:space="preserve"> </w:t>
      </w:r>
      <w:r>
        <w:rPr>
          <w:spacing w:val="-2"/>
          <w:sz w:val="28"/>
        </w:rPr>
        <w:t>вихід?</w:t>
      </w:r>
    </w:p>
    <w:p>
      <w:pPr>
        <w:pStyle w:val="Style15"/>
        <w:spacing w:before="318" w:after="0"/>
        <w:ind w:left="2947" w:right="854" w:hanging="1530"/>
        <w:rPr/>
      </w:pPr>
      <w:r>
        <w:rPr>
          <w:b/>
        </w:rPr>
        <w:t>Література</w:t>
      </w:r>
      <w:r>
        <w:rPr/>
        <w:t>:</w:t>
      </w:r>
      <w:r>
        <w:rPr>
          <w:spacing w:val="-2"/>
        </w:rPr>
        <w:t xml:space="preserve"> </w:t>
      </w:r>
      <w:r>
        <w:rPr/>
        <w:t>К.</w:t>
      </w:r>
      <w:r>
        <w:rPr>
          <w:spacing w:val="-5"/>
        </w:rPr>
        <w:t xml:space="preserve"> </w:t>
      </w:r>
      <w:r>
        <w:rPr/>
        <w:t>В.</w:t>
      </w:r>
      <w:r>
        <w:rPr>
          <w:spacing w:val="-5"/>
        </w:rPr>
        <w:t xml:space="preserve"> </w:t>
      </w:r>
      <w:r>
        <w:rPr/>
        <w:t>Трубіцин,</w:t>
      </w:r>
      <w:r>
        <w:rPr>
          <w:spacing w:val="-4"/>
        </w:rPr>
        <w:t xml:space="preserve"> </w:t>
      </w:r>
      <w:r>
        <w:rPr/>
        <w:t>К.</w:t>
      </w:r>
      <w:r>
        <w:rPr>
          <w:spacing w:val="-5"/>
        </w:rPr>
        <w:t xml:space="preserve"> </w:t>
      </w:r>
      <w:r>
        <w:rPr/>
        <w:t>К.</w:t>
      </w:r>
      <w:r>
        <w:rPr>
          <w:spacing w:val="-5"/>
        </w:rPr>
        <w:t xml:space="preserve"> </w:t>
      </w:r>
      <w:r>
        <w:rPr/>
        <w:t>Побєдаш</w:t>
      </w:r>
      <w:r>
        <w:rPr>
          <w:spacing w:val="-6"/>
        </w:rPr>
        <w:t xml:space="preserve"> </w:t>
      </w:r>
      <w:r>
        <w:rPr/>
        <w:t>«Промислова</w:t>
      </w:r>
      <w:r>
        <w:rPr>
          <w:spacing w:val="-3"/>
        </w:rPr>
        <w:t xml:space="preserve"> </w:t>
      </w:r>
      <w:r>
        <w:rPr/>
        <w:t>електроніка», стор.: 129-132.</w:t>
      </w:r>
    </w:p>
    <w:p>
      <w:pPr>
        <w:sectPr>
          <w:footerReference w:type="default" r:id="rId227"/>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3546" w:hanging="0"/>
        <w:rPr/>
      </w:pPr>
      <w:hyperlink r:id="rId224">
        <w:r>
          <w:rPr>
            <w:color w:val="0000FF"/>
            <w:spacing w:val="-2"/>
            <w:u w:val="single" w:color="0000FF"/>
          </w:rPr>
          <w:t>https://www.youtube.com/watch?v=DTHrbJqLPjk&amp;t=957s</w:t>
        </w:r>
      </w:hyperlink>
      <w:r>
        <w:rPr>
          <w:color w:val="0000FF"/>
          <w:spacing w:val="-2"/>
        </w:rPr>
        <w:t xml:space="preserve"> </w:t>
      </w:r>
      <w:hyperlink r:id="rId225">
        <w:r>
          <w:rPr>
            <w:color w:val="0000FF"/>
            <w:spacing w:val="-2"/>
            <w:u w:val="single" w:color="0000FF"/>
          </w:rPr>
          <w:t>https://www.youtube.com/watch?v=qHvFTUY-i-M</w:t>
        </w:r>
      </w:hyperlink>
      <w:r>
        <w:rPr>
          <w:color w:val="0000FF"/>
          <w:spacing w:val="-2"/>
        </w:rPr>
        <w:t xml:space="preserve"> </w:t>
      </w:r>
      <w:hyperlink r:id="rId226">
        <w:r>
          <w:rPr>
            <w:color w:val="0000FF"/>
            <w:spacing w:val="-2"/>
            <w:u w:val="single" w:color="0000FF"/>
          </w:rPr>
          <w:t>https://www.youtube.com/watch?v=kLIjZTnbckQ</w:t>
        </w:r>
      </w:hyperlink>
    </w:p>
    <w:p>
      <w:pPr>
        <w:pStyle w:val="Style15"/>
        <w:spacing w:before="69" w:after="0"/>
        <w:ind w:left="710" w:right="851" w:firstLine="707"/>
        <w:jc w:val="both"/>
        <w:rPr/>
      </w:pPr>
      <w:r>
        <w:rPr>
          <w:b/>
          <w:color w:val="FF0000"/>
        </w:rPr>
        <w:t xml:space="preserve">Лекція 11 </w:t>
      </w:r>
      <w:r>
        <w:rPr/>
        <w:t>Операційні підсилювачі. Призначення, характеристики, особливості, основні властивості операційних підсилювачів. Структурні і принципові схеми стандартних операційних підсилювачів. Застосування операційних підсилювачів.</w:t>
      </w:r>
    </w:p>
    <w:p>
      <w:pPr>
        <w:pStyle w:val="Style15"/>
        <w:spacing w:before="1"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27"/>
        </w:numPr>
        <w:tabs>
          <w:tab w:val="clear" w:pos="720"/>
          <w:tab w:val="left" w:pos="1698" w:leader="none"/>
        </w:tabs>
        <w:ind w:left="1698" w:hanging="280"/>
        <w:rPr>
          <w:sz w:val="28"/>
        </w:rPr>
      </w:pPr>
      <w:r>
        <w:rPr>
          <w:sz w:val="28"/>
        </w:rPr>
        <w:t>Загальна</w:t>
      </w:r>
      <w:r>
        <w:rPr>
          <w:spacing w:val="-11"/>
          <w:sz w:val="28"/>
        </w:rPr>
        <w:t xml:space="preserve"> </w:t>
      </w:r>
      <w:r>
        <w:rPr>
          <w:sz w:val="28"/>
        </w:rPr>
        <w:t>характеристика</w:t>
      </w:r>
      <w:r>
        <w:rPr>
          <w:spacing w:val="-9"/>
          <w:sz w:val="28"/>
        </w:rPr>
        <w:t xml:space="preserve"> </w:t>
      </w:r>
      <w:r>
        <w:rPr>
          <w:spacing w:val="-5"/>
          <w:sz w:val="28"/>
        </w:rPr>
        <w:t>ОП.</w:t>
      </w:r>
    </w:p>
    <w:p>
      <w:pPr>
        <w:pStyle w:val="ListParagraph"/>
        <w:numPr>
          <w:ilvl w:val="0"/>
          <w:numId w:val="27"/>
        </w:numPr>
        <w:tabs>
          <w:tab w:val="clear" w:pos="720"/>
          <w:tab w:val="left" w:pos="1697" w:leader="none"/>
        </w:tabs>
        <w:spacing w:lineRule="exact" w:line="322" w:before="2" w:after="0"/>
        <w:ind w:left="1697" w:hanging="279"/>
        <w:rPr>
          <w:sz w:val="28"/>
        </w:rPr>
      </w:pPr>
      <w:r>
        <w:rPr>
          <w:sz w:val="28"/>
        </w:rPr>
        <w:t>Умовні</w:t>
      </w:r>
      <w:r>
        <w:rPr>
          <w:spacing w:val="-6"/>
          <w:sz w:val="28"/>
        </w:rPr>
        <w:t xml:space="preserve"> </w:t>
      </w:r>
      <w:r>
        <w:rPr>
          <w:sz w:val="28"/>
        </w:rPr>
        <w:t>позначення</w:t>
      </w:r>
      <w:r>
        <w:rPr>
          <w:spacing w:val="-6"/>
          <w:sz w:val="28"/>
        </w:rPr>
        <w:t xml:space="preserve"> </w:t>
      </w:r>
      <w:r>
        <w:rPr>
          <w:sz w:val="28"/>
        </w:rPr>
        <w:t>та</w:t>
      </w:r>
      <w:r>
        <w:rPr>
          <w:spacing w:val="-7"/>
          <w:sz w:val="28"/>
        </w:rPr>
        <w:t xml:space="preserve"> </w:t>
      </w:r>
      <w:r>
        <w:rPr>
          <w:sz w:val="28"/>
        </w:rPr>
        <w:t>умовно-графічні</w:t>
      </w:r>
      <w:r>
        <w:rPr>
          <w:spacing w:val="-7"/>
          <w:sz w:val="28"/>
        </w:rPr>
        <w:t xml:space="preserve"> </w:t>
      </w:r>
      <w:r>
        <w:rPr>
          <w:sz w:val="28"/>
        </w:rPr>
        <w:t>позначення</w:t>
      </w:r>
      <w:r>
        <w:rPr>
          <w:spacing w:val="-6"/>
          <w:sz w:val="28"/>
        </w:rPr>
        <w:t xml:space="preserve"> </w:t>
      </w:r>
      <w:r>
        <w:rPr>
          <w:spacing w:val="-5"/>
          <w:sz w:val="28"/>
        </w:rPr>
        <w:t>ОП</w:t>
      </w:r>
    </w:p>
    <w:p>
      <w:pPr>
        <w:pStyle w:val="ListParagraph"/>
        <w:numPr>
          <w:ilvl w:val="0"/>
          <w:numId w:val="27"/>
        </w:numPr>
        <w:tabs>
          <w:tab w:val="clear" w:pos="720"/>
          <w:tab w:val="left" w:pos="1697" w:leader="none"/>
        </w:tabs>
        <w:spacing w:lineRule="exact" w:line="322"/>
        <w:ind w:left="1697" w:hanging="279"/>
        <w:rPr>
          <w:sz w:val="28"/>
        </w:rPr>
      </w:pPr>
      <w:r>
        <w:rPr>
          <w:sz w:val="28"/>
        </w:rPr>
        <w:t>Властивості</w:t>
      </w:r>
      <w:r>
        <w:rPr>
          <w:spacing w:val="-10"/>
          <w:sz w:val="28"/>
        </w:rPr>
        <w:t xml:space="preserve"> </w:t>
      </w:r>
      <w:r>
        <w:rPr>
          <w:sz w:val="28"/>
        </w:rPr>
        <w:t>ідеального</w:t>
      </w:r>
      <w:r>
        <w:rPr>
          <w:spacing w:val="-9"/>
          <w:sz w:val="28"/>
        </w:rPr>
        <w:t xml:space="preserve"> </w:t>
      </w:r>
      <w:r>
        <w:rPr>
          <w:spacing w:val="-5"/>
          <w:sz w:val="28"/>
        </w:rPr>
        <w:t>ОП</w:t>
      </w:r>
    </w:p>
    <w:p>
      <w:pPr>
        <w:pStyle w:val="ListParagraph"/>
        <w:numPr>
          <w:ilvl w:val="0"/>
          <w:numId w:val="27"/>
        </w:numPr>
        <w:tabs>
          <w:tab w:val="clear" w:pos="720"/>
          <w:tab w:val="left" w:pos="1725" w:leader="none"/>
        </w:tabs>
        <w:ind w:left="1418" w:right="842" w:hanging="0"/>
        <w:rPr>
          <w:sz w:val="28"/>
        </w:rPr>
      </w:pPr>
      <w:r>
        <w:rPr>
          <w:sz w:val="28"/>
        </w:rPr>
        <w:t>Операційні підсилювачі як окремі компоненти електричних схем</w:t>
      </w:r>
      <w:r>
        <w:rPr>
          <w:spacing w:val="33"/>
          <w:sz w:val="28"/>
        </w:rPr>
        <w:t xml:space="preserve"> </w:t>
      </w:r>
      <w:r>
        <w:rPr>
          <w:sz w:val="28"/>
        </w:rPr>
        <w:t>та перетворювачі аналогових сигналів.</w:t>
      </w:r>
    </w:p>
    <w:p>
      <w:pPr>
        <w:pStyle w:val="ListParagraph"/>
        <w:numPr>
          <w:ilvl w:val="0"/>
          <w:numId w:val="26"/>
        </w:numPr>
        <w:tabs>
          <w:tab w:val="clear" w:pos="720"/>
          <w:tab w:val="left" w:pos="1809" w:leader="none"/>
        </w:tabs>
        <w:spacing w:before="321" w:after="0"/>
        <w:ind w:left="710" w:right="844" w:firstLine="707"/>
        <w:jc w:val="both"/>
        <w:rPr>
          <w:sz w:val="28"/>
        </w:rPr>
      </w:pPr>
      <w:r>
        <w:rPr>
          <w:sz w:val="28"/>
        </w:rPr>
        <w:t>Операційний підсилювач (ОП, англ. operational amplifier – «op</w:t>
      </w:r>
      <w:r>
        <w:rPr>
          <w:spacing w:val="80"/>
          <w:sz w:val="28"/>
        </w:rPr>
        <w:t xml:space="preserve"> </w:t>
      </w:r>
      <w:r>
        <w:rPr>
          <w:i/>
          <w:sz w:val="28"/>
        </w:rPr>
        <w:t>amp</w:t>
      </w:r>
      <w:r>
        <w:rPr>
          <w:sz w:val="28"/>
        </w:rPr>
        <w:t>») – це підсилювач постійного струму з великим коефіцієнтом підсилення, який має диференціальний вхід і, як правило, один спільний вихід. Назва «операційний підсилювач» історично зв’язана з призначенням перших схем. Операційний підсилювач був спроектований у 30-і роки на лампах для виконання математичних операцій шляхом використання</w:t>
      </w:r>
      <w:r>
        <w:rPr>
          <w:spacing w:val="80"/>
          <w:sz w:val="28"/>
        </w:rPr>
        <w:t xml:space="preserve"> </w:t>
      </w:r>
      <w:r>
        <w:rPr>
          <w:sz w:val="28"/>
        </w:rPr>
        <w:t>напруги як аналогової величини для моделювання базових математичних операцій</w:t>
      </w:r>
      <w:r>
        <w:rPr>
          <w:spacing w:val="40"/>
          <w:sz w:val="28"/>
        </w:rPr>
        <w:t xml:space="preserve"> </w:t>
      </w:r>
      <w:r>
        <w:rPr>
          <w:sz w:val="28"/>
        </w:rPr>
        <w:t>(додавання,</w:t>
      </w:r>
      <w:r>
        <w:rPr>
          <w:spacing w:val="40"/>
          <w:sz w:val="28"/>
        </w:rPr>
        <w:t xml:space="preserve"> </w:t>
      </w:r>
      <w:r>
        <w:rPr>
          <w:sz w:val="28"/>
        </w:rPr>
        <w:t>віднімання,</w:t>
      </w:r>
      <w:r>
        <w:rPr>
          <w:spacing w:val="40"/>
          <w:sz w:val="28"/>
        </w:rPr>
        <w:t xml:space="preserve"> </w:t>
      </w:r>
      <w:r>
        <w:rPr>
          <w:sz w:val="28"/>
        </w:rPr>
        <w:t>інтегрування,</w:t>
      </w:r>
      <w:r>
        <w:rPr>
          <w:spacing w:val="40"/>
          <w:sz w:val="28"/>
        </w:rPr>
        <w:t xml:space="preserve"> </w:t>
      </w:r>
      <w:r>
        <w:rPr>
          <w:sz w:val="28"/>
        </w:rPr>
        <w:t>диференціювання</w:t>
      </w:r>
      <w:r>
        <w:rPr>
          <w:spacing w:val="40"/>
          <w:sz w:val="28"/>
        </w:rPr>
        <w:t xml:space="preserve"> </w:t>
      </w:r>
      <w:r>
        <w:rPr>
          <w:sz w:val="28"/>
        </w:rPr>
        <w:t>та</w:t>
      </w:r>
      <w:r>
        <w:rPr>
          <w:spacing w:val="80"/>
          <w:sz w:val="28"/>
        </w:rPr>
        <w:t xml:space="preserve"> </w:t>
      </w:r>
      <w:r>
        <w:rPr>
          <w:sz w:val="28"/>
        </w:rPr>
        <w:t>інших).</w:t>
      </w:r>
      <w:r>
        <w:rPr>
          <w:spacing w:val="40"/>
          <w:sz w:val="28"/>
        </w:rPr>
        <w:t xml:space="preserve"> </w:t>
      </w:r>
      <w:r>
        <w:rPr>
          <w:sz w:val="28"/>
        </w:rPr>
        <w:t>У</w:t>
      </w:r>
      <w:r>
        <w:rPr>
          <w:spacing w:val="40"/>
          <w:sz w:val="28"/>
        </w:rPr>
        <w:t xml:space="preserve"> </w:t>
      </w:r>
      <w:r>
        <w:rPr>
          <w:sz w:val="28"/>
        </w:rPr>
        <w:t>сучасній</w:t>
      </w:r>
      <w:r>
        <w:rPr>
          <w:spacing w:val="40"/>
          <w:sz w:val="28"/>
        </w:rPr>
        <w:t xml:space="preserve"> </w:t>
      </w:r>
      <w:r>
        <w:rPr>
          <w:sz w:val="28"/>
        </w:rPr>
        <w:t>електронній</w:t>
      </w:r>
      <w:r>
        <w:rPr>
          <w:spacing w:val="40"/>
          <w:sz w:val="28"/>
        </w:rPr>
        <w:t xml:space="preserve"> </w:t>
      </w:r>
      <w:r>
        <w:rPr>
          <w:sz w:val="28"/>
        </w:rPr>
        <w:t>техніці</w:t>
      </w:r>
      <w:r>
        <w:rPr>
          <w:spacing w:val="40"/>
          <w:sz w:val="28"/>
        </w:rPr>
        <w:t xml:space="preserve"> </w:t>
      </w:r>
      <w:r>
        <w:rPr>
          <w:sz w:val="28"/>
        </w:rPr>
        <w:t>операційні</w:t>
      </w:r>
      <w:r>
        <w:rPr>
          <w:spacing w:val="40"/>
          <w:sz w:val="28"/>
        </w:rPr>
        <w:t xml:space="preserve"> </w:t>
      </w:r>
      <w:r>
        <w:rPr>
          <w:sz w:val="28"/>
        </w:rPr>
        <w:t>підсилювачі застосовують</w:t>
      </w:r>
      <w:r>
        <w:rPr>
          <w:spacing w:val="40"/>
          <w:sz w:val="28"/>
        </w:rPr>
        <w:t xml:space="preserve"> </w:t>
      </w:r>
      <w:r>
        <w:rPr>
          <w:sz w:val="28"/>
        </w:rPr>
        <w:t>надзвичайно</w:t>
      </w:r>
      <w:r>
        <w:rPr>
          <w:spacing w:val="40"/>
          <w:sz w:val="28"/>
        </w:rPr>
        <w:t xml:space="preserve"> </w:t>
      </w:r>
      <w:r>
        <w:rPr>
          <w:sz w:val="28"/>
        </w:rPr>
        <w:t>широко</w:t>
      </w:r>
      <w:r>
        <w:rPr>
          <w:spacing w:val="40"/>
          <w:sz w:val="28"/>
        </w:rPr>
        <w:t xml:space="preserve"> </w:t>
      </w:r>
      <w:r>
        <w:rPr>
          <w:sz w:val="28"/>
        </w:rPr>
        <w:t>як</w:t>
      </w:r>
      <w:r>
        <w:rPr>
          <w:spacing w:val="40"/>
          <w:sz w:val="28"/>
        </w:rPr>
        <w:t xml:space="preserve"> </w:t>
      </w:r>
      <w:r>
        <w:rPr>
          <w:sz w:val="28"/>
        </w:rPr>
        <w:t>багатоцільові</w:t>
      </w:r>
      <w:r>
        <w:rPr>
          <w:spacing w:val="40"/>
          <w:sz w:val="28"/>
        </w:rPr>
        <w:t xml:space="preserve"> </w:t>
      </w:r>
      <w:r>
        <w:rPr>
          <w:sz w:val="28"/>
        </w:rPr>
        <w:t>елементи</w:t>
      </w:r>
      <w:r>
        <w:rPr>
          <w:spacing w:val="40"/>
          <w:sz w:val="28"/>
        </w:rPr>
        <w:t xml:space="preserve"> </w:t>
      </w:r>
      <w:r>
        <w:rPr>
          <w:sz w:val="28"/>
        </w:rPr>
        <w:t>для</w:t>
      </w:r>
      <w:r>
        <w:rPr>
          <w:spacing w:val="80"/>
          <w:w w:val="150"/>
          <w:sz w:val="28"/>
        </w:rPr>
        <w:t xml:space="preserve"> </w:t>
      </w:r>
      <w:r>
        <w:rPr>
          <w:sz w:val="28"/>
        </w:rPr>
        <w:t xml:space="preserve">побудови апаратури різного призначення: підсилювачів, генераторів синусоїдних та імпульсних сигналів, стабілізаторів напруги, активних </w:t>
      </w:r>
      <w:r>
        <w:rPr>
          <w:spacing w:val="-2"/>
          <w:sz w:val="28"/>
        </w:rPr>
        <w:t>фільтрів.</w:t>
      </w:r>
    </w:p>
    <w:p>
      <w:pPr>
        <w:pStyle w:val="Style15"/>
        <w:spacing w:before="1" w:after="0"/>
        <w:ind w:left="710" w:right="851" w:firstLine="707"/>
        <w:jc w:val="both"/>
        <w:rPr/>
      </w:pPr>
      <w:r>
        <w:rPr/>
        <w:t>Структури</w:t>
      </w:r>
      <w:r>
        <w:rPr>
          <w:spacing w:val="40"/>
        </w:rPr>
        <w:t xml:space="preserve"> </w:t>
      </w:r>
      <w:r>
        <w:rPr/>
        <w:t>операційних</w:t>
      </w:r>
      <w:r>
        <w:rPr>
          <w:spacing w:val="40"/>
        </w:rPr>
        <w:t xml:space="preserve"> </w:t>
      </w:r>
      <w:r>
        <w:rPr/>
        <w:t>підсилювачів</w:t>
      </w:r>
      <w:r>
        <w:rPr>
          <w:spacing w:val="40"/>
        </w:rPr>
        <w:t xml:space="preserve"> </w:t>
      </w:r>
      <w:r>
        <w:rPr/>
        <w:t>різних</w:t>
      </w:r>
      <w:r>
        <w:rPr>
          <w:spacing w:val="40"/>
        </w:rPr>
        <w:t xml:space="preserve"> </w:t>
      </w:r>
      <w:r>
        <w:rPr/>
        <w:t>марок</w:t>
      </w:r>
      <w:r>
        <w:rPr>
          <w:spacing w:val="40"/>
        </w:rPr>
        <w:t xml:space="preserve"> </w:t>
      </w:r>
      <w:r>
        <w:rPr/>
        <w:t>відрізняються,</w:t>
      </w:r>
      <w:r>
        <w:rPr>
          <w:spacing w:val="80"/>
          <w:w w:val="150"/>
        </w:rPr>
        <w:t xml:space="preserve"> </w:t>
      </w:r>
      <w:r>
        <w:rPr/>
        <w:t>але основи побудови однакові. Більшість ОП виконують трикаскадними з безпосередніми</w:t>
      </w:r>
      <w:r>
        <w:rPr>
          <w:spacing w:val="75"/>
          <w:w w:val="150"/>
        </w:rPr>
        <w:t xml:space="preserve"> </w:t>
      </w:r>
      <w:r>
        <w:rPr/>
        <w:t>зв’язками</w:t>
      </w:r>
      <w:r>
        <w:rPr>
          <w:spacing w:val="80"/>
        </w:rPr>
        <w:t xml:space="preserve"> </w:t>
      </w:r>
      <w:r>
        <w:rPr/>
        <w:t>між</w:t>
      </w:r>
      <w:r>
        <w:rPr>
          <w:spacing w:val="74"/>
          <w:w w:val="150"/>
        </w:rPr>
        <w:t xml:space="preserve"> </w:t>
      </w:r>
      <w:r>
        <w:rPr/>
        <w:t>каскадами.</w:t>
      </w:r>
      <w:r>
        <w:rPr>
          <w:spacing w:val="80"/>
        </w:rPr>
        <w:t xml:space="preserve"> </w:t>
      </w:r>
      <w:r>
        <w:rPr/>
        <w:t>Це</w:t>
      </w:r>
      <w:r>
        <w:rPr>
          <w:spacing w:val="74"/>
          <w:w w:val="150"/>
        </w:rPr>
        <w:t xml:space="preserve"> </w:t>
      </w:r>
      <w:r>
        <w:rPr/>
        <w:t>три</w:t>
      </w:r>
      <w:r>
        <w:rPr>
          <w:spacing w:val="80"/>
        </w:rPr>
        <w:t xml:space="preserve"> </w:t>
      </w:r>
      <w:r>
        <w:rPr/>
        <w:t>функціональні</w:t>
      </w:r>
      <w:r>
        <w:rPr>
          <w:spacing w:val="80"/>
        </w:rPr>
        <w:t xml:space="preserve"> </w:t>
      </w:r>
      <w:r>
        <w:rPr/>
        <w:t>блоки:</w:t>
      </w:r>
    </w:p>
    <w:p>
      <w:pPr>
        <w:pStyle w:val="ListParagraph"/>
        <w:numPr>
          <w:ilvl w:val="0"/>
          <w:numId w:val="25"/>
        </w:numPr>
        <w:tabs>
          <w:tab w:val="clear" w:pos="720"/>
          <w:tab w:val="left" w:pos="990" w:leader="none"/>
          <w:tab w:val="left" w:pos="3171" w:leader="none"/>
          <w:tab w:val="left" w:pos="6160" w:leader="none"/>
          <w:tab w:val="left" w:pos="7502" w:leader="none"/>
          <w:tab w:val="left" w:pos="9349" w:leader="none"/>
        </w:tabs>
        <w:spacing w:before="1" w:after="0"/>
        <w:ind w:left="710" w:right="846" w:hanging="0"/>
        <w:jc w:val="both"/>
        <w:rPr>
          <w:sz w:val="28"/>
        </w:rPr>
      </w:pPr>
      <w:r>
        <w:rPr>
          <w:i/>
          <w:sz w:val="28"/>
        </w:rPr>
        <w:t>Вхідний каскад</w:t>
      </w:r>
      <w:r>
        <w:rPr>
          <w:sz w:val="28"/>
        </w:rPr>
        <w:t>, який виконується за схемою диференціального підсилювача</w:t>
      </w:r>
      <w:r>
        <w:rPr>
          <w:spacing w:val="80"/>
          <w:sz w:val="28"/>
        </w:rPr>
        <w:t xml:space="preserve"> </w:t>
      </w:r>
      <w:r>
        <w:rPr>
          <w:sz w:val="28"/>
        </w:rPr>
        <w:t>і</w:t>
      </w:r>
      <w:r>
        <w:rPr>
          <w:spacing w:val="80"/>
          <w:sz w:val="28"/>
        </w:rPr>
        <w:t xml:space="preserve"> </w:t>
      </w:r>
      <w:r>
        <w:rPr>
          <w:sz w:val="28"/>
        </w:rPr>
        <w:t>забезпечує</w:t>
      </w:r>
      <w:r>
        <w:rPr>
          <w:spacing w:val="80"/>
          <w:sz w:val="28"/>
        </w:rPr>
        <w:t xml:space="preserve"> </w:t>
      </w:r>
      <w:r>
        <w:rPr>
          <w:sz w:val="28"/>
        </w:rPr>
        <w:t>високий</w:t>
      </w:r>
      <w:r>
        <w:rPr>
          <w:spacing w:val="80"/>
          <w:sz w:val="28"/>
        </w:rPr>
        <w:t xml:space="preserve"> </w:t>
      </w:r>
      <w:r>
        <w:rPr>
          <w:sz w:val="28"/>
        </w:rPr>
        <w:t>вхідний</w:t>
      </w:r>
      <w:r>
        <w:rPr>
          <w:spacing w:val="80"/>
          <w:sz w:val="28"/>
        </w:rPr>
        <w:t xml:space="preserve"> </w:t>
      </w:r>
      <w:r>
        <w:rPr>
          <w:sz w:val="28"/>
        </w:rPr>
        <w:t>опір</w:t>
      </w:r>
      <w:r>
        <w:rPr>
          <w:spacing w:val="80"/>
          <w:sz w:val="28"/>
        </w:rPr>
        <w:t xml:space="preserve"> </w:t>
      </w:r>
      <w:r>
        <w:rPr>
          <w:sz w:val="28"/>
        </w:rPr>
        <w:t>приладу</w:t>
      </w:r>
      <w:r>
        <w:rPr>
          <w:spacing w:val="80"/>
          <w:sz w:val="28"/>
        </w:rPr>
        <w:t xml:space="preserve"> </w:t>
      </w:r>
      <w:r>
        <w:rPr>
          <w:sz w:val="28"/>
        </w:rPr>
        <w:t>та</w:t>
      </w:r>
      <w:r>
        <w:rPr>
          <w:spacing w:val="80"/>
          <w:sz w:val="28"/>
        </w:rPr>
        <w:t xml:space="preserve"> </w:t>
      </w:r>
      <w:r>
        <w:rPr>
          <w:sz w:val="28"/>
        </w:rPr>
        <w:t xml:space="preserve">підсилення на фоні малих шумів. ОП має два входи – прямий (неінвертуючий) і </w:t>
      </w:r>
      <w:r>
        <w:rPr>
          <w:spacing w:val="-2"/>
          <w:sz w:val="28"/>
        </w:rPr>
        <w:t>інверсний</w:t>
      </w:r>
      <w:r>
        <w:rPr>
          <w:sz w:val="28"/>
        </w:rPr>
        <w:tab/>
      </w:r>
      <w:r>
        <w:rPr>
          <w:spacing w:val="-2"/>
          <w:sz w:val="28"/>
        </w:rPr>
        <w:t>(інвертуючий)</w:t>
      </w:r>
      <w:r>
        <w:rPr>
          <w:sz w:val="28"/>
        </w:rPr>
        <w:tab/>
      </w:r>
      <w:r>
        <w:rPr>
          <w:spacing w:val="-10"/>
          <w:sz w:val="28"/>
        </w:rPr>
        <w:t>і</w:t>
      </w:r>
      <w:r>
        <w:rPr>
          <w:sz w:val="28"/>
        </w:rPr>
        <w:tab/>
      </w:r>
      <w:r>
        <w:rPr>
          <w:spacing w:val="-4"/>
          <w:sz w:val="28"/>
        </w:rPr>
        <w:t>один</w:t>
      </w:r>
      <w:r>
        <w:rPr>
          <w:sz w:val="28"/>
        </w:rPr>
        <w:tab/>
      </w:r>
      <w:r>
        <w:rPr>
          <w:spacing w:val="-2"/>
          <w:sz w:val="28"/>
        </w:rPr>
        <w:t>вихід.</w:t>
      </w:r>
    </w:p>
    <w:p>
      <w:pPr>
        <w:pStyle w:val="ListParagraph"/>
        <w:numPr>
          <w:ilvl w:val="0"/>
          <w:numId w:val="25"/>
        </w:numPr>
        <w:tabs>
          <w:tab w:val="clear" w:pos="720"/>
          <w:tab w:val="left" w:pos="990" w:leader="none"/>
        </w:tabs>
        <w:spacing w:lineRule="auto" w:line="240"/>
        <w:ind w:left="710" w:right="850" w:hanging="0"/>
        <w:jc w:val="both"/>
        <w:rPr>
          <w:sz w:val="28"/>
        </w:rPr>
      </w:pPr>
      <w:r>
        <w:rPr>
          <w:i/>
          <w:sz w:val="28"/>
        </w:rPr>
        <w:t>Підсилювач напруги</w:t>
      </w:r>
      <w:r>
        <w:rPr>
          <w:sz w:val="28"/>
        </w:rPr>
        <w:t xml:space="preserve">, який має дуже великий коефіцієнт підсилення за </w:t>
      </w:r>
      <w:r>
        <w:rPr>
          <w:spacing w:val="-2"/>
          <w:sz w:val="28"/>
        </w:rPr>
        <w:t>напругою.</w:t>
      </w:r>
    </w:p>
    <w:p>
      <w:pPr>
        <w:pStyle w:val="ListParagraph"/>
        <w:numPr>
          <w:ilvl w:val="0"/>
          <w:numId w:val="25"/>
        </w:numPr>
        <w:tabs>
          <w:tab w:val="clear" w:pos="720"/>
          <w:tab w:val="left" w:pos="990" w:leader="none"/>
          <w:tab w:val="left" w:pos="1184" w:leader="none"/>
          <w:tab w:val="left" w:pos="1374" w:leader="none"/>
          <w:tab w:val="left" w:pos="2304" w:leader="none"/>
          <w:tab w:val="left" w:pos="2420" w:leader="none"/>
          <w:tab w:val="left" w:pos="2458" w:leader="none"/>
          <w:tab w:val="left" w:pos="2767" w:leader="none"/>
          <w:tab w:val="left" w:pos="3015" w:leader="none"/>
          <w:tab w:val="left" w:pos="4002" w:leader="none"/>
          <w:tab w:val="left" w:pos="4068" w:leader="none"/>
          <w:tab w:val="left" w:pos="4212" w:leader="none"/>
          <w:tab w:val="left" w:pos="4262" w:leader="none"/>
          <w:tab w:val="left" w:pos="4413" w:leader="none"/>
          <w:tab w:val="left" w:pos="4587" w:leader="none"/>
          <w:tab w:val="left" w:pos="4852" w:leader="none"/>
          <w:tab w:val="left" w:pos="5219" w:leader="none"/>
          <w:tab w:val="left" w:pos="5674" w:leader="none"/>
          <w:tab w:val="left" w:pos="5979" w:leader="none"/>
          <w:tab w:val="left" w:pos="6145" w:leader="none"/>
          <w:tab w:val="left" w:pos="6423" w:leader="none"/>
          <w:tab w:val="left" w:pos="6658" w:leader="none"/>
          <w:tab w:val="left" w:pos="6821" w:leader="none"/>
          <w:tab w:val="left" w:pos="6886" w:leader="none"/>
          <w:tab w:val="left" w:pos="7300" w:leader="none"/>
          <w:tab w:val="left" w:pos="7877" w:leader="none"/>
          <w:tab w:val="left" w:pos="8042" w:leader="none"/>
          <w:tab w:val="left" w:pos="8283" w:leader="none"/>
          <w:tab w:val="left" w:pos="8520" w:leader="none"/>
          <w:tab w:val="left" w:pos="8560" w:leader="none"/>
          <w:tab w:val="left" w:pos="8892" w:leader="none"/>
          <w:tab w:val="left" w:pos="9026" w:leader="none"/>
          <w:tab w:val="left" w:pos="9148" w:leader="none"/>
        </w:tabs>
        <w:ind w:left="710" w:right="842" w:hanging="0"/>
        <w:jc w:val="right"/>
        <w:rPr>
          <w:sz w:val="28"/>
        </w:rPr>
      </w:pPr>
      <w:r>
        <w:rPr>
          <w:i/>
          <w:spacing w:val="-2"/>
          <w:sz w:val="28"/>
        </w:rPr>
        <w:t>Вихідний</w:t>
      </w:r>
      <w:r>
        <w:rPr>
          <w:i/>
          <w:sz w:val="28"/>
        </w:rPr>
        <w:tab/>
        <w:tab/>
        <w:tab/>
      </w:r>
      <w:r>
        <w:rPr>
          <w:i/>
          <w:spacing w:val="-2"/>
          <w:sz w:val="28"/>
        </w:rPr>
        <w:t>підсилювач</w:t>
      </w:r>
      <w:r>
        <w:rPr>
          <w:spacing w:val="-2"/>
          <w:sz w:val="28"/>
        </w:rPr>
        <w:t>,</w:t>
      </w:r>
      <w:r>
        <w:rPr>
          <w:sz w:val="28"/>
        </w:rPr>
        <w:tab/>
        <w:tab/>
        <w:tab/>
        <w:tab/>
      </w:r>
      <w:r>
        <w:rPr>
          <w:spacing w:val="-4"/>
          <w:sz w:val="28"/>
        </w:rPr>
        <w:t>який</w:t>
      </w:r>
      <w:r>
        <w:rPr>
          <w:sz w:val="28"/>
        </w:rPr>
        <w:tab/>
        <w:tab/>
      </w:r>
      <w:r>
        <w:rPr>
          <w:spacing w:val="-2"/>
          <w:sz w:val="28"/>
        </w:rPr>
        <w:t>зазвичай</w:t>
      </w:r>
      <w:r>
        <w:rPr>
          <w:sz w:val="28"/>
        </w:rPr>
        <w:tab/>
        <w:tab/>
      </w:r>
      <w:r>
        <w:rPr>
          <w:spacing w:val="-2"/>
          <w:sz w:val="28"/>
        </w:rPr>
        <w:t>виконується</w:t>
      </w:r>
      <w:r>
        <w:rPr>
          <w:sz w:val="28"/>
        </w:rPr>
        <w:tab/>
        <w:tab/>
      </w:r>
      <w:r>
        <w:rPr>
          <w:spacing w:val="-6"/>
          <w:sz w:val="28"/>
        </w:rPr>
        <w:t>за</w:t>
      </w:r>
      <w:r>
        <w:rPr>
          <w:sz w:val="28"/>
        </w:rPr>
        <w:tab/>
        <w:tab/>
        <w:tab/>
      </w:r>
      <w:r>
        <w:rPr>
          <w:spacing w:val="-2"/>
          <w:sz w:val="28"/>
        </w:rPr>
        <w:t>схемою емітерного</w:t>
      </w:r>
      <w:r>
        <w:rPr>
          <w:sz w:val="28"/>
        </w:rPr>
        <w:tab/>
      </w:r>
      <w:r>
        <w:rPr>
          <w:spacing w:val="-2"/>
          <w:sz w:val="28"/>
        </w:rPr>
        <w:t>повторювача,</w:t>
      </w:r>
      <w:r>
        <w:rPr>
          <w:sz w:val="28"/>
        </w:rPr>
        <w:tab/>
        <w:tab/>
        <w:tab/>
      </w:r>
      <w:r>
        <w:rPr>
          <w:spacing w:val="-6"/>
          <w:sz w:val="28"/>
        </w:rPr>
        <w:t>що</w:t>
      </w:r>
      <w:r>
        <w:rPr>
          <w:sz w:val="28"/>
        </w:rPr>
        <w:tab/>
        <w:tab/>
      </w:r>
      <w:r>
        <w:rPr>
          <w:spacing w:val="-2"/>
          <w:sz w:val="28"/>
        </w:rPr>
        <w:t>забезпечує</w:t>
      </w:r>
      <w:r>
        <w:rPr>
          <w:sz w:val="28"/>
        </w:rPr>
        <w:tab/>
        <w:tab/>
      </w:r>
      <w:r>
        <w:rPr>
          <w:spacing w:val="-2"/>
          <w:sz w:val="28"/>
        </w:rPr>
        <w:t>підсилення</w:t>
      </w:r>
      <w:r>
        <w:rPr>
          <w:sz w:val="28"/>
        </w:rPr>
        <w:tab/>
        <w:tab/>
      </w:r>
      <w:r>
        <w:rPr>
          <w:spacing w:val="-6"/>
          <w:sz w:val="28"/>
        </w:rPr>
        <w:t>за</w:t>
      </w:r>
      <w:r>
        <w:rPr>
          <w:sz w:val="28"/>
        </w:rPr>
        <w:tab/>
        <w:tab/>
        <w:tab/>
      </w:r>
      <w:r>
        <w:rPr>
          <w:spacing w:val="-2"/>
          <w:sz w:val="28"/>
        </w:rPr>
        <w:t xml:space="preserve">потужністю, </w:t>
      </w:r>
      <w:r>
        <w:rPr>
          <w:sz w:val="28"/>
        </w:rPr>
        <w:t>малий</w:t>
      </w:r>
      <w:r>
        <w:rPr>
          <w:spacing w:val="80"/>
          <w:w w:val="150"/>
          <w:sz w:val="28"/>
        </w:rPr>
        <w:t xml:space="preserve"> </w:t>
      </w:r>
      <w:r>
        <w:rPr>
          <w:sz w:val="28"/>
        </w:rPr>
        <w:t>вихідний</w:t>
      </w:r>
      <w:r>
        <w:rPr>
          <w:spacing w:val="80"/>
          <w:w w:val="150"/>
          <w:sz w:val="28"/>
        </w:rPr>
        <w:t xml:space="preserve"> </w:t>
      </w:r>
      <w:r>
        <w:rPr>
          <w:sz w:val="28"/>
        </w:rPr>
        <w:t>опір</w:t>
      </w:r>
      <w:r>
        <w:rPr>
          <w:spacing w:val="80"/>
          <w:w w:val="150"/>
          <w:sz w:val="28"/>
        </w:rPr>
        <w:t xml:space="preserve"> </w:t>
      </w:r>
      <w:r>
        <w:rPr>
          <w:sz w:val="28"/>
        </w:rPr>
        <w:t>та</w:t>
      </w:r>
      <w:r>
        <w:rPr>
          <w:spacing w:val="80"/>
          <w:w w:val="150"/>
          <w:sz w:val="28"/>
        </w:rPr>
        <w:t xml:space="preserve"> </w:t>
      </w:r>
      <w:r>
        <w:rPr>
          <w:sz w:val="28"/>
        </w:rPr>
        <w:t>високу</w:t>
      </w:r>
      <w:r>
        <w:rPr>
          <w:spacing w:val="80"/>
          <w:w w:val="150"/>
          <w:sz w:val="28"/>
        </w:rPr>
        <w:t xml:space="preserve"> </w:t>
      </w:r>
      <w:r>
        <w:rPr>
          <w:sz w:val="28"/>
        </w:rPr>
        <w:t>навантажувальну</w:t>
      </w:r>
      <w:r>
        <w:rPr>
          <w:spacing w:val="80"/>
          <w:w w:val="150"/>
          <w:sz w:val="28"/>
        </w:rPr>
        <w:t xml:space="preserve"> </w:t>
      </w:r>
      <w:r>
        <w:rPr>
          <w:sz w:val="28"/>
        </w:rPr>
        <w:t>здатність</w:t>
      </w:r>
      <w:r>
        <w:rPr>
          <w:spacing w:val="80"/>
          <w:w w:val="150"/>
          <w:sz w:val="28"/>
        </w:rPr>
        <w:t xml:space="preserve"> </w:t>
      </w:r>
      <w:r>
        <w:rPr>
          <w:sz w:val="28"/>
        </w:rPr>
        <w:t xml:space="preserve">за струмом. </w:t>
      </w:r>
      <w:r>
        <w:rPr>
          <w:spacing w:val="-10"/>
          <w:sz w:val="28"/>
        </w:rPr>
        <w:t>З</w:t>
      </w:r>
      <w:r>
        <w:rPr>
          <w:sz w:val="28"/>
        </w:rPr>
        <w:tab/>
        <w:tab/>
      </w:r>
      <w:r>
        <w:rPr>
          <w:spacing w:val="-2"/>
          <w:sz w:val="28"/>
        </w:rPr>
        <w:t>розвитком</w:t>
      </w:r>
      <w:r>
        <w:rPr>
          <w:sz w:val="28"/>
        </w:rPr>
        <w:tab/>
        <w:tab/>
        <w:tab/>
      </w:r>
      <w:r>
        <w:rPr>
          <w:spacing w:val="-2"/>
          <w:sz w:val="28"/>
        </w:rPr>
        <w:t>інтегральної</w:t>
      </w:r>
      <w:r>
        <w:rPr>
          <w:sz w:val="28"/>
        </w:rPr>
        <w:tab/>
        <w:tab/>
        <w:tab/>
      </w:r>
      <w:r>
        <w:rPr>
          <w:spacing w:val="-2"/>
          <w:sz w:val="28"/>
        </w:rPr>
        <w:t>технології</w:t>
      </w:r>
      <w:r>
        <w:rPr>
          <w:sz w:val="28"/>
        </w:rPr>
        <w:tab/>
        <w:tab/>
      </w:r>
      <w:r>
        <w:rPr>
          <w:spacing w:val="-6"/>
          <w:sz w:val="28"/>
        </w:rPr>
        <w:t>ОП</w:t>
      </w:r>
      <w:r>
        <w:rPr>
          <w:sz w:val="28"/>
        </w:rPr>
        <w:tab/>
        <w:tab/>
        <w:tab/>
      </w:r>
      <w:r>
        <w:rPr>
          <w:spacing w:val="-2"/>
          <w:sz w:val="28"/>
        </w:rPr>
        <w:t>стали</w:t>
      </w:r>
      <w:r>
        <w:rPr>
          <w:sz w:val="28"/>
        </w:rPr>
        <w:tab/>
      </w:r>
      <w:r>
        <w:rPr>
          <w:spacing w:val="-2"/>
          <w:sz w:val="28"/>
        </w:rPr>
        <w:t>виготовляти двокаскадними</w:t>
      </w:r>
      <w:r>
        <w:rPr>
          <w:sz w:val="28"/>
        </w:rPr>
        <w:tab/>
        <w:tab/>
        <w:tab/>
        <w:tab/>
      </w:r>
      <w:r>
        <w:rPr>
          <w:spacing w:val="-4"/>
          <w:sz w:val="28"/>
        </w:rPr>
        <w:t>без</w:t>
      </w:r>
      <w:r>
        <w:rPr>
          <w:sz w:val="28"/>
        </w:rPr>
        <w:tab/>
        <w:tab/>
        <w:tab/>
        <w:tab/>
        <w:tab/>
      </w:r>
      <w:r>
        <w:rPr>
          <w:spacing w:val="-2"/>
          <w:sz w:val="28"/>
        </w:rPr>
        <w:t>підсилювача</w:t>
      </w:r>
      <w:r>
        <w:rPr>
          <w:sz w:val="28"/>
        </w:rPr>
        <w:tab/>
        <w:tab/>
        <w:tab/>
        <w:tab/>
        <w:tab/>
        <w:tab/>
        <w:tab/>
      </w:r>
      <w:r>
        <w:rPr>
          <w:spacing w:val="-2"/>
          <w:sz w:val="28"/>
        </w:rPr>
        <w:t xml:space="preserve">напруги. </w:t>
      </w:r>
      <w:r>
        <w:rPr>
          <w:spacing w:val="-4"/>
          <w:sz w:val="28"/>
        </w:rPr>
        <w:t>Для</w:t>
      </w:r>
      <w:r>
        <w:rPr>
          <w:sz w:val="28"/>
        </w:rPr>
        <w:tab/>
        <w:tab/>
      </w:r>
      <w:r>
        <w:rPr>
          <w:spacing w:val="-2"/>
          <w:sz w:val="28"/>
        </w:rPr>
        <w:t>полегшення</w:t>
      </w:r>
      <w:r>
        <w:rPr>
          <w:sz w:val="28"/>
        </w:rPr>
        <w:tab/>
      </w:r>
      <w:r>
        <w:rPr>
          <w:spacing w:val="-2"/>
          <w:sz w:val="28"/>
        </w:rPr>
        <w:t>виділення</w:t>
      </w:r>
      <w:r>
        <w:rPr>
          <w:sz w:val="28"/>
        </w:rPr>
        <w:tab/>
        <w:tab/>
        <w:tab/>
      </w:r>
      <w:r>
        <w:rPr>
          <w:spacing w:val="-2"/>
          <w:sz w:val="28"/>
        </w:rPr>
        <w:t>змінного</w:t>
      </w:r>
      <w:r>
        <w:rPr>
          <w:sz w:val="28"/>
        </w:rPr>
        <w:tab/>
      </w:r>
      <w:r>
        <w:rPr>
          <w:spacing w:val="-2"/>
          <w:sz w:val="28"/>
        </w:rPr>
        <w:t>сигналу</w:t>
      </w:r>
      <w:r>
        <w:rPr>
          <w:sz w:val="28"/>
        </w:rPr>
        <w:tab/>
        <w:tab/>
      </w:r>
      <w:r>
        <w:rPr>
          <w:spacing w:val="-6"/>
          <w:sz w:val="28"/>
        </w:rPr>
        <w:t>на</w:t>
      </w:r>
      <w:r>
        <w:rPr>
          <w:sz w:val="28"/>
        </w:rPr>
        <w:tab/>
      </w:r>
      <w:r>
        <w:rPr>
          <w:spacing w:val="-2"/>
          <w:sz w:val="28"/>
        </w:rPr>
        <w:t>виході</w:t>
      </w:r>
      <w:r>
        <w:rPr>
          <w:sz w:val="28"/>
        </w:rPr>
        <w:tab/>
      </w:r>
      <w:r>
        <w:rPr>
          <w:spacing w:val="-6"/>
          <w:sz w:val="28"/>
        </w:rPr>
        <w:t>ОП</w:t>
      </w:r>
      <w:r>
        <w:rPr>
          <w:sz w:val="28"/>
        </w:rPr>
        <w:tab/>
      </w:r>
      <w:r>
        <w:rPr>
          <w:spacing w:val="-2"/>
          <w:sz w:val="28"/>
        </w:rPr>
        <w:t xml:space="preserve">живлення </w:t>
      </w:r>
      <w:r>
        <w:rPr>
          <w:sz w:val="28"/>
        </w:rPr>
        <w:t>схеми</w:t>
      </w:r>
      <w:r>
        <w:rPr>
          <w:spacing w:val="80"/>
          <w:sz w:val="28"/>
        </w:rPr>
        <w:t xml:space="preserve"> </w:t>
      </w:r>
      <w:r>
        <w:rPr>
          <w:sz w:val="28"/>
        </w:rPr>
        <w:t>виконують</w:t>
      </w:r>
      <w:r>
        <w:rPr>
          <w:spacing w:val="80"/>
          <w:sz w:val="28"/>
        </w:rPr>
        <w:t xml:space="preserve"> </w:t>
      </w:r>
      <w:r>
        <w:rPr>
          <w:sz w:val="28"/>
        </w:rPr>
        <w:t>двополярним</w:t>
      </w:r>
      <w:r>
        <w:rPr>
          <w:spacing w:val="80"/>
          <w:sz w:val="28"/>
        </w:rPr>
        <w:t xml:space="preserve"> </w:t>
      </w:r>
      <w:r>
        <w:rPr>
          <w:sz w:val="28"/>
        </w:rPr>
        <w:t>як</w:t>
      </w:r>
      <w:r>
        <w:rPr>
          <w:spacing w:val="80"/>
          <w:sz w:val="28"/>
        </w:rPr>
        <w:t xml:space="preserve"> </w:t>
      </w:r>
      <w:r>
        <w:rPr>
          <w:sz w:val="28"/>
        </w:rPr>
        <w:t>послідовне</w:t>
      </w:r>
      <w:r>
        <w:rPr>
          <w:spacing w:val="80"/>
          <w:sz w:val="28"/>
        </w:rPr>
        <w:t xml:space="preserve"> </w:t>
      </w:r>
      <w:r>
        <w:rPr>
          <w:sz w:val="28"/>
        </w:rPr>
        <w:t>з’єднання</w:t>
      </w:r>
      <w:r>
        <w:rPr>
          <w:spacing w:val="80"/>
          <w:sz w:val="28"/>
        </w:rPr>
        <w:t xml:space="preserve"> </w:t>
      </w:r>
      <w:r>
        <w:rPr>
          <w:sz w:val="28"/>
        </w:rPr>
        <w:t>двох</w:t>
      </w:r>
      <w:r>
        <w:rPr>
          <w:spacing w:val="80"/>
          <w:sz w:val="28"/>
        </w:rPr>
        <w:t xml:space="preserve"> </w:t>
      </w:r>
      <w:r>
        <w:rPr>
          <w:sz w:val="28"/>
        </w:rPr>
        <w:t>джерел</w:t>
      </w:r>
      <w:r>
        <w:rPr>
          <w:spacing w:val="80"/>
          <w:sz w:val="28"/>
        </w:rPr>
        <w:t xml:space="preserve"> </w:t>
      </w:r>
      <w:r>
        <w:rPr>
          <w:sz w:val="28"/>
        </w:rPr>
        <w:t xml:space="preserve">з </w:t>
      </w:r>
      <w:r>
        <w:rPr>
          <w:spacing w:val="-2"/>
          <w:sz w:val="28"/>
        </w:rPr>
        <w:t>заземленою</w:t>
      </w:r>
      <w:r>
        <w:rPr>
          <w:sz w:val="28"/>
        </w:rPr>
        <w:tab/>
        <w:tab/>
      </w:r>
      <w:r>
        <w:rPr>
          <w:spacing w:val="-2"/>
          <w:sz w:val="28"/>
        </w:rPr>
        <w:t>середньою</w:t>
      </w:r>
      <w:r>
        <w:rPr>
          <w:sz w:val="28"/>
        </w:rPr>
        <w:tab/>
        <w:t>точкою</w:t>
      </w:r>
      <w:r>
        <w:rPr>
          <w:spacing w:val="40"/>
          <w:sz w:val="28"/>
        </w:rPr>
        <w:t xml:space="preserve">  </w:t>
      </w:r>
      <w:r>
        <w:rPr>
          <w:sz w:val="28"/>
        </w:rPr>
        <w:t>(розщеплене</w:t>
      </w:r>
      <w:r>
        <w:rPr>
          <w:spacing w:val="40"/>
          <w:sz w:val="28"/>
        </w:rPr>
        <w:t xml:space="preserve">  </w:t>
      </w:r>
      <w:r>
        <w:rPr>
          <w:sz w:val="28"/>
        </w:rPr>
        <w:t>живлення).</w:t>
      </w:r>
      <w:r>
        <w:rPr>
          <w:spacing w:val="40"/>
          <w:sz w:val="28"/>
        </w:rPr>
        <w:t xml:space="preserve">  </w:t>
      </w:r>
      <w:r>
        <w:rPr>
          <w:sz w:val="28"/>
        </w:rPr>
        <w:t>ОП</w:t>
      </w:r>
      <w:r>
        <w:rPr>
          <w:spacing w:val="40"/>
          <w:sz w:val="28"/>
        </w:rPr>
        <w:t xml:space="preserve">  </w:t>
      </w:r>
      <w:r>
        <w:rPr>
          <w:sz w:val="28"/>
        </w:rPr>
        <w:t>здатні</w:t>
      </w:r>
      <w:r>
        <w:rPr>
          <w:spacing w:val="80"/>
          <w:sz w:val="28"/>
        </w:rPr>
        <w:t xml:space="preserve"> </w:t>
      </w:r>
      <w:r>
        <w:rPr>
          <w:sz w:val="28"/>
        </w:rPr>
        <w:t>працювати</w:t>
      </w:r>
      <w:r>
        <w:rPr>
          <w:spacing w:val="67"/>
          <w:w w:val="150"/>
          <w:sz w:val="28"/>
        </w:rPr>
        <w:t xml:space="preserve"> </w:t>
      </w:r>
      <w:r>
        <w:rPr>
          <w:sz w:val="28"/>
        </w:rPr>
        <w:t>у</w:t>
      </w:r>
      <w:r>
        <w:rPr>
          <w:spacing w:val="70"/>
          <w:w w:val="150"/>
          <w:sz w:val="28"/>
        </w:rPr>
        <w:t xml:space="preserve"> </w:t>
      </w:r>
      <w:r>
        <w:rPr>
          <w:sz w:val="28"/>
        </w:rPr>
        <w:t>широкому</w:t>
      </w:r>
      <w:r>
        <w:rPr>
          <w:spacing w:val="70"/>
          <w:w w:val="150"/>
          <w:sz w:val="28"/>
        </w:rPr>
        <w:t xml:space="preserve"> </w:t>
      </w:r>
      <w:r>
        <w:rPr>
          <w:sz w:val="28"/>
        </w:rPr>
        <w:t>діапазоні</w:t>
      </w:r>
      <w:r>
        <w:rPr>
          <w:spacing w:val="68"/>
          <w:w w:val="150"/>
          <w:sz w:val="28"/>
        </w:rPr>
        <w:t xml:space="preserve"> </w:t>
      </w:r>
      <w:r>
        <w:rPr>
          <w:sz w:val="28"/>
        </w:rPr>
        <w:t>напруг</w:t>
      </w:r>
      <w:r>
        <w:rPr>
          <w:spacing w:val="69"/>
          <w:w w:val="150"/>
          <w:sz w:val="28"/>
        </w:rPr>
        <w:t xml:space="preserve"> </w:t>
      </w:r>
      <w:r>
        <w:rPr>
          <w:sz w:val="28"/>
        </w:rPr>
        <w:t>джерел</w:t>
      </w:r>
      <w:r>
        <w:rPr>
          <w:spacing w:val="69"/>
          <w:w w:val="150"/>
          <w:sz w:val="28"/>
        </w:rPr>
        <w:t xml:space="preserve"> </w:t>
      </w:r>
      <w:r>
        <w:rPr>
          <w:sz w:val="28"/>
        </w:rPr>
        <w:t>живлення</w:t>
      </w:r>
      <w:r>
        <w:rPr>
          <w:spacing w:val="70"/>
          <w:w w:val="150"/>
          <w:sz w:val="28"/>
        </w:rPr>
        <w:t xml:space="preserve"> </w:t>
      </w:r>
      <w:r>
        <w:rPr>
          <w:sz w:val="28"/>
        </w:rPr>
        <w:t>з</w:t>
      </w:r>
      <w:r>
        <w:rPr>
          <w:spacing w:val="69"/>
          <w:w w:val="150"/>
          <w:sz w:val="28"/>
        </w:rPr>
        <w:t xml:space="preserve"> </w:t>
      </w:r>
      <w:r>
        <w:rPr>
          <w:spacing w:val="-2"/>
          <w:sz w:val="28"/>
        </w:rPr>
        <w:t>типовими</w:t>
      </w:r>
    </w:p>
    <w:p>
      <w:pPr>
        <w:pStyle w:val="Style15"/>
        <w:spacing w:lineRule="exact" w:line="321"/>
        <w:ind w:left="710" w:hanging="0"/>
        <w:jc w:val="both"/>
        <w:rPr/>
      </w:pPr>
      <w:r>
        <w:rPr/>
        <w:t>значеннями</w:t>
      </w:r>
      <w:r>
        <w:rPr>
          <w:spacing w:val="-6"/>
        </w:rPr>
        <w:t xml:space="preserve"> </w:t>
      </w:r>
      <w:r>
        <w:rPr/>
        <w:t>для</w:t>
      </w:r>
      <w:r>
        <w:rPr>
          <w:spacing w:val="-3"/>
        </w:rPr>
        <w:t xml:space="preserve"> </w:t>
      </w:r>
      <w:r>
        <w:rPr/>
        <w:t>загального</w:t>
      </w:r>
      <w:r>
        <w:rPr>
          <w:spacing w:val="-2"/>
        </w:rPr>
        <w:t xml:space="preserve"> </w:t>
      </w:r>
      <w:r>
        <w:rPr/>
        <w:t>застосування</w:t>
      </w:r>
      <w:r>
        <w:rPr>
          <w:spacing w:val="-5"/>
        </w:rPr>
        <w:t xml:space="preserve"> </w:t>
      </w:r>
      <w:r>
        <w:rPr/>
        <w:t>від</w:t>
      </w:r>
      <w:r>
        <w:rPr>
          <w:spacing w:val="-2"/>
        </w:rPr>
        <w:t xml:space="preserve"> </w:t>
      </w:r>
      <w:r>
        <w:rPr/>
        <w:t>±</w:t>
      </w:r>
      <w:r>
        <w:rPr>
          <w:spacing w:val="-3"/>
        </w:rPr>
        <w:t xml:space="preserve"> </w:t>
      </w:r>
      <w:r>
        <w:rPr/>
        <w:t>1,5</w:t>
      </w:r>
      <w:r>
        <w:rPr>
          <w:spacing w:val="-2"/>
        </w:rPr>
        <w:t xml:space="preserve"> </w:t>
      </w:r>
      <w:r>
        <w:rPr/>
        <w:t>(В)</w:t>
      </w:r>
      <w:r>
        <w:rPr>
          <w:spacing w:val="-7"/>
        </w:rPr>
        <w:t xml:space="preserve"> </w:t>
      </w:r>
      <w:r>
        <w:rPr/>
        <w:t>до</w:t>
      </w:r>
      <w:r>
        <w:rPr>
          <w:spacing w:val="-2"/>
        </w:rPr>
        <w:t xml:space="preserve"> </w:t>
      </w:r>
      <w:r>
        <w:rPr/>
        <w:t>±</w:t>
      </w:r>
      <w:r>
        <w:rPr>
          <w:spacing w:val="-4"/>
        </w:rPr>
        <w:t xml:space="preserve"> </w:t>
      </w:r>
      <w:r>
        <w:rPr/>
        <w:t>18</w:t>
      </w:r>
      <w:r>
        <w:rPr>
          <w:spacing w:val="-3"/>
        </w:rPr>
        <w:t xml:space="preserve"> </w:t>
      </w:r>
      <w:r>
        <w:rPr>
          <w:spacing w:val="-4"/>
        </w:rPr>
        <w:t>(В).</w:t>
      </w:r>
    </w:p>
    <w:p>
      <w:pPr>
        <w:sectPr>
          <w:footerReference w:type="default" r:id="rId228"/>
          <w:type w:val="nextPage"/>
          <w:pgSz w:w="11906" w:h="16838"/>
          <w:pgMar w:left="992" w:right="0" w:gutter="0" w:header="0" w:top="620" w:footer="657" w:bottom="900"/>
          <w:pgNumType w:fmt="decimal"/>
          <w:formProt w:val="false"/>
          <w:textDirection w:val="lrTb"/>
          <w:docGrid w:type="default" w:linePitch="100" w:charSpace="4096"/>
        </w:sectPr>
        <w:pStyle w:val="Style15"/>
        <w:ind w:left="710" w:right="843" w:hanging="0"/>
        <w:jc w:val="both"/>
        <w:rPr/>
      </w:pPr>
      <w:r>
        <w:rPr/>
        <w:t>На виході ОП потенціпал</w:t>
      </w:r>
      <w:r>
        <w:rPr>
          <w:spacing w:val="-2"/>
        </w:rPr>
        <w:t xml:space="preserve"> </w:t>
      </w:r>
      <w:r>
        <w:rPr/>
        <w:t>може приймати додатні та від’ємні значення залежно</w:t>
      </w:r>
      <w:r>
        <w:rPr>
          <w:spacing w:val="40"/>
        </w:rPr>
        <w:t xml:space="preserve"> </w:t>
      </w:r>
      <w:r>
        <w:rPr/>
        <w:t>від</w:t>
      </w:r>
      <w:r>
        <w:rPr>
          <w:spacing w:val="40"/>
        </w:rPr>
        <w:t xml:space="preserve"> </w:t>
      </w:r>
      <w:r>
        <w:rPr/>
        <w:t>вхідних</w:t>
      </w:r>
      <w:r>
        <w:rPr>
          <w:spacing w:val="40"/>
        </w:rPr>
        <w:t xml:space="preserve"> </w:t>
      </w:r>
      <w:r>
        <w:rPr/>
        <w:t>сигналів.</w:t>
      </w:r>
      <w:r>
        <w:rPr>
          <w:spacing w:val="40"/>
        </w:rPr>
        <w:t xml:space="preserve"> </w:t>
      </w:r>
      <w:r>
        <w:rPr/>
        <w:t>Надходження</w:t>
      </w:r>
      <w:r>
        <w:rPr>
          <w:spacing w:val="40"/>
        </w:rPr>
        <w:t xml:space="preserve"> </w:t>
      </w:r>
      <w:r>
        <w:rPr/>
        <w:t>вхідного</w:t>
      </w:r>
      <w:r>
        <w:rPr>
          <w:spacing w:val="40"/>
        </w:rPr>
        <w:t xml:space="preserve"> </w:t>
      </w:r>
      <w:r>
        <w:rPr/>
        <w:t xml:space="preserve">сигналу </w:t>
      </w:r>
      <w:r>
        <w:rPr>
          <w:i/>
        </w:rPr>
        <w:t>u</w:t>
      </w:r>
      <w:r>
        <w:rPr>
          <w:vertAlign w:val="subscript"/>
        </w:rPr>
        <w:t>вх</w:t>
      </w:r>
      <w:r>
        <w:rPr/>
        <w:t>+</w:t>
      </w:r>
      <w:r>
        <w:rPr>
          <w:spacing w:val="40"/>
        </w:rPr>
        <w:t xml:space="preserve"> </w:t>
      </w:r>
      <w:r>
        <w:rPr/>
        <w:t>на прямий</w:t>
      </w:r>
      <w:r>
        <w:rPr>
          <w:spacing w:val="80"/>
          <w:w w:val="150"/>
        </w:rPr>
        <w:t xml:space="preserve"> </w:t>
      </w:r>
      <w:r>
        <w:rPr/>
        <w:t>вхід</w:t>
      </w:r>
      <w:r>
        <w:rPr>
          <w:spacing w:val="80"/>
          <w:w w:val="150"/>
        </w:rPr>
        <w:t xml:space="preserve"> </w:t>
      </w:r>
      <w:r>
        <w:rPr/>
        <w:t>спричинює</w:t>
      </w:r>
      <w:r>
        <w:rPr>
          <w:spacing w:val="80"/>
          <w:w w:val="150"/>
        </w:rPr>
        <w:t xml:space="preserve"> </w:t>
      </w:r>
      <w:r>
        <w:rPr/>
        <w:t>приріст</w:t>
      </w:r>
      <w:r>
        <w:rPr>
          <w:spacing w:val="80"/>
          <w:w w:val="150"/>
        </w:rPr>
        <w:t xml:space="preserve"> </w:t>
      </w:r>
      <w:r>
        <w:rPr/>
        <w:t>вихідного</w:t>
      </w:r>
      <w:r>
        <w:rPr>
          <w:spacing w:val="80"/>
          <w:w w:val="150"/>
        </w:rPr>
        <w:t xml:space="preserve"> </w:t>
      </w:r>
      <w:r>
        <w:rPr/>
        <w:t>сигналу,</w:t>
      </w:r>
      <w:r>
        <w:rPr>
          <w:spacing w:val="80"/>
          <w:w w:val="150"/>
        </w:rPr>
        <w:t xml:space="preserve"> </w:t>
      </w:r>
      <w:r>
        <w:rPr/>
        <w:t>який</w:t>
      </w:r>
      <w:r>
        <w:rPr>
          <w:spacing w:val="80"/>
          <w:w w:val="150"/>
        </w:rPr>
        <w:t xml:space="preserve"> </w:t>
      </w:r>
      <w:r>
        <w:rPr/>
        <w:t>співпадає</w:t>
      </w:r>
      <w:r>
        <w:rPr>
          <w:spacing w:val="80"/>
          <w:w w:val="150"/>
        </w:rPr>
        <w:t xml:space="preserve"> </w:t>
      </w:r>
      <w:r>
        <w:rPr/>
        <w:t>за</w:t>
      </w:r>
    </w:p>
    <w:p>
      <w:pPr>
        <w:pStyle w:val="Style15"/>
        <w:spacing w:before="69" w:after="0"/>
        <w:ind w:left="710" w:right="842" w:hanging="0"/>
        <w:jc w:val="both"/>
        <w:rPr/>
      </w:pPr>
      <w:r>
        <w:rPr/>
        <w:t xml:space="preserve">фазою (знаком) із приростом вхідного. Якщо сигнал </w:t>
      </w:r>
      <w:r>
        <w:rPr>
          <w:i/>
        </w:rPr>
        <w:t>u</w:t>
      </w:r>
      <w:r>
        <w:rPr>
          <w:vertAlign w:val="subscript"/>
        </w:rPr>
        <w:t>вх</w:t>
      </w:r>
      <w:r>
        <w:rPr/>
        <w:t>- подати на інвертуючий вхід, то зміни вихідного сигналу матимуть протилежний знак (фазу)</w:t>
      </w:r>
      <w:r>
        <w:rPr>
          <w:spacing w:val="40"/>
        </w:rPr>
        <w:t xml:space="preserve"> </w:t>
      </w:r>
      <w:r>
        <w:rPr/>
        <w:t>щодо</w:t>
      </w:r>
      <w:r>
        <w:rPr>
          <w:spacing w:val="40"/>
        </w:rPr>
        <w:t xml:space="preserve"> </w:t>
      </w:r>
      <w:r>
        <w:rPr/>
        <w:t>до</w:t>
      </w:r>
      <w:r>
        <w:rPr>
          <w:spacing w:val="40"/>
        </w:rPr>
        <w:t xml:space="preserve"> </w:t>
      </w:r>
      <w:r>
        <w:rPr/>
        <w:t>змін</w:t>
      </w:r>
      <w:r>
        <w:rPr>
          <w:spacing w:val="40"/>
        </w:rPr>
        <w:t xml:space="preserve"> </w:t>
      </w:r>
      <w:r>
        <w:rPr/>
        <w:t>вхідного.</w:t>
      </w:r>
      <w:r>
        <w:rPr>
          <w:spacing w:val="40"/>
        </w:rPr>
        <w:t xml:space="preserve"> </w:t>
      </w:r>
      <w:r>
        <w:rPr/>
        <w:t>Вихідна</w:t>
      </w:r>
      <w:r>
        <w:rPr>
          <w:spacing w:val="40"/>
        </w:rPr>
        <w:t xml:space="preserve"> </w:t>
      </w:r>
      <w:r>
        <w:rPr/>
        <w:t xml:space="preserve">напруга </w:t>
      </w:r>
      <w:r>
        <w:rPr>
          <w:i/>
        </w:rPr>
        <w:t>u</w:t>
      </w:r>
      <w:r>
        <w:rPr>
          <w:vertAlign w:val="subscript"/>
        </w:rPr>
        <w:t>вих</w:t>
      </w:r>
      <w:r>
        <w:rPr>
          <w:spacing w:val="40"/>
        </w:rPr>
        <w:t xml:space="preserve"> </w:t>
      </w:r>
      <w:r>
        <w:rPr/>
        <w:t>зв’язана</w:t>
      </w:r>
      <w:r>
        <w:rPr>
          <w:spacing w:val="40"/>
        </w:rPr>
        <w:t xml:space="preserve"> </w:t>
      </w:r>
      <w:r>
        <w:rPr/>
        <w:t>з</w:t>
      </w:r>
      <w:r>
        <w:rPr>
          <w:spacing w:val="40"/>
        </w:rPr>
        <w:t xml:space="preserve"> </w:t>
      </w:r>
      <w:r>
        <w:rPr/>
        <w:t>напругами</w:t>
      </w:r>
      <w:r>
        <w:rPr>
          <w:spacing w:val="40"/>
        </w:rPr>
        <w:t xml:space="preserve"> </w:t>
      </w:r>
      <w:r>
        <w:rPr/>
        <w:t>на входах ОП співвідношенням, але не може перевищувати напругу</w:t>
      </w:r>
      <w:r>
        <w:rPr>
          <w:spacing w:val="40"/>
        </w:rPr>
        <w:t xml:space="preserve"> </w:t>
      </w:r>
      <w:r>
        <w:rPr/>
        <w:t>живлення ОП:</w:t>
      </w:r>
    </w:p>
    <w:p>
      <w:pPr>
        <w:pStyle w:val="Style15"/>
        <w:spacing w:before="1" w:after="0"/>
        <w:rPr>
          <w:sz w:val="11"/>
        </w:rPr>
      </w:pPr>
      <w:r>
        <w:rPr>
          <w:sz w:val="11"/>
        </w:rPr>
        <w:drawing>
          <wp:anchor behindDoc="1" distT="0" distB="0" distL="0" distR="0" simplePos="0" locked="0" layoutInCell="0" allowOverlap="1" relativeHeight="683">
            <wp:simplePos x="0" y="0"/>
            <wp:positionH relativeFrom="page">
              <wp:posOffset>2848610</wp:posOffset>
            </wp:positionH>
            <wp:positionV relativeFrom="paragraph">
              <wp:posOffset>95885</wp:posOffset>
            </wp:positionV>
            <wp:extent cx="2272030" cy="219075"/>
            <wp:effectExtent l="0" t="0" r="0" b="0"/>
            <wp:wrapTopAndBottom/>
            <wp:docPr id="276" name="Image 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 137" descr=""/>
                    <pic:cNvPicPr>
                      <a:picLocks noChangeAspect="1" noChangeArrowheads="1"/>
                    </pic:cNvPicPr>
                  </pic:nvPicPr>
                  <pic:blipFill>
                    <a:blip r:embed="rId229"/>
                    <a:stretch>
                      <a:fillRect/>
                    </a:stretch>
                  </pic:blipFill>
                  <pic:spPr bwMode="auto">
                    <a:xfrm>
                      <a:off x="0" y="0"/>
                      <a:ext cx="2272030" cy="219075"/>
                    </a:xfrm>
                    <a:prstGeom prst="rect">
                      <a:avLst/>
                    </a:prstGeom>
                  </pic:spPr>
                </pic:pic>
              </a:graphicData>
            </a:graphic>
          </wp:anchor>
        </w:drawing>
      </w:r>
    </w:p>
    <w:p>
      <w:pPr>
        <w:pStyle w:val="Style15"/>
        <w:tabs>
          <w:tab w:val="clear" w:pos="720"/>
          <w:tab w:val="left" w:pos="3203" w:leader="none"/>
          <w:tab w:val="left" w:pos="5385" w:leader="none"/>
          <w:tab w:val="left" w:pos="7274" w:leader="none"/>
        </w:tabs>
        <w:spacing w:before="165" w:after="0"/>
        <w:ind w:left="710" w:right="842" w:hanging="0"/>
        <w:jc w:val="both"/>
        <w:rPr/>
      </w:pPr>
      <w:r>
        <w:rPr/>
        <w:t>де</w:t>
      </w:r>
      <w:r>
        <w:rPr>
          <w:spacing w:val="-2"/>
        </w:rPr>
        <w:t xml:space="preserve"> </w:t>
      </w:r>
      <w:r>
        <w:rPr>
          <w:i/>
        </w:rPr>
        <w:t>u</w:t>
      </w:r>
      <w:r>
        <w:rPr>
          <w:vertAlign w:val="subscript"/>
        </w:rPr>
        <w:t>вих</w:t>
      </w:r>
      <w:r>
        <w:rPr>
          <w:spacing w:val="40"/>
        </w:rPr>
        <w:t xml:space="preserve">  </w:t>
      </w:r>
      <w:r>
        <w:rPr/>
        <w:t>–</w:t>
      </w:r>
      <w:r>
        <w:rPr>
          <w:spacing w:val="40"/>
        </w:rPr>
        <w:t xml:space="preserve">  </w:t>
      </w:r>
      <w:r>
        <w:rPr/>
        <w:t>напруга</w:t>
      </w:r>
      <w:r>
        <w:rPr>
          <w:spacing w:val="40"/>
        </w:rPr>
        <w:t xml:space="preserve">  </w:t>
      </w:r>
      <w:r>
        <w:rPr/>
        <w:t>на</w:t>
      </w:r>
      <w:r>
        <w:rPr>
          <w:spacing w:val="40"/>
        </w:rPr>
        <w:t xml:space="preserve">  </w:t>
      </w:r>
      <w:r>
        <w:rPr/>
        <w:t>виході</w:t>
      </w:r>
      <w:r>
        <w:rPr>
          <w:spacing w:val="40"/>
        </w:rPr>
        <w:t xml:space="preserve">  </w:t>
      </w:r>
      <w:r>
        <w:rPr/>
        <w:t xml:space="preserve">ОП, </w:t>
      </w:r>
      <w:r>
        <w:rPr>
          <w:i/>
        </w:rPr>
        <w:t>u</w:t>
      </w:r>
      <w:r>
        <w:rPr>
          <w:vertAlign w:val="subscript"/>
        </w:rPr>
        <w:t>вх+</w:t>
      </w:r>
      <w:r>
        <w:rPr>
          <w:spacing w:val="40"/>
        </w:rPr>
        <w:t xml:space="preserve">  </w:t>
      </w:r>
      <w:r>
        <w:rPr/>
        <w:t>–</w:t>
      </w:r>
      <w:r>
        <w:rPr>
          <w:spacing w:val="40"/>
        </w:rPr>
        <w:t xml:space="preserve">  </w:t>
      </w:r>
      <w:r>
        <w:rPr/>
        <w:t>напруга</w:t>
      </w:r>
      <w:r>
        <w:rPr>
          <w:spacing w:val="40"/>
        </w:rPr>
        <w:t xml:space="preserve">  </w:t>
      </w:r>
      <w:r>
        <w:rPr/>
        <w:t>на</w:t>
      </w:r>
      <w:r>
        <w:rPr>
          <w:spacing w:val="40"/>
        </w:rPr>
        <w:t xml:space="preserve">  </w:t>
      </w:r>
      <w:r>
        <w:rPr/>
        <w:t>прямому</w:t>
      </w:r>
      <w:r>
        <w:rPr>
          <w:spacing w:val="40"/>
        </w:rPr>
        <w:t xml:space="preserve">  </w:t>
      </w:r>
      <w:r>
        <w:rPr/>
        <w:t>вході ОП,</w:t>
      </w:r>
      <w:r>
        <w:rPr>
          <w:spacing w:val="-13"/>
        </w:rPr>
        <w:t xml:space="preserve"> </w:t>
      </w:r>
      <w:r>
        <w:rPr>
          <w:i/>
        </w:rPr>
        <w:t>u</w:t>
      </w:r>
      <w:r>
        <w:rPr>
          <w:vertAlign w:val="subscript"/>
        </w:rPr>
        <w:t>вх-</w:t>
      </w:r>
      <w:r>
        <w:rPr>
          <w:spacing w:val="40"/>
        </w:rPr>
        <w:t xml:space="preserve"> </w:t>
      </w:r>
      <w:r>
        <w:rPr/>
        <w:t>–</w:t>
      </w:r>
      <w:r>
        <w:rPr>
          <w:spacing w:val="40"/>
        </w:rPr>
        <w:t xml:space="preserve"> </w:t>
      </w:r>
      <w:r>
        <w:rPr/>
        <w:t>напруга</w:t>
      </w:r>
      <w:r>
        <w:rPr>
          <w:spacing w:val="40"/>
        </w:rPr>
        <w:t xml:space="preserve"> </w:t>
      </w:r>
      <w:r>
        <w:rPr/>
        <w:t>на</w:t>
      </w:r>
      <w:r>
        <w:rPr>
          <w:spacing w:val="40"/>
        </w:rPr>
        <w:t xml:space="preserve"> </w:t>
      </w:r>
      <w:r>
        <w:rPr/>
        <w:t>інвертуючому</w:t>
      </w:r>
      <w:r>
        <w:rPr>
          <w:spacing w:val="40"/>
        </w:rPr>
        <w:t xml:space="preserve"> </w:t>
      </w:r>
      <w:r>
        <w:rPr/>
        <w:t>вході</w:t>
      </w:r>
      <w:r>
        <w:rPr>
          <w:spacing w:val="40"/>
        </w:rPr>
        <w:t xml:space="preserve"> </w:t>
      </w:r>
      <w:r>
        <w:rPr/>
        <w:t>ОП,</w:t>
      </w:r>
      <w:r>
        <w:rPr>
          <w:spacing w:val="80"/>
        </w:rPr>
        <w:t xml:space="preserve"> </w:t>
      </w:r>
      <w:r>
        <w:rPr>
          <w:i/>
        </w:rPr>
        <w:t>K</w:t>
      </w:r>
      <w:r>
        <w:rPr>
          <w:i/>
          <w:vertAlign w:val="subscript"/>
        </w:rPr>
        <w:t>U</w:t>
      </w:r>
      <w:r>
        <w:rPr>
          <w:i/>
          <w:spacing w:val="40"/>
        </w:rPr>
        <w:t xml:space="preserve"> </w:t>
      </w:r>
      <w:r>
        <w:rPr>
          <w:i/>
          <w:vertAlign w:val="subscript"/>
        </w:rPr>
        <w:t>ОП</w:t>
      </w:r>
      <w:r>
        <w:rPr>
          <w:i/>
          <w:spacing w:val="-18"/>
        </w:rPr>
        <w:t xml:space="preserve"> </w:t>
      </w:r>
      <w:r>
        <w:rPr/>
        <w:t>–</w:t>
      </w:r>
      <w:r>
        <w:rPr>
          <w:spacing w:val="40"/>
        </w:rPr>
        <w:t xml:space="preserve"> </w:t>
      </w:r>
      <w:r>
        <w:rPr/>
        <w:t xml:space="preserve">коефіцієнт підсилення за напругою ОП. Усі напруги відраховуються відносно точки </w:t>
      </w:r>
      <w:r>
        <w:rPr>
          <w:spacing w:val="-2"/>
        </w:rPr>
        <w:t>схеми</w:t>
      </w:r>
      <w:r>
        <w:rPr/>
        <w:tab/>
      </w:r>
      <w:r>
        <w:rPr>
          <w:spacing w:val="-6"/>
        </w:rPr>
        <w:t>ОП</w:t>
      </w:r>
      <w:r>
        <w:rPr/>
        <w:tab/>
      </w:r>
      <w:r>
        <w:rPr>
          <w:spacing w:val="-10"/>
        </w:rPr>
        <w:t>з</w:t>
      </w:r>
      <w:r>
        <w:rPr/>
        <w:tab/>
        <w:t>нульовим</w:t>
      </w:r>
      <w:r>
        <w:rPr>
          <w:spacing w:val="-18"/>
        </w:rPr>
        <w:t xml:space="preserve"> </w:t>
      </w:r>
      <w:r>
        <w:rPr/>
        <w:t>потенціалом. Наприклад,</w:t>
      </w:r>
      <w:r>
        <w:rPr>
          <w:spacing w:val="80"/>
          <w:w w:val="150"/>
        </w:rPr>
        <w:t xml:space="preserve"> </w:t>
      </w:r>
      <w:r>
        <w:rPr/>
        <w:t>в</w:t>
      </w:r>
      <w:r>
        <w:rPr>
          <w:spacing w:val="80"/>
          <w:w w:val="150"/>
        </w:rPr>
        <w:t xml:space="preserve"> </w:t>
      </w:r>
      <w:r>
        <w:rPr/>
        <w:t>таблиці</w:t>
      </w:r>
      <w:r>
        <w:rPr>
          <w:spacing w:val="80"/>
          <w:w w:val="150"/>
        </w:rPr>
        <w:t xml:space="preserve"> </w:t>
      </w:r>
      <w:r>
        <w:rPr/>
        <w:t>11.1</w:t>
      </w:r>
      <w:r>
        <w:rPr>
          <w:spacing w:val="80"/>
          <w:w w:val="150"/>
        </w:rPr>
        <w:t xml:space="preserve"> </w:t>
      </w:r>
      <w:r>
        <w:rPr/>
        <w:t>представлені</w:t>
      </w:r>
      <w:r>
        <w:rPr>
          <w:spacing w:val="80"/>
          <w:w w:val="150"/>
        </w:rPr>
        <w:t xml:space="preserve"> </w:t>
      </w:r>
      <w:r>
        <w:rPr/>
        <w:t>значення</w:t>
      </w:r>
      <w:r>
        <w:rPr>
          <w:spacing w:val="80"/>
          <w:w w:val="150"/>
        </w:rPr>
        <w:t xml:space="preserve"> </w:t>
      </w:r>
      <w:r>
        <w:rPr/>
        <w:t>вихідних</w:t>
      </w:r>
      <w:r>
        <w:rPr>
          <w:spacing w:val="80"/>
          <w:w w:val="150"/>
        </w:rPr>
        <w:t xml:space="preserve"> </w:t>
      </w:r>
      <w:r>
        <w:rPr/>
        <w:t xml:space="preserve">сигналів для ОП з коефіцієнтом підсилення за напругою </w:t>
      </w:r>
      <w:r>
        <w:rPr>
          <w:i/>
        </w:rPr>
        <w:t>K</w:t>
      </w:r>
      <w:r>
        <w:rPr>
          <w:i/>
          <w:vertAlign w:val="subscript"/>
        </w:rPr>
        <w:t>U</w:t>
      </w:r>
      <w:r>
        <w:rPr>
          <w:i/>
        </w:rPr>
        <w:t xml:space="preserve"> </w:t>
      </w:r>
      <w:r>
        <w:rPr>
          <w:i/>
          <w:vertAlign w:val="subscript"/>
        </w:rPr>
        <w:t>ОП</w:t>
      </w:r>
      <w:r>
        <w:rPr>
          <w:i/>
          <w:spacing w:val="-3"/>
        </w:rPr>
        <w:t xml:space="preserve"> </w:t>
      </w:r>
      <w:r>
        <w:rPr/>
        <w:t>=10</w:t>
      </w:r>
      <w:r>
        <w:rPr>
          <w:vertAlign w:val="superscript"/>
        </w:rPr>
        <w:t>5</w:t>
      </w:r>
      <w:r>
        <w:rPr/>
        <w:t xml:space="preserve"> і розщепленим живленням</w:t>
      </w:r>
      <w:r>
        <w:rPr>
          <w:spacing w:val="-4"/>
        </w:rPr>
        <w:t xml:space="preserve"> </w:t>
      </w:r>
      <w:r>
        <w:rPr>
          <w:i/>
        </w:rPr>
        <w:t>E</w:t>
      </w:r>
      <w:r>
        <w:rPr>
          <w:i/>
          <w:spacing w:val="-2"/>
        </w:rPr>
        <w:t xml:space="preserve"> </w:t>
      </w:r>
      <w:r>
        <w:rPr/>
        <w:t>= 15(B) за умови різних збуджень постійними сигналами на обидва</w:t>
      </w:r>
      <w:r>
        <w:rPr>
          <w:spacing w:val="72"/>
          <w:w w:val="150"/>
        </w:rPr>
        <w:t xml:space="preserve">    </w:t>
      </w:r>
      <w:r>
        <w:rPr/>
        <w:t>входи</w:t>
      </w:r>
      <w:r>
        <w:rPr>
          <w:spacing w:val="71"/>
          <w:w w:val="150"/>
        </w:rPr>
        <w:t xml:space="preserve">    </w:t>
      </w:r>
      <w:r>
        <w:rPr/>
        <w:t>як</w:t>
      </w:r>
      <w:r>
        <w:rPr>
          <w:spacing w:val="73"/>
          <w:w w:val="150"/>
        </w:rPr>
        <w:t xml:space="preserve">    </w:t>
      </w:r>
      <w:r>
        <w:rPr/>
        <w:t>по</w:t>
      </w:r>
      <w:r>
        <w:rPr>
          <w:spacing w:val="71"/>
          <w:w w:val="150"/>
        </w:rPr>
        <w:t xml:space="preserve">    </w:t>
      </w:r>
      <w:r>
        <w:rPr/>
        <w:t>черзі,</w:t>
      </w:r>
      <w:r>
        <w:rPr>
          <w:spacing w:val="73"/>
          <w:w w:val="150"/>
        </w:rPr>
        <w:t xml:space="preserve">    </w:t>
      </w:r>
      <w:r>
        <w:rPr/>
        <w:t>так</w:t>
      </w:r>
      <w:r>
        <w:rPr>
          <w:spacing w:val="72"/>
          <w:w w:val="150"/>
        </w:rPr>
        <w:t xml:space="preserve">    </w:t>
      </w:r>
      <w:r>
        <w:rPr/>
        <w:t>і</w:t>
      </w:r>
      <w:r>
        <w:rPr>
          <w:spacing w:val="72"/>
          <w:w w:val="150"/>
        </w:rPr>
        <w:t xml:space="preserve">    </w:t>
      </w:r>
      <w:r>
        <w:rPr>
          <w:spacing w:val="-2"/>
        </w:rPr>
        <w:t>водночас.</w:t>
      </w:r>
    </w:p>
    <w:p>
      <w:pPr>
        <w:pStyle w:val="Style15"/>
        <w:spacing w:before="2" w:after="0"/>
        <w:rPr/>
      </w:pPr>
      <w:r>
        <w:rPr/>
      </w:r>
    </w:p>
    <w:p>
      <w:pPr>
        <w:pStyle w:val="Style15"/>
        <w:ind w:left="710" w:hanging="0"/>
        <w:jc w:val="both"/>
        <w:rPr/>
      </w:pPr>
      <w:r>
        <w:drawing>
          <wp:anchor behindDoc="1" distT="0" distB="0" distL="0" distR="0" simplePos="0" locked="0" layoutInCell="0" allowOverlap="1" relativeHeight="684">
            <wp:simplePos x="0" y="0"/>
            <wp:positionH relativeFrom="page">
              <wp:posOffset>1104265</wp:posOffset>
            </wp:positionH>
            <wp:positionV relativeFrom="paragraph">
              <wp:posOffset>227965</wp:posOffset>
            </wp:positionV>
            <wp:extent cx="5922645" cy="955675"/>
            <wp:effectExtent l="0" t="0" r="0" b="0"/>
            <wp:wrapTopAndBottom/>
            <wp:docPr id="277" name="Image 138" descr="Зображення, що містить текст, Шрифт, число,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 138" descr="Зображення, що містить текст, Шрифт, число, ряд  Автоматично згенерований опис"/>
                    <pic:cNvPicPr>
                      <a:picLocks noChangeAspect="1" noChangeArrowheads="1"/>
                    </pic:cNvPicPr>
                  </pic:nvPicPr>
                  <pic:blipFill>
                    <a:blip r:embed="rId230"/>
                    <a:stretch>
                      <a:fillRect/>
                    </a:stretch>
                  </pic:blipFill>
                  <pic:spPr bwMode="auto">
                    <a:xfrm>
                      <a:off x="0" y="0"/>
                      <a:ext cx="5922645" cy="955675"/>
                    </a:xfrm>
                    <a:prstGeom prst="rect">
                      <a:avLst/>
                    </a:prstGeom>
                  </pic:spPr>
                </pic:pic>
              </a:graphicData>
            </a:graphic>
          </wp:anchor>
        </w:drawing>
      </w:r>
      <w:r>
        <w:rPr/>
        <w:t>Таблиця</w:t>
      </w:r>
      <w:r>
        <w:rPr>
          <w:spacing w:val="-8"/>
        </w:rPr>
        <w:t xml:space="preserve"> </w:t>
      </w:r>
      <w:r>
        <w:rPr>
          <w:spacing w:val="-4"/>
        </w:rPr>
        <w:t>11.1</w:t>
      </w:r>
    </w:p>
    <w:p>
      <w:pPr>
        <w:pStyle w:val="Style15"/>
        <w:spacing w:before="23" w:after="0"/>
        <w:rPr/>
      </w:pPr>
      <w:r>
        <w:rPr/>
      </w:r>
    </w:p>
    <w:p>
      <w:pPr>
        <w:pStyle w:val="Style15"/>
        <w:ind w:left="710" w:right="841" w:hanging="0"/>
        <w:jc w:val="both"/>
        <w:rPr/>
      </w:pPr>
      <w:r>
        <w:rPr/>
        <w:t>Потенціал</w:t>
      </w:r>
      <w:r>
        <w:rPr>
          <w:spacing w:val="40"/>
        </w:rPr>
        <w:t xml:space="preserve"> </w:t>
      </w:r>
      <w:r>
        <w:rPr/>
        <w:t>на</w:t>
      </w:r>
      <w:r>
        <w:rPr>
          <w:spacing w:val="40"/>
        </w:rPr>
        <w:t xml:space="preserve"> </w:t>
      </w:r>
      <w:r>
        <w:rPr/>
        <w:t>виході</w:t>
      </w:r>
      <w:r>
        <w:rPr>
          <w:spacing w:val="40"/>
        </w:rPr>
        <w:t xml:space="preserve"> </w:t>
      </w:r>
      <w:r>
        <w:rPr/>
        <w:t>ОП</w:t>
      </w:r>
      <w:r>
        <w:rPr>
          <w:spacing w:val="40"/>
        </w:rPr>
        <w:t xml:space="preserve"> </w:t>
      </w:r>
      <w:r>
        <w:rPr/>
        <w:t>має</w:t>
      </w:r>
      <w:r>
        <w:rPr>
          <w:spacing w:val="40"/>
        </w:rPr>
        <w:t xml:space="preserve"> </w:t>
      </w:r>
      <w:r>
        <w:rPr/>
        <w:t>дорівнювати</w:t>
      </w:r>
      <w:r>
        <w:rPr>
          <w:spacing w:val="40"/>
        </w:rPr>
        <w:t xml:space="preserve"> </w:t>
      </w:r>
      <w:r>
        <w:rPr/>
        <w:t>нулеві</w:t>
      </w:r>
      <w:r>
        <w:rPr>
          <w:spacing w:val="40"/>
        </w:rPr>
        <w:t xml:space="preserve"> </w:t>
      </w:r>
      <w:r>
        <w:rPr/>
        <w:t>у</w:t>
      </w:r>
      <w:r>
        <w:rPr>
          <w:spacing w:val="40"/>
        </w:rPr>
        <w:t xml:space="preserve"> </w:t>
      </w:r>
      <w:r>
        <w:rPr/>
        <w:t>разі</w:t>
      </w:r>
      <w:r>
        <w:rPr>
          <w:spacing w:val="40"/>
        </w:rPr>
        <w:t xml:space="preserve"> </w:t>
      </w:r>
      <w:r>
        <w:rPr/>
        <w:t>відсутності</w:t>
      </w:r>
      <w:r>
        <w:rPr>
          <w:spacing w:val="80"/>
        </w:rPr>
        <w:t xml:space="preserve"> </w:t>
      </w:r>
      <w:r>
        <w:rPr/>
        <w:t xml:space="preserve">сигналу на вході. Стан, коли </w:t>
      </w:r>
      <w:r>
        <w:rPr>
          <w:i/>
        </w:rPr>
        <w:t>u</w:t>
      </w:r>
      <w:r>
        <w:rPr>
          <w:vertAlign w:val="subscript"/>
        </w:rPr>
        <w:t>вх</w:t>
      </w:r>
      <w:r>
        <w:rPr/>
        <w:t>=</w:t>
      </w:r>
      <w:r>
        <w:rPr>
          <w:spacing w:val="-1"/>
        </w:rPr>
        <w:t xml:space="preserve"> </w:t>
      </w:r>
      <w:r>
        <w:rPr/>
        <w:t xml:space="preserve">0 </w:t>
      </w:r>
      <w:r>
        <w:rPr>
          <w:i/>
        </w:rPr>
        <w:t>u</w:t>
      </w:r>
      <w:r>
        <w:rPr>
          <w:vertAlign w:val="subscript"/>
        </w:rPr>
        <w:t>вих</w:t>
      </w:r>
      <w:r>
        <w:rPr>
          <w:spacing w:val="40"/>
        </w:rPr>
        <w:t xml:space="preserve"> </w:t>
      </w:r>
      <w:r>
        <w:rPr/>
        <w:t>= 0, називають балансом</w:t>
      </w:r>
      <w:r>
        <w:rPr>
          <w:spacing w:val="-4"/>
        </w:rPr>
        <w:t xml:space="preserve"> </w:t>
      </w:r>
      <w:r>
        <w:rPr/>
        <w:t>ОП. Збалансовані ОП легко з’єднувати послідовно і охоплювати зворотними зв’язками. Для забезпечення відсутності дрейфу нуля сучасні ОП мають спеціальні виводи для підключення схеми балансування (корекції нуля).</w:t>
      </w:r>
    </w:p>
    <w:p>
      <w:pPr>
        <w:pStyle w:val="ListParagraph"/>
        <w:numPr>
          <w:ilvl w:val="0"/>
          <w:numId w:val="26"/>
        </w:numPr>
        <w:tabs>
          <w:tab w:val="clear" w:pos="720"/>
          <w:tab w:val="left" w:pos="1833" w:leader="none"/>
        </w:tabs>
        <w:spacing w:before="320" w:after="0"/>
        <w:ind w:left="710" w:right="840" w:firstLine="707"/>
        <w:jc w:val="both"/>
        <w:rPr>
          <w:sz w:val="28"/>
        </w:rPr>
      </w:pPr>
      <w:r>
        <w:rPr>
          <w:sz w:val="28"/>
        </w:rPr>
        <w:t>Умовні позначення та умовно-графічні позначення</w:t>
      </w:r>
      <w:r>
        <w:rPr>
          <w:spacing w:val="-2"/>
          <w:sz w:val="28"/>
        </w:rPr>
        <w:t xml:space="preserve"> </w:t>
      </w:r>
      <w:r>
        <w:rPr>
          <w:sz w:val="28"/>
        </w:rPr>
        <w:t>операційних підсилювачів</w:t>
      </w:r>
      <w:r>
        <w:rPr>
          <w:spacing w:val="-3"/>
          <w:sz w:val="28"/>
        </w:rPr>
        <w:t xml:space="preserve"> </w:t>
      </w:r>
      <w:r>
        <w:rPr>
          <w:sz w:val="28"/>
        </w:rPr>
        <w:t>на схемах такі самі як позначення стандартних інтегральних схем: прямокутник без додаткових полів (рис. 11.1,а) або з додатковими полями. Іноді для наочності ОП зображують у формі трикутника (рис.</w:t>
      </w:r>
      <w:r>
        <w:rPr>
          <w:spacing w:val="80"/>
          <w:sz w:val="28"/>
        </w:rPr>
        <w:t xml:space="preserve"> </w:t>
      </w:r>
      <w:r>
        <w:rPr>
          <w:sz w:val="28"/>
        </w:rPr>
        <w:t>11.1,б). На рисунках 11.1,в…д показані іноземні умовні зображення інтегральних схем, що містять один, два і чотири ОП в одному корпусі.</w:t>
      </w:r>
    </w:p>
    <w:p>
      <w:pPr>
        <w:sectPr>
          <w:footerReference w:type="default" r:id="rId231"/>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51" w:firstLine="707"/>
        <w:jc w:val="both"/>
        <w:rPr/>
      </w:pPr>
      <w:r>
        <w:rPr/>
        <w:t>Принципові схеми реальних операційних підсилювачів наведені в довідниках, але, як правило, у практичних застосуваннях можна користуватися</w:t>
      </w:r>
      <w:r>
        <w:rPr>
          <w:spacing w:val="40"/>
        </w:rPr>
        <w:t xml:space="preserve"> </w:t>
      </w:r>
      <w:r>
        <w:rPr/>
        <w:t>мікросхемою</w:t>
      </w:r>
      <w:r>
        <w:rPr>
          <w:spacing w:val="40"/>
        </w:rPr>
        <w:t xml:space="preserve"> </w:t>
      </w:r>
      <w:r>
        <w:rPr/>
        <w:t>ОП</w:t>
      </w:r>
      <w:r>
        <w:rPr>
          <w:spacing w:val="40"/>
        </w:rPr>
        <w:t xml:space="preserve"> </w:t>
      </w:r>
      <w:r>
        <w:rPr/>
        <w:t>як</w:t>
      </w:r>
      <w:r>
        <w:rPr>
          <w:spacing w:val="40"/>
        </w:rPr>
        <w:t xml:space="preserve"> </w:t>
      </w:r>
      <w:r>
        <w:rPr/>
        <w:t>окремим</w:t>
      </w:r>
      <w:r>
        <w:rPr>
          <w:spacing w:val="40"/>
        </w:rPr>
        <w:t xml:space="preserve"> </w:t>
      </w:r>
      <w:r>
        <w:rPr/>
        <w:t>напівпровідниковим</w:t>
      </w:r>
      <w:r>
        <w:rPr>
          <w:spacing w:val="80"/>
        </w:rPr>
        <w:t xml:space="preserve"> </w:t>
      </w:r>
      <w:r>
        <w:rPr/>
        <w:t>приладом, не цікавлячись її будовою.</w:t>
      </w:r>
    </w:p>
    <w:p>
      <w:pPr>
        <w:pStyle w:val="Normal"/>
        <w:ind w:left="930" w:hanging="0"/>
        <w:rPr>
          <w:sz w:val="20"/>
        </w:rPr>
      </w:pPr>
      <w:r>
        <w:rPr/>
        <w:drawing>
          <wp:inline distT="0" distB="0" distL="0" distR="0">
            <wp:extent cx="5741670" cy="3496945"/>
            <wp:effectExtent l="0" t="0" r="0" b="0"/>
            <wp:docPr id="280" name="Image 139"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 139" descr="Зображення, що містить схема, План, Креслення, схематичний  Автоматично згенерований опис"/>
                    <pic:cNvPicPr>
                      <a:picLocks noChangeAspect="1" noChangeArrowheads="1"/>
                    </pic:cNvPicPr>
                  </pic:nvPicPr>
                  <pic:blipFill>
                    <a:blip r:embed="rId232"/>
                    <a:stretch>
                      <a:fillRect/>
                    </a:stretch>
                  </pic:blipFill>
                  <pic:spPr bwMode="auto">
                    <a:xfrm>
                      <a:off x="0" y="0"/>
                      <a:ext cx="5741670" cy="3496945"/>
                    </a:xfrm>
                    <a:prstGeom prst="rect">
                      <a:avLst/>
                    </a:prstGeom>
                  </pic:spPr>
                </pic:pic>
              </a:graphicData>
            </a:graphic>
          </wp:inline>
        </w:drawing>
      </w:r>
    </w:p>
    <w:p>
      <w:pPr>
        <w:pStyle w:val="Style15"/>
        <w:spacing w:before="102" w:after="0"/>
        <w:ind w:left="1343" w:right="1482" w:hanging="0"/>
        <w:jc w:val="center"/>
        <w:rPr/>
      </w:pPr>
      <w:r>
        <w:rPr/>
        <w:t>Рисунок</w:t>
      </w:r>
      <w:r>
        <w:rPr>
          <w:spacing w:val="-6"/>
        </w:rPr>
        <w:t xml:space="preserve"> </w:t>
      </w:r>
      <w:r>
        <w:rPr/>
        <w:t>11.1</w:t>
      </w:r>
      <w:r>
        <w:rPr>
          <w:spacing w:val="-4"/>
        </w:rPr>
        <w:t xml:space="preserve"> </w:t>
      </w:r>
      <w:r>
        <w:rPr/>
        <w:t>–</w:t>
      </w:r>
      <w:r>
        <w:rPr>
          <w:spacing w:val="-4"/>
        </w:rPr>
        <w:t xml:space="preserve"> </w:t>
      </w:r>
      <w:r>
        <w:rPr/>
        <w:t>Умовні</w:t>
      </w:r>
      <w:r>
        <w:rPr>
          <w:spacing w:val="-3"/>
        </w:rPr>
        <w:t xml:space="preserve"> </w:t>
      </w:r>
      <w:r>
        <w:rPr/>
        <w:t>позначення</w:t>
      </w:r>
      <w:r>
        <w:rPr>
          <w:spacing w:val="-4"/>
        </w:rPr>
        <w:t xml:space="preserve"> </w:t>
      </w:r>
      <w:r>
        <w:rPr/>
        <w:t>ОП</w:t>
      </w:r>
      <w:r>
        <w:rPr>
          <w:spacing w:val="-6"/>
        </w:rPr>
        <w:t xml:space="preserve"> </w:t>
      </w:r>
      <w:r>
        <w:rPr/>
        <w:t>на</w:t>
      </w:r>
      <w:r>
        <w:rPr>
          <w:spacing w:val="-4"/>
        </w:rPr>
        <w:t xml:space="preserve"> </w:t>
      </w:r>
      <w:r>
        <w:rPr/>
        <w:t>схемах:</w:t>
      </w:r>
      <w:r>
        <w:rPr>
          <w:spacing w:val="-3"/>
        </w:rPr>
        <w:t xml:space="preserve"> </w:t>
      </w:r>
      <w:r>
        <w:rPr/>
        <w:t>спрощені</w:t>
      </w:r>
      <w:r>
        <w:rPr>
          <w:spacing w:val="-5"/>
        </w:rPr>
        <w:t xml:space="preserve"> </w:t>
      </w:r>
      <w:r>
        <w:rPr/>
        <w:t>(a),</w:t>
      </w:r>
      <w:r>
        <w:rPr>
          <w:spacing w:val="-5"/>
        </w:rPr>
        <w:t xml:space="preserve"> </w:t>
      </w:r>
      <w:r>
        <w:rPr/>
        <w:t>(б); з зазначенням функціонального призначення виводів ІС – одноканального ОП AD8005 (в), двоканального ОП AD8056 (г) та чотириканального ОП AD8567 (д)</w:t>
      </w:r>
    </w:p>
    <w:p>
      <w:pPr>
        <w:pStyle w:val="Style15"/>
        <w:rPr/>
      </w:pPr>
      <w:r>
        <w:rPr/>
      </w:r>
    </w:p>
    <w:p>
      <w:pPr>
        <w:pStyle w:val="ListParagraph"/>
        <w:numPr>
          <w:ilvl w:val="0"/>
          <w:numId w:val="26"/>
        </w:numPr>
        <w:tabs>
          <w:tab w:val="clear" w:pos="720"/>
          <w:tab w:val="left" w:pos="1807" w:leader="none"/>
        </w:tabs>
        <w:ind w:left="710" w:right="846" w:firstLine="707"/>
        <w:jc w:val="both"/>
        <w:rPr>
          <w:sz w:val="28"/>
        </w:rPr>
      </w:pPr>
      <w:r>
        <w:rPr>
          <w:sz w:val="28"/>
        </w:rPr>
        <w:t>Проаналізуємо</w:t>
      </w:r>
      <w:r>
        <w:rPr>
          <w:spacing w:val="-2"/>
          <w:sz w:val="28"/>
        </w:rPr>
        <w:t xml:space="preserve"> </w:t>
      </w:r>
      <w:r>
        <w:rPr>
          <w:sz w:val="28"/>
        </w:rPr>
        <w:t>властивості ідеального операційного підсилювача, який є фізичною абстракцією, тобто не може реально існувати, проте дає змогу суттєво спростити розгляд роботи схем, до складу яких входять</w:t>
      </w:r>
      <w:r>
        <w:rPr>
          <w:spacing w:val="80"/>
          <w:sz w:val="28"/>
        </w:rPr>
        <w:t xml:space="preserve"> </w:t>
      </w:r>
      <w:r>
        <w:rPr>
          <w:spacing w:val="-2"/>
          <w:sz w:val="28"/>
        </w:rPr>
        <w:t>реальні</w:t>
      </w:r>
    </w:p>
    <w:p>
      <w:pPr>
        <w:pStyle w:val="ListParagraph"/>
        <w:numPr>
          <w:ilvl w:val="0"/>
          <w:numId w:val="24"/>
        </w:numPr>
        <w:tabs>
          <w:tab w:val="clear" w:pos="720"/>
          <w:tab w:val="left" w:pos="1099" w:leader="none"/>
        </w:tabs>
        <w:spacing w:before="2" w:after="0"/>
        <w:ind w:left="710" w:right="853" w:hanging="0"/>
        <w:jc w:val="both"/>
        <w:rPr>
          <w:sz w:val="28"/>
        </w:rPr>
      </w:pPr>
      <w:r>
        <w:rPr>
          <w:sz w:val="28"/>
        </w:rPr>
        <w:t>Нескінченно великий коефіцієнт підсилення за напругою для всього частотного діапазону:</w:t>
      </w:r>
    </w:p>
    <w:p>
      <w:pPr>
        <w:pStyle w:val="Style15"/>
        <w:spacing w:before="4" w:after="0"/>
        <w:rPr>
          <w:sz w:val="13"/>
        </w:rPr>
      </w:pPr>
      <w:r>
        <w:rPr>
          <w:sz w:val="13"/>
        </w:rPr>
        <w:drawing>
          <wp:anchor behindDoc="1" distT="0" distB="0" distL="0" distR="0" simplePos="0" locked="0" layoutInCell="0" allowOverlap="1" relativeHeight="685">
            <wp:simplePos x="0" y="0"/>
            <wp:positionH relativeFrom="page">
              <wp:posOffset>1080135</wp:posOffset>
            </wp:positionH>
            <wp:positionV relativeFrom="paragraph">
              <wp:posOffset>112395</wp:posOffset>
            </wp:positionV>
            <wp:extent cx="1000125" cy="209550"/>
            <wp:effectExtent l="0" t="0" r="0" b="0"/>
            <wp:wrapTopAndBottom/>
            <wp:docPr id="281" name="Image 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 140" descr=""/>
                    <pic:cNvPicPr>
                      <a:picLocks noChangeAspect="1" noChangeArrowheads="1"/>
                    </pic:cNvPicPr>
                  </pic:nvPicPr>
                  <pic:blipFill>
                    <a:blip r:embed="rId233"/>
                    <a:stretch>
                      <a:fillRect/>
                    </a:stretch>
                  </pic:blipFill>
                  <pic:spPr bwMode="auto">
                    <a:xfrm>
                      <a:off x="0" y="0"/>
                      <a:ext cx="1000125" cy="209550"/>
                    </a:xfrm>
                    <a:prstGeom prst="rect">
                      <a:avLst/>
                    </a:prstGeom>
                  </pic:spPr>
                </pic:pic>
              </a:graphicData>
            </a:graphic>
          </wp:anchor>
        </w:drawing>
      </w:r>
    </w:p>
    <w:p>
      <w:pPr>
        <w:pStyle w:val="ListParagraph"/>
        <w:numPr>
          <w:ilvl w:val="0"/>
          <w:numId w:val="24"/>
        </w:numPr>
        <w:tabs>
          <w:tab w:val="clear" w:pos="720"/>
          <w:tab w:val="left" w:pos="989" w:leader="none"/>
        </w:tabs>
        <w:spacing w:before="31" w:after="0"/>
        <w:ind w:left="989" w:hanging="279"/>
        <w:jc w:val="both"/>
        <w:rPr>
          <w:sz w:val="28"/>
        </w:rPr>
      </w:pPr>
      <w:r>
        <w:rPr>
          <w:sz w:val="28"/>
        </w:rPr>
        <w:t>Нескінченно</w:t>
      </w:r>
      <w:r>
        <w:rPr>
          <w:spacing w:val="-6"/>
          <w:sz w:val="28"/>
        </w:rPr>
        <w:t xml:space="preserve"> </w:t>
      </w:r>
      <w:r>
        <w:rPr>
          <w:sz w:val="28"/>
        </w:rPr>
        <w:t>великий</w:t>
      </w:r>
      <w:r>
        <w:rPr>
          <w:spacing w:val="-7"/>
          <w:sz w:val="28"/>
        </w:rPr>
        <w:t xml:space="preserve"> </w:t>
      </w:r>
      <w:r>
        <w:rPr>
          <w:sz w:val="28"/>
        </w:rPr>
        <w:t>вхідний</w:t>
      </w:r>
      <w:r>
        <w:rPr>
          <w:spacing w:val="-7"/>
          <w:sz w:val="28"/>
        </w:rPr>
        <w:t xml:space="preserve"> </w:t>
      </w:r>
      <w:r>
        <w:rPr>
          <w:sz w:val="28"/>
        </w:rPr>
        <w:t>опір</w:t>
      </w:r>
      <w:r>
        <w:rPr>
          <w:spacing w:val="-9"/>
          <w:sz w:val="28"/>
        </w:rPr>
        <w:t xml:space="preserve"> </w:t>
      </w:r>
      <w:r>
        <w:rPr>
          <w:sz w:val="28"/>
        </w:rPr>
        <w:t>обох</w:t>
      </w:r>
      <w:r>
        <w:rPr>
          <w:spacing w:val="-6"/>
          <w:sz w:val="28"/>
        </w:rPr>
        <w:t xml:space="preserve"> </w:t>
      </w:r>
      <w:r>
        <w:rPr>
          <w:sz w:val="28"/>
        </w:rPr>
        <w:t>входів</w:t>
      </w:r>
      <w:r>
        <w:rPr>
          <w:spacing w:val="-7"/>
          <w:sz w:val="28"/>
        </w:rPr>
        <w:t xml:space="preserve"> </w:t>
      </w:r>
      <w:r>
        <w:rPr>
          <w:spacing w:val="-5"/>
          <w:sz w:val="28"/>
        </w:rPr>
        <w:t>ОП:</w:t>
      </w:r>
    </w:p>
    <w:p>
      <w:pPr>
        <w:pStyle w:val="Style15"/>
        <w:spacing w:before="3" w:after="0"/>
        <w:rPr>
          <w:sz w:val="8"/>
        </w:rPr>
      </w:pPr>
      <w:r>
        <w:rPr>
          <w:sz w:val="8"/>
        </w:rPr>
        <w:drawing>
          <wp:anchor behindDoc="1" distT="0" distB="0" distL="0" distR="0" simplePos="0" locked="0" layoutInCell="0" allowOverlap="1" relativeHeight="686">
            <wp:simplePos x="0" y="0"/>
            <wp:positionH relativeFrom="page">
              <wp:posOffset>1089660</wp:posOffset>
            </wp:positionH>
            <wp:positionV relativeFrom="paragraph">
              <wp:posOffset>76200</wp:posOffset>
            </wp:positionV>
            <wp:extent cx="786130" cy="192405"/>
            <wp:effectExtent l="0" t="0" r="0" b="0"/>
            <wp:wrapTopAndBottom/>
            <wp:docPr id="282" name="Image 1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 141" descr=""/>
                    <pic:cNvPicPr>
                      <a:picLocks noChangeAspect="1" noChangeArrowheads="1"/>
                    </pic:cNvPicPr>
                  </pic:nvPicPr>
                  <pic:blipFill>
                    <a:blip r:embed="rId234"/>
                    <a:stretch>
                      <a:fillRect/>
                    </a:stretch>
                  </pic:blipFill>
                  <pic:spPr bwMode="auto">
                    <a:xfrm>
                      <a:off x="0" y="0"/>
                      <a:ext cx="786130" cy="192405"/>
                    </a:xfrm>
                    <a:prstGeom prst="rect">
                      <a:avLst/>
                    </a:prstGeom>
                  </pic:spPr>
                </pic:pic>
              </a:graphicData>
            </a:graphic>
          </wp:anchor>
        </w:drawing>
      </w:r>
    </w:p>
    <w:p>
      <w:pPr>
        <w:pStyle w:val="Style15"/>
        <w:spacing w:before="129" w:after="0"/>
        <w:ind w:left="710" w:hanging="0"/>
        <w:rPr/>
      </w:pPr>
      <w:r>
        <w:rPr/>
        <w:t>Іншими</w:t>
      </w:r>
      <w:r>
        <w:rPr>
          <w:spacing w:val="-7"/>
        </w:rPr>
        <w:t xml:space="preserve"> </w:t>
      </w:r>
      <w:r>
        <w:rPr/>
        <w:t>словами,</w:t>
      </w:r>
      <w:r>
        <w:rPr>
          <w:spacing w:val="-4"/>
        </w:rPr>
        <w:t xml:space="preserve"> </w:t>
      </w:r>
      <w:r>
        <w:rPr/>
        <w:t>ситрум,</w:t>
      </w:r>
      <w:r>
        <w:rPr>
          <w:spacing w:val="-6"/>
        </w:rPr>
        <w:t xml:space="preserve"> </w:t>
      </w:r>
      <w:r>
        <w:rPr/>
        <w:t>що</w:t>
      </w:r>
      <w:r>
        <w:rPr>
          <w:spacing w:val="-3"/>
        </w:rPr>
        <w:t xml:space="preserve"> </w:t>
      </w:r>
      <w:r>
        <w:rPr/>
        <w:t>протікає</w:t>
      </w:r>
      <w:r>
        <w:rPr>
          <w:spacing w:val="-5"/>
        </w:rPr>
        <w:t xml:space="preserve"> </w:t>
      </w:r>
      <w:r>
        <w:rPr/>
        <w:t>через</w:t>
      </w:r>
      <w:r>
        <w:rPr>
          <w:spacing w:val="-5"/>
        </w:rPr>
        <w:t xml:space="preserve"> </w:t>
      </w:r>
      <w:r>
        <w:rPr/>
        <w:t>ці</w:t>
      </w:r>
      <w:r>
        <w:rPr>
          <w:spacing w:val="-4"/>
        </w:rPr>
        <w:t xml:space="preserve"> </w:t>
      </w:r>
      <w:r>
        <w:rPr/>
        <w:t>входи,</w:t>
      </w:r>
      <w:r>
        <w:rPr>
          <w:spacing w:val="-8"/>
        </w:rPr>
        <w:t xml:space="preserve"> </w:t>
      </w:r>
      <w:r>
        <w:rPr/>
        <w:t>дорівнює</w:t>
      </w:r>
      <w:r>
        <w:rPr>
          <w:spacing w:val="-5"/>
        </w:rPr>
        <w:t xml:space="preserve"> </w:t>
      </w:r>
      <w:r>
        <w:rPr>
          <w:spacing w:val="-2"/>
        </w:rPr>
        <w:t>нулю:</w:t>
      </w:r>
    </w:p>
    <w:p>
      <w:pPr>
        <w:pStyle w:val="Style15"/>
        <w:spacing w:before="11" w:after="0"/>
        <w:rPr>
          <w:sz w:val="6"/>
        </w:rPr>
      </w:pPr>
      <w:r>
        <w:rPr>
          <w:sz w:val="6"/>
        </w:rPr>
        <w:drawing>
          <wp:anchor behindDoc="1" distT="0" distB="0" distL="0" distR="0" simplePos="0" locked="0" layoutInCell="0" allowOverlap="1" relativeHeight="687">
            <wp:simplePos x="0" y="0"/>
            <wp:positionH relativeFrom="page">
              <wp:posOffset>1146810</wp:posOffset>
            </wp:positionH>
            <wp:positionV relativeFrom="paragraph">
              <wp:posOffset>66040</wp:posOffset>
            </wp:positionV>
            <wp:extent cx="573405" cy="200025"/>
            <wp:effectExtent l="0" t="0" r="0" b="0"/>
            <wp:wrapTopAndBottom/>
            <wp:docPr id="283" name="Image 1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 142" descr=""/>
                    <pic:cNvPicPr>
                      <a:picLocks noChangeAspect="1" noChangeArrowheads="1"/>
                    </pic:cNvPicPr>
                  </pic:nvPicPr>
                  <pic:blipFill>
                    <a:blip r:embed="rId235"/>
                    <a:stretch>
                      <a:fillRect/>
                    </a:stretch>
                  </pic:blipFill>
                  <pic:spPr bwMode="auto">
                    <a:xfrm>
                      <a:off x="0" y="0"/>
                      <a:ext cx="573405" cy="200025"/>
                    </a:xfrm>
                    <a:prstGeom prst="rect">
                      <a:avLst/>
                    </a:prstGeom>
                  </pic:spPr>
                </pic:pic>
              </a:graphicData>
            </a:graphic>
          </wp:anchor>
        </w:drawing>
      </w:r>
    </w:p>
    <w:p>
      <w:pPr>
        <w:pStyle w:val="ListParagraph"/>
        <w:numPr>
          <w:ilvl w:val="0"/>
          <w:numId w:val="24"/>
        </w:numPr>
        <w:tabs>
          <w:tab w:val="clear" w:pos="720"/>
          <w:tab w:val="left" w:pos="989" w:leader="none"/>
        </w:tabs>
        <w:spacing w:before="181" w:after="0"/>
        <w:ind w:left="989" w:hanging="279"/>
        <w:jc w:val="both"/>
        <w:rPr>
          <w:sz w:val="28"/>
        </w:rPr>
      </w:pPr>
      <w:r>
        <w:rPr>
          <w:sz w:val="28"/>
        </w:rPr>
        <w:t>Нульовий</w:t>
      </w:r>
      <w:r>
        <w:rPr>
          <w:spacing w:val="-9"/>
          <w:sz w:val="28"/>
        </w:rPr>
        <w:t xml:space="preserve"> </w:t>
      </w:r>
      <w:r>
        <w:rPr>
          <w:sz w:val="28"/>
        </w:rPr>
        <w:t>вихідний</w:t>
      </w:r>
      <w:r>
        <w:rPr>
          <w:spacing w:val="-9"/>
          <w:sz w:val="28"/>
        </w:rPr>
        <w:t xml:space="preserve"> </w:t>
      </w:r>
      <w:r>
        <w:rPr>
          <w:sz w:val="28"/>
        </w:rPr>
        <w:t>опір</w:t>
      </w:r>
      <w:r>
        <w:rPr>
          <w:spacing w:val="-9"/>
          <w:sz w:val="28"/>
        </w:rPr>
        <w:t xml:space="preserve"> </w:t>
      </w:r>
      <w:r>
        <w:rPr>
          <w:spacing w:val="-5"/>
          <w:sz w:val="28"/>
        </w:rPr>
        <w:t>ОП:</w:t>
      </w:r>
    </w:p>
    <w:p>
      <w:pPr>
        <w:pStyle w:val="Style15"/>
        <w:spacing w:before="5" w:after="0"/>
        <w:rPr>
          <w:sz w:val="6"/>
        </w:rPr>
      </w:pPr>
      <w:r>
        <w:rPr>
          <w:sz w:val="6"/>
        </w:rPr>
        <w:drawing>
          <wp:anchor behindDoc="1" distT="0" distB="0" distL="0" distR="0" simplePos="0" locked="0" layoutInCell="0" allowOverlap="1" relativeHeight="688">
            <wp:simplePos x="0" y="0"/>
            <wp:positionH relativeFrom="page">
              <wp:posOffset>1118235</wp:posOffset>
            </wp:positionH>
            <wp:positionV relativeFrom="paragraph">
              <wp:posOffset>62230</wp:posOffset>
            </wp:positionV>
            <wp:extent cx="734060" cy="141605"/>
            <wp:effectExtent l="0" t="0" r="0" b="0"/>
            <wp:wrapTopAndBottom/>
            <wp:docPr id="284" name="Image 1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 143" descr=""/>
                    <pic:cNvPicPr>
                      <a:picLocks noChangeAspect="1" noChangeArrowheads="1"/>
                    </pic:cNvPicPr>
                  </pic:nvPicPr>
                  <pic:blipFill>
                    <a:blip r:embed="rId236"/>
                    <a:stretch>
                      <a:fillRect/>
                    </a:stretch>
                  </pic:blipFill>
                  <pic:spPr bwMode="auto">
                    <a:xfrm>
                      <a:off x="0" y="0"/>
                      <a:ext cx="734060" cy="141605"/>
                    </a:xfrm>
                    <a:prstGeom prst="rect">
                      <a:avLst/>
                    </a:prstGeom>
                  </pic:spPr>
                </pic:pic>
              </a:graphicData>
            </a:graphic>
          </wp:anchor>
        </w:drawing>
      </w:r>
    </w:p>
    <w:p>
      <w:pPr>
        <w:pStyle w:val="ListParagraph"/>
        <w:numPr>
          <w:ilvl w:val="0"/>
          <w:numId w:val="24"/>
        </w:numPr>
        <w:tabs>
          <w:tab w:val="clear" w:pos="720"/>
          <w:tab w:val="left" w:pos="426" w:leader="none"/>
          <w:tab w:val="left" w:pos="2162" w:leader="none"/>
          <w:tab w:val="left" w:pos="3186" w:leader="none"/>
          <w:tab w:val="left" w:pos="4630" w:leader="none"/>
          <w:tab w:val="left" w:pos="6201" w:leader="none"/>
          <w:tab w:val="left" w:pos="7383" w:leader="none"/>
          <w:tab w:val="left" w:pos="7874" w:leader="none"/>
          <w:tab w:val="left" w:pos="8874" w:leader="none"/>
        </w:tabs>
        <w:spacing w:lineRule="exact" w:line="322" w:before="3" w:after="0"/>
        <w:ind w:left="426" w:right="852" w:hanging="426"/>
        <w:jc w:val="right"/>
        <w:rPr>
          <w:sz w:val="28"/>
        </w:rPr>
      </w:pPr>
      <w:r>
        <w:rPr>
          <w:spacing w:val="-2"/>
          <w:sz w:val="28"/>
        </w:rPr>
        <w:t>Нескінченно</w:t>
      </w:r>
      <w:r>
        <w:rPr>
          <w:sz w:val="28"/>
        </w:rPr>
        <w:tab/>
      </w:r>
      <w:r>
        <w:rPr>
          <w:spacing w:val="-2"/>
          <w:sz w:val="28"/>
        </w:rPr>
        <w:t>велика</w:t>
      </w:r>
      <w:r>
        <w:rPr>
          <w:sz w:val="28"/>
        </w:rPr>
        <w:tab/>
      </w:r>
      <w:r>
        <w:rPr>
          <w:spacing w:val="-2"/>
          <w:sz w:val="28"/>
        </w:rPr>
        <w:t>швидкість</w:t>
      </w:r>
      <w:r>
        <w:rPr>
          <w:sz w:val="28"/>
        </w:rPr>
        <w:tab/>
      </w:r>
      <w:r>
        <w:rPr>
          <w:spacing w:val="-2"/>
          <w:sz w:val="28"/>
        </w:rPr>
        <w:t>наростання</w:t>
      </w:r>
      <w:r>
        <w:rPr>
          <w:sz w:val="28"/>
        </w:rPr>
        <w:tab/>
      </w:r>
      <w:r>
        <w:rPr>
          <w:spacing w:val="-2"/>
          <w:sz w:val="28"/>
        </w:rPr>
        <w:t>напруги</w:t>
      </w:r>
      <w:r>
        <w:rPr>
          <w:sz w:val="28"/>
        </w:rPr>
        <w:tab/>
      </w:r>
      <w:r>
        <w:rPr>
          <w:spacing w:val="-5"/>
          <w:sz w:val="28"/>
        </w:rPr>
        <w:t>на</w:t>
      </w:r>
      <w:r>
        <w:rPr>
          <w:sz w:val="28"/>
        </w:rPr>
        <w:tab/>
      </w:r>
      <w:r>
        <w:rPr>
          <w:spacing w:val="-2"/>
          <w:sz w:val="28"/>
        </w:rPr>
        <w:t>виході</w:t>
      </w:r>
      <w:r>
        <w:rPr>
          <w:sz w:val="28"/>
        </w:rPr>
        <w:tab/>
      </w:r>
      <w:r>
        <w:rPr>
          <w:spacing w:val="-5"/>
          <w:sz w:val="28"/>
        </w:rPr>
        <w:t>ОП.</w:t>
      </w:r>
    </w:p>
    <w:p>
      <w:pPr>
        <w:pStyle w:val="ListParagraph"/>
        <w:numPr>
          <w:ilvl w:val="0"/>
          <w:numId w:val="24"/>
        </w:numPr>
        <w:tabs>
          <w:tab w:val="clear" w:pos="720"/>
          <w:tab w:val="left" w:pos="1258" w:leader="none"/>
          <w:tab w:val="left" w:pos="1290" w:leader="none"/>
          <w:tab w:val="left" w:pos="2325" w:leader="none"/>
          <w:tab w:val="left" w:pos="2403" w:leader="none"/>
          <w:tab w:val="left" w:pos="3610" w:leader="none"/>
          <w:tab w:val="left" w:pos="4383" w:leader="none"/>
          <w:tab w:val="left" w:pos="4793" w:leader="none"/>
          <w:tab w:val="left" w:pos="5105" w:leader="none"/>
          <w:tab w:val="left" w:pos="5554" w:leader="none"/>
          <w:tab w:val="left" w:pos="5749" w:leader="none"/>
          <w:tab w:val="left" w:pos="7122" w:leader="none"/>
          <w:tab w:val="left" w:pos="7438" w:leader="none"/>
          <w:tab w:val="left" w:pos="7702" w:leader="none"/>
          <w:tab w:val="left" w:pos="8251" w:leader="none"/>
          <w:tab w:val="left" w:pos="8354" w:leader="none"/>
          <w:tab w:val="left" w:pos="8801" w:leader="none"/>
        </w:tabs>
        <w:ind w:left="710" w:right="845" w:hanging="0"/>
        <w:jc w:val="right"/>
        <w:rPr>
          <w:sz w:val="28"/>
        </w:rPr>
      </w:pPr>
      <w:r>
        <w:rPr>
          <w:spacing w:val="-2"/>
          <w:sz w:val="28"/>
        </w:rPr>
        <w:t>Смуга</w:t>
      </w:r>
      <w:r>
        <w:rPr>
          <w:sz w:val="28"/>
        </w:rPr>
        <w:tab/>
        <w:tab/>
      </w:r>
      <w:r>
        <w:rPr>
          <w:spacing w:val="-2"/>
          <w:sz w:val="28"/>
        </w:rPr>
        <w:t>пропускання:</w:t>
      </w:r>
      <w:r>
        <w:rPr>
          <w:sz w:val="28"/>
        </w:rPr>
        <w:tab/>
      </w:r>
      <w:r>
        <w:rPr>
          <w:spacing w:val="-4"/>
          <w:sz w:val="28"/>
        </w:rPr>
        <w:t>від</w:t>
      </w:r>
      <w:r>
        <w:rPr>
          <w:sz w:val="28"/>
        </w:rPr>
        <w:tab/>
        <w:tab/>
        <w:t>постійного струму</w:t>
        <w:tab/>
        <w:tab/>
      </w:r>
      <w:r>
        <w:rPr>
          <w:spacing w:val="-6"/>
          <w:sz w:val="28"/>
        </w:rPr>
        <w:t>до</w:t>
      </w:r>
      <w:r>
        <w:rPr>
          <w:sz w:val="28"/>
        </w:rPr>
        <w:tab/>
        <w:tab/>
      </w:r>
      <w:r>
        <w:rPr>
          <w:spacing w:val="-2"/>
          <w:sz w:val="28"/>
        </w:rPr>
        <w:t xml:space="preserve">нескінченості. </w:t>
      </w:r>
      <w:r>
        <w:rPr>
          <w:spacing w:val="-10"/>
          <w:sz w:val="28"/>
        </w:rPr>
        <w:t>З</w:t>
      </w:r>
      <w:r>
        <w:rPr>
          <w:sz w:val="28"/>
        </w:rPr>
        <w:tab/>
      </w:r>
      <w:r>
        <w:rPr>
          <w:spacing w:val="-2"/>
          <w:sz w:val="28"/>
        </w:rPr>
        <w:t>вищезазначених</w:t>
      </w:r>
      <w:r>
        <w:rPr>
          <w:sz w:val="28"/>
        </w:rPr>
        <w:tab/>
      </w:r>
      <w:r>
        <w:rPr>
          <w:spacing w:val="-2"/>
          <w:sz w:val="28"/>
        </w:rPr>
        <w:t>характеристик</w:t>
      </w:r>
      <w:r>
        <w:rPr>
          <w:sz w:val="28"/>
        </w:rPr>
        <w:tab/>
        <w:tab/>
      </w:r>
      <w:r>
        <w:rPr>
          <w:spacing w:val="-2"/>
          <w:sz w:val="28"/>
        </w:rPr>
        <w:t>ідеального</w:t>
      </w:r>
      <w:r>
        <w:rPr>
          <w:sz w:val="28"/>
        </w:rPr>
        <w:tab/>
        <w:tab/>
      </w:r>
      <w:r>
        <w:rPr>
          <w:spacing w:val="-6"/>
          <w:sz w:val="28"/>
        </w:rPr>
        <w:t>ОП</w:t>
      </w:r>
      <w:r>
        <w:rPr>
          <w:sz w:val="28"/>
        </w:rPr>
        <w:tab/>
      </w:r>
      <w:r>
        <w:rPr>
          <w:spacing w:val="-2"/>
          <w:sz w:val="28"/>
        </w:rPr>
        <w:t xml:space="preserve">виходить </w:t>
      </w:r>
      <w:r>
        <w:rPr>
          <w:sz w:val="28"/>
        </w:rPr>
        <w:t>найважливіша</w:t>
      </w:r>
      <w:r>
        <w:rPr>
          <w:spacing w:val="40"/>
          <w:sz w:val="28"/>
        </w:rPr>
        <w:t xml:space="preserve"> </w:t>
      </w:r>
      <w:r>
        <w:rPr>
          <w:sz w:val="28"/>
        </w:rPr>
        <w:t>властивість</w:t>
      </w:r>
      <w:r>
        <w:rPr>
          <w:spacing w:val="40"/>
          <w:sz w:val="28"/>
        </w:rPr>
        <w:t xml:space="preserve"> </w:t>
      </w:r>
      <w:r>
        <w:rPr>
          <w:sz w:val="28"/>
        </w:rPr>
        <w:t>ідеального</w:t>
      </w:r>
      <w:r>
        <w:rPr>
          <w:spacing w:val="40"/>
          <w:sz w:val="28"/>
        </w:rPr>
        <w:t xml:space="preserve"> </w:t>
      </w:r>
      <w:r>
        <w:rPr>
          <w:sz w:val="28"/>
        </w:rPr>
        <w:t>ОП,</w:t>
      </w:r>
      <w:r>
        <w:rPr>
          <w:spacing w:val="40"/>
          <w:sz w:val="28"/>
        </w:rPr>
        <w:t xml:space="preserve"> </w:t>
      </w:r>
      <w:r>
        <w:rPr>
          <w:sz w:val="28"/>
        </w:rPr>
        <w:t>охопленого</w:t>
      </w:r>
      <w:r>
        <w:rPr>
          <w:spacing w:val="40"/>
          <w:sz w:val="28"/>
        </w:rPr>
        <w:t xml:space="preserve"> </w:t>
      </w:r>
      <w:r>
        <w:rPr>
          <w:sz w:val="28"/>
        </w:rPr>
        <w:t>ланкою</w:t>
      </w:r>
      <w:r>
        <w:rPr>
          <w:spacing w:val="40"/>
          <w:sz w:val="28"/>
        </w:rPr>
        <w:t xml:space="preserve"> </w:t>
      </w:r>
      <w:r>
        <w:rPr>
          <w:sz w:val="28"/>
        </w:rPr>
        <w:t>від’ємного</w:t>
      </w:r>
      <w:r>
        <w:rPr>
          <w:spacing w:val="40"/>
          <w:sz w:val="28"/>
        </w:rPr>
        <w:t xml:space="preserve"> </w:t>
      </w:r>
      <w:r>
        <w:rPr>
          <w:spacing w:val="-2"/>
          <w:sz w:val="28"/>
        </w:rPr>
        <w:t>зворотного</w:t>
      </w:r>
      <w:r>
        <w:rPr>
          <w:sz w:val="28"/>
        </w:rPr>
        <w:tab/>
        <w:t>зв’язку:</w:t>
      </w:r>
      <w:r>
        <w:rPr>
          <w:spacing w:val="-7"/>
          <w:sz w:val="28"/>
        </w:rPr>
        <w:t xml:space="preserve"> </w:t>
      </w:r>
      <w:r>
        <w:rPr>
          <w:spacing w:val="-2"/>
          <w:sz w:val="28"/>
        </w:rPr>
        <w:t>ідеальний</w:t>
      </w:r>
      <w:r>
        <w:rPr>
          <w:sz w:val="28"/>
        </w:rPr>
        <w:tab/>
      </w:r>
      <w:r>
        <w:rPr>
          <w:spacing w:val="-5"/>
          <w:sz w:val="28"/>
        </w:rPr>
        <w:t>ОП,</w:t>
      </w:r>
      <w:r>
        <w:rPr>
          <w:sz w:val="28"/>
        </w:rPr>
        <w:tab/>
      </w:r>
      <w:r>
        <w:rPr>
          <w:spacing w:val="-2"/>
          <w:sz w:val="28"/>
        </w:rPr>
        <w:t>охоплений</w:t>
      </w:r>
      <w:r>
        <w:rPr>
          <w:sz w:val="28"/>
        </w:rPr>
        <w:tab/>
      </w:r>
      <w:r>
        <w:rPr>
          <w:spacing w:val="-2"/>
          <w:sz w:val="28"/>
        </w:rPr>
        <w:t>негативним</w:t>
      </w:r>
      <w:r>
        <w:rPr>
          <w:sz w:val="28"/>
        </w:rPr>
        <w:tab/>
      </w:r>
      <w:r>
        <w:rPr>
          <w:spacing w:val="-2"/>
          <w:sz w:val="28"/>
        </w:rPr>
        <w:t>зворотним</w:t>
      </w:r>
    </w:p>
    <w:p>
      <w:pPr>
        <w:sectPr>
          <w:footerReference w:type="default" r:id="rId238"/>
          <w:type w:val="nextPage"/>
          <w:pgSz w:w="11906" w:h="16838"/>
          <w:pgMar w:left="992" w:right="0" w:gutter="0" w:header="0" w:top="800" w:footer="657" w:bottom="960"/>
          <w:pgNumType w:fmt="decimal"/>
          <w:formProt w:val="false"/>
          <w:textDirection w:val="lrTb"/>
          <w:docGrid w:type="default" w:linePitch="100" w:charSpace="4096"/>
        </w:sectPr>
        <w:pStyle w:val="Style15"/>
        <w:spacing w:lineRule="exact" w:line="320"/>
        <w:ind w:left="710" w:hanging="0"/>
        <w:rPr/>
      </w:pPr>
      <w:r>
        <w:drawing>
          <wp:anchor behindDoc="1" distT="0" distB="0" distL="0" distR="0" simplePos="0" locked="0" layoutInCell="0" allowOverlap="1" relativeHeight="689">
            <wp:simplePos x="0" y="0"/>
            <wp:positionH relativeFrom="page">
              <wp:posOffset>1463040</wp:posOffset>
            </wp:positionH>
            <wp:positionV relativeFrom="paragraph">
              <wp:posOffset>233045</wp:posOffset>
            </wp:positionV>
            <wp:extent cx="1289685" cy="190500"/>
            <wp:effectExtent l="0" t="0" r="0" b="0"/>
            <wp:wrapTopAndBottom/>
            <wp:docPr id="285" name="Image 1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 144" descr=""/>
                    <pic:cNvPicPr>
                      <a:picLocks noChangeAspect="1" noChangeArrowheads="1"/>
                    </pic:cNvPicPr>
                  </pic:nvPicPr>
                  <pic:blipFill>
                    <a:blip r:embed="rId237"/>
                    <a:stretch>
                      <a:fillRect/>
                    </a:stretch>
                  </pic:blipFill>
                  <pic:spPr bwMode="auto">
                    <a:xfrm>
                      <a:off x="0" y="0"/>
                      <a:ext cx="1289685" cy="190500"/>
                    </a:xfrm>
                    <a:prstGeom prst="rect">
                      <a:avLst/>
                    </a:prstGeom>
                  </pic:spPr>
                </pic:pic>
              </a:graphicData>
            </a:graphic>
          </wp:anchor>
        </w:drawing>
      </w:r>
      <w:r>
        <w:rPr/>
        <w:t>зв'язком,</w:t>
      </w:r>
      <w:r>
        <w:rPr>
          <w:spacing w:val="-10"/>
        </w:rPr>
        <w:t xml:space="preserve"> </w:t>
      </w:r>
      <w:r>
        <w:rPr/>
        <w:t>підтримує</w:t>
      </w:r>
      <w:r>
        <w:rPr>
          <w:spacing w:val="-6"/>
        </w:rPr>
        <w:t xml:space="preserve"> </w:t>
      </w:r>
      <w:r>
        <w:rPr/>
        <w:t>однакову</w:t>
      </w:r>
      <w:r>
        <w:rPr>
          <w:spacing w:val="-4"/>
        </w:rPr>
        <w:t xml:space="preserve"> </w:t>
      </w:r>
      <w:r>
        <w:rPr/>
        <w:t>напругу</w:t>
      </w:r>
      <w:r>
        <w:rPr>
          <w:spacing w:val="-4"/>
        </w:rPr>
        <w:t xml:space="preserve"> </w:t>
      </w:r>
      <w:r>
        <w:rPr/>
        <w:t>на</w:t>
      </w:r>
      <w:r>
        <w:rPr>
          <w:spacing w:val="-5"/>
        </w:rPr>
        <w:t xml:space="preserve"> </w:t>
      </w:r>
      <w:r>
        <w:rPr/>
        <w:t>своїх</w:t>
      </w:r>
      <w:r>
        <w:rPr>
          <w:spacing w:val="-4"/>
        </w:rPr>
        <w:t xml:space="preserve"> </w:t>
      </w:r>
      <w:r>
        <w:rPr>
          <w:spacing w:val="-2"/>
        </w:rPr>
        <w:t>входах:</w:t>
      </w:r>
    </w:p>
    <w:p>
      <w:pPr>
        <w:pStyle w:val="Style15"/>
        <w:tabs>
          <w:tab w:val="clear" w:pos="720"/>
          <w:tab w:val="left" w:pos="3811" w:leader="none"/>
          <w:tab w:val="left" w:pos="6129" w:leader="none"/>
        </w:tabs>
        <w:spacing w:before="69" w:after="0"/>
        <w:ind w:left="710" w:right="841" w:firstLine="707"/>
        <w:jc w:val="both"/>
        <w:rPr/>
      </w:pPr>
      <w:r>
        <w:rPr/>
        <w:t>У разі порушення співвідношення диференціальна напруга підсилюється</w:t>
      </w:r>
      <w:r>
        <w:rPr>
          <w:spacing w:val="40"/>
        </w:rPr>
        <w:t xml:space="preserve"> </w:t>
      </w:r>
      <w:r>
        <w:rPr/>
        <w:t>ОП</w:t>
      </w:r>
      <w:r>
        <w:rPr>
          <w:spacing w:val="40"/>
        </w:rPr>
        <w:t xml:space="preserve"> </w:t>
      </w:r>
      <w:r>
        <w:rPr/>
        <w:t xml:space="preserve">з </w:t>
      </w:r>
      <w:r>
        <w:rPr>
          <w:i/>
        </w:rPr>
        <w:t>K</w:t>
      </w:r>
      <w:r>
        <w:rPr>
          <w:i/>
          <w:vertAlign w:val="subscript"/>
        </w:rPr>
        <w:t>U</w:t>
      </w:r>
      <w:r>
        <w:rPr>
          <w:i/>
        </w:rPr>
        <w:t xml:space="preserve"> </w:t>
      </w:r>
      <w:r>
        <w:rPr>
          <w:i/>
          <w:vertAlign w:val="subscript"/>
        </w:rPr>
        <w:t>ОП</w:t>
      </w:r>
      <w:r>
        <w:rPr>
          <w:i/>
          <w:spacing w:val="40"/>
        </w:rPr>
        <w:t xml:space="preserve"> </w:t>
      </w:r>
      <w:r>
        <w:rPr/>
        <w:t>і</w:t>
      </w:r>
      <w:r>
        <w:rPr>
          <w:spacing w:val="40"/>
        </w:rPr>
        <w:t xml:space="preserve"> </w:t>
      </w:r>
      <w:r>
        <w:rPr/>
        <w:t>передається</w:t>
      </w:r>
      <w:r>
        <w:rPr>
          <w:spacing w:val="40"/>
        </w:rPr>
        <w:t xml:space="preserve"> </w:t>
      </w:r>
      <w:r>
        <w:rPr/>
        <w:t>через</w:t>
      </w:r>
      <w:r>
        <w:rPr>
          <w:spacing w:val="40"/>
        </w:rPr>
        <w:t xml:space="preserve"> </w:t>
      </w:r>
      <w:r>
        <w:rPr/>
        <w:t>ланку</w:t>
      </w:r>
      <w:r>
        <w:rPr>
          <w:spacing w:val="40"/>
        </w:rPr>
        <w:t xml:space="preserve"> </w:t>
      </w:r>
      <w:r>
        <w:rPr/>
        <w:t>ВЗЗ,</w:t>
      </w:r>
      <w:r>
        <w:rPr>
          <w:spacing w:val="40"/>
        </w:rPr>
        <w:t xml:space="preserve"> </w:t>
      </w:r>
      <w:r>
        <w:rPr/>
        <w:t>що</w:t>
      </w:r>
      <w:r>
        <w:rPr>
          <w:spacing w:val="40"/>
        </w:rPr>
        <w:t xml:space="preserve"> </w:t>
      </w:r>
      <w:r>
        <w:rPr/>
        <w:t>зменшує існуючу</w:t>
      </w:r>
      <w:r>
        <w:rPr>
          <w:spacing w:val="40"/>
        </w:rPr>
        <w:t xml:space="preserve"> </w:t>
      </w:r>
      <w:r>
        <w:rPr/>
        <w:t>різницю.</w:t>
      </w:r>
      <w:r>
        <w:rPr>
          <w:spacing w:val="40"/>
        </w:rPr>
        <w:t xml:space="preserve"> </w:t>
      </w:r>
      <w:r>
        <w:rPr/>
        <w:t>І</w:t>
      </w:r>
      <w:r>
        <w:rPr>
          <w:spacing w:val="40"/>
        </w:rPr>
        <w:t xml:space="preserve"> </w:t>
      </w:r>
      <w:r>
        <w:rPr/>
        <w:t>так</w:t>
      </w:r>
      <w:r>
        <w:rPr>
          <w:spacing w:val="40"/>
        </w:rPr>
        <w:t xml:space="preserve"> </w:t>
      </w:r>
      <w:r>
        <w:rPr/>
        <w:t>до</w:t>
      </w:r>
      <w:r>
        <w:rPr>
          <w:spacing w:val="40"/>
        </w:rPr>
        <w:t xml:space="preserve"> </w:t>
      </w:r>
      <w:r>
        <w:rPr/>
        <w:t>тих</w:t>
      </w:r>
      <w:r>
        <w:rPr>
          <w:spacing w:val="40"/>
        </w:rPr>
        <w:t xml:space="preserve"> </w:t>
      </w:r>
      <w:r>
        <w:rPr/>
        <w:t>пір,</w:t>
      </w:r>
      <w:r>
        <w:rPr>
          <w:spacing w:val="40"/>
        </w:rPr>
        <w:t xml:space="preserve"> </w:t>
      </w:r>
      <w:r>
        <w:rPr/>
        <w:t>поки</w:t>
      </w:r>
      <w:r>
        <w:rPr>
          <w:spacing w:val="40"/>
        </w:rPr>
        <w:t xml:space="preserve"> </w:t>
      </w:r>
      <w:r>
        <w:rPr/>
        <w:t>рівність</w:t>
      </w:r>
      <w:r>
        <w:rPr>
          <w:spacing w:val="40"/>
        </w:rPr>
        <w:t xml:space="preserve"> </w:t>
      </w:r>
      <w:r>
        <w:rPr/>
        <w:t>не</w:t>
      </w:r>
      <w:r>
        <w:rPr>
          <w:spacing w:val="40"/>
        </w:rPr>
        <w:t xml:space="preserve"> </w:t>
      </w:r>
      <w:r>
        <w:rPr/>
        <w:t>буде</w:t>
      </w:r>
      <w:r>
        <w:rPr>
          <w:spacing w:val="40"/>
        </w:rPr>
        <w:t xml:space="preserve"> </w:t>
      </w:r>
      <w:r>
        <w:rPr/>
        <w:t>виконано.</w:t>
      </w:r>
      <w:r>
        <w:rPr>
          <w:spacing w:val="40"/>
        </w:rPr>
        <w:t xml:space="preserve"> </w:t>
      </w:r>
      <w:r>
        <w:rPr/>
        <w:t>Реальні операційні</w:t>
        <w:tab/>
      </w:r>
      <w:r>
        <w:rPr>
          <w:spacing w:val="-2"/>
        </w:rPr>
        <w:t>підсилювачі</w:t>
      </w:r>
      <w:r>
        <w:rPr/>
        <w:tab/>
        <w:t>характеризуються</w:t>
      </w:r>
      <w:r>
        <w:rPr>
          <w:spacing w:val="-13"/>
        </w:rPr>
        <w:t xml:space="preserve"> </w:t>
      </w:r>
      <w:r>
        <w:rPr/>
        <w:t>параметрами</w:t>
      </w:r>
      <w:r>
        <w:rPr>
          <w:spacing w:val="-15"/>
        </w:rPr>
        <w:t xml:space="preserve"> </w:t>
      </w:r>
      <w:r>
        <w:rPr/>
        <w:t>і характеристиками.</w:t>
      </w:r>
      <w:r>
        <w:rPr>
          <w:spacing w:val="40"/>
        </w:rPr>
        <w:t xml:space="preserve"> </w:t>
      </w:r>
      <w:r>
        <w:rPr/>
        <w:t>Параметри</w:t>
      </w:r>
      <w:r>
        <w:rPr>
          <w:spacing w:val="40"/>
        </w:rPr>
        <w:t xml:space="preserve"> </w:t>
      </w:r>
      <w:r>
        <w:rPr/>
        <w:t>сучасних</w:t>
      </w:r>
      <w:r>
        <w:rPr>
          <w:spacing w:val="40"/>
        </w:rPr>
        <w:t xml:space="preserve"> </w:t>
      </w:r>
      <w:r>
        <w:rPr/>
        <w:t>реальних</w:t>
      </w:r>
      <w:r>
        <w:rPr>
          <w:spacing w:val="40"/>
        </w:rPr>
        <w:t xml:space="preserve"> </w:t>
      </w:r>
      <w:r>
        <w:rPr/>
        <w:t>операційних</w:t>
      </w:r>
      <w:r>
        <w:rPr>
          <w:spacing w:val="80"/>
        </w:rPr>
        <w:t xml:space="preserve"> </w:t>
      </w:r>
      <w:r>
        <w:rPr/>
        <w:t>підсилювачів наближаються до параметрів ідеального ОП. До основних параметрів ОП належать:</w:t>
      </w:r>
    </w:p>
    <w:p>
      <w:pPr>
        <w:pStyle w:val="ListParagraph"/>
        <w:numPr>
          <w:ilvl w:val="1"/>
          <w:numId w:val="24"/>
        </w:numPr>
        <w:tabs>
          <w:tab w:val="clear" w:pos="720"/>
          <w:tab w:val="left" w:pos="872" w:leader="none"/>
          <w:tab w:val="left" w:pos="3207" w:leader="none"/>
          <w:tab w:val="left" w:pos="6061" w:leader="none"/>
          <w:tab w:val="left" w:pos="7773" w:leader="none"/>
          <w:tab w:val="left" w:pos="9790" w:leader="none"/>
        </w:tabs>
        <w:spacing w:before="3" w:after="0"/>
        <w:ind w:left="710" w:right="846" w:hanging="0"/>
        <w:jc w:val="both"/>
        <w:rPr>
          <w:sz w:val="28"/>
        </w:rPr>
      </w:pPr>
      <w:r>
        <w:rPr>
          <w:b/>
          <w:spacing w:val="-2"/>
          <w:sz w:val="28"/>
        </w:rPr>
        <w:t>Коефіцієнт</w:t>
      </w:r>
      <w:r>
        <w:rPr>
          <w:b/>
          <w:sz w:val="28"/>
        </w:rPr>
        <w:tab/>
        <w:t xml:space="preserve">підсилення </w:t>
      </w:r>
      <w:r>
        <w:rPr>
          <w:sz w:val="28"/>
        </w:rPr>
        <w:t>має</w:t>
        <w:tab/>
      </w:r>
      <w:r>
        <w:rPr>
          <w:spacing w:val="-2"/>
          <w:sz w:val="28"/>
        </w:rPr>
        <w:t>типові</w:t>
      </w:r>
      <w:r>
        <w:rPr>
          <w:sz w:val="28"/>
        </w:rPr>
        <w:tab/>
      </w:r>
      <w:r>
        <w:rPr>
          <w:spacing w:val="-2"/>
          <w:sz w:val="28"/>
        </w:rPr>
        <w:t>значення</w:t>
      </w:r>
      <w:r>
        <w:rPr>
          <w:sz w:val="28"/>
        </w:rPr>
        <w:tab/>
      </w:r>
      <w:r>
        <w:rPr>
          <w:spacing w:val="-6"/>
          <w:sz w:val="28"/>
        </w:rPr>
        <w:t xml:space="preserve">на </w:t>
      </w:r>
      <w:r>
        <w:rPr>
          <w:sz w:val="28"/>
        </w:rPr>
        <w:t>постійному струмі;</w:t>
      </w:r>
    </w:p>
    <w:p>
      <w:pPr>
        <w:pStyle w:val="Normal"/>
        <w:spacing w:lineRule="exact" w:line="321"/>
        <w:ind w:left="710" w:hanging="0"/>
        <w:jc w:val="both"/>
        <w:rPr>
          <w:sz w:val="28"/>
        </w:rPr>
      </w:pPr>
      <w:r>
        <w:rPr>
          <w:i/>
          <w:sz w:val="28"/>
        </w:rPr>
        <w:t>K</w:t>
      </w:r>
      <w:r>
        <w:rPr>
          <w:i/>
          <w:sz w:val="28"/>
          <w:vertAlign w:val="subscript"/>
        </w:rPr>
        <w:t>U</w:t>
      </w:r>
      <w:r>
        <w:rPr>
          <w:i/>
          <w:spacing w:val="-26"/>
          <w:sz w:val="28"/>
        </w:rPr>
        <w:t xml:space="preserve"> </w:t>
      </w:r>
      <w:r>
        <w:rPr>
          <w:i/>
          <w:sz w:val="28"/>
          <w:vertAlign w:val="subscript"/>
        </w:rPr>
        <w:t>ОП</w:t>
      </w:r>
      <w:r>
        <w:rPr>
          <w:i/>
          <w:spacing w:val="19"/>
          <w:sz w:val="28"/>
        </w:rPr>
        <w:t xml:space="preserve"> </w:t>
      </w:r>
      <w:r>
        <w:rPr>
          <w:sz w:val="28"/>
        </w:rPr>
        <w:t>=</w:t>
      </w:r>
      <w:r>
        <w:rPr>
          <w:spacing w:val="-1"/>
          <w:sz w:val="28"/>
        </w:rPr>
        <w:t xml:space="preserve"> </w:t>
      </w:r>
      <w:r>
        <w:rPr>
          <w:sz w:val="28"/>
        </w:rPr>
        <w:t>10</w:t>
      </w:r>
      <w:r>
        <w:rPr>
          <w:sz w:val="28"/>
          <w:vertAlign w:val="superscript"/>
        </w:rPr>
        <w:t>5</w:t>
      </w:r>
      <w:r>
        <w:rPr>
          <w:sz w:val="28"/>
        </w:rPr>
        <w:t>-</w:t>
      </w:r>
      <w:r>
        <w:rPr>
          <w:spacing w:val="-3"/>
          <w:sz w:val="28"/>
        </w:rPr>
        <w:t xml:space="preserve"> </w:t>
      </w:r>
      <w:r>
        <w:rPr>
          <w:spacing w:val="-5"/>
          <w:sz w:val="28"/>
        </w:rPr>
        <w:t>10</w:t>
      </w:r>
      <w:r>
        <w:rPr>
          <w:spacing w:val="-5"/>
          <w:sz w:val="28"/>
          <w:vertAlign w:val="superscript"/>
        </w:rPr>
        <w:t>6</w:t>
      </w:r>
    </w:p>
    <w:p>
      <w:pPr>
        <w:pStyle w:val="ListParagraph"/>
        <w:numPr>
          <w:ilvl w:val="1"/>
          <w:numId w:val="24"/>
        </w:numPr>
        <w:tabs>
          <w:tab w:val="clear" w:pos="720"/>
          <w:tab w:val="left" w:pos="872" w:leader="none"/>
          <w:tab w:val="left" w:pos="5311" w:leader="none"/>
          <w:tab w:val="left" w:pos="9989" w:leader="none"/>
        </w:tabs>
        <w:ind w:left="710" w:right="844" w:hanging="0"/>
        <w:jc w:val="both"/>
        <w:rPr>
          <w:sz w:val="28"/>
        </w:rPr>
      </w:pPr>
      <w:r>
        <w:rPr>
          <w:b/>
          <w:sz w:val="28"/>
        </w:rPr>
        <w:t>Вхідний</w:t>
      </w:r>
      <w:r>
        <w:rPr>
          <w:b/>
          <w:spacing w:val="40"/>
          <w:sz w:val="28"/>
        </w:rPr>
        <w:t xml:space="preserve"> </w:t>
      </w:r>
      <w:r>
        <w:rPr>
          <w:b/>
          <w:sz w:val="28"/>
        </w:rPr>
        <w:t xml:space="preserve">опір </w:t>
      </w:r>
      <w:r>
        <w:rPr>
          <w:sz w:val="28"/>
        </w:rPr>
        <w:t>(не</w:t>
      </w:r>
      <w:r>
        <w:rPr>
          <w:spacing w:val="40"/>
          <w:sz w:val="28"/>
        </w:rPr>
        <w:t xml:space="preserve"> </w:t>
      </w:r>
      <w:r>
        <w:rPr>
          <w:sz w:val="28"/>
        </w:rPr>
        <w:t>менший</w:t>
      </w:r>
      <w:r>
        <w:rPr>
          <w:spacing w:val="40"/>
          <w:sz w:val="28"/>
        </w:rPr>
        <w:t xml:space="preserve"> </w:t>
      </w:r>
      <w:r>
        <w:rPr>
          <w:sz w:val="28"/>
        </w:rPr>
        <w:t>від</w:t>
      </w:r>
      <w:r>
        <w:rPr>
          <w:spacing w:val="40"/>
          <w:sz w:val="28"/>
        </w:rPr>
        <w:t xml:space="preserve"> </w:t>
      </w:r>
      <w:r>
        <w:rPr>
          <w:sz w:val="28"/>
        </w:rPr>
        <w:t>400</w:t>
      </w:r>
      <w:r>
        <w:rPr>
          <w:spacing w:val="40"/>
          <w:sz w:val="28"/>
        </w:rPr>
        <w:t xml:space="preserve"> </w:t>
      </w:r>
      <w:r>
        <w:rPr>
          <w:sz w:val="28"/>
        </w:rPr>
        <w:t>кОм)</w:t>
      </w:r>
      <w:r>
        <w:rPr>
          <w:spacing w:val="40"/>
          <w:sz w:val="28"/>
        </w:rPr>
        <w:t xml:space="preserve"> </w:t>
      </w:r>
      <w:r>
        <w:rPr>
          <w:sz w:val="28"/>
        </w:rPr>
        <w:t>забезпечує</w:t>
      </w:r>
      <w:r>
        <w:rPr>
          <w:spacing w:val="40"/>
          <w:sz w:val="28"/>
        </w:rPr>
        <w:t xml:space="preserve"> </w:t>
      </w:r>
      <w:r>
        <w:rPr>
          <w:sz w:val="28"/>
        </w:rPr>
        <w:t>типові</w:t>
      </w:r>
      <w:r>
        <w:rPr>
          <w:spacing w:val="40"/>
          <w:sz w:val="28"/>
        </w:rPr>
        <w:t xml:space="preserve"> </w:t>
      </w:r>
      <w:r>
        <w:rPr>
          <w:sz w:val="28"/>
        </w:rPr>
        <w:t>значення вхідного</w:t>
      </w:r>
      <w:r>
        <w:rPr>
          <w:spacing w:val="-7"/>
          <w:sz w:val="28"/>
        </w:rPr>
        <w:t xml:space="preserve"> </w:t>
      </w:r>
      <w:r>
        <w:rPr>
          <w:spacing w:val="-2"/>
          <w:sz w:val="28"/>
        </w:rPr>
        <w:t>струму</w:t>
      </w:r>
      <w:r>
        <w:rPr>
          <w:sz w:val="28"/>
        </w:rPr>
        <w:tab/>
      </w:r>
      <w:r>
        <w:rPr>
          <w:i/>
          <w:sz w:val="28"/>
        </w:rPr>
        <w:t>i</w:t>
      </w:r>
      <w:r>
        <w:rPr>
          <w:sz w:val="28"/>
          <w:vertAlign w:val="subscript"/>
        </w:rPr>
        <w:t>вх</w:t>
      </w:r>
      <w:r>
        <w:rPr>
          <w:spacing w:val="-4"/>
          <w:sz w:val="28"/>
        </w:rPr>
        <w:t xml:space="preserve"> </w:t>
      </w:r>
      <w:r>
        <w:rPr>
          <w:sz w:val="28"/>
        </w:rPr>
        <w:t>=10</w:t>
      </w:r>
      <w:r>
        <w:rPr>
          <w:sz w:val="28"/>
          <w:vertAlign w:val="superscript"/>
        </w:rPr>
        <w:t>-</w:t>
      </w:r>
      <w:r>
        <w:rPr>
          <w:spacing w:val="-27"/>
          <w:sz w:val="28"/>
        </w:rPr>
        <w:t xml:space="preserve"> </w:t>
      </w:r>
      <w:r>
        <w:rPr>
          <w:sz w:val="28"/>
          <w:vertAlign w:val="superscript"/>
        </w:rPr>
        <w:t>9</w:t>
      </w:r>
      <w:r>
        <w:rPr>
          <w:spacing w:val="-1"/>
          <w:sz w:val="28"/>
        </w:rPr>
        <w:t xml:space="preserve"> </w:t>
      </w:r>
      <w:r>
        <w:rPr>
          <w:sz w:val="28"/>
        </w:rPr>
        <w:t>-10</w:t>
      </w:r>
      <w:r>
        <w:rPr>
          <w:sz w:val="28"/>
          <w:vertAlign w:val="superscript"/>
        </w:rPr>
        <w:t>-12</w:t>
      </w:r>
      <w:r>
        <w:rPr>
          <w:spacing w:val="-1"/>
          <w:sz w:val="28"/>
        </w:rPr>
        <w:t xml:space="preserve"> </w:t>
      </w:r>
      <w:r>
        <w:rPr>
          <w:spacing w:val="-5"/>
          <w:sz w:val="28"/>
        </w:rPr>
        <w:t>(A)</w:t>
      </w:r>
      <w:r>
        <w:rPr>
          <w:sz w:val="28"/>
        </w:rPr>
        <w:tab/>
      </w:r>
      <w:r>
        <w:rPr>
          <w:spacing w:val="-10"/>
          <w:sz w:val="28"/>
        </w:rPr>
        <w:t>;</w:t>
      </w:r>
    </w:p>
    <w:p>
      <w:pPr>
        <w:pStyle w:val="Style15"/>
        <w:tabs>
          <w:tab w:val="clear" w:pos="720"/>
          <w:tab w:val="left" w:pos="3775" w:leader="none"/>
          <w:tab w:val="left" w:pos="5611" w:leader="none"/>
          <w:tab w:val="left" w:pos="9480" w:leader="none"/>
        </w:tabs>
        <w:spacing w:lineRule="exact" w:line="321"/>
        <w:ind w:left="710" w:hanging="0"/>
        <w:jc w:val="both"/>
        <w:rPr/>
      </w:pPr>
      <w:r>
        <w:rPr>
          <w:spacing w:val="-2"/>
        </w:rPr>
        <w:t>·Ненульовий,</w:t>
      </w:r>
      <w:r>
        <w:rPr/>
        <w:tab/>
      </w:r>
      <w:r>
        <w:rPr>
          <w:spacing w:val="-5"/>
        </w:rPr>
        <w:t>але</w:t>
      </w:r>
      <w:r>
        <w:rPr/>
        <w:tab/>
        <w:t>невеликий</w:t>
      </w:r>
      <w:r>
        <w:rPr>
          <w:spacing w:val="-2"/>
        </w:rPr>
        <w:t xml:space="preserve"> вихідний</w:t>
      </w:r>
      <w:r>
        <w:rPr/>
        <w:tab/>
      </w:r>
      <w:r>
        <w:rPr>
          <w:spacing w:val="-2"/>
        </w:rPr>
        <w:t>опір;</w:t>
      </w:r>
    </w:p>
    <w:p>
      <w:pPr>
        <w:pStyle w:val="ListParagraph"/>
        <w:numPr>
          <w:ilvl w:val="1"/>
          <w:numId w:val="24"/>
        </w:numPr>
        <w:tabs>
          <w:tab w:val="clear" w:pos="720"/>
          <w:tab w:val="left" w:pos="886" w:leader="none"/>
        </w:tabs>
        <w:ind w:left="710" w:right="845" w:hanging="0"/>
        <w:jc w:val="both"/>
        <w:rPr>
          <w:sz w:val="28"/>
        </w:rPr>
      </w:pPr>
      <w:r>
        <w:rPr>
          <w:sz w:val="28"/>
        </w:rPr>
        <w:t xml:space="preserve">Ненульова напруга між входами ОП (напруга зміщення) в активному стані. Типові значення </w:t>
      </w:r>
      <w:r>
        <w:rPr>
          <w:i/>
          <w:sz w:val="28"/>
        </w:rPr>
        <w:t>u</w:t>
      </w:r>
      <w:r>
        <w:rPr>
          <w:sz w:val="28"/>
          <w:vertAlign w:val="subscript"/>
        </w:rPr>
        <w:t>зм</w:t>
      </w:r>
      <w:r>
        <w:rPr>
          <w:spacing w:val="40"/>
          <w:sz w:val="28"/>
        </w:rPr>
        <w:t xml:space="preserve"> </w:t>
      </w:r>
      <w:r>
        <w:rPr>
          <w:sz w:val="28"/>
        </w:rPr>
        <w:t>= 10</w:t>
      </w:r>
      <w:r>
        <w:rPr>
          <w:sz w:val="28"/>
          <w:vertAlign w:val="superscript"/>
        </w:rPr>
        <w:t>-3</w:t>
      </w:r>
      <w:r>
        <w:rPr>
          <w:sz w:val="28"/>
        </w:rPr>
        <w:t>-10</w:t>
      </w:r>
      <w:r>
        <w:rPr>
          <w:sz w:val="28"/>
          <w:vertAlign w:val="superscript"/>
        </w:rPr>
        <w:t>-6</w:t>
      </w:r>
      <w:r>
        <w:rPr>
          <w:spacing w:val="-1"/>
          <w:sz w:val="28"/>
        </w:rPr>
        <w:t xml:space="preserve"> </w:t>
      </w:r>
      <w:r>
        <w:rPr>
          <w:sz w:val="28"/>
        </w:rPr>
        <w:t>(B) . Напруга зміщення – це дуже важливий параметр, який обмежує точність ОП, наприклад, при порівнянні двох</w:t>
      </w:r>
      <w:r>
        <w:rPr>
          <w:spacing w:val="40"/>
          <w:sz w:val="28"/>
        </w:rPr>
        <w:t xml:space="preserve"> </w:t>
      </w:r>
      <w:r>
        <w:rPr>
          <w:spacing w:val="-2"/>
          <w:sz w:val="28"/>
        </w:rPr>
        <w:t>напруг;</w:t>
      </w:r>
    </w:p>
    <w:p>
      <w:pPr>
        <w:pStyle w:val="ListParagraph"/>
        <w:numPr>
          <w:ilvl w:val="1"/>
          <w:numId w:val="24"/>
        </w:numPr>
        <w:tabs>
          <w:tab w:val="clear" w:pos="720"/>
          <w:tab w:val="left" w:pos="1033" w:leader="none"/>
        </w:tabs>
        <w:spacing w:before="1" w:after="0"/>
        <w:ind w:left="710" w:right="844" w:hanging="0"/>
        <w:jc w:val="both"/>
        <w:rPr>
          <w:sz w:val="28"/>
        </w:rPr>
      </w:pPr>
      <w:r>
        <w:rPr>
          <w:sz w:val="28"/>
        </w:rPr>
        <w:t>Ненульове посилення синфазного сигналу. Якщо на обидва входи ідеального ОП подати одну і ту саму напругу, то вихідний сигнал має дорівнювати нулеві. Однак, у реальних ОП значення вхідної синфазного напруги має деякий вплив на вихідну напругу. Цей вплив кількісно</w:t>
      </w:r>
      <w:r>
        <w:rPr>
          <w:spacing w:val="80"/>
          <w:sz w:val="28"/>
        </w:rPr>
        <w:t xml:space="preserve"> </w:t>
      </w:r>
      <w:r>
        <w:rPr>
          <w:sz w:val="28"/>
        </w:rPr>
        <w:t>оцінюють</w:t>
      </w:r>
      <w:r>
        <w:rPr>
          <w:spacing w:val="-2"/>
          <w:sz w:val="28"/>
        </w:rPr>
        <w:t xml:space="preserve"> </w:t>
      </w:r>
      <w:r>
        <w:rPr>
          <w:sz w:val="28"/>
        </w:rPr>
        <w:t>коефіцієнтом</w:t>
      </w:r>
      <w:r>
        <w:rPr>
          <w:spacing w:val="40"/>
          <w:sz w:val="28"/>
        </w:rPr>
        <w:t xml:space="preserve"> </w:t>
      </w:r>
      <w:r>
        <w:rPr>
          <w:sz w:val="28"/>
        </w:rPr>
        <w:t>послаблення</w:t>
      </w:r>
      <w:r>
        <w:rPr>
          <w:spacing w:val="40"/>
          <w:sz w:val="28"/>
        </w:rPr>
        <w:t xml:space="preserve"> </w:t>
      </w:r>
      <w:r>
        <w:rPr>
          <w:sz w:val="28"/>
        </w:rPr>
        <w:t>синфазного</w:t>
      </w:r>
      <w:r>
        <w:rPr>
          <w:spacing w:val="40"/>
          <w:sz w:val="28"/>
        </w:rPr>
        <w:t xml:space="preserve"> </w:t>
      </w:r>
      <w:r>
        <w:rPr>
          <w:sz w:val="28"/>
        </w:rPr>
        <w:t>сигналу,</w:t>
      </w:r>
      <w:r>
        <w:rPr>
          <w:spacing w:val="40"/>
          <w:sz w:val="28"/>
        </w:rPr>
        <w:t xml:space="preserve"> </w:t>
      </w:r>
      <w:r>
        <w:rPr>
          <w:sz w:val="28"/>
        </w:rPr>
        <w:t>який</w:t>
      </w:r>
      <w:r>
        <w:rPr>
          <w:spacing w:val="40"/>
          <w:sz w:val="28"/>
        </w:rPr>
        <w:t xml:space="preserve"> </w:t>
      </w:r>
      <w:r>
        <w:rPr>
          <w:sz w:val="28"/>
        </w:rPr>
        <w:t>визначається як відношення коефіцієнта підсилення диференціального сигналу</w:t>
      </w:r>
      <w:r>
        <w:rPr>
          <w:spacing w:val="80"/>
          <w:w w:val="150"/>
          <w:sz w:val="28"/>
        </w:rPr>
        <w:t xml:space="preserve">   </w:t>
      </w:r>
      <w:r>
        <w:rPr>
          <w:sz w:val="28"/>
        </w:rPr>
        <w:t>до</w:t>
      </w:r>
      <w:r>
        <w:rPr>
          <w:spacing w:val="80"/>
          <w:w w:val="150"/>
          <w:sz w:val="28"/>
        </w:rPr>
        <w:t xml:space="preserve">   </w:t>
      </w:r>
      <w:r>
        <w:rPr>
          <w:sz w:val="28"/>
        </w:rPr>
        <w:t>коефіцієнта</w:t>
      </w:r>
      <w:r>
        <w:rPr>
          <w:spacing w:val="80"/>
          <w:w w:val="150"/>
          <w:sz w:val="28"/>
        </w:rPr>
        <w:t xml:space="preserve">   </w:t>
      </w:r>
      <w:r>
        <w:rPr>
          <w:sz w:val="28"/>
        </w:rPr>
        <w:t>підсилення</w:t>
      </w:r>
      <w:r>
        <w:rPr>
          <w:spacing w:val="80"/>
          <w:w w:val="150"/>
          <w:sz w:val="28"/>
        </w:rPr>
        <w:t xml:space="preserve">   </w:t>
      </w:r>
      <w:r>
        <w:rPr>
          <w:sz w:val="28"/>
        </w:rPr>
        <w:t>синфазного</w:t>
      </w:r>
      <w:r>
        <w:rPr>
          <w:spacing w:val="80"/>
          <w:w w:val="150"/>
          <w:sz w:val="28"/>
        </w:rPr>
        <w:t xml:space="preserve">   </w:t>
      </w:r>
      <w:r>
        <w:rPr>
          <w:sz w:val="28"/>
        </w:rPr>
        <w:t>сигналу (</w:t>
      </w:r>
      <w:r>
        <w:rPr>
          <w:i/>
          <w:sz w:val="28"/>
        </w:rPr>
        <w:t>U</w:t>
      </w:r>
      <w:r>
        <w:rPr>
          <w:i/>
          <w:spacing w:val="-1"/>
          <w:sz w:val="28"/>
        </w:rPr>
        <w:t xml:space="preserve"> </w:t>
      </w:r>
      <w:r>
        <w:rPr>
          <w:sz w:val="28"/>
          <w:vertAlign w:val="subscript"/>
        </w:rPr>
        <w:t>вих</w:t>
      </w:r>
      <w:r>
        <w:rPr>
          <w:spacing w:val="33"/>
          <w:sz w:val="28"/>
        </w:rPr>
        <w:t xml:space="preserve">  </w:t>
      </w:r>
      <w:r>
        <w:rPr>
          <w:sz w:val="28"/>
          <w:vertAlign w:val="subscript"/>
        </w:rPr>
        <w:t>диф</w:t>
      </w:r>
      <w:r>
        <w:rPr>
          <w:spacing w:val="40"/>
          <w:sz w:val="28"/>
        </w:rPr>
        <w:t xml:space="preserve">  </w:t>
      </w:r>
      <w:r>
        <w:rPr>
          <w:sz w:val="28"/>
        </w:rPr>
        <w:t>/</w:t>
      </w:r>
      <w:r>
        <w:rPr>
          <w:i/>
          <w:sz w:val="28"/>
        </w:rPr>
        <w:t>U</w:t>
      </w:r>
      <w:r>
        <w:rPr>
          <w:i/>
          <w:spacing w:val="-1"/>
          <w:sz w:val="28"/>
        </w:rPr>
        <w:t xml:space="preserve"> </w:t>
      </w:r>
      <w:r>
        <w:rPr>
          <w:sz w:val="28"/>
          <w:vertAlign w:val="subscript"/>
        </w:rPr>
        <w:t>вх</w:t>
      </w:r>
      <w:r>
        <w:rPr>
          <w:spacing w:val="33"/>
          <w:sz w:val="28"/>
        </w:rPr>
        <w:t xml:space="preserve">  </w:t>
      </w:r>
      <w:r>
        <w:rPr>
          <w:sz w:val="28"/>
          <w:vertAlign w:val="subscript"/>
        </w:rPr>
        <w:t>диф</w:t>
      </w:r>
      <w:r>
        <w:rPr>
          <w:spacing w:val="40"/>
          <w:sz w:val="28"/>
        </w:rPr>
        <w:t xml:space="preserve">  </w:t>
      </w:r>
      <w:r>
        <w:rPr>
          <w:sz w:val="28"/>
        </w:rPr>
        <w:t>/</w:t>
      </w:r>
      <w:r>
        <w:rPr>
          <w:i/>
          <w:sz w:val="28"/>
        </w:rPr>
        <w:t>U</w:t>
      </w:r>
      <w:r>
        <w:rPr>
          <w:i/>
          <w:spacing w:val="-1"/>
          <w:sz w:val="28"/>
        </w:rPr>
        <w:t xml:space="preserve"> </w:t>
      </w:r>
      <w:r>
        <w:rPr>
          <w:sz w:val="28"/>
          <w:vertAlign w:val="subscript"/>
        </w:rPr>
        <w:t>вих</w:t>
      </w:r>
      <w:r>
        <w:rPr>
          <w:spacing w:val="33"/>
          <w:sz w:val="28"/>
        </w:rPr>
        <w:t xml:space="preserve">  </w:t>
      </w:r>
      <w:r>
        <w:rPr>
          <w:sz w:val="28"/>
          <w:vertAlign w:val="subscript"/>
        </w:rPr>
        <w:t>синф</w:t>
      </w:r>
      <w:r>
        <w:rPr>
          <w:spacing w:val="40"/>
          <w:sz w:val="28"/>
        </w:rPr>
        <w:t xml:space="preserve">  </w:t>
      </w:r>
      <w:r>
        <w:rPr>
          <w:sz w:val="28"/>
        </w:rPr>
        <w:t>/</w:t>
      </w:r>
      <w:r>
        <w:rPr>
          <w:i/>
          <w:sz w:val="28"/>
        </w:rPr>
        <w:t>U</w:t>
      </w:r>
      <w:r>
        <w:rPr>
          <w:i/>
          <w:spacing w:val="-1"/>
          <w:sz w:val="28"/>
        </w:rPr>
        <w:t xml:space="preserve"> </w:t>
      </w:r>
      <w:r>
        <w:rPr>
          <w:sz w:val="28"/>
          <w:vertAlign w:val="subscript"/>
        </w:rPr>
        <w:t>вх</w:t>
      </w:r>
      <w:r>
        <w:rPr>
          <w:spacing w:val="32"/>
          <w:sz w:val="28"/>
        </w:rPr>
        <w:t xml:space="preserve">  </w:t>
      </w:r>
      <w:r>
        <w:rPr>
          <w:sz w:val="28"/>
          <w:vertAlign w:val="subscript"/>
        </w:rPr>
        <w:t>синф</w:t>
      </w:r>
      <w:r>
        <w:rPr>
          <w:sz w:val="28"/>
        </w:rPr>
        <w:t>)</w:t>
      </w:r>
      <w:r>
        <w:rPr>
          <w:spacing w:val="40"/>
          <w:sz w:val="28"/>
        </w:rPr>
        <w:t xml:space="preserve">  </w:t>
      </w:r>
      <w:r>
        <w:rPr>
          <w:sz w:val="28"/>
        </w:rPr>
        <w:t>.</w:t>
      </w:r>
      <w:r>
        <w:rPr>
          <w:spacing w:val="40"/>
          <w:sz w:val="28"/>
        </w:rPr>
        <w:t xml:space="preserve">  </w:t>
      </w:r>
      <w:r>
        <w:rPr>
          <w:sz w:val="28"/>
        </w:rPr>
        <w:t>Типові</w:t>
      </w:r>
      <w:r>
        <w:rPr>
          <w:spacing w:val="40"/>
          <w:sz w:val="28"/>
        </w:rPr>
        <w:t xml:space="preserve">  </w:t>
      </w:r>
      <w:r>
        <w:rPr>
          <w:sz w:val="28"/>
        </w:rPr>
        <w:t>значення:</w:t>
      </w:r>
      <w:r>
        <w:rPr>
          <w:spacing w:val="40"/>
          <w:sz w:val="28"/>
        </w:rPr>
        <w:t xml:space="preserve">  </w:t>
      </w:r>
      <w:r>
        <w:rPr>
          <w:sz w:val="28"/>
        </w:rPr>
        <w:t>10</w:t>
      </w:r>
      <w:r>
        <w:rPr>
          <w:sz w:val="28"/>
          <w:vertAlign w:val="superscript"/>
        </w:rPr>
        <w:t>4</w:t>
      </w:r>
      <w:r>
        <w:rPr>
          <w:sz w:val="28"/>
        </w:rPr>
        <w:t>-10</w:t>
      </w:r>
      <w:r>
        <w:rPr>
          <w:sz w:val="28"/>
          <w:vertAlign w:val="superscript"/>
        </w:rPr>
        <w:t>6</w:t>
      </w:r>
      <w:r>
        <w:rPr>
          <w:spacing w:val="66"/>
          <w:sz w:val="28"/>
        </w:rPr>
        <w:t xml:space="preserve"> </w:t>
      </w:r>
      <w:r>
        <w:rPr>
          <w:sz w:val="28"/>
        </w:rPr>
        <w:t>;</w:t>
      </w:r>
    </w:p>
    <w:p>
      <w:pPr>
        <w:pStyle w:val="ListParagraph"/>
        <w:numPr>
          <w:ilvl w:val="1"/>
          <w:numId w:val="24"/>
        </w:numPr>
        <w:tabs>
          <w:tab w:val="clear" w:pos="720"/>
          <w:tab w:val="left" w:pos="1369" w:leader="none"/>
        </w:tabs>
        <w:ind w:left="710" w:right="844" w:hanging="0"/>
        <w:jc w:val="both"/>
        <w:rPr>
          <w:sz w:val="28"/>
        </w:rPr>
      </w:pPr>
      <w:r>
        <w:rPr>
          <w:sz w:val="28"/>
        </w:rPr>
        <w:t>Обмежена</w:t>
      </w:r>
      <w:r>
        <w:rPr>
          <w:spacing w:val="80"/>
          <w:sz w:val="28"/>
        </w:rPr>
        <w:t xml:space="preserve"> </w:t>
      </w:r>
      <w:r>
        <w:rPr>
          <w:sz w:val="28"/>
        </w:rPr>
        <w:t>смуга</w:t>
      </w:r>
      <w:r>
        <w:rPr>
          <w:spacing w:val="80"/>
          <w:sz w:val="28"/>
        </w:rPr>
        <w:t xml:space="preserve"> </w:t>
      </w:r>
      <w:r>
        <w:rPr>
          <w:sz w:val="28"/>
        </w:rPr>
        <w:t>пропускання</w:t>
      </w:r>
      <w:r>
        <w:rPr>
          <w:spacing w:val="80"/>
          <w:sz w:val="28"/>
        </w:rPr>
        <w:t xml:space="preserve"> </w:t>
      </w:r>
      <w:r>
        <w:rPr>
          <w:sz w:val="28"/>
        </w:rPr>
        <w:t>у</w:t>
      </w:r>
      <w:r>
        <w:rPr>
          <w:spacing w:val="80"/>
          <w:sz w:val="28"/>
        </w:rPr>
        <w:t xml:space="preserve"> </w:t>
      </w:r>
      <w:r>
        <w:rPr>
          <w:sz w:val="28"/>
        </w:rPr>
        <w:t>десятки-сотні</w:t>
      </w:r>
      <w:r>
        <w:rPr>
          <w:spacing w:val="80"/>
          <w:sz w:val="28"/>
        </w:rPr>
        <w:t xml:space="preserve"> </w:t>
      </w:r>
      <w:r>
        <w:rPr>
          <w:sz w:val="28"/>
        </w:rPr>
        <w:t>МГц. Найважливішими</w:t>
      </w:r>
      <w:r>
        <w:rPr>
          <w:spacing w:val="80"/>
          <w:sz w:val="28"/>
        </w:rPr>
        <w:t xml:space="preserve">  </w:t>
      </w:r>
      <w:r>
        <w:rPr>
          <w:sz w:val="28"/>
        </w:rPr>
        <w:t>характеристиками</w:t>
      </w:r>
      <w:r>
        <w:rPr>
          <w:spacing w:val="80"/>
          <w:sz w:val="28"/>
        </w:rPr>
        <w:t xml:space="preserve">  </w:t>
      </w:r>
      <w:r>
        <w:rPr>
          <w:sz w:val="28"/>
        </w:rPr>
        <w:t>операційного</w:t>
      </w:r>
      <w:r>
        <w:rPr>
          <w:spacing w:val="80"/>
          <w:sz w:val="28"/>
        </w:rPr>
        <w:t xml:space="preserve">  </w:t>
      </w:r>
      <w:r>
        <w:rPr>
          <w:sz w:val="28"/>
        </w:rPr>
        <w:t>підсилювача</w:t>
      </w:r>
      <w:r>
        <w:rPr>
          <w:spacing w:val="80"/>
          <w:sz w:val="28"/>
        </w:rPr>
        <w:t xml:space="preserve">  </w:t>
      </w:r>
      <w:r>
        <w:rPr>
          <w:sz w:val="28"/>
        </w:rPr>
        <w:t>є</w:t>
      </w:r>
      <w:r>
        <w:rPr>
          <w:spacing w:val="80"/>
          <w:sz w:val="28"/>
        </w:rPr>
        <w:t xml:space="preserve"> </w:t>
      </w:r>
      <w:r>
        <w:rPr>
          <w:sz w:val="28"/>
        </w:rPr>
        <w:t xml:space="preserve">його передавальні характеристики </w:t>
      </w:r>
      <w:r>
        <w:rPr>
          <w:i/>
          <w:sz w:val="28"/>
        </w:rPr>
        <w:t>u</w:t>
      </w:r>
      <w:r>
        <w:rPr>
          <w:sz w:val="28"/>
          <w:vertAlign w:val="subscript"/>
        </w:rPr>
        <w:t>вих</w:t>
      </w:r>
      <w:r>
        <w:rPr>
          <w:sz w:val="28"/>
        </w:rPr>
        <w:t xml:space="preserve">= </w:t>
      </w:r>
      <w:r>
        <w:rPr>
          <w:i/>
          <w:sz w:val="28"/>
        </w:rPr>
        <w:t>f</w:t>
      </w:r>
      <w:r>
        <w:rPr>
          <w:sz w:val="28"/>
        </w:rPr>
        <w:t>(</w:t>
      </w:r>
      <w:r>
        <w:rPr>
          <w:i/>
          <w:sz w:val="28"/>
        </w:rPr>
        <w:t>u</w:t>
      </w:r>
      <w:r>
        <w:rPr>
          <w:sz w:val="28"/>
          <w:vertAlign w:val="subscript"/>
        </w:rPr>
        <w:t>вх</w:t>
      </w:r>
      <w:r>
        <w:rPr>
          <w:sz w:val="28"/>
        </w:rPr>
        <w:t>) (рис. 11.2).</w:t>
      </w:r>
    </w:p>
    <w:p>
      <w:pPr>
        <w:pStyle w:val="Normal"/>
        <w:ind w:left="709" w:hanging="0"/>
        <w:rPr>
          <w:sz w:val="20"/>
        </w:rPr>
      </w:pPr>
      <w:r>
        <w:rPr/>
        <w:drawing>
          <wp:inline distT="0" distB="0" distL="0" distR="0">
            <wp:extent cx="5925820" cy="1983740"/>
            <wp:effectExtent l="0" t="0" r="0" b="0"/>
            <wp:docPr id="288" name="Image 145" descr="Зображення, що містить текст, ряд, знімок екрана, схем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 145" descr="Зображення, що містить текст, ряд, знімок екрана, схема  Автоматично згенерований опис"/>
                    <pic:cNvPicPr>
                      <a:picLocks noChangeAspect="1" noChangeArrowheads="1"/>
                    </pic:cNvPicPr>
                  </pic:nvPicPr>
                  <pic:blipFill>
                    <a:blip r:embed="rId239"/>
                    <a:stretch>
                      <a:fillRect/>
                    </a:stretch>
                  </pic:blipFill>
                  <pic:spPr bwMode="auto">
                    <a:xfrm>
                      <a:off x="0" y="0"/>
                      <a:ext cx="5925820" cy="1983740"/>
                    </a:xfrm>
                    <a:prstGeom prst="rect">
                      <a:avLst/>
                    </a:prstGeom>
                  </pic:spPr>
                </pic:pic>
              </a:graphicData>
            </a:graphic>
          </wp:inline>
        </w:drawing>
      </w:r>
    </w:p>
    <w:p>
      <w:pPr>
        <w:pStyle w:val="Style15"/>
        <w:spacing w:before="10" w:after="0"/>
        <w:ind w:left="3686" w:right="964" w:hanging="2665"/>
        <w:rPr/>
      </w:pPr>
      <w:r>
        <w:rPr/>
        <w:t>Рисунок</w:t>
      </w:r>
      <w:r>
        <w:rPr>
          <w:spacing w:val="-8"/>
        </w:rPr>
        <w:t xml:space="preserve"> </w:t>
      </w:r>
      <w:r>
        <w:rPr/>
        <w:t>11.2</w:t>
      </w:r>
      <w:r>
        <w:rPr>
          <w:spacing w:val="-4"/>
        </w:rPr>
        <w:t xml:space="preserve"> </w:t>
      </w:r>
      <w:r>
        <w:rPr/>
        <w:t>–</w:t>
      </w:r>
      <w:r>
        <w:rPr>
          <w:spacing w:val="-6"/>
        </w:rPr>
        <w:t xml:space="preserve"> </w:t>
      </w:r>
      <w:r>
        <w:rPr/>
        <w:t>Передавальні</w:t>
      </w:r>
      <w:r>
        <w:rPr>
          <w:spacing w:val="-5"/>
        </w:rPr>
        <w:t xml:space="preserve"> </w:t>
      </w:r>
      <w:r>
        <w:rPr/>
        <w:t>характеристики</w:t>
      </w:r>
      <w:r>
        <w:rPr>
          <w:spacing w:val="-8"/>
        </w:rPr>
        <w:t xml:space="preserve"> </w:t>
      </w:r>
      <w:r>
        <w:rPr/>
        <w:t>операційного</w:t>
      </w:r>
      <w:r>
        <w:rPr>
          <w:spacing w:val="-7"/>
        </w:rPr>
        <w:t xml:space="preserve"> </w:t>
      </w:r>
      <w:r>
        <w:rPr/>
        <w:t>підсилювача: ідеального (а), реального (б)</w:t>
      </w:r>
    </w:p>
    <w:p>
      <w:pPr>
        <w:sectPr>
          <w:footerReference w:type="default" r:id="rId240"/>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850" w:firstLine="707"/>
        <w:jc w:val="both"/>
        <w:rPr/>
      </w:pPr>
      <w:r>
        <w:rPr/>
        <w:t>Щоб зняти передавальні характеристики, потрібно по черзі подавати сигнал на один із входів ОП за умови з’єднання іншого входу з нульовою точкою. Дві характеристики відображають передавання значень вхідної напруги з інвертуючого і неінвертуючого входів на вихід ОП. Кожна характеристика складається з трьох ділянок. Дві горизонтальні ділянки кожної</w:t>
      </w:r>
      <w:r>
        <w:rPr>
          <w:spacing w:val="50"/>
        </w:rPr>
        <w:t xml:space="preserve"> </w:t>
      </w:r>
      <w:r>
        <w:rPr/>
        <w:t>з</w:t>
      </w:r>
      <w:r>
        <w:rPr>
          <w:spacing w:val="52"/>
        </w:rPr>
        <w:t xml:space="preserve"> </w:t>
      </w:r>
      <w:r>
        <w:rPr/>
        <w:t>характеристик</w:t>
      </w:r>
      <w:r>
        <w:rPr>
          <w:spacing w:val="53"/>
        </w:rPr>
        <w:t xml:space="preserve"> </w:t>
      </w:r>
      <w:r>
        <w:rPr/>
        <w:t>відповідають</w:t>
      </w:r>
      <w:r>
        <w:rPr>
          <w:spacing w:val="51"/>
        </w:rPr>
        <w:t xml:space="preserve"> </w:t>
      </w:r>
      <w:r>
        <w:rPr/>
        <w:t>режимам</w:t>
      </w:r>
      <w:r>
        <w:rPr>
          <w:spacing w:val="50"/>
        </w:rPr>
        <w:t xml:space="preserve"> </w:t>
      </w:r>
      <w:r>
        <w:rPr/>
        <w:t>насичення</w:t>
      </w:r>
      <w:r>
        <w:rPr>
          <w:spacing w:val="50"/>
        </w:rPr>
        <w:t xml:space="preserve"> </w:t>
      </w:r>
      <w:r>
        <w:rPr/>
        <w:t>ОП.</w:t>
      </w:r>
      <w:r>
        <w:rPr>
          <w:spacing w:val="49"/>
        </w:rPr>
        <w:t xml:space="preserve"> </w:t>
      </w:r>
      <w:r>
        <w:rPr/>
        <w:t>При</w:t>
      </w:r>
      <w:r>
        <w:rPr>
          <w:spacing w:val="53"/>
        </w:rPr>
        <w:t xml:space="preserve"> </w:t>
      </w:r>
      <w:r>
        <w:rPr>
          <w:spacing w:val="-2"/>
        </w:rPr>
        <w:t>змінах</w:t>
      </w:r>
    </w:p>
    <w:p>
      <w:pPr>
        <w:pStyle w:val="Style15"/>
        <w:spacing w:before="69" w:after="0"/>
        <w:ind w:left="710" w:right="842" w:hanging="0"/>
        <w:jc w:val="both"/>
        <w:rPr/>
      </w:pPr>
      <w:r>
        <w:rPr/>
        <w:t>вхідного</w:t>
      </w:r>
      <w:r>
        <w:rPr>
          <w:spacing w:val="40"/>
        </w:rPr>
        <w:t xml:space="preserve"> </w:t>
      </w:r>
      <w:r>
        <w:rPr/>
        <w:t>сигналу</w:t>
      </w:r>
      <w:r>
        <w:rPr>
          <w:spacing w:val="40"/>
        </w:rPr>
        <w:t xml:space="preserve"> </w:t>
      </w:r>
      <w:r>
        <w:rPr/>
        <w:t>на</w:t>
      </w:r>
      <w:r>
        <w:rPr>
          <w:spacing w:val="40"/>
        </w:rPr>
        <w:t xml:space="preserve"> </w:t>
      </w:r>
      <w:r>
        <w:rPr/>
        <w:t>цих</w:t>
      </w:r>
      <w:r>
        <w:rPr>
          <w:spacing w:val="40"/>
        </w:rPr>
        <w:t xml:space="preserve"> </w:t>
      </w:r>
      <w:r>
        <w:rPr/>
        <w:t>ділянках</w:t>
      </w:r>
      <w:r>
        <w:rPr>
          <w:spacing w:val="40"/>
        </w:rPr>
        <w:t xml:space="preserve"> </w:t>
      </w:r>
      <w:r>
        <w:rPr/>
        <w:t>вихідна</w:t>
      </w:r>
      <w:r>
        <w:rPr>
          <w:spacing w:val="40"/>
        </w:rPr>
        <w:t xml:space="preserve"> </w:t>
      </w:r>
      <w:r>
        <w:rPr/>
        <w:t>напруга</w:t>
      </w:r>
      <w:r>
        <w:rPr>
          <w:spacing w:val="40"/>
        </w:rPr>
        <w:t xml:space="preserve"> </w:t>
      </w:r>
      <w:r>
        <w:rPr/>
        <w:t>залишається</w:t>
      </w:r>
      <w:r>
        <w:rPr>
          <w:spacing w:val="40"/>
        </w:rPr>
        <w:t xml:space="preserve"> </w:t>
      </w:r>
      <w:r>
        <w:rPr/>
        <w:t>незмінною</w:t>
      </w:r>
      <w:r>
        <w:rPr>
          <w:spacing w:val="40"/>
        </w:rPr>
        <w:t xml:space="preserve"> </w:t>
      </w:r>
      <w:r>
        <w:rPr/>
        <w:t>і має значення, близькі до напруг джерел живлення ±</w:t>
      </w:r>
      <w:r>
        <w:rPr>
          <w:i/>
        </w:rPr>
        <w:t>E</w:t>
      </w:r>
      <w:r>
        <w:rPr>
          <w:i/>
          <w:spacing w:val="-1"/>
        </w:rPr>
        <w:t xml:space="preserve"> </w:t>
      </w:r>
      <w:r>
        <w:rPr/>
        <w:t>(B) . Третя ділянка кожної</w:t>
      </w:r>
      <w:r>
        <w:rPr>
          <w:spacing w:val="40"/>
        </w:rPr>
        <w:t xml:space="preserve"> </w:t>
      </w:r>
      <w:r>
        <w:rPr/>
        <w:t>характеристики</w:t>
      </w:r>
      <w:r>
        <w:rPr>
          <w:spacing w:val="40"/>
        </w:rPr>
        <w:t xml:space="preserve"> </w:t>
      </w:r>
      <w:r>
        <w:rPr/>
        <w:t>є</w:t>
      </w:r>
      <w:r>
        <w:rPr>
          <w:spacing w:val="40"/>
        </w:rPr>
        <w:t xml:space="preserve"> </w:t>
      </w:r>
      <w:r>
        <w:rPr/>
        <w:t>вертикальною</w:t>
      </w:r>
      <w:r>
        <w:rPr>
          <w:spacing w:val="40"/>
        </w:rPr>
        <w:t xml:space="preserve"> </w:t>
      </w:r>
      <w:r>
        <w:rPr/>
        <w:t>для</w:t>
      </w:r>
      <w:r>
        <w:rPr>
          <w:spacing w:val="40"/>
        </w:rPr>
        <w:t xml:space="preserve"> </w:t>
      </w:r>
      <w:r>
        <w:rPr/>
        <w:t>ідеального</w:t>
      </w:r>
      <w:r>
        <w:rPr>
          <w:spacing w:val="40"/>
        </w:rPr>
        <w:t xml:space="preserve"> </w:t>
      </w:r>
      <w:r>
        <w:rPr/>
        <w:t>ОП</w:t>
      </w:r>
      <w:r>
        <w:rPr>
          <w:spacing w:val="40"/>
        </w:rPr>
        <w:t xml:space="preserve"> </w:t>
      </w:r>
      <w:r>
        <w:rPr/>
        <w:t>(рис.</w:t>
      </w:r>
      <w:r>
        <w:rPr>
          <w:spacing w:val="40"/>
        </w:rPr>
        <w:t xml:space="preserve"> </w:t>
      </w:r>
      <w:r>
        <w:rPr/>
        <w:t>11.2,а))</w:t>
      </w:r>
      <w:r>
        <w:rPr>
          <w:spacing w:val="40"/>
        </w:rPr>
        <w:t xml:space="preserve"> </w:t>
      </w:r>
      <w:r>
        <w:rPr/>
        <w:t xml:space="preserve">і має нахил для реального ОП (рис. 11.2,б)). У реальних ОП нахил лінійних ділянок залежить від значення коефіцієнта підсилення </w:t>
      </w:r>
      <w:r>
        <w:rPr>
          <w:i/>
        </w:rPr>
        <w:t>K</w:t>
      </w:r>
      <w:r>
        <w:rPr>
          <w:i/>
          <w:vertAlign w:val="subscript"/>
        </w:rPr>
        <w:t>UОП</w:t>
      </w:r>
      <w:r>
        <w:rPr/>
        <w:t>=</w:t>
      </w:r>
      <w:r>
        <w:rPr>
          <w:spacing w:val="-3"/>
        </w:rPr>
        <w:t xml:space="preserve"> </w:t>
      </w:r>
      <w:r>
        <w:rPr/>
        <w:t>D</w:t>
      </w:r>
      <w:r>
        <w:rPr>
          <w:i/>
        </w:rPr>
        <w:t>u</w:t>
      </w:r>
      <w:r>
        <w:rPr>
          <w:vertAlign w:val="subscript"/>
        </w:rPr>
        <w:t>вих</w:t>
      </w:r>
      <w:r>
        <w:rPr>
          <w:spacing w:val="-2"/>
        </w:rPr>
        <w:t xml:space="preserve"> </w:t>
      </w:r>
      <w:r>
        <w:rPr>
          <w:i/>
        </w:rPr>
        <w:t>/</w:t>
      </w:r>
      <w:r>
        <w:rPr/>
        <w:t>D</w:t>
      </w:r>
      <w:r>
        <w:rPr>
          <w:i/>
        </w:rPr>
        <w:t>u</w:t>
      </w:r>
      <w:r>
        <w:rPr>
          <w:vertAlign w:val="subscript"/>
        </w:rPr>
        <w:t>вх</w:t>
      </w:r>
      <w:r>
        <w:rPr/>
        <w:t xml:space="preserve"> . Зважаючи на великі значення </w:t>
      </w:r>
      <w:r>
        <w:rPr>
          <w:i/>
        </w:rPr>
        <w:t>K</w:t>
      </w:r>
      <w:r>
        <w:rPr>
          <w:i/>
          <w:vertAlign w:val="subscript"/>
        </w:rPr>
        <w:t>U</w:t>
      </w:r>
      <w:r>
        <w:rPr>
          <w:i/>
        </w:rPr>
        <w:t xml:space="preserve"> </w:t>
      </w:r>
      <w:r>
        <w:rPr>
          <w:i/>
          <w:vertAlign w:val="subscript"/>
        </w:rPr>
        <w:t>ОП</w:t>
      </w:r>
      <w:r>
        <w:rPr>
          <w:i/>
          <w:spacing w:val="-18"/>
        </w:rPr>
        <w:t xml:space="preserve"> </w:t>
      </w:r>
      <w:r>
        <w:rPr/>
        <w:t xml:space="preserve">, скісна ділянка передавальної характеристики реального ОП обмежена дуже малими значеннями вхідних </w:t>
      </w:r>
      <w:r>
        <w:rPr>
          <w:spacing w:val="-2"/>
        </w:rPr>
        <w:t>напруг.</w:t>
      </w:r>
    </w:p>
    <w:p>
      <w:pPr>
        <w:pStyle w:val="Style15"/>
        <w:spacing w:before="3" w:after="0"/>
        <w:ind w:left="710" w:right="851" w:firstLine="707"/>
        <w:jc w:val="both"/>
        <w:rPr/>
      </w:pPr>
      <w:r>
        <w:rPr/>
        <w:t>Характеристики збалансованого ОП проходять через нуль. Якщо передавальні характеристики реальних ОП дещо зміщені праворуч чи</w:t>
      </w:r>
      <w:r>
        <w:rPr>
          <w:spacing w:val="40"/>
        </w:rPr>
        <w:t xml:space="preserve"> </w:t>
      </w:r>
      <w:r>
        <w:rPr/>
        <w:t>ліворуч від балансного стану внаслідок розкиду параметрів елементів і температурного дрейфу, то слід відновити збалансований стан і</w:t>
      </w:r>
      <w:r>
        <w:rPr>
          <w:spacing w:val="40"/>
        </w:rPr>
        <w:t xml:space="preserve"> </w:t>
      </w:r>
      <w:r>
        <w:rPr/>
        <w:t>компенсувати напругу зміщення.</w:t>
      </w:r>
    </w:p>
    <w:p>
      <w:pPr>
        <w:pStyle w:val="Style15"/>
        <w:rPr/>
      </w:pPr>
      <w:r>
        <w:rPr/>
      </w:r>
    </w:p>
    <w:p>
      <w:pPr>
        <w:pStyle w:val="ListParagraph"/>
        <w:numPr>
          <w:ilvl w:val="0"/>
          <w:numId w:val="26"/>
        </w:numPr>
        <w:tabs>
          <w:tab w:val="clear" w:pos="720"/>
          <w:tab w:val="left" w:pos="1788" w:leader="none"/>
        </w:tabs>
        <w:ind w:left="710" w:right="846" w:firstLine="707"/>
        <w:jc w:val="both"/>
        <w:rPr>
          <w:sz w:val="28"/>
        </w:rPr>
      </w:pPr>
      <w:r>
        <w:rPr>
          <w:sz w:val="28"/>
        </w:rPr>
        <w:t>Операційні підсилювачі як окремі компоненти електричних схем застосовують</w:t>
      </w:r>
      <w:r>
        <w:rPr>
          <w:spacing w:val="80"/>
          <w:sz w:val="28"/>
        </w:rPr>
        <w:t xml:space="preserve"> </w:t>
      </w:r>
      <w:r>
        <w:rPr>
          <w:sz w:val="28"/>
        </w:rPr>
        <w:t>в</w:t>
      </w:r>
      <w:r>
        <w:rPr>
          <w:spacing w:val="80"/>
          <w:sz w:val="28"/>
        </w:rPr>
        <w:t xml:space="preserve"> </w:t>
      </w:r>
      <w:r>
        <w:rPr>
          <w:sz w:val="28"/>
        </w:rPr>
        <w:t>якості компараторів</w:t>
      </w:r>
      <w:r>
        <w:rPr>
          <w:spacing w:val="-3"/>
          <w:sz w:val="28"/>
        </w:rPr>
        <w:t xml:space="preserve"> </w:t>
      </w:r>
      <w:r>
        <w:rPr>
          <w:sz w:val="28"/>
        </w:rPr>
        <w:t>для</w:t>
      </w:r>
      <w:r>
        <w:rPr>
          <w:spacing w:val="80"/>
          <w:sz w:val="28"/>
        </w:rPr>
        <w:t xml:space="preserve"> </w:t>
      </w:r>
      <w:r>
        <w:rPr>
          <w:sz w:val="28"/>
        </w:rPr>
        <w:t>порівняння</w:t>
      </w:r>
      <w:r>
        <w:rPr>
          <w:spacing w:val="80"/>
          <w:sz w:val="28"/>
        </w:rPr>
        <w:t xml:space="preserve"> </w:t>
      </w:r>
      <w:r>
        <w:rPr>
          <w:sz w:val="28"/>
        </w:rPr>
        <w:t>сигналів,</w:t>
      </w:r>
      <w:r>
        <w:rPr>
          <w:spacing w:val="80"/>
          <w:sz w:val="28"/>
        </w:rPr>
        <w:t xml:space="preserve"> </w:t>
      </w:r>
      <w:r>
        <w:rPr>
          <w:sz w:val="28"/>
        </w:rPr>
        <w:t>що надходять на прямий та інверсний входи, та перетворювачів змінного</w:t>
      </w:r>
      <w:r>
        <w:rPr>
          <w:spacing w:val="40"/>
          <w:sz w:val="28"/>
        </w:rPr>
        <w:t xml:space="preserve"> </w:t>
      </w:r>
      <w:r>
        <w:rPr>
          <w:sz w:val="28"/>
        </w:rPr>
        <w:t>сигналу на послідовність прямокутних імпульсів.</w:t>
      </w:r>
    </w:p>
    <w:p>
      <w:pPr>
        <w:pStyle w:val="ListParagraph"/>
        <w:numPr>
          <w:ilvl w:val="1"/>
          <w:numId w:val="26"/>
        </w:numPr>
        <w:tabs>
          <w:tab w:val="clear" w:pos="720"/>
          <w:tab w:val="left" w:pos="1906" w:leader="none"/>
        </w:tabs>
        <w:spacing w:lineRule="exact" w:line="320"/>
        <w:ind w:left="1906" w:hanging="488"/>
        <w:jc w:val="both"/>
        <w:rPr>
          <w:sz w:val="28"/>
        </w:rPr>
      </w:pPr>
      <w:r>
        <w:rPr>
          <w:sz w:val="28"/>
        </w:rPr>
        <w:t>ОП</w:t>
      </w:r>
      <w:r>
        <w:rPr>
          <w:spacing w:val="-1"/>
          <w:sz w:val="28"/>
        </w:rPr>
        <w:t xml:space="preserve"> </w:t>
      </w:r>
      <w:r>
        <w:rPr>
          <w:sz w:val="28"/>
        </w:rPr>
        <w:t>в</w:t>
      </w:r>
      <w:r>
        <w:rPr>
          <w:spacing w:val="-3"/>
          <w:sz w:val="28"/>
        </w:rPr>
        <w:t xml:space="preserve"> </w:t>
      </w:r>
      <w:r>
        <w:rPr>
          <w:sz w:val="28"/>
        </w:rPr>
        <w:t xml:space="preserve">якості </w:t>
      </w:r>
      <w:r>
        <w:rPr>
          <w:spacing w:val="-2"/>
          <w:sz w:val="28"/>
        </w:rPr>
        <w:t>компараторів</w:t>
      </w:r>
    </w:p>
    <w:p>
      <w:pPr>
        <w:pStyle w:val="Style15"/>
        <w:ind w:left="710" w:right="843" w:firstLine="707"/>
        <w:jc w:val="both"/>
        <w:rPr/>
      </w:pPr>
      <w:r>
        <w:rPr/>
        <w:t xml:space="preserve">На рис. 11.3 зображена схема порівняння вхідного сигналу </w:t>
      </w:r>
      <w:r>
        <w:rPr>
          <w:i/>
        </w:rPr>
        <w:t>u</w:t>
      </w:r>
      <w:r>
        <w:rPr>
          <w:vertAlign w:val="subscript"/>
        </w:rPr>
        <w:t>вх</w:t>
      </w:r>
      <w:r>
        <w:rPr/>
        <w:t xml:space="preserve"> на інверсному вході ОП з еталонним вхідним сигналом на прямому вході, що задається</w:t>
      </w:r>
      <w:r>
        <w:rPr>
          <w:spacing w:val="40"/>
        </w:rPr>
        <w:t xml:space="preserve"> </w:t>
      </w:r>
      <w:r>
        <w:rPr/>
        <w:t>потенціометром.</w:t>
      </w:r>
      <w:r>
        <w:rPr>
          <w:spacing w:val="40"/>
        </w:rPr>
        <w:t xml:space="preserve"> </w:t>
      </w:r>
      <w:r>
        <w:rPr/>
        <w:t>Якщо</w:t>
      </w:r>
      <w:r>
        <w:rPr>
          <w:spacing w:val="40"/>
        </w:rPr>
        <w:t xml:space="preserve"> </w:t>
      </w:r>
      <w:r>
        <w:rPr/>
        <w:t>вхідний</w:t>
      </w:r>
      <w:r>
        <w:rPr>
          <w:spacing w:val="40"/>
        </w:rPr>
        <w:t xml:space="preserve"> </w:t>
      </w:r>
      <w:r>
        <w:rPr/>
        <w:t>сигнал</w:t>
      </w:r>
      <w:r>
        <w:rPr>
          <w:spacing w:val="40"/>
        </w:rPr>
        <w:t xml:space="preserve"> </w:t>
      </w:r>
      <w:r>
        <w:rPr/>
        <w:t>менший</w:t>
      </w:r>
      <w:r>
        <w:rPr>
          <w:spacing w:val="40"/>
        </w:rPr>
        <w:t xml:space="preserve"> </w:t>
      </w:r>
      <w:r>
        <w:rPr/>
        <w:t>від</w:t>
      </w:r>
      <w:r>
        <w:rPr>
          <w:spacing w:val="40"/>
        </w:rPr>
        <w:t xml:space="preserve"> </w:t>
      </w:r>
      <w:r>
        <w:rPr/>
        <w:t>еталонного,</w:t>
      </w:r>
      <w:r>
        <w:rPr>
          <w:spacing w:val="40"/>
        </w:rPr>
        <w:t xml:space="preserve"> </w:t>
      </w:r>
      <w:r>
        <w:rPr/>
        <w:t xml:space="preserve">то вихідна напруга сягає максимального значення </w:t>
      </w:r>
      <w:r>
        <w:rPr>
          <w:i/>
        </w:rPr>
        <w:t>u</w:t>
      </w:r>
      <w:r>
        <w:rPr>
          <w:vertAlign w:val="subscript"/>
        </w:rPr>
        <w:t>вих</w:t>
      </w:r>
      <w:r>
        <w:rPr/>
        <w:t>=+</w:t>
      </w:r>
      <w:r>
        <w:rPr>
          <w:i/>
        </w:rPr>
        <w:t>E</w:t>
      </w:r>
      <w:r>
        <w:rPr>
          <w:i/>
          <w:spacing w:val="40"/>
        </w:rPr>
        <w:t xml:space="preserve"> </w:t>
      </w:r>
      <w:r>
        <w:rPr/>
        <w:t>і</w:t>
      </w:r>
      <w:r>
        <w:rPr>
          <w:spacing w:val="40"/>
        </w:rPr>
        <w:t xml:space="preserve"> </w:t>
      </w:r>
      <w:r>
        <w:rPr/>
        <w:t>світлодіод, в якості індикатору стану</w:t>
      </w:r>
      <w:r>
        <w:rPr>
          <w:spacing w:val="-1"/>
        </w:rPr>
        <w:t xml:space="preserve"> </w:t>
      </w:r>
      <w:r>
        <w:rPr/>
        <w:t>ОП, висвітлює. Як тільки сигнал на</w:t>
      </w:r>
      <w:r>
        <w:rPr>
          <w:spacing w:val="-2"/>
        </w:rPr>
        <w:t xml:space="preserve"> </w:t>
      </w:r>
      <w:r>
        <w:rPr/>
        <w:t>інверсному вході перевищує</w:t>
      </w:r>
      <w:r>
        <w:rPr>
          <w:spacing w:val="80"/>
        </w:rPr>
        <w:t xml:space="preserve"> </w:t>
      </w:r>
      <w:r>
        <w:rPr/>
        <w:t>еталонну</w:t>
      </w:r>
      <w:r>
        <w:rPr>
          <w:spacing w:val="80"/>
        </w:rPr>
        <w:t xml:space="preserve"> </w:t>
      </w:r>
      <w:r>
        <w:rPr/>
        <w:t>напругу, світлодіод</w:t>
      </w:r>
      <w:r>
        <w:rPr>
          <w:spacing w:val="80"/>
        </w:rPr>
        <w:t xml:space="preserve"> </w:t>
      </w:r>
      <w:r>
        <w:rPr/>
        <w:t>вимикається,</w:t>
      </w:r>
      <w:r>
        <w:rPr>
          <w:spacing w:val="80"/>
        </w:rPr>
        <w:t xml:space="preserve"> </w:t>
      </w:r>
      <w:r>
        <w:rPr/>
        <w:t>а</w:t>
      </w:r>
      <w:r>
        <w:rPr>
          <w:spacing w:val="80"/>
        </w:rPr>
        <w:t xml:space="preserve"> </w:t>
      </w:r>
      <w:r>
        <w:rPr/>
        <w:t>напруга</w:t>
      </w:r>
      <w:r>
        <w:rPr>
          <w:spacing w:val="80"/>
        </w:rPr>
        <w:t xml:space="preserve"> </w:t>
      </w:r>
      <w:r>
        <w:rPr/>
        <w:t>на</w:t>
      </w:r>
      <w:r>
        <w:rPr>
          <w:spacing w:val="40"/>
        </w:rPr>
        <w:t xml:space="preserve"> </w:t>
      </w:r>
      <w:r>
        <w:rPr/>
        <w:t>виході приймає мінімальне значення -</w:t>
      </w:r>
      <w:r>
        <w:rPr>
          <w:i/>
        </w:rPr>
        <w:t>E</w:t>
      </w:r>
      <w:r>
        <w:rPr/>
        <w:t>(B).</w:t>
      </w:r>
    </w:p>
    <w:p>
      <w:pPr>
        <w:pStyle w:val="Style15"/>
        <w:rPr>
          <w:sz w:val="7"/>
        </w:rPr>
      </w:pPr>
      <w:r>
        <w:rPr>
          <w:sz w:val="7"/>
        </w:rPr>
        <w:drawing>
          <wp:anchor behindDoc="1" distT="0" distB="0" distL="0" distR="0" simplePos="0" locked="0" layoutInCell="0" allowOverlap="1" relativeHeight="690">
            <wp:simplePos x="0" y="0"/>
            <wp:positionH relativeFrom="page">
              <wp:posOffset>1829435</wp:posOffset>
            </wp:positionH>
            <wp:positionV relativeFrom="paragraph">
              <wp:posOffset>66675</wp:posOffset>
            </wp:positionV>
            <wp:extent cx="4348480" cy="1933575"/>
            <wp:effectExtent l="0" t="0" r="0" b="0"/>
            <wp:wrapTopAndBottom/>
            <wp:docPr id="291" name="Image 146" descr="Зображення, що містить схема, ряд,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 146" descr="Зображення, що містить схема, ряд, Креслення, План  Автоматично згенерований опис"/>
                    <pic:cNvPicPr>
                      <a:picLocks noChangeAspect="1" noChangeArrowheads="1"/>
                    </pic:cNvPicPr>
                  </pic:nvPicPr>
                  <pic:blipFill>
                    <a:blip r:embed="rId241"/>
                    <a:stretch>
                      <a:fillRect/>
                    </a:stretch>
                  </pic:blipFill>
                  <pic:spPr bwMode="auto">
                    <a:xfrm>
                      <a:off x="0" y="0"/>
                      <a:ext cx="4348480" cy="1933575"/>
                    </a:xfrm>
                    <a:prstGeom prst="rect">
                      <a:avLst/>
                    </a:prstGeom>
                  </pic:spPr>
                </pic:pic>
              </a:graphicData>
            </a:graphic>
          </wp:anchor>
        </w:drawing>
      </w:r>
    </w:p>
    <w:p>
      <w:pPr>
        <w:pStyle w:val="Style15"/>
        <w:spacing w:before="91" w:after="0"/>
        <w:ind w:left="-1" w:right="136" w:hanging="0"/>
        <w:jc w:val="center"/>
        <w:rPr/>
      </w:pPr>
      <w:r>
        <w:rPr/>
        <w:t>Рисунок</w:t>
      </w:r>
      <w:r>
        <w:rPr>
          <w:spacing w:val="-10"/>
        </w:rPr>
        <w:t xml:space="preserve"> </w:t>
      </w:r>
      <w:r>
        <w:rPr/>
        <w:t>11.3</w:t>
      </w:r>
      <w:r>
        <w:rPr>
          <w:spacing w:val="-2"/>
        </w:rPr>
        <w:t xml:space="preserve"> </w:t>
      </w:r>
      <w:r>
        <w:rPr/>
        <w:t>–</w:t>
      </w:r>
      <w:r>
        <w:rPr>
          <w:spacing w:val="-5"/>
        </w:rPr>
        <w:t xml:space="preserve"> </w:t>
      </w:r>
      <w:r>
        <w:rPr/>
        <w:t>Схема</w:t>
      </w:r>
      <w:r>
        <w:rPr>
          <w:spacing w:val="-4"/>
        </w:rPr>
        <w:t xml:space="preserve"> </w:t>
      </w:r>
      <w:r>
        <w:rPr/>
        <w:t>компаратора</w:t>
      </w:r>
      <w:r>
        <w:rPr>
          <w:spacing w:val="-4"/>
        </w:rPr>
        <w:t xml:space="preserve"> </w:t>
      </w:r>
      <w:r>
        <w:rPr/>
        <w:t>на</w:t>
      </w:r>
      <w:r>
        <w:rPr>
          <w:spacing w:val="-6"/>
        </w:rPr>
        <w:t xml:space="preserve"> </w:t>
      </w:r>
      <w:r>
        <w:rPr>
          <w:spacing w:val="-5"/>
        </w:rPr>
        <w:t>ОП</w:t>
      </w:r>
    </w:p>
    <w:p>
      <w:pPr>
        <w:pStyle w:val="Style15"/>
        <w:spacing w:before="1" w:after="0"/>
        <w:rPr/>
      </w:pPr>
      <w:r>
        <w:rPr/>
      </w:r>
    </w:p>
    <w:p>
      <w:pPr>
        <w:sectPr>
          <w:footerReference w:type="default" r:id="rId242"/>
          <w:type w:val="nextPage"/>
          <w:pgSz w:w="11906" w:h="16838"/>
          <w:pgMar w:left="992" w:right="0" w:gutter="0" w:header="0" w:top="620" w:footer="657" w:bottom="960"/>
          <w:pgNumType w:fmt="decimal"/>
          <w:formProt w:val="false"/>
          <w:textDirection w:val="lrTb"/>
          <w:docGrid w:type="default" w:linePitch="100" w:charSpace="4096"/>
        </w:sectPr>
        <w:pStyle w:val="Style15"/>
        <w:spacing w:before="1" w:after="0"/>
        <w:ind w:left="710" w:right="849" w:firstLine="707"/>
        <w:jc w:val="both"/>
        <w:rPr/>
      </w:pPr>
      <w:r>
        <w:rPr/>
        <w:t>Схему можна використовувати для практичних застосувань, порівнюючи напругу з будь-якого вимірювального приладу з еталонною і вмикаючи замість</w:t>
      </w:r>
      <w:r>
        <w:rPr>
          <w:spacing w:val="-3"/>
        </w:rPr>
        <w:t xml:space="preserve"> </w:t>
      </w:r>
      <w:r>
        <w:rPr/>
        <w:t>світлодіода реле або інший прилад. В пристроях силової електроніки компараторні увімкнення ОП використовують для реєстрації моментів переходу напруги через нуль (опорна напруга дорівнює нулеві) і називають відповідні компаратори нуль-органами.</w:t>
      </w:r>
    </w:p>
    <w:p>
      <w:pPr>
        <w:pStyle w:val="ListParagraph"/>
        <w:numPr>
          <w:ilvl w:val="1"/>
          <w:numId w:val="26"/>
        </w:numPr>
        <w:tabs>
          <w:tab w:val="clear" w:pos="720"/>
          <w:tab w:val="left" w:pos="1906" w:leader="none"/>
        </w:tabs>
        <w:spacing w:lineRule="auto" w:line="240" w:before="69" w:after="0"/>
        <w:ind w:left="1418" w:right="1435" w:hanging="0"/>
        <w:rPr>
          <w:sz w:val="28"/>
        </w:rPr>
      </w:pPr>
      <w:r>
        <w:rPr>
          <w:sz w:val="28"/>
        </w:rPr>
        <w:t>ОП</w:t>
      </w:r>
      <w:r>
        <w:rPr>
          <w:spacing w:val="-4"/>
          <w:sz w:val="28"/>
        </w:rPr>
        <w:t xml:space="preserve"> </w:t>
      </w:r>
      <w:r>
        <w:rPr>
          <w:sz w:val="28"/>
        </w:rPr>
        <w:t>в</w:t>
      </w:r>
      <w:r>
        <w:rPr>
          <w:spacing w:val="-6"/>
          <w:sz w:val="28"/>
        </w:rPr>
        <w:t xml:space="preserve"> </w:t>
      </w:r>
      <w:r>
        <w:rPr>
          <w:sz w:val="28"/>
        </w:rPr>
        <w:t>якості</w:t>
      </w:r>
      <w:r>
        <w:rPr>
          <w:spacing w:val="-4"/>
          <w:sz w:val="28"/>
        </w:rPr>
        <w:t xml:space="preserve"> </w:t>
      </w:r>
      <w:r>
        <w:rPr>
          <w:sz w:val="28"/>
        </w:rPr>
        <w:t>перетворювачів</w:t>
      </w:r>
      <w:r>
        <w:rPr>
          <w:spacing w:val="-6"/>
          <w:sz w:val="28"/>
        </w:rPr>
        <w:t xml:space="preserve"> </w:t>
      </w:r>
      <w:r>
        <w:rPr>
          <w:sz w:val="28"/>
        </w:rPr>
        <w:t>змінного</w:t>
      </w:r>
      <w:r>
        <w:rPr>
          <w:spacing w:val="-4"/>
          <w:sz w:val="28"/>
        </w:rPr>
        <w:t xml:space="preserve"> </w:t>
      </w:r>
      <w:r>
        <w:rPr>
          <w:sz w:val="28"/>
        </w:rPr>
        <w:t>сигналу</w:t>
      </w:r>
      <w:r>
        <w:rPr>
          <w:spacing w:val="-4"/>
          <w:sz w:val="28"/>
        </w:rPr>
        <w:t xml:space="preserve"> </w:t>
      </w:r>
      <w:r>
        <w:rPr>
          <w:sz w:val="28"/>
        </w:rPr>
        <w:t>на</w:t>
      </w:r>
      <w:r>
        <w:rPr>
          <w:spacing w:val="-8"/>
          <w:sz w:val="28"/>
        </w:rPr>
        <w:t xml:space="preserve"> </w:t>
      </w:r>
      <w:r>
        <w:rPr>
          <w:sz w:val="28"/>
        </w:rPr>
        <w:t>послідовність прямокутних імпульсів</w:t>
      </w:r>
    </w:p>
    <w:p>
      <w:pPr>
        <w:pStyle w:val="Style15"/>
        <w:ind w:left="710" w:right="848" w:firstLine="707"/>
        <w:jc w:val="both"/>
        <w:rPr/>
      </w:pPr>
      <w:r>
        <w:rPr/>
        <w:t>На рисунку 11.4,а) зображена схема з ОП для перетворення змінного сигналу на послідовність прямокутних імпульсів.</w:t>
      </w:r>
    </w:p>
    <w:p>
      <w:pPr>
        <w:pStyle w:val="Style15"/>
        <w:spacing w:before="7" w:after="0"/>
        <w:rPr>
          <w:sz w:val="8"/>
        </w:rPr>
      </w:pPr>
      <w:r>
        <w:rPr>
          <w:sz w:val="8"/>
        </w:rPr>
        <w:drawing>
          <wp:anchor behindDoc="1" distT="0" distB="0" distL="0" distR="0" simplePos="0" locked="0" layoutInCell="0" allowOverlap="1" relativeHeight="691">
            <wp:simplePos x="0" y="0"/>
            <wp:positionH relativeFrom="page">
              <wp:posOffset>1219200</wp:posOffset>
            </wp:positionH>
            <wp:positionV relativeFrom="paragraph">
              <wp:posOffset>78740</wp:posOffset>
            </wp:positionV>
            <wp:extent cx="5614035" cy="1916430"/>
            <wp:effectExtent l="0" t="0" r="0" b="0"/>
            <wp:wrapTopAndBottom/>
            <wp:docPr id="294" name="Image 147" descr="Зображення, що містить схема, ряд, Графік,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 147" descr="Зображення, що містить схема, ряд, Графік, План  Автоматично згенерований опис"/>
                    <pic:cNvPicPr>
                      <a:picLocks noChangeAspect="1" noChangeArrowheads="1"/>
                    </pic:cNvPicPr>
                  </pic:nvPicPr>
                  <pic:blipFill>
                    <a:blip r:embed="rId243"/>
                    <a:stretch>
                      <a:fillRect/>
                    </a:stretch>
                  </pic:blipFill>
                  <pic:spPr bwMode="auto">
                    <a:xfrm>
                      <a:off x="0" y="0"/>
                      <a:ext cx="5614035" cy="1916430"/>
                    </a:xfrm>
                    <a:prstGeom prst="rect">
                      <a:avLst/>
                    </a:prstGeom>
                  </pic:spPr>
                </pic:pic>
              </a:graphicData>
            </a:graphic>
          </wp:anchor>
        </w:drawing>
      </w:r>
    </w:p>
    <w:p>
      <w:pPr>
        <w:pStyle w:val="Style15"/>
        <w:spacing w:before="48" w:after="0"/>
        <w:ind w:left="928" w:right="1071" w:hanging="0"/>
        <w:jc w:val="center"/>
        <w:rPr/>
      </w:pPr>
      <w:r>
        <w:rPr/>
        <w:t>Рисунок</w:t>
      </w:r>
      <w:r>
        <w:rPr>
          <w:spacing w:val="-7"/>
        </w:rPr>
        <w:t xml:space="preserve"> </w:t>
      </w:r>
      <w:r>
        <w:rPr/>
        <w:t>11.4</w:t>
      </w:r>
      <w:r>
        <w:rPr>
          <w:spacing w:val="-2"/>
        </w:rPr>
        <w:t xml:space="preserve"> </w:t>
      </w:r>
      <w:r>
        <w:rPr/>
        <w:t>–</w:t>
      </w:r>
      <w:r>
        <w:rPr>
          <w:spacing w:val="-5"/>
        </w:rPr>
        <w:t xml:space="preserve"> </w:t>
      </w:r>
      <w:r>
        <w:rPr/>
        <w:t>Перетворювач</w:t>
      </w:r>
      <w:r>
        <w:rPr>
          <w:spacing w:val="-3"/>
        </w:rPr>
        <w:t xml:space="preserve"> </w:t>
      </w:r>
      <w:r>
        <w:rPr/>
        <w:t>змінної</w:t>
      </w:r>
      <w:r>
        <w:rPr>
          <w:spacing w:val="-6"/>
        </w:rPr>
        <w:t xml:space="preserve"> </w:t>
      </w:r>
      <w:r>
        <w:rPr/>
        <w:t>напруги</w:t>
      </w:r>
      <w:r>
        <w:rPr>
          <w:spacing w:val="-4"/>
        </w:rPr>
        <w:t xml:space="preserve"> </w:t>
      </w:r>
      <w:r>
        <w:rPr/>
        <w:t>на</w:t>
      </w:r>
      <w:r>
        <w:rPr>
          <w:spacing w:val="-7"/>
        </w:rPr>
        <w:t xml:space="preserve"> </w:t>
      </w:r>
      <w:r>
        <w:rPr/>
        <w:t>послідовність</w:t>
      </w:r>
      <w:r>
        <w:rPr>
          <w:spacing w:val="-5"/>
        </w:rPr>
        <w:t xml:space="preserve"> </w:t>
      </w:r>
      <w:r>
        <w:rPr/>
        <w:t xml:space="preserve">імпульсів: схема (а), часові діаграми вхідної </w:t>
      </w:r>
      <w:r>
        <w:rPr>
          <w:i/>
        </w:rPr>
        <w:t>u</w:t>
      </w:r>
      <w:r>
        <w:rPr>
          <w:vertAlign w:val="subscript"/>
        </w:rPr>
        <w:t>вх</w:t>
      </w:r>
      <w:r>
        <w:rPr/>
        <w:t xml:space="preserve"> і вихідної напруг </w:t>
      </w:r>
      <w:r>
        <w:rPr>
          <w:i/>
        </w:rPr>
        <w:t>u</w:t>
      </w:r>
      <w:r>
        <w:rPr>
          <w:vertAlign w:val="subscript"/>
        </w:rPr>
        <w:t>вх</w:t>
      </w:r>
      <w:r>
        <w:rPr/>
        <w:t xml:space="preserve"> для двох значень еталонної напруги </w:t>
      </w:r>
      <w:r>
        <w:rPr>
          <w:i/>
        </w:rPr>
        <w:t>U</w:t>
      </w:r>
      <w:r>
        <w:rPr>
          <w:vertAlign w:val="subscript"/>
        </w:rPr>
        <w:t>0</w:t>
      </w:r>
      <w:r>
        <w:rPr/>
        <w:t xml:space="preserve"> (б), (в)</w:t>
      </w:r>
    </w:p>
    <w:p>
      <w:pPr>
        <w:pStyle w:val="Style15"/>
        <w:spacing w:before="320" w:after="0"/>
        <w:ind w:left="710" w:right="844" w:firstLine="707"/>
        <w:jc w:val="both"/>
        <w:rPr/>
      </w:pPr>
      <w:r>
        <w:rPr/>
        <w:t>На прямий вхід перетворювача подається постійна еталонна напруга з потенціометра, а на інверсний синусоїдна напруга. На виході ОП отримуємо напругу у вигляді меандру (рис. 11.4,б)). Змінюючи рівень еталонної напруги за допомогою потенціометра, можна змінювати щілинність імпульсів (рис. 11.4,в)). Вочевидь змінна напруга на інверсному вході може бути будь-якої форми</w:t>
      </w:r>
      <w:r>
        <w:rPr>
          <w:spacing w:val="-1"/>
        </w:rPr>
        <w:t xml:space="preserve"> </w:t>
      </w:r>
      <w:r>
        <w:rPr/>
        <w:t>(трикутна, меандр,</w:t>
      </w:r>
      <w:r>
        <w:rPr>
          <w:spacing w:val="-2"/>
        </w:rPr>
        <w:t xml:space="preserve"> </w:t>
      </w:r>
      <w:r>
        <w:rPr/>
        <w:t>пилкоподібна або</w:t>
      </w:r>
      <w:r>
        <w:rPr>
          <w:spacing w:val="-1"/>
        </w:rPr>
        <w:t xml:space="preserve"> </w:t>
      </w:r>
      <w:r>
        <w:rPr/>
        <w:t>будь-який</w:t>
      </w:r>
      <w:r>
        <w:rPr>
          <w:spacing w:val="-1"/>
        </w:rPr>
        <w:t xml:space="preserve"> </w:t>
      </w:r>
      <w:r>
        <w:rPr/>
        <w:t>інший вид хвилі),</w:t>
      </w:r>
      <w:r>
        <w:rPr>
          <w:spacing w:val="-2"/>
        </w:rPr>
        <w:t xml:space="preserve"> </w:t>
      </w:r>
      <w:r>
        <w:rPr/>
        <w:t>щоб схема виконувала ті самі функції.</w:t>
      </w:r>
    </w:p>
    <w:p>
      <w:pPr>
        <w:pStyle w:val="Style15"/>
        <w:spacing w:before="3" w:after="0"/>
        <w:ind w:left="710" w:right="842" w:firstLine="707"/>
        <w:jc w:val="both"/>
        <w:rPr/>
      </w:pPr>
      <w:r>
        <w:rPr/>
        <w:t>Перетворювачі аналогових сигналів на операційних підсилювачах. Широке</w:t>
      </w:r>
      <w:r>
        <w:rPr>
          <w:spacing w:val="80"/>
          <w:w w:val="150"/>
        </w:rPr>
        <w:t xml:space="preserve"> </w:t>
      </w:r>
      <w:r>
        <w:rPr/>
        <w:t>практичне</w:t>
      </w:r>
      <w:r>
        <w:rPr>
          <w:spacing w:val="80"/>
          <w:w w:val="150"/>
        </w:rPr>
        <w:t xml:space="preserve"> </w:t>
      </w:r>
      <w:r>
        <w:rPr/>
        <w:t>застосування</w:t>
      </w:r>
      <w:r>
        <w:rPr>
          <w:spacing w:val="80"/>
          <w:w w:val="150"/>
        </w:rPr>
        <w:t xml:space="preserve"> </w:t>
      </w:r>
      <w:r>
        <w:rPr/>
        <w:t>операційних</w:t>
      </w:r>
      <w:r>
        <w:rPr>
          <w:spacing w:val="80"/>
          <w:w w:val="150"/>
        </w:rPr>
        <w:t xml:space="preserve"> </w:t>
      </w:r>
      <w:r>
        <w:rPr/>
        <w:t>підсилювачів</w:t>
      </w:r>
      <w:r>
        <w:rPr>
          <w:spacing w:val="80"/>
          <w:w w:val="150"/>
        </w:rPr>
        <w:t xml:space="preserve"> </w:t>
      </w:r>
      <w:r>
        <w:rPr/>
        <w:t>в</w:t>
      </w:r>
      <w:r>
        <w:rPr>
          <w:spacing w:val="80"/>
        </w:rPr>
        <w:t xml:space="preserve"> </w:t>
      </w:r>
      <w:r>
        <w:rPr/>
        <w:t>аналогових схемах ґрунтується, головним чином, на використаннях ОП з різного роду зовнішніми зворотними зв’язками. Інвертуючий вхід використовують для охоплення ОП зовнішніми від’ємними зворотними зв’язками,</w:t>
      </w:r>
      <w:r>
        <w:rPr>
          <w:spacing w:val="80"/>
        </w:rPr>
        <w:t xml:space="preserve">  </w:t>
      </w:r>
      <w:r>
        <w:rPr/>
        <w:t>а</w:t>
      </w:r>
      <w:r>
        <w:rPr>
          <w:spacing w:val="80"/>
        </w:rPr>
        <w:t xml:space="preserve">  </w:t>
      </w:r>
      <w:r>
        <w:rPr/>
        <w:t>неінвертуючий</w:t>
      </w:r>
      <w:r>
        <w:rPr>
          <w:spacing w:val="80"/>
        </w:rPr>
        <w:t xml:space="preserve">  </w:t>
      </w:r>
      <w:r>
        <w:rPr/>
        <w:t>–</w:t>
      </w:r>
      <w:r>
        <w:rPr>
          <w:spacing w:val="80"/>
        </w:rPr>
        <w:t xml:space="preserve">  </w:t>
      </w:r>
      <w:r>
        <w:rPr/>
        <w:t>додатними</w:t>
      </w:r>
      <w:r>
        <w:rPr>
          <w:spacing w:val="80"/>
        </w:rPr>
        <w:t xml:space="preserve">  </w:t>
      </w:r>
      <w:r>
        <w:rPr/>
        <w:t>зворотними</w:t>
      </w:r>
      <w:r>
        <w:rPr>
          <w:spacing w:val="80"/>
        </w:rPr>
        <w:t xml:space="preserve">  </w:t>
      </w:r>
      <w:r>
        <w:rPr/>
        <w:t>зв’язками.</w:t>
      </w:r>
      <w:r>
        <w:rPr>
          <w:spacing w:val="40"/>
        </w:rPr>
        <w:t xml:space="preserve"> </w:t>
      </w:r>
      <w:r>
        <w:rPr/>
        <w:t>За</w:t>
      </w:r>
      <w:r>
        <w:rPr>
          <w:spacing w:val="80"/>
        </w:rPr>
        <w:t xml:space="preserve"> </w:t>
      </w:r>
      <w:r>
        <w:rPr/>
        <w:t>умови</w:t>
      </w:r>
      <w:r>
        <w:rPr>
          <w:spacing w:val="80"/>
        </w:rPr>
        <w:t xml:space="preserve"> </w:t>
      </w:r>
      <w:r>
        <w:rPr/>
        <w:t>дуже</w:t>
      </w:r>
      <w:r>
        <w:rPr>
          <w:spacing w:val="80"/>
        </w:rPr>
        <w:t xml:space="preserve"> </w:t>
      </w:r>
      <w:r>
        <w:rPr/>
        <w:t>великого</w:t>
      </w:r>
      <w:r>
        <w:rPr>
          <w:spacing w:val="80"/>
        </w:rPr>
        <w:t xml:space="preserve"> </w:t>
      </w:r>
      <w:r>
        <w:rPr/>
        <w:t>значення</w:t>
      </w:r>
      <w:r>
        <w:rPr>
          <w:spacing w:val="80"/>
        </w:rPr>
        <w:t xml:space="preserve"> </w:t>
      </w:r>
      <w:r>
        <w:rPr/>
        <w:t>коефіцієнту</w:t>
      </w:r>
      <w:r>
        <w:rPr>
          <w:spacing w:val="80"/>
        </w:rPr>
        <w:t xml:space="preserve"> </w:t>
      </w:r>
      <w:r>
        <w:rPr/>
        <w:t>підсилення</w:t>
      </w:r>
      <w:r>
        <w:rPr>
          <w:spacing w:val="80"/>
        </w:rPr>
        <w:t xml:space="preserve"> </w:t>
      </w:r>
      <w:r>
        <w:rPr/>
        <w:t>прямого каналу підсилювача, охопленого ланкою глибокого від’ємного зворотного зв’язку, коефіцієнт підсилення підсилювача зі зворотним зв’язком визначається лише коефіцієнтом передачі ланки зворотного зв’язку:</w:t>
      </w:r>
    </w:p>
    <w:p>
      <w:pPr>
        <w:pStyle w:val="Style15"/>
        <w:spacing w:before="4" w:after="0"/>
        <w:rPr>
          <w:sz w:val="13"/>
        </w:rPr>
      </w:pPr>
      <w:r>
        <w:rPr>
          <w:sz w:val="13"/>
        </w:rPr>
        <w:drawing>
          <wp:anchor behindDoc="1" distT="0" distB="0" distL="0" distR="0" simplePos="0" locked="0" layoutInCell="0" allowOverlap="1" relativeHeight="692">
            <wp:simplePos x="0" y="0"/>
            <wp:positionH relativeFrom="page">
              <wp:posOffset>1507490</wp:posOffset>
            </wp:positionH>
            <wp:positionV relativeFrom="paragraph">
              <wp:posOffset>113030</wp:posOffset>
            </wp:positionV>
            <wp:extent cx="3794125" cy="781050"/>
            <wp:effectExtent l="0" t="0" r="0" b="0"/>
            <wp:wrapTopAndBottom/>
            <wp:docPr id="295" name="Image 148" descr="Зображення, що містить текст, Шрифт, білий,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 148" descr="Зображення, що містить текст, Шрифт, білий, ряд  Автоматично згенерований опис"/>
                    <pic:cNvPicPr>
                      <a:picLocks noChangeAspect="1" noChangeArrowheads="1"/>
                    </pic:cNvPicPr>
                  </pic:nvPicPr>
                  <pic:blipFill>
                    <a:blip r:embed="rId244"/>
                    <a:stretch>
                      <a:fillRect/>
                    </a:stretch>
                  </pic:blipFill>
                  <pic:spPr bwMode="auto">
                    <a:xfrm>
                      <a:off x="0" y="0"/>
                      <a:ext cx="3794125" cy="781050"/>
                    </a:xfrm>
                    <a:prstGeom prst="rect">
                      <a:avLst/>
                    </a:prstGeom>
                  </pic:spPr>
                </pic:pic>
              </a:graphicData>
            </a:graphic>
          </wp:anchor>
        </w:drawing>
      </w:r>
    </w:p>
    <w:p>
      <w:pPr>
        <w:sectPr>
          <w:footerReference w:type="default" r:id="rId245"/>
          <w:type w:val="nextPage"/>
          <w:pgSz w:w="11906" w:h="16838"/>
          <w:pgMar w:left="992" w:right="0" w:gutter="0" w:header="0" w:top="620" w:footer="657" w:bottom="960"/>
          <w:pgNumType w:fmt="decimal"/>
          <w:formProt w:val="false"/>
          <w:textDirection w:val="lrTb"/>
          <w:docGrid w:type="default" w:linePitch="100" w:charSpace="4096"/>
        </w:sectPr>
        <w:pStyle w:val="Style15"/>
        <w:spacing w:before="139" w:after="0"/>
        <w:ind w:left="710" w:right="850" w:hanging="0"/>
        <w:jc w:val="both"/>
        <w:rPr/>
      </w:pPr>
      <w:r>
        <w:rPr/>
        <w:t>Таким</w:t>
      </w:r>
      <w:r>
        <w:rPr>
          <w:spacing w:val="40"/>
        </w:rPr>
        <w:t xml:space="preserve"> </w:t>
      </w:r>
      <w:r>
        <w:rPr/>
        <w:t>чином,</w:t>
      </w:r>
      <w:r>
        <w:rPr>
          <w:spacing w:val="40"/>
        </w:rPr>
        <w:t xml:space="preserve"> </w:t>
      </w:r>
      <w:r>
        <w:rPr/>
        <w:t>введення</w:t>
      </w:r>
      <w:r>
        <w:rPr>
          <w:spacing w:val="40"/>
        </w:rPr>
        <w:t xml:space="preserve"> </w:t>
      </w:r>
      <w:r>
        <w:rPr/>
        <w:t>в</w:t>
      </w:r>
      <w:r>
        <w:rPr>
          <w:spacing w:val="40"/>
        </w:rPr>
        <w:t xml:space="preserve"> </w:t>
      </w:r>
      <w:r>
        <w:rPr/>
        <w:t>зовнішні</w:t>
      </w:r>
      <w:r>
        <w:rPr>
          <w:spacing w:val="40"/>
        </w:rPr>
        <w:t xml:space="preserve"> </w:t>
      </w:r>
      <w:r>
        <w:rPr/>
        <w:t>кола</w:t>
      </w:r>
      <w:r>
        <w:rPr>
          <w:spacing w:val="40"/>
        </w:rPr>
        <w:t xml:space="preserve"> </w:t>
      </w:r>
      <w:r>
        <w:rPr/>
        <w:t>зворотної</w:t>
      </w:r>
      <w:r>
        <w:rPr>
          <w:spacing w:val="40"/>
        </w:rPr>
        <w:t xml:space="preserve"> </w:t>
      </w:r>
      <w:r>
        <w:rPr/>
        <w:t>передачі</w:t>
      </w:r>
      <w:r>
        <w:rPr>
          <w:spacing w:val="40"/>
        </w:rPr>
        <w:t xml:space="preserve"> </w:t>
      </w:r>
      <w:r>
        <w:rPr/>
        <w:t>різних</w:t>
      </w:r>
      <w:r>
        <w:rPr>
          <w:spacing w:val="80"/>
        </w:rPr>
        <w:t xml:space="preserve"> </w:t>
      </w:r>
      <w:r>
        <w:rPr/>
        <w:t>лінійних</w:t>
      </w:r>
      <w:r>
        <w:rPr>
          <w:spacing w:val="40"/>
        </w:rPr>
        <w:t xml:space="preserve"> </w:t>
      </w:r>
      <w:r>
        <w:rPr/>
        <w:t>і</w:t>
      </w:r>
      <w:r>
        <w:rPr>
          <w:spacing w:val="40"/>
        </w:rPr>
        <w:t xml:space="preserve"> </w:t>
      </w:r>
      <w:r>
        <w:rPr/>
        <w:t>нелінійних</w:t>
      </w:r>
      <w:r>
        <w:rPr>
          <w:spacing w:val="40"/>
        </w:rPr>
        <w:t xml:space="preserve"> </w:t>
      </w:r>
      <w:r>
        <w:rPr/>
        <w:t>елементів</w:t>
      </w:r>
      <w:r>
        <w:rPr>
          <w:spacing w:val="40"/>
        </w:rPr>
        <w:t xml:space="preserve"> </w:t>
      </w:r>
      <w:r>
        <w:rPr/>
        <w:t>дає</w:t>
      </w:r>
      <w:r>
        <w:rPr>
          <w:spacing w:val="40"/>
        </w:rPr>
        <w:t xml:space="preserve"> </w:t>
      </w:r>
      <w:r>
        <w:rPr/>
        <w:t>змогу</w:t>
      </w:r>
      <w:r>
        <w:rPr>
          <w:spacing w:val="40"/>
        </w:rPr>
        <w:t xml:space="preserve"> </w:t>
      </w:r>
      <w:r>
        <w:rPr/>
        <w:t>спрямовано</w:t>
      </w:r>
      <w:r>
        <w:rPr>
          <w:spacing w:val="40"/>
        </w:rPr>
        <w:t xml:space="preserve"> </w:t>
      </w:r>
      <w:r>
        <w:rPr/>
        <w:t>синтезувати пристрої з потрібними алгоритмами перетворення вхідного сигналу. Розглянемо приклади побудови аналогових схем різного функціонального призначення на ОП з припущеннями, що ОП наближається за своїми властивостями до ідеального.</w:t>
      </w:r>
    </w:p>
    <w:p>
      <w:pPr>
        <w:pStyle w:val="ListParagraph"/>
        <w:numPr>
          <w:ilvl w:val="1"/>
          <w:numId w:val="23"/>
        </w:numPr>
        <w:tabs>
          <w:tab w:val="clear" w:pos="720"/>
          <w:tab w:val="left" w:pos="1839" w:leader="none"/>
        </w:tabs>
        <w:spacing w:before="69" w:after="0"/>
        <w:ind w:left="1839" w:hanging="421"/>
        <w:jc w:val="both"/>
        <w:rPr>
          <w:sz w:val="28"/>
        </w:rPr>
      </w:pPr>
      <w:r>
        <w:rPr>
          <w:sz w:val="28"/>
        </w:rPr>
        <w:t>Інвертуючий</w:t>
      </w:r>
      <w:r>
        <w:rPr>
          <w:spacing w:val="-11"/>
          <w:sz w:val="28"/>
        </w:rPr>
        <w:t xml:space="preserve"> </w:t>
      </w:r>
      <w:r>
        <w:rPr>
          <w:spacing w:val="-2"/>
          <w:sz w:val="28"/>
        </w:rPr>
        <w:t>підсилювач</w:t>
      </w:r>
    </w:p>
    <w:p>
      <w:pPr>
        <w:pStyle w:val="Style15"/>
        <w:spacing w:before="3" w:after="0"/>
        <w:ind w:left="710" w:right="843" w:firstLine="707"/>
        <w:jc w:val="both"/>
        <w:rPr/>
      </w:pPr>
      <w:r>
        <w:rPr/>
        <w:t xml:space="preserve">Інвертуючий підсилювач підсилює вхідний сигнал і змінює фазу вихідного сигналу відносно вхідного. На рис. 11.5 наведена схема інвертуючого підсилювача, який створюється введенням паралельного від’ємного зворотного зв’язку за напругою через резистор </w:t>
      </w:r>
      <w:r>
        <w:rPr>
          <w:i/>
        </w:rPr>
        <w:t>R</w:t>
      </w:r>
      <w:r>
        <w:rPr/>
        <w:t>33 на інвертуючий вхід ОП. Прямий вхід з’єднується зі спільною точкою входу і виходу</w:t>
      </w:r>
      <w:r>
        <w:rPr>
          <w:spacing w:val="80"/>
        </w:rPr>
        <w:t xml:space="preserve"> </w:t>
      </w:r>
      <w:r>
        <w:rPr/>
        <w:t>схеми</w:t>
      </w:r>
      <w:r>
        <w:rPr>
          <w:spacing w:val="80"/>
        </w:rPr>
        <w:t xml:space="preserve"> </w:t>
      </w:r>
      <w:r>
        <w:rPr/>
        <w:t>(заземлюється).</w:t>
      </w:r>
      <w:r>
        <w:rPr>
          <w:spacing w:val="80"/>
        </w:rPr>
        <w:t xml:space="preserve"> </w:t>
      </w:r>
      <w:r>
        <w:rPr/>
        <w:t>Вхідний</w:t>
      </w:r>
      <w:r>
        <w:rPr>
          <w:spacing w:val="80"/>
        </w:rPr>
        <w:t xml:space="preserve"> </w:t>
      </w:r>
      <w:r>
        <w:rPr/>
        <w:t xml:space="preserve">сигнал </w:t>
      </w:r>
      <w:r>
        <w:rPr>
          <w:i/>
        </w:rPr>
        <w:t>u</w:t>
      </w:r>
      <w:r>
        <w:rPr>
          <w:vertAlign w:val="subscript"/>
        </w:rPr>
        <w:t>вх</w:t>
      </w:r>
      <w:r>
        <w:rPr/>
        <w:t>-</w:t>
      </w:r>
      <w:r>
        <w:rPr>
          <w:spacing w:val="80"/>
        </w:rPr>
        <w:t xml:space="preserve"> </w:t>
      </w:r>
      <w:r>
        <w:rPr/>
        <w:t>подається</w:t>
      </w:r>
      <w:r>
        <w:rPr>
          <w:spacing w:val="80"/>
        </w:rPr>
        <w:t xml:space="preserve"> </w:t>
      </w:r>
      <w:r>
        <w:rPr/>
        <w:t xml:space="preserve">через резистор </w:t>
      </w:r>
      <w:r>
        <w:rPr>
          <w:i/>
        </w:rPr>
        <w:t>R</w:t>
      </w:r>
      <w:r>
        <w:rPr/>
        <w:t>1 на інвертуючий вхід ОП.</w:t>
      </w:r>
    </w:p>
    <w:p>
      <w:pPr>
        <w:pStyle w:val="Normal"/>
        <w:ind w:left="773" w:hanging="0"/>
        <w:rPr>
          <w:sz w:val="20"/>
        </w:rPr>
      </w:pPr>
      <w:r>
        <w:rPr/>
        <w:drawing>
          <wp:inline distT="0" distB="0" distL="0" distR="0">
            <wp:extent cx="5829300" cy="2162810"/>
            <wp:effectExtent l="0" t="0" r="0" b="0"/>
            <wp:docPr id="298" name="Image 149" descr="Зображення, що містить схема, План, Креслення,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 149" descr="Зображення, що містить схема, План, Креслення, ряд  Автоматично згенерований опис"/>
                    <pic:cNvPicPr>
                      <a:picLocks noChangeAspect="1" noChangeArrowheads="1"/>
                    </pic:cNvPicPr>
                  </pic:nvPicPr>
                  <pic:blipFill>
                    <a:blip r:embed="rId246"/>
                    <a:stretch>
                      <a:fillRect/>
                    </a:stretch>
                  </pic:blipFill>
                  <pic:spPr bwMode="auto">
                    <a:xfrm>
                      <a:off x="0" y="0"/>
                      <a:ext cx="5829300" cy="2162810"/>
                    </a:xfrm>
                    <a:prstGeom prst="rect">
                      <a:avLst/>
                    </a:prstGeom>
                  </pic:spPr>
                </pic:pic>
              </a:graphicData>
            </a:graphic>
          </wp:inline>
        </w:drawing>
      </w:r>
    </w:p>
    <w:p>
      <w:pPr>
        <w:pStyle w:val="Style15"/>
        <w:spacing w:before="94" w:after="0"/>
        <w:ind w:left="1067" w:right="854" w:hanging="269"/>
        <w:rPr/>
      </w:pPr>
      <w:r>
        <w:rPr/>
        <w:t>Рисунок</w:t>
      </w:r>
      <w:r>
        <w:rPr>
          <w:spacing w:val="-7"/>
        </w:rPr>
        <w:t xml:space="preserve"> </w:t>
      </w:r>
      <w:r>
        <w:rPr/>
        <w:t>11.5</w:t>
      </w:r>
      <w:r>
        <w:rPr>
          <w:spacing w:val="-2"/>
        </w:rPr>
        <w:t xml:space="preserve"> </w:t>
      </w:r>
      <w:r>
        <w:rPr/>
        <w:t>–</w:t>
      </w:r>
      <w:r>
        <w:rPr>
          <w:spacing w:val="-4"/>
        </w:rPr>
        <w:t xml:space="preserve"> </w:t>
      </w:r>
      <w:r>
        <w:rPr/>
        <w:t>Інвертуючий</w:t>
      </w:r>
      <w:r>
        <w:rPr>
          <w:spacing w:val="-4"/>
        </w:rPr>
        <w:t xml:space="preserve"> </w:t>
      </w:r>
      <w:r>
        <w:rPr/>
        <w:t>підсилювач:</w:t>
      </w:r>
      <w:r>
        <w:rPr>
          <w:spacing w:val="-3"/>
        </w:rPr>
        <w:t xml:space="preserve"> </w:t>
      </w:r>
      <w:r>
        <w:rPr/>
        <w:t>схема</w:t>
      </w:r>
      <w:r>
        <w:rPr>
          <w:spacing w:val="-4"/>
        </w:rPr>
        <w:t xml:space="preserve"> </w:t>
      </w:r>
      <w:r>
        <w:rPr/>
        <w:t>(а),</w:t>
      </w:r>
      <w:r>
        <w:rPr>
          <w:spacing w:val="-5"/>
        </w:rPr>
        <w:t xml:space="preserve"> </w:t>
      </w:r>
      <w:r>
        <w:rPr/>
        <w:t>часові</w:t>
      </w:r>
      <w:r>
        <w:rPr>
          <w:spacing w:val="-7"/>
        </w:rPr>
        <w:t xml:space="preserve"> </w:t>
      </w:r>
      <w:r>
        <w:rPr/>
        <w:t>діаграми</w:t>
      </w:r>
      <w:r>
        <w:rPr>
          <w:spacing w:val="-4"/>
        </w:rPr>
        <w:t xml:space="preserve"> </w:t>
      </w:r>
      <w:r>
        <w:rPr/>
        <w:t>вхідного та вихідних сигналів для різних значень коефіцієнтів підсилення ОП (б)</w:t>
      </w:r>
    </w:p>
    <w:p>
      <w:pPr>
        <w:pStyle w:val="Style15"/>
        <w:spacing w:lineRule="auto" w:line="240" w:before="320" w:after="0"/>
        <w:ind w:left="710" w:right="848" w:firstLine="707"/>
        <w:jc w:val="both"/>
        <w:rPr/>
      </w:pPr>
      <w:r>
        <w:rPr/>
        <w:t xml:space="preserve">Для визначення коефіцієнта підсилення за напругою інвертуючого підсилювача </w:t>
      </w:r>
      <w:r>
        <w:rPr>
          <w:i/>
        </w:rPr>
        <w:t>K</w:t>
      </w:r>
      <w:r>
        <w:rPr>
          <w:i/>
          <w:vertAlign w:val="subscript"/>
        </w:rPr>
        <w:t>UOП</w:t>
      </w:r>
      <w:r>
        <w:rPr>
          <w:i/>
        </w:rPr>
        <w:t xml:space="preserve"> </w:t>
      </w:r>
      <w:r>
        <w:rPr/>
        <w:t>β запишемо вузлове рівняння для вузла :</w:t>
      </w:r>
    </w:p>
    <w:p>
      <w:pPr>
        <w:pStyle w:val="Normal"/>
        <w:ind w:left="709" w:hanging="0"/>
        <w:rPr>
          <w:sz w:val="20"/>
        </w:rPr>
      </w:pPr>
      <w:r>
        <w:rPr/>
        <w:drawing>
          <wp:inline distT="0" distB="0" distL="0" distR="0">
            <wp:extent cx="5203825" cy="382905"/>
            <wp:effectExtent l="0" t="0" r="0" b="0"/>
            <wp:docPr id="299" name="Image 1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 150" descr=""/>
                    <pic:cNvPicPr>
                      <a:picLocks noChangeAspect="1" noChangeArrowheads="1"/>
                    </pic:cNvPicPr>
                  </pic:nvPicPr>
                  <pic:blipFill>
                    <a:blip r:embed="rId247"/>
                    <a:stretch>
                      <a:fillRect/>
                    </a:stretch>
                  </pic:blipFill>
                  <pic:spPr bwMode="auto">
                    <a:xfrm>
                      <a:off x="0" y="0"/>
                      <a:ext cx="5203825" cy="382905"/>
                    </a:xfrm>
                    <a:prstGeom prst="rect">
                      <a:avLst/>
                    </a:prstGeom>
                  </pic:spPr>
                </pic:pic>
              </a:graphicData>
            </a:graphic>
          </wp:inline>
        </w:drawing>
      </w:r>
    </w:p>
    <w:p>
      <w:pPr>
        <w:pStyle w:val="Style15"/>
        <w:ind w:left="710" w:right="842" w:firstLine="707"/>
        <w:jc w:val="both"/>
        <w:rPr/>
      </w:pPr>
      <w:r>
        <w:rPr/>
        <w:t>ОП має великий вхідний опір, через це входи ідеального ОП не споживають</w:t>
      </w:r>
      <w:r>
        <w:rPr>
          <w:spacing w:val="-2"/>
        </w:rPr>
        <w:t xml:space="preserve"> </w:t>
      </w:r>
      <w:r>
        <w:rPr/>
        <w:t>струми</w:t>
      </w:r>
      <w:r>
        <w:rPr>
          <w:spacing w:val="80"/>
          <w:w w:val="150"/>
        </w:rPr>
        <w:t xml:space="preserve"> </w:t>
      </w:r>
      <w:r>
        <w:rPr/>
        <w:t>від</w:t>
      </w:r>
      <w:r>
        <w:rPr>
          <w:spacing w:val="80"/>
          <w:w w:val="150"/>
        </w:rPr>
        <w:t xml:space="preserve"> </w:t>
      </w:r>
      <w:r>
        <w:rPr/>
        <w:t>джерела</w:t>
      </w:r>
      <w:r>
        <w:rPr>
          <w:spacing w:val="80"/>
          <w:w w:val="150"/>
        </w:rPr>
        <w:t xml:space="preserve"> </w:t>
      </w:r>
      <w:r>
        <w:rPr/>
        <w:t xml:space="preserve">сигналу: </w:t>
      </w:r>
      <w:r>
        <w:rPr>
          <w:i/>
        </w:rPr>
        <w:t>i</w:t>
      </w:r>
      <w:r>
        <w:rPr>
          <w:vertAlign w:val="subscript"/>
        </w:rPr>
        <w:t>вхS</w:t>
      </w:r>
      <w:r>
        <w:rPr>
          <w:spacing w:val="80"/>
          <w:w w:val="150"/>
        </w:rPr>
        <w:t xml:space="preserve"> </w:t>
      </w:r>
      <w:r>
        <w:rPr/>
        <w:t>=</w:t>
      </w:r>
      <w:r>
        <w:rPr>
          <w:spacing w:val="80"/>
          <w:w w:val="150"/>
        </w:rPr>
        <w:t xml:space="preserve"> </w:t>
      </w:r>
      <w:r>
        <w:rPr/>
        <w:t>0</w:t>
      </w:r>
      <w:r>
        <w:rPr>
          <w:spacing w:val="80"/>
          <w:w w:val="150"/>
        </w:rPr>
        <w:t xml:space="preserve"> </w:t>
      </w:r>
      <w:r>
        <w:rPr/>
        <w:t>.</w:t>
      </w:r>
      <w:r>
        <w:rPr>
          <w:spacing w:val="80"/>
          <w:w w:val="150"/>
        </w:rPr>
        <w:t xml:space="preserve"> </w:t>
      </w:r>
      <w:r>
        <w:rPr/>
        <w:t>Нехтуючи незначними</w:t>
      </w:r>
      <w:r>
        <w:rPr>
          <w:spacing w:val="80"/>
          <w:w w:val="150"/>
        </w:rPr>
        <w:t xml:space="preserve"> </w:t>
      </w:r>
      <w:r>
        <w:rPr/>
        <w:t>вхідними струмами</w:t>
      </w:r>
      <w:r>
        <w:rPr>
          <w:spacing w:val="80"/>
          <w:w w:val="150"/>
        </w:rPr>
        <w:t xml:space="preserve"> </w:t>
      </w:r>
      <w:r>
        <w:rPr/>
        <w:t>реальних</w:t>
      </w:r>
      <w:r>
        <w:rPr>
          <w:spacing w:val="80"/>
          <w:w w:val="150"/>
        </w:rPr>
        <w:t xml:space="preserve"> </w:t>
      </w:r>
      <w:r>
        <w:rPr/>
        <w:t>ОП</w:t>
      </w:r>
      <w:r>
        <w:rPr>
          <w:spacing w:val="80"/>
          <w:w w:val="150"/>
        </w:rPr>
        <w:t xml:space="preserve"> </w:t>
      </w:r>
      <w:r>
        <w:rPr/>
        <w:t xml:space="preserve">запишемо: </w:t>
      </w:r>
      <w:r>
        <w:rPr>
          <w:i/>
        </w:rPr>
        <w:t>i</w:t>
      </w:r>
      <w:r>
        <w:rPr>
          <w:vertAlign w:val="subscript"/>
        </w:rPr>
        <w:t>вх</w:t>
      </w:r>
      <w:r>
        <w:rPr/>
        <w:t>+</w:t>
      </w:r>
      <w:r>
        <w:rPr>
          <w:i/>
        </w:rPr>
        <w:t>i</w:t>
      </w:r>
      <w:r>
        <w:rPr>
          <w:vertAlign w:val="subscript"/>
        </w:rPr>
        <w:t>зз</w:t>
      </w:r>
      <w:r>
        <w:rPr>
          <w:spacing w:val="-2"/>
        </w:rPr>
        <w:t xml:space="preserve"> </w:t>
      </w:r>
      <w:r>
        <w:rPr/>
        <w:t>=</w:t>
      </w:r>
      <w:r>
        <w:rPr>
          <w:spacing w:val="80"/>
          <w:w w:val="150"/>
        </w:rPr>
        <w:t xml:space="preserve"> </w:t>
      </w:r>
      <w:r>
        <w:rPr/>
        <w:t>0</w:t>
      </w:r>
      <w:r>
        <w:rPr>
          <w:i/>
        </w:rPr>
        <w:t xml:space="preserve">. </w:t>
      </w:r>
      <w:r>
        <w:rPr>
          <w:spacing w:val="-2"/>
        </w:rPr>
        <w:t>Звідки</w:t>
      </w:r>
    </w:p>
    <w:p>
      <w:pPr>
        <w:pStyle w:val="Style15"/>
        <w:spacing w:before="4" w:after="0"/>
        <w:rPr>
          <w:sz w:val="12"/>
        </w:rPr>
      </w:pPr>
      <w:r>
        <w:rPr>
          <w:sz w:val="12"/>
        </w:rPr>
        <w:drawing>
          <wp:anchor behindDoc="1" distT="0" distB="0" distL="0" distR="0" simplePos="0" locked="0" layoutInCell="0" allowOverlap="1" relativeHeight="693">
            <wp:simplePos x="0" y="0"/>
            <wp:positionH relativeFrom="page">
              <wp:posOffset>1156335</wp:posOffset>
            </wp:positionH>
            <wp:positionV relativeFrom="paragraph">
              <wp:posOffset>105410</wp:posOffset>
            </wp:positionV>
            <wp:extent cx="705485" cy="192405"/>
            <wp:effectExtent l="0" t="0" r="0" b="0"/>
            <wp:wrapTopAndBottom/>
            <wp:docPr id="300" name="Image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 151" descr=""/>
                    <pic:cNvPicPr>
                      <a:picLocks noChangeAspect="1" noChangeArrowheads="1"/>
                    </pic:cNvPicPr>
                  </pic:nvPicPr>
                  <pic:blipFill>
                    <a:blip r:embed="rId248"/>
                    <a:stretch>
                      <a:fillRect/>
                    </a:stretch>
                  </pic:blipFill>
                  <pic:spPr bwMode="auto">
                    <a:xfrm>
                      <a:off x="0" y="0"/>
                      <a:ext cx="705485" cy="192405"/>
                    </a:xfrm>
                    <a:prstGeom prst="rect">
                      <a:avLst/>
                    </a:prstGeom>
                  </pic:spPr>
                </pic:pic>
              </a:graphicData>
            </a:graphic>
          </wp:anchor>
        </w:drawing>
        <w:drawing>
          <wp:anchor behindDoc="1" distT="0" distB="0" distL="0" distR="0" simplePos="0" locked="0" layoutInCell="0" allowOverlap="1" relativeHeight="694">
            <wp:simplePos x="0" y="0"/>
            <wp:positionH relativeFrom="page">
              <wp:posOffset>1176655</wp:posOffset>
            </wp:positionH>
            <wp:positionV relativeFrom="paragraph">
              <wp:posOffset>533400</wp:posOffset>
            </wp:positionV>
            <wp:extent cx="2887980" cy="841375"/>
            <wp:effectExtent l="0" t="0" r="0" b="0"/>
            <wp:wrapTopAndBottom/>
            <wp:docPr id="301" name="Image 152" descr="Зображення, що містить текст, Шрифт, знімок екрана, квитанц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 152" descr="Зображення, що містить текст, Шрифт, знімок екрана, квитанція  Автоматично згенерований опис"/>
                    <pic:cNvPicPr>
                      <a:picLocks noChangeAspect="1" noChangeArrowheads="1"/>
                    </pic:cNvPicPr>
                  </pic:nvPicPr>
                  <pic:blipFill>
                    <a:blip r:embed="rId249"/>
                    <a:stretch>
                      <a:fillRect/>
                    </a:stretch>
                  </pic:blipFill>
                  <pic:spPr bwMode="auto">
                    <a:xfrm>
                      <a:off x="0" y="0"/>
                      <a:ext cx="2887980" cy="841375"/>
                    </a:xfrm>
                    <a:prstGeom prst="rect">
                      <a:avLst/>
                    </a:prstGeom>
                  </pic:spPr>
                </pic:pic>
              </a:graphicData>
            </a:graphic>
          </wp:anchor>
        </w:drawing>
      </w:r>
    </w:p>
    <w:p>
      <w:pPr>
        <w:pStyle w:val="Style15"/>
        <w:spacing w:before="116" w:after="0"/>
        <w:rPr>
          <w:sz w:val="20"/>
        </w:rPr>
      </w:pPr>
      <w:r>
        <w:rPr>
          <w:sz w:val="20"/>
        </w:rPr>
      </w:r>
    </w:p>
    <w:p>
      <w:pPr>
        <w:pStyle w:val="Style15"/>
        <w:spacing w:before="88" w:after="0"/>
        <w:ind w:left="710" w:right="845" w:firstLine="707"/>
        <w:jc w:val="both"/>
        <w:rPr/>
      </w:pPr>
      <w:r>
        <w:rPr/>
        <w:t>Найважливішою властивістю ідеального ОП, охопленого ланкою від’ємного зворотного зв’язку, є підтримка однакових потенціалів на своїх входах:</w:t>
      </w:r>
      <w:r>
        <w:rPr>
          <w:spacing w:val="-3"/>
        </w:rPr>
        <w:t xml:space="preserve"> </w:t>
      </w:r>
      <w:r>
        <w:rPr>
          <w:i/>
        </w:rPr>
        <w:t>u</w:t>
      </w:r>
      <w:r>
        <w:rPr>
          <w:vertAlign w:val="subscript"/>
        </w:rPr>
        <w:t>вх+</w:t>
      </w:r>
      <w:r>
        <w:rPr/>
        <w:t>-</w:t>
      </w:r>
      <w:r>
        <w:rPr>
          <w:i/>
        </w:rPr>
        <w:t>u</w:t>
      </w:r>
      <w:r>
        <w:rPr>
          <w:vertAlign w:val="subscript"/>
        </w:rPr>
        <w:t>вх-</w:t>
      </w:r>
      <w:r>
        <w:rPr>
          <w:spacing w:val="-2"/>
        </w:rPr>
        <w:t xml:space="preserve"> </w:t>
      </w:r>
      <w:r>
        <w:rPr/>
        <w:t>=</w:t>
      </w:r>
      <w:r>
        <w:rPr>
          <w:spacing w:val="40"/>
        </w:rPr>
        <w:t xml:space="preserve"> </w:t>
      </w:r>
      <w:r>
        <w:rPr/>
        <w:t>0</w:t>
      </w:r>
      <w:r>
        <w:rPr>
          <w:i/>
        </w:rPr>
        <w:t>.</w:t>
      </w:r>
      <w:r>
        <w:rPr>
          <w:i/>
          <w:spacing w:val="-2"/>
        </w:rPr>
        <w:t xml:space="preserve"> </w:t>
      </w:r>
      <w:r>
        <w:rPr/>
        <w:t>Отже,</w:t>
      </w:r>
      <w:r>
        <w:rPr>
          <w:spacing w:val="40"/>
        </w:rPr>
        <w:t xml:space="preserve"> </w:t>
      </w:r>
      <w:r>
        <w:rPr/>
        <w:t>зважаючи</w:t>
      </w:r>
      <w:r>
        <w:rPr>
          <w:spacing w:val="40"/>
        </w:rPr>
        <w:t xml:space="preserve"> </w:t>
      </w:r>
      <w:r>
        <w:rPr/>
        <w:t xml:space="preserve">на </w:t>
      </w:r>
      <w:r>
        <w:rPr>
          <w:i/>
        </w:rPr>
        <w:t>u</w:t>
      </w:r>
      <w:r>
        <w:rPr>
          <w:vertAlign w:val="subscript"/>
        </w:rPr>
        <w:t>вх</w:t>
      </w:r>
      <w:r>
        <w:rPr/>
        <w:t xml:space="preserve"> </w:t>
      </w:r>
      <w:r>
        <w:rPr>
          <w:vertAlign w:val="subscript"/>
        </w:rPr>
        <w:t>ОП</w:t>
      </w:r>
      <w:r>
        <w:rPr>
          <w:spacing w:val="-3"/>
        </w:rPr>
        <w:t xml:space="preserve"> </w:t>
      </w:r>
      <w:r>
        <w:rPr/>
        <w:t>0</w:t>
      </w:r>
      <w:r>
        <w:rPr>
          <w:spacing w:val="40"/>
        </w:rPr>
        <w:t xml:space="preserve"> </w:t>
      </w:r>
      <w:r>
        <w:rPr/>
        <w:t>і</w:t>
      </w:r>
      <w:r>
        <w:rPr>
          <w:spacing w:val="40"/>
        </w:rPr>
        <w:t xml:space="preserve"> </w:t>
      </w:r>
      <w:r>
        <w:rPr/>
        <w:t>для</w:t>
      </w:r>
      <w:r>
        <w:rPr>
          <w:spacing w:val="40"/>
        </w:rPr>
        <w:t xml:space="preserve"> </w:t>
      </w:r>
      <w:r>
        <w:rPr/>
        <w:t>реального</w:t>
      </w:r>
      <w:r>
        <w:rPr>
          <w:spacing w:val="40"/>
        </w:rPr>
        <w:t xml:space="preserve"> </w:t>
      </w:r>
      <w:r>
        <w:rPr/>
        <w:t>ОП співвідношення набуває вигляду:</w:t>
      </w:r>
    </w:p>
    <w:p>
      <w:pPr>
        <w:sectPr>
          <w:footerReference w:type="default" r:id="rId251"/>
          <w:type w:val="nextPage"/>
          <w:pgSz w:w="11906" w:h="16838"/>
          <w:pgMar w:left="992" w:right="0" w:gutter="0" w:header="0" w:top="620" w:footer="657" w:bottom="960"/>
          <w:pgNumType w:fmt="decimal"/>
          <w:formProt w:val="false"/>
          <w:textDirection w:val="lrTb"/>
          <w:docGrid w:type="default" w:linePitch="100" w:charSpace="4096"/>
        </w:sectPr>
        <w:pStyle w:val="Style15"/>
        <w:spacing w:before="9" w:after="0"/>
        <w:rPr>
          <w:sz w:val="3"/>
        </w:rPr>
      </w:pPr>
      <w:r>
        <w:rPr>
          <w:sz w:val="3"/>
        </w:rPr>
        <w:drawing>
          <wp:anchor behindDoc="1" distT="0" distB="0" distL="0" distR="0" simplePos="0" locked="0" layoutInCell="0" allowOverlap="1" relativeHeight="695">
            <wp:simplePos x="0" y="0"/>
            <wp:positionH relativeFrom="page">
              <wp:posOffset>1127760</wp:posOffset>
            </wp:positionH>
            <wp:positionV relativeFrom="paragraph">
              <wp:posOffset>42545</wp:posOffset>
            </wp:positionV>
            <wp:extent cx="3472180" cy="1114425"/>
            <wp:effectExtent l="0" t="0" r="0" b="0"/>
            <wp:wrapTopAndBottom/>
            <wp:docPr id="302" name="Image 153" descr="Зображення, що містить текст, Шрифт, знімок екрана,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 153" descr="Зображення, що містить текст, Шрифт, знімок екрана, білий  Автоматично згенерований опис"/>
                    <pic:cNvPicPr>
                      <a:picLocks noChangeAspect="1" noChangeArrowheads="1"/>
                    </pic:cNvPicPr>
                  </pic:nvPicPr>
                  <pic:blipFill>
                    <a:blip r:embed="rId250"/>
                    <a:stretch>
                      <a:fillRect/>
                    </a:stretch>
                  </pic:blipFill>
                  <pic:spPr bwMode="auto">
                    <a:xfrm>
                      <a:off x="0" y="0"/>
                      <a:ext cx="3472180" cy="1114425"/>
                    </a:xfrm>
                    <a:prstGeom prst="rect">
                      <a:avLst/>
                    </a:prstGeom>
                  </pic:spPr>
                </pic:pic>
              </a:graphicData>
            </a:graphic>
          </wp:anchor>
        </w:drawing>
      </w:r>
    </w:p>
    <w:p>
      <w:pPr>
        <w:pStyle w:val="Style15"/>
        <w:tabs>
          <w:tab w:val="clear" w:pos="720"/>
          <w:tab w:val="left" w:pos="3827" w:leader="none"/>
          <w:tab w:val="left" w:pos="5504" w:leader="none"/>
          <w:tab w:val="left" w:pos="5840" w:leader="none"/>
          <w:tab w:val="left" w:pos="8211" w:leader="none"/>
          <w:tab w:val="left" w:pos="8949" w:leader="none"/>
        </w:tabs>
        <w:spacing w:before="69" w:after="0"/>
        <w:ind w:left="710" w:right="842" w:firstLine="707"/>
        <w:jc w:val="both"/>
        <w:rPr/>
      </w:pPr>
      <w:r>
        <w:rPr/>
        <w:t xml:space="preserve">Зміна співвідношення значень опорів </w:t>
      </w:r>
      <w:r>
        <w:rPr>
          <w:i/>
        </w:rPr>
        <w:t>R</w:t>
      </w:r>
      <w:r>
        <w:rPr>
          <w:vertAlign w:val="subscript"/>
        </w:rPr>
        <w:t>33</w:t>
      </w:r>
      <w:r>
        <w:rPr/>
        <w:t xml:space="preserve"> і</w:t>
      </w:r>
      <w:r>
        <w:rPr>
          <w:spacing w:val="-1"/>
        </w:rPr>
        <w:t xml:space="preserve"> </w:t>
      </w:r>
      <w:r>
        <w:rPr>
          <w:i/>
        </w:rPr>
        <w:t>R</w:t>
      </w:r>
      <w:r>
        <w:rPr>
          <w:vertAlign w:val="subscript"/>
        </w:rPr>
        <w:t>1</w:t>
      </w:r>
      <w:r>
        <w:rPr/>
        <w:t xml:space="preserve"> веде до змін значень коефіцієнтів</w:t>
      </w:r>
      <w:r>
        <w:rPr>
          <w:spacing w:val="80"/>
          <w:w w:val="150"/>
        </w:rPr>
        <w:t xml:space="preserve"> </w:t>
      </w:r>
      <w:r>
        <w:rPr/>
        <w:t>підсилення</w:t>
      </w:r>
      <w:r>
        <w:rPr>
          <w:spacing w:val="80"/>
          <w:w w:val="150"/>
        </w:rPr>
        <w:t xml:space="preserve"> </w:t>
      </w:r>
      <w:r>
        <w:rPr/>
        <w:t>за</w:t>
      </w:r>
      <w:r>
        <w:rPr>
          <w:spacing w:val="80"/>
          <w:w w:val="150"/>
        </w:rPr>
        <w:t xml:space="preserve"> </w:t>
      </w:r>
      <w:r>
        <w:rPr/>
        <w:t xml:space="preserve">напругою </w:t>
      </w:r>
      <w:r>
        <w:rPr>
          <w:i/>
        </w:rPr>
        <w:t>K</w:t>
      </w:r>
      <w:r>
        <w:rPr>
          <w:i/>
          <w:vertAlign w:val="subscript"/>
        </w:rPr>
        <w:t>UOП</w:t>
      </w:r>
      <w:r>
        <w:rPr>
          <w:i/>
          <w:spacing w:val="-18"/>
        </w:rPr>
        <w:t xml:space="preserve"> </w:t>
      </w:r>
      <w:r>
        <w:rPr>
          <w:vertAlign w:val="subscript"/>
        </w:rPr>
        <w:t>β</w:t>
      </w:r>
      <w:r>
        <w:rPr>
          <w:spacing w:val="-2"/>
        </w:rPr>
        <w:t xml:space="preserve"> </w:t>
      </w:r>
      <w:r>
        <w:rPr/>
        <w:t>інвертуючих</w:t>
      </w:r>
      <w:r>
        <w:rPr>
          <w:spacing w:val="80"/>
          <w:w w:val="150"/>
        </w:rPr>
        <w:t xml:space="preserve"> </w:t>
      </w:r>
      <w:r>
        <w:rPr/>
        <w:t xml:space="preserve">підсилювачів. На рисунку 11.5.б) наведені часові діаграми вихідних сигналів інвертуючого </w:t>
      </w:r>
      <w:r>
        <w:rPr>
          <w:spacing w:val="-2"/>
        </w:rPr>
        <w:t>підсилювача</w:t>
      </w:r>
      <w:r>
        <w:rPr/>
        <w:tab/>
      </w:r>
      <w:r>
        <w:rPr>
          <w:spacing w:val="-4"/>
        </w:rPr>
        <w:t>для</w:t>
      </w:r>
      <w:r>
        <w:rPr/>
        <w:tab/>
        <w:tab/>
      </w:r>
      <w:r>
        <w:rPr>
          <w:spacing w:val="-2"/>
        </w:rPr>
        <w:t>різних</w:t>
      </w:r>
      <w:r>
        <w:rPr/>
        <w:tab/>
        <w:t>значень</w:t>
      </w:r>
      <w:r>
        <w:rPr>
          <w:spacing w:val="-18"/>
        </w:rPr>
        <w:t xml:space="preserve"> </w:t>
      </w:r>
      <w:r>
        <w:rPr>
          <w:i/>
        </w:rPr>
        <w:t>K</w:t>
      </w:r>
      <w:r>
        <w:rPr>
          <w:i/>
          <w:vertAlign w:val="subscript"/>
        </w:rPr>
        <w:t>UOП</w:t>
      </w:r>
      <w:r>
        <w:rPr>
          <w:i/>
          <w:spacing w:val="-17"/>
        </w:rPr>
        <w:t xml:space="preserve"> </w:t>
      </w:r>
      <w:r>
        <w:rPr>
          <w:vertAlign w:val="subscript"/>
        </w:rPr>
        <w:t>β</w:t>
      </w:r>
      <w:r>
        <w:rPr>
          <w:spacing w:val="-16"/>
        </w:rPr>
        <w:t xml:space="preserve"> </w:t>
      </w:r>
      <w:r>
        <w:rPr/>
        <w:t>. Вибір</w:t>
      </w:r>
      <w:r>
        <w:rPr>
          <w:spacing w:val="-1"/>
        </w:rPr>
        <w:t xml:space="preserve"> </w:t>
      </w:r>
      <w:r>
        <w:rPr>
          <w:i/>
        </w:rPr>
        <w:t>R</w:t>
      </w:r>
      <w:r>
        <w:rPr>
          <w:i/>
          <w:spacing w:val="-4"/>
        </w:rPr>
        <w:t xml:space="preserve"> </w:t>
      </w:r>
      <w:r>
        <w:rPr>
          <w:vertAlign w:val="subscript"/>
        </w:rPr>
        <w:t>1</w:t>
      </w:r>
      <w:r>
        <w:rPr/>
        <w:t>=</w:t>
      </w:r>
      <w:r>
        <w:rPr>
          <w:i/>
        </w:rPr>
        <w:t>R</w:t>
      </w:r>
      <w:r>
        <w:rPr>
          <w:i/>
          <w:spacing w:val="-4"/>
        </w:rPr>
        <w:t xml:space="preserve"> </w:t>
      </w:r>
      <w:r>
        <w:rPr>
          <w:vertAlign w:val="subscript"/>
        </w:rPr>
        <w:t>33</w:t>
      </w:r>
      <w:r>
        <w:rPr>
          <w:spacing w:val="80"/>
        </w:rPr>
        <w:t xml:space="preserve"> </w:t>
      </w:r>
      <w:r>
        <w:rPr/>
        <w:t>надає схемі на рисунку 11.5.а властивостей</w:t>
      </w:r>
      <w:r>
        <w:rPr>
          <w:spacing w:val="-1"/>
        </w:rPr>
        <w:t xml:space="preserve"> </w:t>
      </w:r>
      <w:r>
        <w:rPr/>
        <w:t>інвертуючого повторювача напруги</w:t>
        <w:tab/>
        <w:tab/>
      </w:r>
      <w:r>
        <w:rPr>
          <w:spacing w:val="-2"/>
        </w:rPr>
        <w:t>(інвертора</w:t>
      </w:r>
      <w:r>
        <w:rPr/>
        <w:tab/>
        <w:tab/>
      </w:r>
      <w:r>
        <w:rPr>
          <w:spacing w:val="-2"/>
        </w:rPr>
        <w:t xml:space="preserve">сигналу): </w:t>
      </w:r>
      <w:r>
        <w:rPr>
          <w:i/>
        </w:rPr>
        <w:t>K</w:t>
      </w:r>
      <w:r>
        <w:rPr>
          <w:i/>
          <w:vertAlign w:val="subscript"/>
        </w:rPr>
        <w:t>UOП</w:t>
      </w:r>
      <w:r>
        <w:rPr>
          <w:i/>
        </w:rPr>
        <w:t xml:space="preserve"> </w:t>
      </w:r>
      <w:r>
        <w:rPr>
          <w:vertAlign w:val="subscript"/>
        </w:rPr>
        <w:t>β</w:t>
      </w:r>
      <w:r>
        <w:rPr>
          <w:spacing w:val="40"/>
        </w:rPr>
        <w:t xml:space="preserve"> </w:t>
      </w:r>
      <w:r>
        <w:rPr/>
        <w:t>=-1.</w:t>
      </w:r>
    </w:p>
    <w:p>
      <w:pPr>
        <w:pStyle w:val="ListParagraph"/>
        <w:numPr>
          <w:ilvl w:val="1"/>
          <w:numId w:val="23"/>
        </w:numPr>
        <w:tabs>
          <w:tab w:val="clear" w:pos="720"/>
          <w:tab w:val="left" w:pos="1837" w:leader="none"/>
        </w:tabs>
        <w:spacing w:lineRule="exact" w:line="322" w:before="3" w:after="0"/>
        <w:ind w:left="1837" w:hanging="419"/>
        <w:jc w:val="both"/>
        <w:rPr>
          <w:sz w:val="28"/>
        </w:rPr>
      </w:pPr>
      <w:r>
        <w:rPr>
          <w:sz w:val="28"/>
        </w:rPr>
        <w:t>Неінвертуючий</w:t>
      </w:r>
      <w:r>
        <w:rPr>
          <w:spacing w:val="-16"/>
          <w:sz w:val="28"/>
        </w:rPr>
        <w:t xml:space="preserve"> </w:t>
      </w:r>
      <w:r>
        <w:rPr>
          <w:spacing w:val="-2"/>
          <w:sz w:val="28"/>
        </w:rPr>
        <w:t>підсилювач</w:t>
      </w:r>
    </w:p>
    <w:p>
      <w:pPr>
        <w:pStyle w:val="Style15"/>
        <w:ind w:left="710" w:right="844" w:firstLine="707"/>
        <w:jc w:val="both"/>
        <w:rPr/>
      </w:pPr>
      <w:r>
        <w:rPr/>
        <w:t>Неінвертуючий підсилювач не змінює знак (фазу) вихідного сигналу відносно вхідного.</w:t>
      </w:r>
      <w:r>
        <w:rPr>
          <w:spacing w:val="-3"/>
        </w:rPr>
        <w:t xml:space="preserve"> </w:t>
      </w:r>
      <w:r>
        <w:rPr/>
        <w:t>У схемі такого підсилювача наявний послідовний від’ємний зворотний зв’язок за напругою. Частина вихідної напруги знімається з опору</w:t>
      </w:r>
      <w:r>
        <w:rPr>
          <w:spacing w:val="-1"/>
        </w:rPr>
        <w:t xml:space="preserve"> </w:t>
      </w:r>
      <w:r>
        <w:rPr>
          <w:i/>
        </w:rPr>
        <w:t>R</w:t>
      </w:r>
      <w:r>
        <w:rPr>
          <w:vertAlign w:val="subscript"/>
        </w:rPr>
        <w:t>1</w:t>
      </w:r>
      <w:r>
        <w:rPr/>
        <w:t xml:space="preserve"> дільника вихідної напруги (</w:t>
      </w:r>
      <w:r>
        <w:rPr>
          <w:i/>
        </w:rPr>
        <w:t>R</w:t>
      </w:r>
      <w:r>
        <w:rPr>
          <w:vertAlign w:val="subscript"/>
        </w:rPr>
        <w:t>33</w:t>
      </w:r>
      <w:r>
        <w:rPr/>
        <w:t>-</w:t>
      </w:r>
      <w:r>
        <w:rPr>
          <w:i/>
        </w:rPr>
        <w:t>R</w:t>
      </w:r>
      <w:r>
        <w:rPr>
          <w:vertAlign w:val="subscript"/>
        </w:rPr>
        <w:t>1</w:t>
      </w:r>
      <w:r>
        <w:rPr/>
        <w:t>)</w:t>
      </w:r>
      <w:r>
        <w:rPr>
          <w:spacing w:val="40"/>
        </w:rPr>
        <w:t xml:space="preserve"> </w:t>
      </w:r>
      <w:r>
        <w:rPr/>
        <w:t>і подається на інвертуючий вхід ОП:</w:t>
      </w:r>
    </w:p>
    <w:p>
      <w:pPr>
        <w:pStyle w:val="Style15"/>
        <w:spacing w:before="4" w:after="0"/>
        <w:rPr>
          <w:sz w:val="13"/>
        </w:rPr>
      </w:pPr>
      <w:r>
        <w:rPr>
          <w:sz w:val="13"/>
        </w:rPr>
        <w:drawing>
          <wp:anchor behindDoc="1" distT="0" distB="0" distL="0" distR="0" simplePos="0" locked="0" layoutInCell="0" allowOverlap="1" relativeHeight="696">
            <wp:simplePos x="0" y="0"/>
            <wp:positionH relativeFrom="page">
              <wp:posOffset>1089660</wp:posOffset>
            </wp:positionH>
            <wp:positionV relativeFrom="paragraph">
              <wp:posOffset>113030</wp:posOffset>
            </wp:positionV>
            <wp:extent cx="1675130" cy="504825"/>
            <wp:effectExtent l="0" t="0" r="0" b="0"/>
            <wp:wrapTopAndBottom/>
            <wp:docPr id="305" name="Image 154" descr="Зображення, що містить текст, Шрифт, білий, схем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 154" descr="Зображення, що містить текст, Шрифт, білий, схема  Автоматично згенерований опис"/>
                    <pic:cNvPicPr>
                      <a:picLocks noChangeAspect="1" noChangeArrowheads="1"/>
                    </pic:cNvPicPr>
                  </pic:nvPicPr>
                  <pic:blipFill>
                    <a:blip r:embed="rId252"/>
                    <a:stretch>
                      <a:fillRect/>
                    </a:stretch>
                  </pic:blipFill>
                  <pic:spPr bwMode="auto">
                    <a:xfrm>
                      <a:off x="0" y="0"/>
                      <a:ext cx="1675130" cy="504825"/>
                    </a:xfrm>
                    <a:prstGeom prst="rect">
                      <a:avLst/>
                    </a:prstGeom>
                  </pic:spPr>
                </pic:pic>
              </a:graphicData>
            </a:graphic>
          </wp:anchor>
        </w:drawing>
      </w:r>
    </w:p>
    <w:p>
      <w:pPr>
        <w:pStyle w:val="Style15"/>
        <w:spacing w:before="118" w:after="0"/>
        <w:ind w:left="710" w:right="850" w:hanging="0"/>
        <w:jc w:val="both"/>
        <w:rPr/>
      </w:pPr>
      <w:r>
        <w:rPr/>
        <w:t>Два</w:t>
      </w:r>
      <w:r>
        <w:rPr>
          <w:spacing w:val="40"/>
        </w:rPr>
        <w:t xml:space="preserve"> </w:t>
      </w:r>
      <w:r>
        <w:rPr/>
        <w:t>найпоширеніші</w:t>
      </w:r>
      <w:r>
        <w:rPr>
          <w:spacing w:val="40"/>
        </w:rPr>
        <w:t xml:space="preserve"> </w:t>
      </w:r>
      <w:r>
        <w:rPr/>
        <w:t>зображення</w:t>
      </w:r>
      <w:r>
        <w:rPr>
          <w:spacing w:val="40"/>
        </w:rPr>
        <w:t xml:space="preserve"> </w:t>
      </w:r>
      <w:r>
        <w:rPr/>
        <w:t>однієї</w:t>
      </w:r>
      <w:r>
        <w:rPr>
          <w:spacing w:val="40"/>
        </w:rPr>
        <w:t xml:space="preserve"> </w:t>
      </w:r>
      <w:r>
        <w:rPr/>
        <w:t>і</w:t>
      </w:r>
      <w:r>
        <w:rPr>
          <w:spacing w:val="40"/>
        </w:rPr>
        <w:t xml:space="preserve"> </w:t>
      </w:r>
      <w:r>
        <w:rPr/>
        <w:t>тієї</w:t>
      </w:r>
      <w:r>
        <w:rPr>
          <w:spacing w:val="40"/>
        </w:rPr>
        <w:t xml:space="preserve"> </w:t>
      </w:r>
      <w:r>
        <w:rPr/>
        <w:t>самої</w:t>
      </w:r>
      <w:r>
        <w:rPr>
          <w:spacing w:val="40"/>
        </w:rPr>
        <w:t xml:space="preserve"> </w:t>
      </w:r>
      <w:r>
        <w:rPr/>
        <w:t>схеми</w:t>
      </w:r>
      <w:r>
        <w:rPr>
          <w:spacing w:val="40"/>
        </w:rPr>
        <w:t xml:space="preserve"> </w:t>
      </w:r>
      <w:r>
        <w:rPr/>
        <w:t>наведені</w:t>
      </w:r>
      <w:r>
        <w:rPr>
          <w:spacing w:val="40"/>
        </w:rPr>
        <w:t xml:space="preserve"> </w:t>
      </w:r>
      <w:r>
        <w:rPr/>
        <w:t>на рисунку</w:t>
      </w:r>
      <w:r>
        <w:rPr>
          <w:spacing w:val="-1"/>
        </w:rPr>
        <w:t xml:space="preserve"> </w:t>
      </w:r>
      <w:r>
        <w:rPr/>
        <w:t>11.6 Вхідний</w:t>
      </w:r>
      <w:r>
        <w:rPr>
          <w:spacing w:val="-1"/>
        </w:rPr>
        <w:t xml:space="preserve"> </w:t>
      </w:r>
      <w:r>
        <w:rPr/>
        <w:t>сигнал</w:t>
      </w:r>
      <w:r>
        <w:rPr>
          <w:spacing w:val="-2"/>
        </w:rPr>
        <w:t xml:space="preserve"> </w:t>
      </w:r>
      <w:r>
        <w:rPr>
          <w:i/>
        </w:rPr>
        <w:t>u</w:t>
      </w:r>
      <w:r>
        <w:rPr>
          <w:vertAlign w:val="subscript"/>
        </w:rPr>
        <w:t>вх+</w:t>
      </w:r>
      <w:r>
        <w:rPr>
          <w:spacing w:val="-2"/>
        </w:rPr>
        <w:t xml:space="preserve"> </w:t>
      </w:r>
      <w:r>
        <w:rPr/>
        <w:t>надходить</w:t>
      </w:r>
      <w:r>
        <w:rPr>
          <w:spacing w:val="-3"/>
        </w:rPr>
        <w:t xml:space="preserve"> </w:t>
      </w:r>
      <w:r>
        <w:rPr/>
        <w:t>на</w:t>
      </w:r>
      <w:r>
        <w:rPr>
          <w:spacing w:val="-3"/>
        </w:rPr>
        <w:t xml:space="preserve"> </w:t>
      </w:r>
      <w:r>
        <w:rPr/>
        <w:t>прямий</w:t>
      </w:r>
      <w:r>
        <w:rPr>
          <w:spacing w:val="-1"/>
        </w:rPr>
        <w:t xml:space="preserve"> </w:t>
      </w:r>
      <w:r>
        <w:rPr/>
        <w:t>вхід</w:t>
      </w:r>
      <w:r>
        <w:rPr>
          <w:spacing w:val="-3"/>
        </w:rPr>
        <w:t xml:space="preserve"> </w:t>
      </w:r>
      <w:r>
        <w:rPr/>
        <w:t>ОП.</w:t>
      </w:r>
      <w:r>
        <w:rPr>
          <w:spacing w:val="-2"/>
        </w:rPr>
        <w:t xml:space="preserve"> </w:t>
      </w:r>
      <w:r>
        <w:rPr/>
        <w:t>Для</w:t>
      </w:r>
      <w:r>
        <w:rPr>
          <w:spacing w:val="-2"/>
        </w:rPr>
        <w:t xml:space="preserve"> </w:t>
      </w:r>
      <w:r>
        <w:rPr/>
        <w:t>вхідного кола схеми на рисунку 11.6 справедливим є рівняння:</w:t>
      </w:r>
    </w:p>
    <w:p>
      <w:pPr>
        <w:pStyle w:val="Style15"/>
        <w:spacing w:before="8" w:after="0"/>
        <w:rPr>
          <w:sz w:val="14"/>
        </w:rPr>
      </w:pPr>
      <w:r>
        <w:rPr>
          <w:sz w:val="14"/>
        </w:rPr>
        <w:drawing>
          <wp:anchor behindDoc="1" distT="0" distB="0" distL="0" distR="0" simplePos="0" locked="0" layoutInCell="0" allowOverlap="1" relativeHeight="697">
            <wp:simplePos x="0" y="0"/>
            <wp:positionH relativeFrom="page">
              <wp:posOffset>1181735</wp:posOffset>
            </wp:positionH>
            <wp:positionV relativeFrom="paragraph">
              <wp:posOffset>122555</wp:posOffset>
            </wp:positionV>
            <wp:extent cx="1725295" cy="175260"/>
            <wp:effectExtent l="0" t="0" r="0" b="0"/>
            <wp:wrapTopAndBottom/>
            <wp:docPr id="306" name="Image 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 155" descr=""/>
                    <pic:cNvPicPr>
                      <a:picLocks noChangeAspect="1" noChangeArrowheads="1"/>
                    </pic:cNvPicPr>
                  </pic:nvPicPr>
                  <pic:blipFill>
                    <a:blip r:embed="rId253"/>
                    <a:stretch>
                      <a:fillRect/>
                    </a:stretch>
                  </pic:blipFill>
                  <pic:spPr bwMode="auto">
                    <a:xfrm>
                      <a:off x="0" y="0"/>
                      <a:ext cx="1725295" cy="175260"/>
                    </a:xfrm>
                    <a:prstGeom prst="rect">
                      <a:avLst/>
                    </a:prstGeom>
                  </pic:spPr>
                </pic:pic>
              </a:graphicData>
            </a:graphic>
          </wp:anchor>
        </w:drawing>
        <w:drawing>
          <wp:anchor behindDoc="1" distT="0" distB="0" distL="0" distR="0" simplePos="0" locked="0" layoutInCell="0" allowOverlap="1" relativeHeight="698">
            <wp:simplePos x="0" y="0"/>
            <wp:positionH relativeFrom="page">
              <wp:posOffset>1112520</wp:posOffset>
            </wp:positionH>
            <wp:positionV relativeFrom="paragraph">
              <wp:posOffset>353695</wp:posOffset>
            </wp:positionV>
            <wp:extent cx="5882005" cy="2040255"/>
            <wp:effectExtent l="0" t="0" r="0" b="0"/>
            <wp:wrapTopAndBottom/>
            <wp:docPr id="307" name="Image 156" descr="Зображення, що містить схема, План, Креслення, ескіз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 156" descr="Зображення, що містить схема, План, Креслення, ескіз  Автоматично згенерований опис"/>
                    <pic:cNvPicPr>
                      <a:picLocks noChangeAspect="1" noChangeArrowheads="1"/>
                    </pic:cNvPicPr>
                  </pic:nvPicPr>
                  <pic:blipFill>
                    <a:blip r:embed="rId254"/>
                    <a:stretch>
                      <a:fillRect/>
                    </a:stretch>
                  </pic:blipFill>
                  <pic:spPr bwMode="auto">
                    <a:xfrm>
                      <a:off x="0" y="0"/>
                      <a:ext cx="5882005" cy="2040255"/>
                    </a:xfrm>
                    <a:prstGeom prst="rect">
                      <a:avLst/>
                    </a:prstGeom>
                  </pic:spPr>
                </pic:pic>
              </a:graphicData>
            </a:graphic>
          </wp:anchor>
        </w:drawing>
      </w:r>
    </w:p>
    <w:p>
      <w:pPr>
        <w:pStyle w:val="Style15"/>
        <w:spacing w:before="6" w:after="0"/>
        <w:rPr>
          <w:sz w:val="5"/>
        </w:rPr>
      </w:pPr>
      <w:r>
        <w:rPr>
          <w:sz w:val="5"/>
        </w:rPr>
      </w:r>
    </w:p>
    <w:p>
      <w:pPr>
        <w:pStyle w:val="Style15"/>
        <w:spacing w:before="117" w:after="0"/>
        <w:ind w:left="-1" w:right="136" w:hanging="0"/>
        <w:jc w:val="center"/>
        <w:rPr/>
      </w:pPr>
      <w:r>
        <w:rPr/>
        <w:t>Рисунок</w:t>
      </w:r>
      <w:r>
        <w:rPr>
          <w:spacing w:val="-8"/>
        </w:rPr>
        <w:t xml:space="preserve"> </w:t>
      </w:r>
      <w:r>
        <w:rPr/>
        <w:t>11.6</w:t>
      </w:r>
      <w:r>
        <w:rPr>
          <w:spacing w:val="-3"/>
        </w:rPr>
        <w:t xml:space="preserve"> </w:t>
      </w:r>
      <w:r>
        <w:rPr/>
        <w:t>–</w:t>
      </w:r>
      <w:r>
        <w:rPr>
          <w:spacing w:val="-5"/>
        </w:rPr>
        <w:t xml:space="preserve"> </w:t>
      </w:r>
      <w:r>
        <w:rPr/>
        <w:t>Схема</w:t>
      </w:r>
      <w:r>
        <w:rPr>
          <w:spacing w:val="-5"/>
        </w:rPr>
        <w:t xml:space="preserve"> </w:t>
      </w:r>
      <w:r>
        <w:rPr/>
        <w:t>неінвертуючого</w:t>
      </w:r>
      <w:r>
        <w:rPr>
          <w:spacing w:val="-7"/>
        </w:rPr>
        <w:t xml:space="preserve"> </w:t>
      </w:r>
      <w:r>
        <w:rPr>
          <w:spacing w:val="-2"/>
        </w:rPr>
        <w:t>підсилювача</w:t>
      </w:r>
    </w:p>
    <w:p>
      <w:pPr>
        <w:sectPr>
          <w:footerReference w:type="default" r:id="rId256"/>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844" w:firstLine="707"/>
        <w:jc w:val="both"/>
        <w:rPr/>
      </w:pPr>
      <w:r>
        <w:drawing>
          <wp:anchor behindDoc="1" distT="0" distB="0" distL="0" distR="0" simplePos="0" locked="0" layoutInCell="0" allowOverlap="1" relativeHeight="699">
            <wp:simplePos x="0" y="0"/>
            <wp:positionH relativeFrom="page">
              <wp:posOffset>1178560</wp:posOffset>
            </wp:positionH>
            <wp:positionV relativeFrom="paragraph">
              <wp:posOffset>1037590</wp:posOffset>
            </wp:positionV>
            <wp:extent cx="4173220" cy="1614805"/>
            <wp:effectExtent l="0" t="0" r="0" b="0"/>
            <wp:wrapTopAndBottom/>
            <wp:docPr id="308" name="Image 157" descr="Зображення, що містить текст, Шрифт, знімок екрана,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 157" descr="Зображення, що містить текст, Шрифт, знімок екрана, білий  Автоматично згенерований опис"/>
                    <pic:cNvPicPr>
                      <a:picLocks noChangeAspect="1" noChangeArrowheads="1"/>
                    </pic:cNvPicPr>
                  </pic:nvPicPr>
                  <pic:blipFill>
                    <a:blip r:embed="rId255"/>
                    <a:stretch>
                      <a:fillRect/>
                    </a:stretch>
                  </pic:blipFill>
                  <pic:spPr bwMode="auto">
                    <a:xfrm>
                      <a:off x="0" y="0"/>
                      <a:ext cx="4173220" cy="1614805"/>
                    </a:xfrm>
                    <a:prstGeom prst="rect">
                      <a:avLst/>
                    </a:prstGeom>
                  </pic:spPr>
                </pic:pic>
              </a:graphicData>
            </a:graphic>
          </wp:anchor>
        </w:drawing>
      </w:r>
      <w:r>
        <w:rPr/>
        <w:t>Під</w:t>
      </w:r>
      <w:r>
        <w:rPr>
          <w:spacing w:val="40"/>
        </w:rPr>
        <w:t xml:space="preserve"> </w:t>
      </w:r>
      <w:r>
        <w:rPr/>
        <w:t>час</w:t>
      </w:r>
      <w:r>
        <w:rPr>
          <w:spacing w:val="40"/>
        </w:rPr>
        <w:t xml:space="preserve"> </w:t>
      </w:r>
      <w:r>
        <w:rPr/>
        <w:t>роботи</w:t>
      </w:r>
      <w:r>
        <w:rPr>
          <w:spacing w:val="40"/>
        </w:rPr>
        <w:t xml:space="preserve"> </w:t>
      </w:r>
      <w:r>
        <w:rPr/>
        <w:t>ОП,</w:t>
      </w:r>
      <w:r>
        <w:rPr>
          <w:spacing w:val="40"/>
        </w:rPr>
        <w:t xml:space="preserve"> </w:t>
      </w:r>
      <w:r>
        <w:rPr/>
        <w:t>охопленого</w:t>
      </w:r>
      <w:r>
        <w:rPr>
          <w:spacing w:val="40"/>
        </w:rPr>
        <w:t xml:space="preserve"> </w:t>
      </w:r>
      <w:r>
        <w:rPr/>
        <w:t>ланкою</w:t>
      </w:r>
      <w:r>
        <w:rPr>
          <w:spacing w:val="40"/>
        </w:rPr>
        <w:t xml:space="preserve"> </w:t>
      </w:r>
      <w:r>
        <w:rPr/>
        <w:t>від’ємного</w:t>
      </w:r>
      <w:r>
        <w:rPr>
          <w:spacing w:val="40"/>
        </w:rPr>
        <w:t xml:space="preserve"> </w:t>
      </w:r>
      <w:r>
        <w:rPr/>
        <w:t>зворотного зв’язку, в активній області підтримуються однаковими напруги на обох входах:</w:t>
      </w:r>
      <w:r>
        <w:rPr>
          <w:spacing w:val="-3"/>
        </w:rPr>
        <w:t xml:space="preserve"> </w:t>
      </w:r>
      <w:r>
        <w:rPr>
          <w:i/>
        </w:rPr>
        <w:t>u</w:t>
      </w:r>
      <w:r>
        <w:rPr>
          <w:vertAlign w:val="subscript"/>
        </w:rPr>
        <w:t>вхОП</w:t>
      </w:r>
      <w:r>
        <w:rPr>
          <w:spacing w:val="-3"/>
        </w:rPr>
        <w:t xml:space="preserve"> </w:t>
      </w:r>
      <w:r>
        <w:rPr/>
        <w:t>= 0 і</w:t>
      </w:r>
      <w:r>
        <w:rPr>
          <w:spacing w:val="-2"/>
        </w:rPr>
        <w:t xml:space="preserve"> </w:t>
      </w:r>
      <w:r>
        <w:rPr>
          <w:i/>
        </w:rPr>
        <w:t>u</w:t>
      </w:r>
      <w:r>
        <w:rPr>
          <w:vertAlign w:val="subscript"/>
        </w:rPr>
        <w:t>вх+</w:t>
      </w:r>
      <w:r>
        <w:rPr/>
        <w:t>=</w:t>
      </w:r>
      <w:r>
        <w:rPr>
          <w:i/>
        </w:rPr>
        <w:t>u</w:t>
      </w:r>
      <w:r>
        <w:rPr>
          <w:vertAlign w:val="subscript"/>
        </w:rPr>
        <w:t>вх-</w:t>
      </w:r>
      <w:r>
        <w:rPr>
          <w:i/>
        </w:rPr>
        <w:t>.</w:t>
      </w:r>
      <w:r>
        <w:rPr>
          <w:i/>
          <w:spacing w:val="40"/>
        </w:rPr>
        <w:t xml:space="preserve"> </w:t>
      </w:r>
      <w:r>
        <w:rPr/>
        <w:t>Це означає, що вхідна і вихідна напруг схеми на рисунку 11.6 зв’язані співвідношенням:</w:t>
      </w:r>
    </w:p>
    <w:p>
      <w:pPr>
        <w:pStyle w:val="Normal"/>
        <w:ind w:left="760" w:hanging="0"/>
        <w:rPr>
          <w:sz w:val="20"/>
        </w:rPr>
      </w:pPr>
      <w:r>
        <w:rPr/>
        <w:drawing>
          <wp:inline distT="0" distB="0" distL="0" distR="0">
            <wp:extent cx="5902325" cy="2005330"/>
            <wp:effectExtent l="0" t="0" r="0" b="0"/>
            <wp:docPr id="311" name="Image 158" descr="Зображення, що містить схема, ряд, План,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 158" descr="Зображення, що містить схема, ряд, План, Креслення  Автоматично згенерований опис"/>
                    <pic:cNvPicPr>
                      <a:picLocks noChangeAspect="1" noChangeArrowheads="1"/>
                    </pic:cNvPicPr>
                  </pic:nvPicPr>
                  <pic:blipFill>
                    <a:blip r:embed="rId257"/>
                    <a:stretch>
                      <a:fillRect/>
                    </a:stretch>
                  </pic:blipFill>
                  <pic:spPr bwMode="auto">
                    <a:xfrm>
                      <a:off x="0" y="0"/>
                      <a:ext cx="5902325" cy="2005330"/>
                    </a:xfrm>
                    <a:prstGeom prst="rect">
                      <a:avLst/>
                    </a:prstGeom>
                  </pic:spPr>
                </pic:pic>
              </a:graphicData>
            </a:graphic>
          </wp:inline>
        </w:drawing>
      </w:r>
    </w:p>
    <w:p>
      <w:pPr>
        <w:pStyle w:val="Style15"/>
        <w:spacing w:before="32" w:after="0"/>
        <w:ind w:left="772" w:right="911" w:hanging="0"/>
        <w:jc w:val="center"/>
        <w:rPr/>
      </w:pPr>
      <w:r>
        <w:rPr/>
        <w:t>Рисунок</w:t>
      </w:r>
      <w:r>
        <w:rPr>
          <w:spacing w:val="-6"/>
        </w:rPr>
        <w:t xml:space="preserve"> </w:t>
      </w:r>
      <w:r>
        <w:rPr/>
        <w:t>11.7</w:t>
      </w:r>
      <w:r>
        <w:rPr>
          <w:spacing w:val="-1"/>
        </w:rPr>
        <w:t xml:space="preserve"> </w:t>
      </w:r>
      <w:r>
        <w:rPr/>
        <w:t>–</w:t>
      </w:r>
      <w:r>
        <w:rPr>
          <w:spacing w:val="-4"/>
        </w:rPr>
        <w:t xml:space="preserve"> </w:t>
      </w:r>
      <w:r>
        <w:rPr/>
        <w:t>Повторювач</w:t>
      </w:r>
      <w:r>
        <w:rPr>
          <w:spacing w:val="-3"/>
        </w:rPr>
        <w:t xml:space="preserve"> </w:t>
      </w:r>
      <w:r>
        <w:rPr/>
        <w:t>на</w:t>
      </w:r>
      <w:r>
        <w:rPr>
          <w:spacing w:val="-6"/>
        </w:rPr>
        <w:t xml:space="preserve"> </w:t>
      </w:r>
      <w:r>
        <w:rPr/>
        <w:t>ОП:</w:t>
      </w:r>
      <w:r>
        <w:rPr>
          <w:spacing w:val="-2"/>
        </w:rPr>
        <w:t xml:space="preserve"> </w:t>
      </w:r>
      <w:r>
        <w:rPr/>
        <w:t>схема</w:t>
      </w:r>
      <w:r>
        <w:rPr>
          <w:spacing w:val="-3"/>
        </w:rPr>
        <w:t xml:space="preserve"> </w:t>
      </w:r>
      <w:r>
        <w:rPr/>
        <w:t>(а)</w:t>
      </w:r>
      <w:r>
        <w:rPr>
          <w:spacing w:val="-3"/>
        </w:rPr>
        <w:t xml:space="preserve"> </w:t>
      </w:r>
      <w:r>
        <w:rPr/>
        <w:t>і</w:t>
      </w:r>
      <w:r>
        <w:rPr>
          <w:spacing w:val="-3"/>
        </w:rPr>
        <w:t xml:space="preserve"> </w:t>
      </w:r>
      <w:r>
        <w:rPr/>
        <w:t>часові</w:t>
      </w:r>
      <w:r>
        <w:rPr>
          <w:spacing w:val="-2"/>
        </w:rPr>
        <w:t xml:space="preserve"> </w:t>
      </w:r>
      <w:r>
        <w:rPr/>
        <w:t>діаграми</w:t>
      </w:r>
      <w:r>
        <w:rPr>
          <w:spacing w:val="-3"/>
        </w:rPr>
        <w:t xml:space="preserve"> </w:t>
      </w:r>
      <w:r>
        <w:rPr/>
        <w:t>вхідного</w:t>
      </w:r>
      <w:r>
        <w:rPr>
          <w:spacing w:val="-2"/>
        </w:rPr>
        <w:t xml:space="preserve"> </w:t>
      </w:r>
      <w:r>
        <w:rPr/>
        <w:t>та вихідного сигналів (б)</w:t>
      </w:r>
    </w:p>
    <w:p>
      <w:pPr>
        <w:pStyle w:val="Style15"/>
        <w:spacing w:before="321" w:after="0"/>
        <w:ind w:left="710" w:right="851" w:firstLine="707"/>
        <w:jc w:val="both"/>
        <w:rPr/>
      </w:pPr>
      <w:r>
        <w:rPr/>
        <w:t>Неінвертуючі</w:t>
      </w:r>
      <w:r>
        <w:rPr>
          <w:spacing w:val="40"/>
        </w:rPr>
        <w:t xml:space="preserve"> </w:t>
      </w:r>
      <w:r>
        <w:rPr/>
        <w:t>підсилювачі,</w:t>
      </w:r>
      <w:r>
        <w:rPr>
          <w:spacing w:val="40"/>
        </w:rPr>
        <w:t xml:space="preserve"> </w:t>
      </w:r>
      <w:r>
        <w:rPr/>
        <w:t>подібно</w:t>
      </w:r>
      <w:r>
        <w:rPr>
          <w:spacing w:val="40"/>
        </w:rPr>
        <w:t xml:space="preserve"> </w:t>
      </w:r>
      <w:r>
        <w:rPr/>
        <w:t>до</w:t>
      </w:r>
      <w:r>
        <w:rPr>
          <w:spacing w:val="40"/>
        </w:rPr>
        <w:t xml:space="preserve"> </w:t>
      </w:r>
      <w:r>
        <w:rPr/>
        <w:t>інвертуючих,</w:t>
      </w:r>
      <w:r>
        <w:rPr>
          <w:spacing w:val="40"/>
        </w:rPr>
        <w:t xml:space="preserve"> </w:t>
      </w:r>
      <w:r>
        <w:rPr/>
        <w:t>використовують у якості стабільних підсилювачів різного призначення, причому, неінвертуючий підсилювач має великий вхідний опір і може бути використаний для підсилення сигналів джерел з великим вихідним опором.</w:t>
      </w:r>
    </w:p>
    <w:p>
      <w:pPr>
        <w:pStyle w:val="ListParagraph"/>
        <w:numPr>
          <w:ilvl w:val="1"/>
          <w:numId w:val="23"/>
        </w:numPr>
        <w:tabs>
          <w:tab w:val="clear" w:pos="720"/>
          <w:tab w:val="left" w:pos="1839" w:leader="none"/>
        </w:tabs>
        <w:spacing w:lineRule="exact" w:line="322" w:before="2" w:after="0"/>
        <w:ind w:left="1839" w:hanging="421"/>
        <w:jc w:val="both"/>
        <w:rPr>
          <w:sz w:val="28"/>
        </w:rPr>
      </w:pPr>
      <w:r>
        <w:rPr>
          <w:sz w:val="28"/>
        </w:rPr>
        <w:t>Інвертуючий</w:t>
      </w:r>
      <w:r>
        <w:rPr>
          <w:spacing w:val="-8"/>
          <w:sz w:val="28"/>
        </w:rPr>
        <w:t xml:space="preserve"> </w:t>
      </w:r>
      <w:r>
        <w:rPr>
          <w:spacing w:val="-2"/>
          <w:sz w:val="28"/>
        </w:rPr>
        <w:t>суматор</w:t>
      </w:r>
    </w:p>
    <w:p>
      <w:pPr>
        <w:pStyle w:val="Style15"/>
        <w:tabs>
          <w:tab w:val="clear" w:pos="720"/>
          <w:tab w:val="left" w:pos="3108" w:leader="none"/>
          <w:tab w:val="left" w:pos="5392" w:leader="none"/>
          <w:tab w:val="left" w:pos="6270" w:leader="none"/>
          <w:tab w:val="left" w:pos="8364" w:leader="none"/>
        </w:tabs>
        <w:ind w:left="710" w:right="850" w:firstLine="707"/>
        <w:jc w:val="both"/>
        <w:rPr/>
      </w:pPr>
      <w:r>
        <w:rPr/>
        <w:t xml:space="preserve">Схема інвертуючого суматора виконується на основі схеми </w:t>
      </w:r>
      <w:r>
        <w:rPr>
          <w:spacing w:val="-2"/>
        </w:rPr>
        <w:t>інвертуючого</w:t>
      </w:r>
      <w:r>
        <w:rPr/>
        <w:tab/>
      </w:r>
      <w:r>
        <w:rPr>
          <w:spacing w:val="-2"/>
        </w:rPr>
        <w:t>підсилювача</w:t>
      </w:r>
      <w:r>
        <w:rPr/>
        <w:tab/>
      </w:r>
      <w:r>
        <w:rPr>
          <w:spacing w:val="-10"/>
        </w:rPr>
        <w:t>з</w:t>
      </w:r>
      <w:r>
        <w:rPr/>
        <w:tab/>
      </w:r>
      <w:r>
        <w:rPr>
          <w:spacing w:val="-2"/>
        </w:rPr>
        <w:t>декількома</w:t>
      </w:r>
      <w:r>
        <w:rPr/>
        <w:tab/>
      </w:r>
      <w:r>
        <w:rPr>
          <w:spacing w:val="-2"/>
        </w:rPr>
        <w:t xml:space="preserve">паралельними </w:t>
      </w:r>
      <w:r>
        <w:rPr/>
        <w:t>входами, які приєднуються до інверсного входу ОП (рис. 11.8).</w:t>
      </w:r>
    </w:p>
    <w:p>
      <w:pPr>
        <w:pStyle w:val="Style15"/>
        <w:spacing w:before="10" w:after="0"/>
        <w:rPr>
          <w:sz w:val="6"/>
        </w:rPr>
      </w:pPr>
      <w:r>
        <w:rPr>
          <w:sz w:val="6"/>
        </w:rPr>
        <w:drawing>
          <wp:anchor behindDoc="1" distT="0" distB="0" distL="0" distR="0" simplePos="0" locked="0" layoutInCell="0" allowOverlap="1" relativeHeight="700">
            <wp:simplePos x="0" y="0"/>
            <wp:positionH relativeFrom="page">
              <wp:posOffset>1232535</wp:posOffset>
            </wp:positionH>
            <wp:positionV relativeFrom="paragraph">
              <wp:posOffset>66040</wp:posOffset>
            </wp:positionV>
            <wp:extent cx="5025390" cy="2781300"/>
            <wp:effectExtent l="0" t="0" r="0" b="0"/>
            <wp:wrapTopAndBottom/>
            <wp:docPr id="312" name="Image 159"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 159" descr="Зображення, що містить схема, План, Креслення, схематичний  Автоматично згенерований опис"/>
                    <pic:cNvPicPr>
                      <a:picLocks noChangeAspect="1" noChangeArrowheads="1"/>
                    </pic:cNvPicPr>
                  </pic:nvPicPr>
                  <pic:blipFill>
                    <a:blip r:embed="rId258"/>
                    <a:stretch>
                      <a:fillRect/>
                    </a:stretch>
                  </pic:blipFill>
                  <pic:spPr bwMode="auto">
                    <a:xfrm>
                      <a:off x="0" y="0"/>
                      <a:ext cx="5025390" cy="2781300"/>
                    </a:xfrm>
                    <a:prstGeom prst="rect">
                      <a:avLst/>
                    </a:prstGeom>
                  </pic:spPr>
                </pic:pic>
              </a:graphicData>
            </a:graphic>
          </wp:anchor>
        </w:drawing>
      </w:r>
    </w:p>
    <w:p>
      <w:pPr>
        <w:pStyle w:val="Style15"/>
        <w:spacing w:before="244" w:after="0"/>
        <w:ind w:left="-1" w:right="134" w:hanging="0"/>
        <w:jc w:val="center"/>
        <w:rPr/>
      </w:pPr>
      <w:r>
        <w:rPr/>
        <w:t>Рисунок</w:t>
      </w:r>
      <w:r>
        <w:rPr>
          <w:spacing w:val="-10"/>
        </w:rPr>
        <w:t xml:space="preserve"> </w:t>
      </w:r>
      <w:r>
        <w:rPr/>
        <w:t>11.8</w:t>
      </w:r>
      <w:r>
        <w:rPr>
          <w:spacing w:val="-3"/>
        </w:rPr>
        <w:t xml:space="preserve"> </w:t>
      </w:r>
      <w:r>
        <w:rPr/>
        <w:t>–</w:t>
      </w:r>
      <w:r>
        <w:rPr>
          <w:spacing w:val="-5"/>
        </w:rPr>
        <w:t xml:space="preserve"> </w:t>
      </w:r>
      <w:r>
        <w:rPr/>
        <w:t>Схема</w:t>
      </w:r>
      <w:r>
        <w:rPr>
          <w:spacing w:val="-5"/>
        </w:rPr>
        <w:t xml:space="preserve"> </w:t>
      </w:r>
      <w:r>
        <w:rPr/>
        <w:t>інвертуючого</w:t>
      </w:r>
      <w:r>
        <w:rPr>
          <w:spacing w:val="-2"/>
        </w:rPr>
        <w:t xml:space="preserve"> суматора</w:t>
      </w:r>
    </w:p>
    <w:p>
      <w:pPr>
        <w:pStyle w:val="Style15"/>
        <w:spacing w:before="1" w:after="0"/>
        <w:rPr/>
      </w:pPr>
      <w:r>
        <w:rPr/>
      </w:r>
    </w:p>
    <w:p>
      <w:pPr>
        <w:pStyle w:val="Style15"/>
        <w:tabs>
          <w:tab w:val="clear" w:pos="720"/>
          <w:tab w:val="left" w:pos="1119" w:leader="none"/>
          <w:tab w:val="left" w:pos="1808" w:leader="none"/>
          <w:tab w:val="left" w:pos="2397" w:leader="none"/>
          <w:tab w:val="left" w:pos="2508" w:leader="none"/>
          <w:tab w:val="left" w:pos="2785" w:leader="none"/>
          <w:tab w:val="left" w:pos="2851" w:leader="none"/>
          <w:tab w:val="left" w:pos="3331" w:leader="none"/>
          <w:tab w:val="left" w:pos="3792" w:leader="none"/>
          <w:tab w:val="left" w:pos="4028" w:leader="none"/>
          <w:tab w:val="left" w:pos="4127" w:leader="none"/>
          <w:tab w:val="left" w:pos="4779" w:leader="none"/>
          <w:tab w:val="left" w:pos="5227" w:leader="none"/>
          <w:tab w:val="left" w:pos="5594" w:leader="none"/>
          <w:tab w:val="left" w:pos="5995" w:leader="none"/>
          <w:tab w:val="left" w:pos="6551" w:leader="none"/>
          <w:tab w:val="left" w:pos="7036" w:leader="none"/>
          <w:tab w:val="left" w:pos="7167" w:leader="none"/>
          <w:tab w:val="left" w:pos="7883" w:leader="none"/>
          <w:tab w:val="left" w:pos="7973" w:leader="none"/>
          <w:tab w:val="left" w:pos="8048" w:leader="none"/>
          <w:tab w:val="left" w:pos="8410" w:leader="none"/>
          <w:tab w:val="left" w:pos="8846" w:leader="none"/>
          <w:tab w:val="left" w:pos="9003" w:leader="none"/>
          <w:tab w:val="left" w:pos="9352" w:leader="none"/>
          <w:tab w:val="left" w:pos="9997" w:leader="none"/>
        </w:tabs>
        <w:spacing w:before="1" w:after="0"/>
        <w:ind w:left="710" w:right="842" w:firstLine="707"/>
        <w:rPr/>
      </w:pPr>
      <w:r>
        <w:rPr>
          <w:spacing w:val="-2"/>
        </w:rPr>
        <w:t>Кількість</w:t>
      </w:r>
      <w:r>
        <w:rPr/>
        <w:tab/>
      </w:r>
      <w:r>
        <w:rPr>
          <w:spacing w:val="-2"/>
        </w:rPr>
        <w:t>входів</w:t>
      </w:r>
      <w:r>
        <w:rPr/>
        <w:tab/>
      </w:r>
      <w:r>
        <w:rPr>
          <w:spacing w:val="-2"/>
        </w:rPr>
        <w:t>визначається</w:t>
      </w:r>
      <w:r>
        <w:rPr/>
        <w:tab/>
        <w:t xml:space="preserve">кількістю </w:t>
      </w:r>
      <w:r>
        <w:rPr>
          <w:i/>
        </w:rPr>
        <w:t xml:space="preserve">m </w:t>
      </w:r>
      <w:r>
        <w:rPr/>
        <w:t>сигналів,</w:t>
        <w:tab/>
      </w:r>
      <w:r>
        <w:rPr>
          <w:spacing w:val="-65"/>
        </w:rPr>
        <w:t xml:space="preserve"> </w:t>
      </w:r>
      <w:r>
        <w:rPr>
          <w:spacing w:val="-2"/>
        </w:rPr>
        <w:t>які</w:t>
      </w:r>
      <w:r>
        <w:rPr/>
        <w:tab/>
        <w:tab/>
      </w:r>
      <w:r>
        <w:rPr>
          <w:spacing w:val="-2"/>
        </w:rPr>
        <w:t>потрібно додати.</w:t>
      </w:r>
      <w:r>
        <w:rPr/>
        <w:tab/>
      </w:r>
      <w:r>
        <w:rPr>
          <w:spacing w:val="-4"/>
        </w:rPr>
        <w:t>Всі</w:t>
      </w:r>
      <w:r>
        <w:rPr/>
        <w:tab/>
      </w:r>
      <w:r>
        <w:rPr>
          <w:spacing w:val="-63"/>
        </w:rPr>
        <w:t xml:space="preserve"> </w:t>
      </w:r>
      <w:r>
        <w:rPr>
          <w:spacing w:val="-2"/>
        </w:rPr>
        <w:t>вхідні</w:t>
      </w:r>
      <w:r>
        <w:rPr/>
        <w:tab/>
        <w:t xml:space="preserve">сигнали </w:t>
      </w:r>
      <w:r>
        <w:rPr>
          <w:i/>
        </w:rPr>
        <w:t>u</w:t>
      </w:r>
      <w:r>
        <w:rPr>
          <w:vertAlign w:val="subscript"/>
        </w:rPr>
        <w:t>вх1</w:t>
      </w:r>
      <w:r>
        <w:rPr/>
        <w:t>…</w:t>
      </w:r>
      <w:r>
        <w:rPr>
          <w:i/>
        </w:rPr>
        <w:t>u</w:t>
      </w:r>
      <w:r>
        <w:rPr>
          <w:vertAlign w:val="subscript"/>
        </w:rPr>
        <w:t>вх</w:t>
      </w:r>
      <w:r>
        <w:rPr>
          <w:i/>
          <w:vertAlign w:val="subscript"/>
        </w:rPr>
        <w:t>m</w:t>
      </w:r>
      <w:r>
        <w:rPr>
          <w:i/>
        </w:rPr>
        <w:t xml:space="preserve"> </w:t>
      </w:r>
      <w:r>
        <w:rPr/>
        <w:t>подаються</w:t>
        <w:tab/>
      </w:r>
      <w:r>
        <w:rPr>
          <w:spacing w:val="-2"/>
        </w:rPr>
        <w:t>через</w:t>
      </w:r>
      <w:r>
        <w:rPr/>
        <w:tab/>
        <w:t>резистори</w:t>
      </w:r>
      <w:r>
        <w:rPr>
          <w:spacing w:val="-18"/>
        </w:rPr>
        <w:t xml:space="preserve"> </w:t>
      </w:r>
      <w:r>
        <w:rPr>
          <w:i/>
        </w:rPr>
        <w:t>R</w:t>
      </w:r>
      <w:r>
        <w:rPr>
          <w:vertAlign w:val="subscript"/>
        </w:rPr>
        <w:t>1</w:t>
      </w:r>
      <w:r>
        <w:rPr/>
        <w:t>…</w:t>
      </w:r>
      <w:r>
        <w:rPr>
          <w:i/>
        </w:rPr>
        <w:t>R</w:t>
      </w:r>
      <w:r>
        <w:rPr>
          <w:i/>
          <w:vertAlign w:val="subscript"/>
        </w:rPr>
        <w:t>m</w:t>
      </w:r>
      <w:r>
        <w:rPr/>
        <w:t xml:space="preserve">. </w:t>
      </w:r>
      <w:r>
        <w:rPr>
          <w:spacing w:val="-2"/>
        </w:rPr>
        <w:t>Операційний</w:t>
      </w:r>
      <w:r>
        <w:rPr/>
        <w:tab/>
        <w:tab/>
      </w:r>
      <w:r>
        <w:rPr>
          <w:spacing w:val="-2"/>
        </w:rPr>
        <w:t>підсилювач</w:t>
      </w:r>
      <w:r>
        <w:rPr/>
        <w:tab/>
        <w:tab/>
      </w:r>
      <w:r>
        <w:rPr>
          <w:spacing w:val="-4"/>
        </w:rPr>
        <w:t>має</w:t>
      </w:r>
      <w:r>
        <w:rPr/>
        <w:tab/>
      </w:r>
      <w:r>
        <w:rPr>
          <w:spacing w:val="-2"/>
        </w:rPr>
        <w:t>великий</w:t>
      </w:r>
      <w:r>
        <w:rPr/>
        <w:tab/>
      </w:r>
      <w:r>
        <w:rPr>
          <w:spacing w:val="-2"/>
        </w:rPr>
        <w:t>вхідний</w:t>
      </w:r>
      <w:r>
        <w:rPr/>
        <w:tab/>
        <w:tab/>
      </w:r>
      <w:r>
        <w:rPr>
          <w:spacing w:val="-2"/>
        </w:rPr>
        <w:t>опір,</w:t>
      </w:r>
      <w:r>
        <w:rPr/>
        <w:tab/>
        <w:tab/>
      </w:r>
      <w:r>
        <w:rPr>
          <w:spacing w:val="-2"/>
        </w:rPr>
        <w:t>через</w:t>
      </w:r>
      <w:r>
        <w:rPr/>
        <w:tab/>
      </w:r>
      <w:r>
        <w:rPr>
          <w:spacing w:val="-6"/>
        </w:rPr>
        <w:t>це</w:t>
      </w:r>
      <w:r>
        <w:rPr/>
        <w:tab/>
      </w:r>
      <w:r>
        <w:rPr>
          <w:spacing w:val="-2"/>
        </w:rPr>
        <w:t xml:space="preserve">входи </w:t>
      </w:r>
      <w:r>
        <w:rPr/>
        <w:t>ідеального</w:t>
      </w:r>
      <w:r>
        <w:rPr>
          <w:spacing w:val="40"/>
        </w:rPr>
        <w:t xml:space="preserve"> </w:t>
      </w:r>
      <w:r>
        <w:rPr/>
        <w:t>ОП</w:t>
      </w:r>
      <w:r>
        <w:rPr>
          <w:spacing w:val="40"/>
        </w:rPr>
        <w:t xml:space="preserve"> </w:t>
      </w:r>
      <w:r>
        <w:rPr/>
        <w:t>не</w:t>
      </w:r>
      <w:r>
        <w:rPr>
          <w:spacing w:val="40"/>
        </w:rPr>
        <w:t xml:space="preserve"> </w:t>
      </w:r>
      <w:r>
        <w:rPr/>
        <w:t>споживають струми</w:t>
      </w:r>
      <w:r>
        <w:rPr>
          <w:spacing w:val="40"/>
        </w:rPr>
        <w:t xml:space="preserve"> </w:t>
      </w:r>
      <w:r>
        <w:rPr/>
        <w:t>від</w:t>
      </w:r>
      <w:r>
        <w:rPr>
          <w:spacing w:val="40"/>
        </w:rPr>
        <w:t xml:space="preserve"> </w:t>
      </w:r>
      <w:r>
        <w:rPr/>
        <w:t>джерела</w:t>
      </w:r>
      <w:r>
        <w:rPr>
          <w:spacing w:val="40"/>
        </w:rPr>
        <w:t xml:space="preserve"> </w:t>
      </w:r>
      <w:r>
        <w:rPr/>
        <w:t>сигналу:</w:t>
      </w:r>
      <w:r>
        <w:rPr>
          <w:spacing w:val="-1"/>
        </w:rPr>
        <w:t xml:space="preserve"> </w:t>
      </w:r>
      <w:r>
        <w:rPr>
          <w:i/>
        </w:rPr>
        <w:t>i</w:t>
      </w:r>
      <w:r>
        <w:rPr>
          <w:vertAlign w:val="subscript"/>
        </w:rPr>
        <w:t>вхS</w:t>
      </w:r>
      <w:r>
        <w:rPr>
          <w:spacing w:val="19"/>
        </w:rPr>
        <w:t xml:space="preserve"> </w:t>
      </w:r>
      <w:r>
        <w:rPr/>
        <w:t>=</w:t>
      </w:r>
      <w:r>
        <w:rPr>
          <w:spacing w:val="40"/>
        </w:rPr>
        <w:t xml:space="preserve"> </w:t>
      </w:r>
      <w:r>
        <w:rPr/>
        <w:t>0</w:t>
      </w:r>
      <w:r>
        <w:rPr>
          <w:spacing w:val="40"/>
        </w:rPr>
        <w:t xml:space="preserve"> </w:t>
      </w:r>
      <w:r>
        <w:rPr/>
        <w:t>.</w:t>
      </w:r>
      <w:r>
        <w:rPr>
          <w:spacing w:val="40"/>
        </w:rPr>
        <w:t xml:space="preserve"> </w:t>
      </w:r>
      <w:r>
        <w:rPr/>
        <w:t xml:space="preserve">Отже, </w:t>
      </w:r>
      <w:r>
        <w:rPr>
          <w:spacing w:val="-6"/>
        </w:rPr>
        <w:t>із</w:t>
      </w:r>
      <w:r>
        <w:rPr/>
        <w:tab/>
      </w:r>
      <w:r>
        <w:rPr>
          <w:spacing w:val="-2"/>
        </w:rPr>
        <w:t>рівняння</w:t>
      </w:r>
      <w:r>
        <w:rPr/>
        <w:tab/>
      </w:r>
      <w:r>
        <w:rPr>
          <w:spacing w:val="-6"/>
        </w:rPr>
        <w:t>за</w:t>
      </w:r>
      <w:r>
        <w:rPr/>
        <w:tab/>
        <w:tab/>
      </w:r>
      <w:r>
        <w:rPr>
          <w:spacing w:val="-2"/>
        </w:rPr>
        <w:t>першим</w:t>
      </w:r>
      <w:r>
        <w:rPr/>
        <w:tab/>
      </w:r>
      <w:r>
        <w:rPr>
          <w:spacing w:val="-2"/>
        </w:rPr>
        <w:t>законом</w:t>
      </w:r>
      <w:r>
        <w:rPr/>
        <w:tab/>
      </w:r>
      <w:r>
        <w:rPr>
          <w:spacing w:val="-2"/>
        </w:rPr>
        <w:t>Кірхгофа</w:t>
      </w:r>
      <w:r>
        <w:rPr/>
        <w:tab/>
      </w:r>
      <w:r>
        <w:rPr>
          <w:spacing w:val="-4"/>
        </w:rPr>
        <w:t>для</w:t>
      </w:r>
      <w:r>
        <w:rPr/>
        <w:tab/>
        <w:tab/>
      </w:r>
      <w:r>
        <w:rPr>
          <w:spacing w:val="-56"/>
        </w:rPr>
        <w:t xml:space="preserve"> </w:t>
      </w:r>
      <w:r>
        <w:rPr/>
        <w:t>вузла</w:t>
        <w:tab/>
        <w:tab/>
        <w:tab/>
      </w:r>
      <w:r>
        <w:rPr>
          <w:spacing w:val="-10"/>
        </w:rPr>
        <w:t>1</w:t>
      </w:r>
      <w:r>
        <w:rPr/>
        <w:tab/>
        <w:t xml:space="preserve">: </w:t>
      </w:r>
      <w:r>
        <w:rPr>
          <w:i/>
        </w:rPr>
        <w:t>i</w:t>
      </w:r>
      <w:r>
        <w:rPr>
          <w:vertAlign w:val="subscript"/>
        </w:rPr>
        <w:t>вхS</w:t>
      </w:r>
      <w:r>
        <w:rPr/>
        <w:t>=</w:t>
      </w:r>
      <w:r>
        <w:rPr>
          <w:i/>
        </w:rPr>
        <w:t>i</w:t>
      </w:r>
      <w:r>
        <w:rPr>
          <w:vertAlign w:val="subscript"/>
        </w:rPr>
        <w:t>вх</w:t>
      </w:r>
      <w:r>
        <w:rPr/>
        <w:t>+</w:t>
      </w:r>
      <w:r>
        <w:rPr>
          <w:i/>
        </w:rPr>
        <w:t>i</w:t>
      </w:r>
      <w:r>
        <w:rPr>
          <w:vertAlign w:val="subscript"/>
        </w:rPr>
        <w:t>зз</w:t>
      </w:r>
      <w:r>
        <w:rPr/>
        <w:t xml:space="preserve"> виходить</w:t>
      </w:r>
      <w:r>
        <w:rPr>
          <w:spacing w:val="-8"/>
        </w:rPr>
        <w:t xml:space="preserve"> </w:t>
      </w:r>
      <w:r>
        <w:rPr>
          <w:i/>
        </w:rPr>
        <w:t>i</w:t>
      </w:r>
      <w:r>
        <w:rPr>
          <w:vertAlign w:val="subscript"/>
        </w:rPr>
        <w:t>вх</w:t>
      </w:r>
      <w:r>
        <w:rPr/>
        <w:t>=-</w:t>
      </w:r>
      <w:r>
        <w:rPr>
          <w:i/>
          <w:spacing w:val="-5"/>
        </w:rPr>
        <w:t>i</w:t>
      </w:r>
      <w:r>
        <w:rPr>
          <w:spacing w:val="-5"/>
          <w:vertAlign w:val="subscript"/>
        </w:rPr>
        <w:t>вз</w:t>
      </w:r>
      <w:r>
        <w:rPr/>
        <w:tab/>
        <w:tab/>
        <w:tab/>
        <w:tab/>
        <w:tab/>
        <w:tab/>
        <w:tab/>
        <w:tab/>
        <w:tab/>
        <w:tab/>
        <w:tab/>
        <w:tab/>
        <w:tab/>
        <w:tab/>
        <w:tab/>
        <w:tab/>
        <w:tab/>
        <w:tab/>
        <w:tab/>
        <w:tab/>
        <w:tab/>
      </w:r>
      <w:r>
        <w:rPr>
          <w:spacing w:val="-10"/>
        </w:rPr>
        <w:t>.</w:t>
      </w:r>
    </w:p>
    <w:p>
      <w:pPr>
        <w:sectPr>
          <w:footerReference w:type="default" r:id="rId259"/>
          <w:type w:val="nextPage"/>
          <w:pgSz w:w="11906" w:h="16838"/>
          <w:pgMar w:left="992" w:right="0" w:gutter="0" w:header="0" w:top="760" w:footer="657" w:bottom="960"/>
          <w:pgNumType w:fmt="decimal"/>
          <w:formProt w:val="false"/>
          <w:textDirection w:val="lrTb"/>
          <w:docGrid w:type="default" w:linePitch="100" w:charSpace="4096"/>
        </w:sectPr>
        <w:pStyle w:val="Style15"/>
        <w:tabs>
          <w:tab w:val="clear" w:pos="720"/>
          <w:tab w:val="left" w:pos="2971" w:leader="none"/>
          <w:tab w:val="left" w:pos="5248" w:leader="none"/>
          <w:tab w:val="left" w:pos="7037" w:leader="none"/>
          <w:tab w:val="left" w:pos="7538" w:leader="none"/>
          <w:tab w:val="left" w:pos="8236" w:leader="none"/>
          <w:tab w:val="left" w:pos="9279" w:leader="none"/>
        </w:tabs>
        <w:ind w:left="710" w:right="845" w:firstLine="707"/>
        <w:rPr/>
      </w:pPr>
      <w:r>
        <w:rPr>
          <w:spacing w:val="-2"/>
        </w:rPr>
        <w:t>Записуючи</w:t>
      </w:r>
      <w:r>
        <w:rPr/>
        <w:tab/>
        <w:t>вхідний струм як</w:t>
        <w:tab/>
        <w:t>суму струмів</w:t>
        <w:tab/>
      </w:r>
      <w:r>
        <w:rPr>
          <w:spacing w:val="-6"/>
        </w:rPr>
        <w:t>на</w:t>
      </w:r>
      <w:r>
        <w:rPr/>
        <w:tab/>
      </w:r>
      <w:r>
        <w:rPr>
          <w:spacing w:val="-4"/>
        </w:rPr>
        <w:t>всіх</w:t>
      </w:r>
      <w:r>
        <w:rPr/>
        <w:tab/>
      </w:r>
      <w:r>
        <w:rPr>
          <w:spacing w:val="-2"/>
        </w:rPr>
        <w:t>входах</w:t>
      </w:r>
      <w:r>
        <w:rPr/>
        <w:tab/>
      </w:r>
      <w:r>
        <w:rPr>
          <w:spacing w:val="-2"/>
        </w:rPr>
        <w:t xml:space="preserve">схеми, </w:t>
      </w:r>
      <w:r>
        <w:rPr/>
        <w:t>приєднаних до інвертуючого входу ОП, маємо:</w:t>
      </w:r>
    </w:p>
    <w:p>
      <w:pPr>
        <w:pStyle w:val="Normal"/>
        <w:ind w:left="772" w:hanging="0"/>
        <w:rPr>
          <w:sz w:val="20"/>
        </w:rPr>
      </w:pPr>
      <w:r>
        <w:rPr/>
        <w:drawing>
          <wp:inline distT="0" distB="0" distL="0" distR="0">
            <wp:extent cx="5850890" cy="3967480"/>
            <wp:effectExtent l="0" t="0" r="0" b="0"/>
            <wp:docPr id="315" name="Image 160" descr="Зображення, що містить текст, Шрифт, знімок екрана, алгебр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 160" descr="Зображення, що містить текст, Шрифт, знімок екрана, алгебра  Автоматично згенерований опис"/>
                    <pic:cNvPicPr>
                      <a:picLocks noChangeAspect="1" noChangeArrowheads="1"/>
                    </pic:cNvPicPr>
                  </pic:nvPicPr>
                  <pic:blipFill>
                    <a:blip r:embed="rId260"/>
                    <a:stretch>
                      <a:fillRect/>
                    </a:stretch>
                  </pic:blipFill>
                  <pic:spPr bwMode="auto">
                    <a:xfrm>
                      <a:off x="0" y="0"/>
                      <a:ext cx="5850890" cy="3967480"/>
                    </a:xfrm>
                    <a:prstGeom prst="rect">
                      <a:avLst/>
                    </a:prstGeom>
                  </pic:spPr>
                </pic:pic>
              </a:graphicData>
            </a:graphic>
          </wp:inline>
        </w:drawing>
      </w:r>
    </w:p>
    <w:p>
      <w:pPr>
        <w:pStyle w:val="Style15"/>
        <w:spacing w:before="190" w:after="0"/>
        <w:ind w:left="710" w:right="843" w:firstLine="707"/>
        <w:jc w:val="both"/>
        <w:rPr/>
      </w:pPr>
      <w:r>
        <w:rPr/>
        <w:t>Згідно з (8.26), вихідний сигнал суматора дорівнює інвертованій сумі вхідних сигналів з певними коефіцієнтами, звідси назва схеми – масштабний суматор. Точка з’єднання резисторів має нульовий потенціал, чим виключається</w:t>
      </w:r>
      <w:r>
        <w:rPr>
          <w:spacing w:val="80"/>
          <w:w w:val="150"/>
        </w:rPr>
        <w:t xml:space="preserve">  </w:t>
      </w:r>
      <w:r>
        <w:rPr/>
        <w:t>взаємний</w:t>
      </w:r>
      <w:r>
        <w:rPr>
          <w:spacing w:val="80"/>
          <w:w w:val="150"/>
        </w:rPr>
        <w:t xml:space="preserve">  </w:t>
      </w:r>
      <w:r>
        <w:rPr/>
        <w:t>вплив</w:t>
      </w:r>
      <w:r>
        <w:rPr>
          <w:spacing w:val="80"/>
          <w:w w:val="150"/>
        </w:rPr>
        <w:t xml:space="preserve">  </w:t>
      </w:r>
      <w:r>
        <w:rPr/>
        <w:t>джерел</w:t>
      </w:r>
      <w:r>
        <w:rPr>
          <w:spacing w:val="80"/>
          <w:w w:val="150"/>
        </w:rPr>
        <w:t xml:space="preserve">  </w:t>
      </w:r>
      <w:r>
        <w:rPr/>
        <w:t>вхідних</w:t>
      </w:r>
      <w:r>
        <w:rPr>
          <w:spacing w:val="80"/>
          <w:w w:val="150"/>
        </w:rPr>
        <w:t xml:space="preserve">  </w:t>
      </w:r>
      <w:r>
        <w:rPr/>
        <w:t xml:space="preserve">напруг. Переважно в схемах масштабних суматорів опори вхідних резисторів приймають однаковими за величиною </w:t>
      </w:r>
      <w:r>
        <w:rPr>
          <w:i/>
        </w:rPr>
        <w:t>R</w:t>
      </w:r>
      <w:r>
        <w:rPr>
          <w:vertAlign w:val="subscript"/>
        </w:rPr>
        <w:t>1</w:t>
      </w:r>
      <w:r>
        <w:rPr/>
        <w:t>=</w:t>
      </w:r>
      <w:r>
        <w:rPr>
          <w:i/>
        </w:rPr>
        <w:t>R</w:t>
      </w:r>
      <w:r>
        <w:rPr>
          <w:vertAlign w:val="subscript"/>
        </w:rPr>
        <w:t>2</w:t>
      </w:r>
      <w:r>
        <w:rPr/>
        <w:t>=…=</w:t>
      </w:r>
      <w:r>
        <w:rPr>
          <w:i/>
        </w:rPr>
        <w:t xml:space="preserve">R </w:t>
      </w:r>
      <w:r>
        <w:rPr>
          <w:i/>
          <w:vertAlign w:val="subscript"/>
        </w:rPr>
        <w:t>m</w:t>
      </w:r>
      <w:r>
        <w:rPr>
          <w:i/>
        </w:rPr>
        <w:t xml:space="preserve"> </w:t>
      </w:r>
      <w:r>
        <w:rPr/>
        <w:t>=</w:t>
      </w:r>
      <w:r>
        <w:rPr>
          <w:i/>
        </w:rPr>
        <w:t>R</w:t>
      </w:r>
      <w:r>
        <w:rPr>
          <w:i/>
          <w:spacing w:val="80"/>
          <w:w w:val="150"/>
        </w:rPr>
        <w:t xml:space="preserve"> </w:t>
      </w:r>
      <w:r>
        <w:rPr/>
        <w:t>, тоді вихідна</w:t>
      </w:r>
    </w:p>
    <w:p>
      <w:pPr>
        <w:pStyle w:val="Normal"/>
        <w:ind w:left="709" w:hanging="0"/>
        <w:rPr>
          <w:sz w:val="20"/>
        </w:rPr>
      </w:pPr>
      <w:r>
        <w:rPr/>
        <w:drawing>
          <wp:inline distT="0" distB="0" distL="0" distR="0">
            <wp:extent cx="5974715" cy="1874520"/>
            <wp:effectExtent l="0" t="0" r="0" b="0"/>
            <wp:docPr id="316" name="Image 161" descr="Зображення, що містить текст, квитанція, Шрифт,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 161" descr="Зображення, що містить текст, квитанція, Шрифт, знімок екрана  Автоматично згенерований опис"/>
                    <pic:cNvPicPr>
                      <a:picLocks noChangeAspect="1" noChangeArrowheads="1"/>
                    </pic:cNvPicPr>
                  </pic:nvPicPr>
                  <pic:blipFill>
                    <a:blip r:embed="rId261"/>
                    <a:stretch>
                      <a:fillRect/>
                    </a:stretch>
                  </pic:blipFill>
                  <pic:spPr bwMode="auto">
                    <a:xfrm>
                      <a:off x="0" y="0"/>
                      <a:ext cx="5974715" cy="1874520"/>
                    </a:xfrm>
                    <a:prstGeom prst="rect">
                      <a:avLst/>
                    </a:prstGeom>
                  </pic:spPr>
                </pic:pic>
              </a:graphicData>
            </a:graphic>
          </wp:inline>
        </w:drawing>
      </w:r>
    </w:p>
    <w:p>
      <w:pPr>
        <w:pStyle w:val="1"/>
        <w:spacing w:before="306" w:after="0"/>
        <w:ind w:left="-1" w:right="133" w:hanging="0"/>
        <w:rPr>
          <w:b w:val="false"/>
          <w:b w:val="false"/>
        </w:rPr>
      </w:pPr>
      <w:r>
        <w:rPr/>
        <w:t>ЗАПИТАННЯ</w:t>
      </w:r>
      <w:r>
        <w:rPr>
          <w:spacing w:val="-8"/>
        </w:rPr>
        <w:t xml:space="preserve"> </w:t>
      </w:r>
      <w:r>
        <w:rPr/>
        <w:t>ДЛЯ</w:t>
      </w:r>
      <w:r>
        <w:rPr>
          <w:spacing w:val="-5"/>
        </w:rPr>
        <w:t xml:space="preserve"> </w:t>
      </w:r>
      <w:r>
        <w:rPr>
          <w:spacing w:val="-2"/>
        </w:rPr>
        <w:t>САМОКОНТРОЛЮ</w:t>
      </w:r>
      <w:r>
        <w:rPr>
          <w:b w:val="false"/>
          <w:spacing w:val="-2"/>
        </w:rPr>
        <w:t>:</w:t>
      </w:r>
    </w:p>
    <w:p>
      <w:pPr>
        <w:pStyle w:val="ListParagraph"/>
        <w:numPr>
          <w:ilvl w:val="0"/>
          <w:numId w:val="22"/>
        </w:numPr>
        <w:tabs>
          <w:tab w:val="clear" w:pos="720"/>
          <w:tab w:val="left" w:pos="1059" w:leader="none"/>
        </w:tabs>
        <w:spacing w:lineRule="exact" w:line="322" w:before="2" w:after="0"/>
        <w:ind w:left="1059" w:hanging="349"/>
        <w:rPr>
          <w:sz w:val="28"/>
        </w:rPr>
      </w:pPr>
      <w:r>
        <w:rPr>
          <w:sz w:val="28"/>
        </w:rPr>
        <w:t>Нарисуйте</w:t>
      </w:r>
      <w:r>
        <w:rPr>
          <w:spacing w:val="-7"/>
          <w:sz w:val="28"/>
        </w:rPr>
        <w:t xml:space="preserve"> </w:t>
      </w:r>
      <w:r>
        <w:rPr>
          <w:sz w:val="28"/>
        </w:rPr>
        <w:t>структурну</w:t>
      </w:r>
      <w:r>
        <w:rPr>
          <w:spacing w:val="-4"/>
          <w:sz w:val="28"/>
        </w:rPr>
        <w:t xml:space="preserve"> </w:t>
      </w:r>
      <w:r>
        <w:rPr>
          <w:sz w:val="28"/>
        </w:rPr>
        <w:t>схему</w:t>
      </w:r>
      <w:r>
        <w:rPr>
          <w:spacing w:val="-8"/>
          <w:sz w:val="28"/>
        </w:rPr>
        <w:t xml:space="preserve"> </w:t>
      </w:r>
      <w:r>
        <w:rPr>
          <w:sz w:val="28"/>
        </w:rPr>
        <w:t>ОП</w:t>
      </w:r>
      <w:r>
        <w:rPr>
          <w:spacing w:val="-4"/>
          <w:sz w:val="28"/>
        </w:rPr>
        <w:t xml:space="preserve"> </w:t>
      </w:r>
      <w:r>
        <w:rPr>
          <w:sz w:val="28"/>
        </w:rPr>
        <w:t>і</w:t>
      </w:r>
      <w:r>
        <w:rPr>
          <w:spacing w:val="-5"/>
          <w:sz w:val="28"/>
        </w:rPr>
        <w:t xml:space="preserve"> </w:t>
      </w:r>
      <w:r>
        <w:rPr>
          <w:sz w:val="28"/>
        </w:rPr>
        <w:t>поясніть</w:t>
      </w:r>
      <w:r>
        <w:rPr>
          <w:spacing w:val="-6"/>
          <w:sz w:val="28"/>
        </w:rPr>
        <w:t xml:space="preserve"> </w:t>
      </w:r>
      <w:r>
        <w:rPr>
          <w:sz w:val="28"/>
        </w:rPr>
        <w:t>призначення</w:t>
      </w:r>
      <w:r>
        <w:rPr>
          <w:spacing w:val="-8"/>
          <w:sz w:val="28"/>
        </w:rPr>
        <w:t xml:space="preserve"> </w:t>
      </w:r>
      <w:r>
        <w:rPr>
          <w:sz w:val="28"/>
        </w:rPr>
        <w:t>її</w:t>
      </w:r>
      <w:r>
        <w:rPr>
          <w:spacing w:val="-3"/>
          <w:sz w:val="28"/>
        </w:rPr>
        <w:t xml:space="preserve"> </w:t>
      </w:r>
      <w:r>
        <w:rPr>
          <w:spacing w:val="-2"/>
          <w:sz w:val="28"/>
        </w:rPr>
        <w:t>каскадів.</w:t>
      </w:r>
    </w:p>
    <w:p>
      <w:pPr>
        <w:pStyle w:val="ListParagraph"/>
        <w:numPr>
          <w:ilvl w:val="0"/>
          <w:numId w:val="22"/>
        </w:numPr>
        <w:tabs>
          <w:tab w:val="clear" w:pos="720"/>
          <w:tab w:val="left" w:pos="1059" w:leader="none"/>
        </w:tabs>
        <w:spacing w:lineRule="exact" w:line="322"/>
        <w:ind w:left="1059" w:hanging="349"/>
        <w:rPr>
          <w:sz w:val="28"/>
        </w:rPr>
      </w:pPr>
      <w:r>
        <w:rPr>
          <w:sz w:val="28"/>
        </w:rPr>
        <w:t>Наведіть</w:t>
      </w:r>
      <w:r>
        <w:rPr>
          <w:spacing w:val="-10"/>
          <w:sz w:val="28"/>
        </w:rPr>
        <w:t xml:space="preserve"> </w:t>
      </w:r>
      <w:r>
        <w:rPr>
          <w:sz w:val="28"/>
        </w:rPr>
        <w:t>основні</w:t>
      </w:r>
      <w:r>
        <w:rPr>
          <w:spacing w:val="-7"/>
          <w:sz w:val="28"/>
        </w:rPr>
        <w:t xml:space="preserve"> </w:t>
      </w:r>
      <w:r>
        <w:rPr>
          <w:sz w:val="28"/>
        </w:rPr>
        <w:t>параметри</w:t>
      </w:r>
      <w:r>
        <w:rPr>
          <w:spacing w:val="-8"/>
          <w:sz w:val="28"/>
        </w:rPr>
        <w:t xml:space="preserve"> </w:t>
      </w:r>
      <w:r>
        <w:rPr>
          <w:sz w:val="28"/>
        </w:rPr>
        <w:t>ОП.</w:t>
      </w:r>
      <w:r>
        <w:rPr>
          <w:spacing w:val="-6"/>
          <w:sz w:val="28"/>
        </w:rPr>
        <w:t xml:space="preserve"> </w:t>
      </w:r>
      <w:r>
        <w:rPr>
          <w:sz w:val="28"/>
        </w:rPr>
        <w:t>Дайте</w:t>
      </w:r>
      <w:r>
        <w:rPr>
          <w:spacing w:val="-5"/>
          <w:sz w:val="28"/>
        </w:rPr>
        <w:t xml:space="preserve"> </w:t>
      </w:r>
      <w:r>
        <w:rPr>
          <w:sz w:val="28"/>
        </w:rPr>
        <w:t>визначення</w:t>
      </w:r>
      <w:r>
        <w:rPr>
          <w:spacing w:val="-8"/>
          <w:sz w:val="28"/>
        </w:rPr>
        <w:t xml:space="preserve"> </w:t>
      </w:r>
      <w:r>
        <w:rPr>
          <w:sz w:val="28"/>
        </w:rPr>
        <w:t>ідеального</w:t>
      </w:r>
      <w:r>
        <w:rPr>
          <w:spacing w:val="-4"/>
          <w:sz w:val="28"/>
        </w:rPr>
        <w:t xml:space="preserve"> </w:t>
      </w:r>
      <w:r>
        <w:rPr>
          <w:spacing w:val="-5"/>
          <w:sz w:val="28"/>
        </w:rPr>
        <w:t>ОП.</w:t>
      </w:r>
    </w:p>
    <w:p>
      <w:pPr>
        <w:pStyle w:val="ListParagraph"/>
        <w:numPr>
          <w:ilvl w:val="0"/>
          <w:numId w:val="22"/>
        </w:numPr>
        <w:tabs>
          <w:tab w:val="clear" w:pos="720"/>
          <w:tab w:val="left" w:pos="1059" w:leader="none"/>
        </w:tabs>
        <w:ind w:left="710" w:right="1094" w:hanging="0"/>
        <w:rPr>
          <w:sz w:val="28"/>
        </w:rPr>
      </w:pPr>
      <w:r>
        <w:rPr>
          <w:sz w:val="28"/>
        </w:rPr>
        <w:t>Поясніть,</w:t>
      </w:r>
      <w:r>
        <w:rPr>
          <w:spacing w:val="40"/>
          <w:sz w:val="28"/>
        </w:rPr>
        <w:t xml:space="preserve"> </w:t>
      </w:r>
      <w:r>
        <w:rPr>
          <w:sz w:val="28"/>
        </w:rPr>
        <w:t>як</w:t>
      </w:r>
      <w:r>
        <w:rPr>
          <w:spacing w:val="40"/>
          <w:sz w:val="28"/>
        </w:rPr>
        <w:t xml:space="preserve"> </w:t>
      </w:r>
      <w:r>
        <w:rPr>
          <w:sz w:val="28"/>
        </w:rPr>
        <w:t>визначається</w:t>
      </w:r>
      <w:r>
        <w:rPr>
          <w:spacing w:val="40"/>
          <w:sz w:val="28"/>
        </w:rPr>
        <w:t xml:space="preserve"> </w:t>
      </w:r>
      <w:r>
        <w:rPr>
          <w:sz w:val="28"/>
        </w:rPr>
        <w:t>і</w:t>
      </w:r>
      <w:r>
        <w:rPr>
          <w:spacing w:val="40"/>
          <w:sz w:val="28"/>
        </w:rPr>
        <w:t xml:space="preserve"> </w:t>
      </w:r>
      <w:r>
        <w:rPr>
          <w:sz w:val="28"/>
        </w:rPr>
        <w:t>від</w:t>
      </w:r>
      <w:r>
        <w:rPr>
          <w:spacing w:val="40"/>
          <w:sz w:val="28"/>
        </w:rPr>
        <w:t xml:space="preserve"> </w:t>
      </w:r>
      <w:r>
        <w:rPr>
          <w:sz w:val="28"/>
        </w:rPr>
        <w:t>чого</w:t>
      </w:r>
      <w:r>
        <w:rPr>
          <w:spacing w:val="40"/>
          <w:sz w:val="28"/>
        </w:rPr>
        <w:t xml:space="preserve"> </w:t>
      </w:r>
      <w:r>
        <w:rPr>
          <w:sz w:val="28"/>
        </w:rPr>
        <w:t>залежить</w:t>
      </w:r>
      <w:r>
        <w:rPr>
          <w:spacing w:val="40"/>
          <w:sz w:val="28"/>
        </w:rPr>
        <w:t xml:space="preserve"> </w:t>
      </w:r>
      <w:r>
        <w:rPr>
          <w:sz w:val="28"/>
        </w:rPr>
        <w:t>коефіцієнт</w:t>
      </w:r>
      <w:r>
        <w:rPr>
          <w:spacing w:val="40"/>
          <w:sz w:val="28"/>
        </w:rPr>
        <w:t xml:space="preserve"> </w:t>
      </w:r>
      <w:r>
        <w:rPr>
          <w:sz w:val="28"/>
        </w:rPr>
        <w:t>підсилення інвертуючого підсилювача на ОП.</w:t>
      </w:r>
    </w:p>
    <w:p>
      <w:pPr>
        <w:pStyle w:val="ListParagraph"/>
        <w:numPr>
          <w:ilvl w:val="0"/>
          <w:numId w:val="22"/>
        </w:numPr>
        <w:tabs>
          <w:tab w:val="clear" w:pos="720"/>
          <w:tab w:val="left" w:pos="1059" w:leader="none"/>
        </w:tabs>
        <w:ind w:left="710" w:right="1856" w:hanging="0"/>
        <w:rPr>
          <w:sz w:val="28"/>
        </w:rPr>
      </w:pPr>
      <w:r>
        <w:rPr>
          <w:sz w:val="28"/>
        </w:rPr>
        <w:t>За</w:t>
      </w:r>
      <w:r>
        <w:rPr>
          <w:spacing w:val="40"/>
          <w:sz w:val="28"/>
        </w:rPr>
        <w:t xml:space="preserve"> </w:t>
      </w:r>
      <w:r>
        <w:rPr>
          <w:sz w:val="28"/>
        </w:rPr>
        <w:t>яких</w:t>
      </w:r>
      <w:r>
        <w:rPr>
          <w:spacing w:val="40"/>
          <w:sz w:val="28"/>
        </w:rPr>
        <w:t xml:space="preserve"> </w:t>
      </w:r>
      <w:r>
        <w:rPr>
          <w:sz w:val="28"/>
        </w:rPr>
        <w:t>умов</w:t>
      </w:r>
      <w:r>
        <w:rPr>
          <w:spacing w:val="40"/>
          <w:sz w:val="28"/>
        </w:rPr>
        <w:t xml:space="preserve"> </w:t>
      </w:r>
      <w:r>
        <w:rPr>
          <w:sz w:val="28"/>
        </w:rPr>
        <w:t>інвертуючий</w:t>
      </w:r>
      <w:r>
        <w:rPr>
          <w:spacing w:val="40"/>
          <w:sz w:val="28"/>
        </w:rPr>
        <w:t xml:space="preserve"> </w:t>
      </w:r>
      <w:r>
        <w:rPr>
          <w:sz w:val="28"/>
        </w:rPr>
        <w:t>підсилювач</w:t>
      </w:r>
      <w:r>
        <w:rPr>
          <w:spacing w:val="40"/>
          <w:sz w:val="28"/>
        </w:rPr>
        <w:t xml:space="preserve"> </w:t>
      </w:r>
      <w:r>
        <w:rPr>
          <w:sz w:val="28"/>
        </w:rPr>
        <w:t>на</w:t>
      </w:r>
      <w:r>
        <w:rPr>
          <w:spacing w:val="40"/>
          <w:sz w:val="28"/>
        </w:rPr>
        <w:t xml:space="preserve"> </w:t>
      </w:r>
      <w:r>
        <w:rPr>
          <w:sz w:val="28"/>
        </w:rPr>
        <w:t>ОП</w:t>
      </w:r>
      <w:r>
        <w:rPr>
          <w:spacing w:val="40"/>
          <w:sz w:val="28"/>
        </w:rPr>
        <w:t xml:space="preserve"> </w:t>
      </w:r>
      <w:r>
        <w:rPr>
          <w:sz w:val="28"/>
        </w:rPr>
        <w:t>буде</w:t>
      </w:r>
      <w:r>
        <w:rPr>
          <w:spacing w:val="40"/>
          <w:sz w:val="28"/>
        </w:rPr>
        <w:t xml:space="preserve"> </w:t>
      </w:r>
      <w:r>
        <w:rPr>
          <w:sz w:val="28"/>
        </w:rPr>
        <w:t xml:space="preserve">називатись </w:t>
      </w:r>
      <w:r>
        <w:rPr>
          <w:spacing w:val="-2"/>
          <w:sz w:val="28"/>
        </w:rPr>
        <w:t>інвертором?</w:t>
      </w:r>
    </w:p>
    <w:p>
      <w:pPr>
        <w:pStyle w:val="ListParagraph"/>
        <w:numPr>
          <w:ilvl w:val="0"/>
          <w:numId w:val="22"/>
        </w:numPr>
        <w:tabs>
          <w:tab w:val="clear" w:pos="720"/>
          <w:tab w:val="left" w:pos="1059" w:leader="none"/>
        </w:tabs>
        <w:spacing w:before="1" w:after="0"/>
        <w:ind w:left="710" w:right="1244" w:hanging="0"/>
        <w:rPr>
          <w:sz w:val="28"/>
        </w:rPr>
      </w:pPr>
      <w:r>
        <w:rPr>
          <w:sz w:val="28"/>
        </w:rPr>
        <w:t>Як</w:t>
      </w:r>
      <w:r>
        <w:rPr>
          <w:spacing w:val="-6"/>
          <w:sz w:val="28"/>
        </w:rPr>
        <w:t xml:space="preserve"> </w:t>
      </w:r>
      <w:r>
        <w:rPr>
          <w:sz w:val="28"/>
        </w:rPr>
        <w:t>визначається</w:t>
      </w:r>
      <w:r>
        <w:rPr>
          <w:spacing w:val="-8"/>
          <w:sz w:val="28"/>
        </w:rPr>
        <w:t xml:space="preserve"> </w:t>
      </w:r>
      <w:r>
        <w:rPr>
          <w:sz w:val="28"/>
        </w:rPr>
        <w:t>коефіцієнт</w:t>
      </w:r>
      <w:r>
        <w:rPr>
          <w:spacing w:val="-6"/>
          <w:sz w:val="28"/>
        </w:rPr>
        <w:t xml:space="preserve"> </w:t>
      </w:r>
      <w:r>
        <w:rPr>
          <w:sz w:val="28"/>
        </w:rPr>
        <w:t>підсилення</w:t>
      </w:r>
      <w:r>
        <w:rPr>
          <w:spacing w:val="-5"/>
          <w:sz w:val="28"/>
        </w:rPr>
        <w:t xml:space="preserve"> </w:t>
      </w:r>
      <w:r>
        <w:rPr>
          <w:sz w:val="28"/>
        </w:rPr>
        <w:t>неінвертуючого</w:t>
      </w:r>
      <w:r>
        <w:rPr>
          <w:spacing w:val="-8"/>
          <w:sz w:val="28"/>
        </w:rPr>
        <w:t xml:space="preserve"> </w:t>
      </w:r>
      <w:r>
        <w:rPr>
          <w:sz w:val="28"/>
        </w:rPr>
        <w:t>підсилювача</w:t>
      </w:r>
      <w:r>
        <w:rPr>
          <w:spacing w:val="-5"/>
          <w:sz w:val="28"/>
        </w:rPr>
        <w:t xml:space="preserve"> </w:t>
      </w:r>
      <w:r>
        <w:rPr>
          <w:sz w:val="28"/>
        </w:rPr>
        <w:t xml:space="preserve">на </w:t>
      </w:r>
      <w:r>
        <w:rPr>
          <w:spacing w:val="-4"/>
          <w:sz w:val="28"/>
        </w:rPr>
        <w:t>ОП?</w:t>
      </w:r>
    </w:p>
    <w:p>
      <w:pPr>
        <w:sectPr>
          <w:footerReference w:type="default" r:id="rId262"/>
          <w:type w:val="nextPage"/>
          <w:pgSz w:w="11906" w:h="16838"/>
          <w:pgMar w:left="992" w:right="0" w:gutter="0" w:header="0" w:top="900" w:footer="657" w:bottom="960"/>
          <w:pgNumType w:fmt="decimal"/>
          <w:formProt w:val="false"/>
          <w:textDirection w:val="lrTb"/>
          <w:docGrid w:type="default" w:linePitch="100" w:charSpace="4096"/>
        </w:sectPr>
        <w:pStyle w:val="ListParagraph"/>
        <w:numPr>
          <w:ilvl w:val="0"/>
          <w:numId w:val="22"/>
        </w:numPr>
        <w:tabs>
          <w:tab w:val="clear" w:pos="720"/>
          <w:tab w:val="left" w:pos="1059" w:leader="none"/>
        </w:tabs>
        <w:spacing w:lineRule="exact" w:line="321"/>
        <w:ind w:left="1059" w:hanging="349"/>
        <w:rPr>
          <w:sz w:val="28"/>
        </w:rPr>
      </w:pPr>
      <w:r>
        <w:rPr>
          <w:sz w:val="28"/>
        </w:rPr>
        <w:t>Як</w:t>
      </w:r>
      <w:r>
        <w:rPr>
          <w:spacing w:val="61"/>
          <w:sz w:val="28"/>
        </w:rPr>
        <w:t xml:space="preserve"> </w:t>
      </w:r>
      <w:r>
        <w:rPr>
          <w:sz w:val="28"/>
        </w:rPr>
        <w:t>на</w:t>
      </w:r>
      <w:r>
        <w:rPr>
          <w:spacing w:val="64"/>
          <w:sz w:val="28"/>
        </w:rPr>
        <w:t xml:space="preserve"> </w:t>
      </w:r>
      <w:r>
        <w:rPr>
          <w:sz w:val="28"/>
        </w:rPr>
        <w:t>основі</w:t>
      </w:r>
      <w:r>
        <w:rPr>
          <w:spacing w:val="61"/>
          <w:sz w:val="28"/>
        </w:rPr>
        <w:t xml:space="preserve"> </w:t>
      </w:r>
      <w:r>
        <w:rPr>
          <w:sz w:val="28"/>
        </w:rPr>
        <w:t>неінвертуючого</w:t>
      </w:r>
      <w:r>
        <w:rPr>
          <w:spacing w:val="65"/>
          <w:sz w:val="28"/>
        </w:rPr>
        <w:t xml:space="preserve"> </w:t>
      </w:r>
      <w:r>
        <w:rPr>
          <w:sz w:val="28"/>
        </w:rPr>
        <w:t>підсилювача</w:t>
      </w:r>
      <w:r>
        <w:rPr>
          <w:spacing w:val="63"/>
          <w:sz w:val="28"/>
        </w:rPr>
        <w:t xml:space="preserve"> </w:t>
      </w:r>
      <w:r>
        <w:rPr>
          <w:sz w:val="28"/>
        </w:rPr>
        <w:t>побудувати</w:t>
      </w:r>
      <w:r>
        <w:rPr>
          <w:spacing w:val="61"/>
          <w:sz w:val="28"/>
        </w:rPr>
        <w:t xml:space="preserve"> </w:t>
      </w:r>
      <w:r>
        <w:rPr>
          <w:spacing w:val="-2"/>
          <w:sz w:val="28"/>
        </w:rPr>
        <w:t>повторювач</w:t>
      </w:r>
    </w:p>
    <w:p>
      <w:pPr>
        <w:pStyle w:val="Style15"/>
        <w:spacing w:before="69" w:after="0"/>
        <w:ind w:left="710" w:hanging="0"/>
        <w:rPr/>
      </w:pPr>
      <w:r>
        <w:rPr>
          <w:spacing w:val="-2"/>
        </w:rPr>
        <w:t>напруги?</w:t>
      </w:r>
    </w:p>
    <w:p>
      <w:pPr>
        <w:pStyle w:val="ListParagraph"/>
        <w:numPr>
          <w:ilvl w:val="0"/>
          <w:numId w:val="22"/>
        </w:numPr>
        <w:tabs>
          <w:tab w:val="clear" w:pos="720"/>
          <w:tab w:val="left" w:pos="1059" w:leader="none"/>
        </w:tabs>
        <w:spacing w:lineRule="exact" w:line="322" w:before="3" w:after="0"/>
        <w:ind w:left="1059" w:hanging="349"/>
        <w:rPr>
          <w:sz w:val="28"/>
        </w:rPr>
      </w:pPr>
      <w:r>
        <w:rPr>
          <w:sz w:val="28"/>
        </w:rPr>
        <w:t>Поясніть</w:t>
      </w:r>
      <w:r>
        <w:rPr>
          <w:spacing w:val="-10"/>
          <w:sz w:val="28"/>
        </w:rPr>
        <w:t xml:space="preserve"> </w:t>
      </w:r>
      <w:r>
        <w:rPr>
          <w:sz w:val="28"/>
        </w:rPr>
        <w:t>побудову</w:t>
      </w:r>
      <w:r>
        <w:rPr>
          <w:spacing w:val="-6"/>
          <w:sz w:val="28"/>
        </w:rPr>
        <w:t xml:space="preserve"> </w:t>
      </w:r>
      <w:r>
        <w:rPr>
          <w:sz w:val="28"/>
        </w:rPr>
        <w:t>і</w:t>
      </w:r>
      <w:r>
        <w:rPr>
          <w:spacing w:val="-5"/>
          <w:sz w:val="28"/>
        </w:rPr>
        <w:t xml:space="preserve"> </w:t>
      </w:r>
      <w:r>
        <w:rPr>
          <w:sz w:val="28"/>
        </w:rPr>
        <w:t>принцип</w:t>
      </w:r>
      <w:r>
        <w:rPr>
          <w:spacing w:val="-6"/>
          <w:sz w:val="28"/>
        </w:rPr>
        <w:t xml:space="preserve"> </w:t>
      </w:r>
      <w:r>
        <w:rPr>
          <w:sz w:val="28"/>
        </w:rPr>
        <w:t>дії</w:t>
      </w:r>
      <w:r>
        <w:rPr>
          <w:spacing w:val="-8"/>
          <w:sz w:val="28"/>
        </w:rPr>
        <w:t xml:space="preserve"> </w:t>
      </w:r>
      <w:r>
        <w:rPr>
          <w:sz w:val="28"/>
        </w:rPr>
        <w:t>інвертуючого</w:t>
      </w:r>
      <w:r>
        <w:rPr>
          <w:spacing w:val="-5"/>
          <w:sz w:val="28"/>
        </w:rPr>
        <w:t xml:space="preserve"> </w:t>
      </w:r>
      <w:r>
        <w:rPr>
          <w:spacing w:val="-2"/>
          <w:sz w:val="28"/>
        </w:rPr>
        <w:t>суматора.</w:t>
      </w:r>
    </w:p>
    <w:p>
      <w:pPr>
        <w:pStyle w:val="ListParagraph"/>
        <w:numPr>
          <w:ilvl w:val="0"/>
          <w:numId w:val="22"/>
        </w:numPr>
        <w:tabs>
          <w:tab w:val="clear" w:pos="720"/>
          <w:tab w:val="left" w:pos="1059" w:leader="none"/>
        </w:tabs>
        <w:ind w:left="1059" w:hanging="349"/>
        <w:rPr>
          <w:sz w:val="28"/>
        </w:rPr>
      </w:pPr>
      <w:r>
        <w:rPr>
          <w:sz w:val="28"/>
        </w:rPr>
        <w:t>Поясніть</w:t>
      </w:r>
      <w:r>
        <w:rPr>
          <w:spacing w:val="-8"/>
          <w:sz w:val="28"/>
        </w:rPr>
        <w:t xml:space="preserve"> </w:t>
      </w:r>
      <w:r>
        <w:rPr>
          <w:sz w:val="28"/>
        </w:rPr>
        <w:t>побудову</w:t>
      </w:r>
      <w:r>
        <w:rPr>
          <w:spacing w:val="-6"/>
          <w:sz w:val="28"/>
        </w:rPr>
        <w:t xml:space="preserve"> </w:t>
      </w:r>
      <w:r>
        <w:rPr>
          <w:sz w:val="28"/>
        </w:rPr>
        <w:t>і</w:t>
      </w:r>
      <w:r>
        <w:rPr>
          <w:spacing w:val="-6"/>
          <w:sz w:val="28"/>
        </w:rPr>
        <w:t xml:space="preserve"> </w:t>
      </w:r>
      <w:r>
        <w:rPr>
          <w:sz w:val="28"/>
        </w:rPr>
        <w:t>принцип</w:t>
      </w:r>
      <w:r>
        <w:rPr>
          <w:spacing w:val="-6"/>
          <w:sz w:val="28"/>
        </w:rPr>
        <w:t xml:space="preserve"> </w:t>
      </w:r>
      <w:r>
        <w:rPr>
          <w:sz w:val="28"/>
        </w:rPr>
        <w:t>дії</w:t>
      </w:r>
      <w:r>
        <w:rPr>
          <w:spacing w:val="-8"/>
          <w:sz w:val="28"/>
        </w:rPr>
        <w:t xml:space="preserve"> </w:t>
      </w:r>
      <w:r>
        <w:rPr>
          <w:sz w:val="28"/>
        </w:rPr>
        <w:t>неінвертуючого</w:t>
      </w:r>
      <w:r>
        <w:rPr>
          <w:spacing w:val="-5"/>
          <w:sz w:val="28"/>
        </w:rPr>
        <w:t xml:space="preserve"> </w:t>
      </w:r>
      <w:r>
        <w:rPr>
          <w:spacing w:val="-2"/>
          <w:sz w:val="28"/>
        </w:rPr>
        <w:t>суматора.</w:t>
      </w:r>
    </w:p>
    <w:p>
      <w:pPr>
        <w:pStyle w:val="ListParagraph"/>
        <w:numPr>
          <w:ilvl w:val="0"/>
          <w:numId w:val="22"/>
        </w:numPr>
        <w:tabs>
          <w:tab w:val="clear" w:pos="720"/>
          <w:tab w:val="left" w:pos="1059" w:leader="none"/>
        </w:tabs>
        <w:ind w:left="710" w:right="1447" w:hanging="0"/>
        <w:rPr>
          <w:sz w:val="28"/>
        </w:rPr>
      </w:pPr>
      <w:r>
        <w:rPr>
          <w:sz w:val="28"/>
        </w:rPr>
        <w:t>Наведіть</w:t>
      </w:r>
      <w:r>
        <w:rPr>
          <w:spacing w:val="40"/>
          <w:sz w:val="28"/>
        </w:rPr>
        <w:t xml:space="preserve"> </w:t>
      </w:r>
      <w:r>
        <w:rPr>
          <w:sz w:val="28"/>
        </w:rPr>
        <w:t>схему</w:t>
      </w:r>
      <w:r>
        <w:rPr>
          <w:spacing w:val="-4"/>
          <w:sz w:val="28"/>
        </w:rPr>
        <w:t xml:space="preserve"> </w:t>
      </w:r>
      <w:r>
        <w:rPr>
          <w:sz w:val="28"/>
        </w:rPr>
        <w:t>і</w:t>
      </w:r>
      <w:r>
        <w:rPr>
          <w:spacing w:val="-7"/>
          <w:sz w:val="28"/>
        </w:rPr>
        <w:t xml:space="preserve"> </w:t>
      </w:r>
      <w:r>
        <w:rPr>
          <w:sz w:val="28"/>
        </w:rPr>
        <w:t>поясніть</w:t>
      </w:r>
      <w:r>
        <w:rPr>
          <w:spacing w:val="-6"/>
          <w:sz w:val="28"/>
        </w:rPr>
        <w:t xml:space="preserve"> </w:t>
      </w:r>
      <w:r>
        <w:rPr>
          <w:sz w:val="28"/>
        </w:rPr>
        <w:t>роботу</w:t>
      </w:r>
      <w:r>
        <w:rPr>
          <w:spacing w:val="-4"/>
          <w:sz w:val="28"/>
        </w:rPr>
        <w:t xml:space="preserve"> </w:t>
      </w:r>
      <w:r>
        <w:rPr>
          <w:sz w:val="28"/>
        </w:rPr>
        <w:t>схеми</w:t>
      </w:r>
      <w:r>
        <w:rPr>
          <w:spacing w:val="-5"/>
          <w:sz w:val="28"/>
        </w:rPr>
        <w:t xml:space="preserve"> </w:t>
      </w:r>
      <w:r>
        <w:rPr>
          <w:sz w:val="28"/>
        </w:rPr>
        <w:t>диференційного</w:t>
      </w:r>
      <w:r>
        <w:rPr>
          <w:spacing w:val="-4"/>
          <w:sz w:val="28"/>
        </w:rPr>
        <w:t xml:space="preserve"> </w:t>
      </w:r>
      <w:r>
        <w:rPr>
          <w:sz w:val="28"/>
        </w:rPr>
        <w:t>підсилювача (схеми віднімання ) на ОП.</w:t>
      </w:r>
    </w:p>
    <w:p>
      <w:pPr>
        <w:pStyle w:val="ListParagraph"/>
        <w:numPr>
          <w:ilvl w:val="0"/>
          <w:numId w:val="22"/>
        </w:numPr>
        <w:tabs>
          <w:tab w:val="clear" w:pos="720"/>
          <w:tab w:val="left" w:pos="1127" w:leader="none"/>
        </w:tabs>
        <w:spacing w:lineRule="exact" w:line="321"/>
        <w:ind w:left="1127" w:hanging="417"/>
        <w:rPr>
          <w:sz w:val="28"/>
        </w:rPr>
      </w:pPr>
      <w:r>
        <w:rPr>
          <w:sz w:val="28"/>
        </w:rPr>
        <w:t>Наведіть</w:t>
      </w:r>
      <w:r>
        <w:rPr>
          <w:spacing w:val="-6"/>
          <w:sz w:val="28"/>
        </w:rPr>
        <w:t xml:space="preserve"> </w:t>
      </w:r>
      <w:r>
        <w:rPr>
          <w:sz w:val="28"/>
        </w:rPr>
        <w:t>схему</w:t>
      </w:r>
      <w:r>
        <w:rPr>
          <w:spacing w:val="-3"/>
          <w:sz w:val="28"/>
        </w:rPr>
        <w:t xml:space="preserve"> </w:t>
      </w:r>
      <w:r>
        <w:rPr>
          <w:sz w:val="28"/>
        </w:rPr>
        <w:t>і</w:t>
      </w:r>
      <w:r>
        <w:rPr>
          <w:spacing w:val="-7"/>
          <w:sz w:val="28"/>
        </w:rPr>
        <w:t xml:space="preserve"> </w:t>
      </w:r>
      <w:r>
        <w:rPr>
          <w:sz w:val="28"/>
        </w:rPr>
        <w:t>поясніть</w:t>
      </w:r>
      <w:r>
        <w:rPr>
          <w:spacing w:val="-5"/>
          <w:sz w:val="28"/>
        </w:rPr>
        <w:t xml:space="preserve"> </w:t>
      </w:r>
      <w:r>
        <w:rPr>
          <w:sz w:val="28"/>
        </w:rPr>
        <w:t>роботу</w:t>
      </w:r>
      <w:r>
        <w:rPr>
          <w:spacing w:val="-4"/>
          <w:sz w:val="28"/>
        </w:rPr>
        <w:t xml:space="preserve"> </w:t>
      </w:r>
      <w:r>
        <w:rPr>
          <w:sz w:val="28"/>
        </w:rPr>
        <w:t>інтегратора</w:t>
      </w:r>
      <w:r>
        <w:rPr>
          <w:spacing w:val="-4"/>
          <w:sz w:val="28"/>
        </w:rPr>
        <w:t xml:space="preserve"> </w:t>
      </w:r>
      <w:r>
        <w:rPr>
          <w:sz w:val="28"/>
        </w:rPr>
        <w:t>на</w:t>
      </w:r>
      <w:r>
        <w:rPr>
          <w:spacing w:val="-6"/>
          <w:sz w:val="28"/>
        </w:rPr>
        <w:t xml:space="preserve"> </w:t>
      </w:r>
      <w:r>
        <w:rPr>
          <w:spacing w:val="-5"/>
          <w:sz w:val="28"/>
        </w:rPr>
        <w:t>ОП.</w:t>
      </w:r>
    </w:p>
    <w:p>
      <w:pPr>
        <w:pStyle w:val="ListParagraph"/>
        <w:numPr>
          <w:ilvl w:val="0"/>
          <w:numId w:val="22"/>
        </w:numPr>
        <w:tabs>
          <w:tab w:val="clear" w:pos="720"/>
          <w:tab w:val="left" w:pos="1127" w:leader="none"/>
        </w:tabs>
        <w:ind w:left="1127" w:hanging="417"/>
        <w:rPr>
          <w:sz w:val="28"/>
        </w:rPr>
      </w:pPr>
      <w:r>
        <w:rPr>
          <w:sz w:val="28"/>
        </w:rPr>
        <w:t>Наведіть</w:t>
      </w:r>
      <w:r>
        <w:rPr>
          <w:spacing w:val="-9"/>
          <w:sz w:val="28"/>
        </w:rPr>
        <w:t xml:space="preserve"> </w:t>
      </w:r>
      <w:r>
        <w:rPr>
          <w:sz w:val="28"/>
        </w:rPr>
        <w:t>схему</w:t>
      </w:r>
      <w:r>
        <w:rPr>
          <w:spacing w:val="-5"/>
          <w:sz w:val="28"/>
        </w:rPr>
        <w:t xml:space="preserve"> </w:t>
      </w:r>
      <w:r>
        <w:rPr>
          <w:sz w:val="28"/>
        </w:rPr>
        <w:t>і</w:t>
      </w:r>
      <w:r>
        <w:rPr>
          <w:spacing w:val="-7"/>
          <w:sz w:val="28"/>
        </w:rPr>
        <w:t xml:space="preserve"> </w:t>
      </w:r>
      <w:r>
        <w:rPr>
          <w:sz w:val="28"/>
        </w:rPr>
        <w:t>поясніть</w:t>
      </w:r>
      <w:r>
        <w:rPr>
          <w:spacing w:val="-7"/>
          <w:sz w:val="28"/>
        </w:rPr>
        <w:t xml:space="preserve"> </w:t>
      </w:r>
      <w:r>
        <w:rPr>
          <w:sz w:val="28"/>
        </w:rPr>
        <w:t>роботу</w:t>
      </w:r>
      <w:r>
        <w:rPr>
          <w:spacing w:val="-4"/>
          <w:sz w:val="28"/>
        </w:rPr>
        <w:t xml:space="preserve"> </w:t>
      </w:r>
      <w:r>
        <w:rPr>
          <w:sz w:val="28"/>
        </w:rPr>
        <w:t>компаратора</w:t>
      </w:r>
      <w:r>
        <w:rPr>
          <w:spacing w:val="-9"/>
          <w:sz w:val="28"/>
        </w:rPr>
        <w:t xml:space="preserve"> </w:t>
      </w:r>
      <w:r>
        <w:rPr>
          <w:sz w:val="28"/>
        </w:rPr>
        <w:t>однополярних</w:t>
      </w:r>
      <w:r>
        <w:rPr>
          <w:spacing w:val="-4"/>
          <w:sz w:val="28"/>
        </w:rPr>
        <w:t xml:space="preserve"> </w:t>
      </w:r>
      <w:r>
        <w:rPr>
          <w:spacing w:val="-2"/>
          <w:sz w:val="28"/>
        </w:rPr>
        <w:t>сигналів.</w:t>
      </w:r>
    </w:p>
    <w:p>
      <w:pPr>
        <w:pStyle w:val="ListParagraph"/>
        <w:numPr>
          <w:ilvl w:val="0"/>
          <w:numId w:val="22"/>
        </w:numPr>
        <w:tabs>
          <w:tab w:val="clear" w:pos="720"/>
          <w:tab w:val="left" w:pos="1127" w:leader="none"/>
        </w:tabs>
        <w:spacing w:before="1" w:after="0"/>
        <w:ind w:left="1127" w:hanging="417"/>
        <w:rPr>
          <w:sz w:val="28"/>
        </w:rPr>
      </w:pPr>
      <w:r>
        <w:rPr>
          <w:sz w:val="28"/>
        </w:rPr>
        <w:t>Наведіть</w:t>
      </w:r>
      <w:r>
        <w:rPr>
          <w:spacing w:val="-10"/>
          <w:sz w:val="28"/>
        </w:rPr>
        <w:t xml:space="preserve"> </w:t>
      </w:r>
      <w:r>
        <w:rPr>
          <w:sz w:val="28"/>
        </w:rPr>
        <w:t>схему</w:t>
      </w:r>
      <w:r>
        <w:rPr>
          <w:spacing w:val="-5"/>
          <w:sz w:val="28"/>
        </w:rPr>
        <w:t xml:space="preserve"> </w:t>
      </w:r>
      <w:r>
        <w:rPr>
          <w:sz w:val="28"/>
        </w:rPr>
        <w:t>і</w:t>
      </w:r>
      <w:r>
        <w:rPr>
          <w:spacing w:val="-8"/>
          <w:sz w:val="28"/>
        </w:rPr>
        <w:t xml:space="preserve"> </w:t>
      </w:r>
      <w:r>
        <w:rPr>
          <w:sz w:val="28"/>
        </w:rPr>
        <w:t>поясніть</w:t>
      </w:r>
      <w:r>
        <w:rPr>
          <w:spacing w:val="-8"/>
          <w:sz w:val="28"/>
        </w:rPr>
        <w:t xml:space="preserve"> </w:t>
      </w:r>
      <w:r>
        <w:rPr>
          <w:sz w:val="28"/>
        </w:rPr>
        <w:t>роботу</w:t>
      </w:r>
      <w:r>
        <w:rPr>
          <w:spacing w:val="-5"/>
          <w:sz w:val="28"/>
        </w:rPr>
        <w:t xml:space="preserve"> </w:t>
      </w:r>
      <w:r>
        <w:rPr>
          <w:sz w:val="28"/>
        </w:rPr>
        <w:t>компаратора</w:t>
      </w:r>
      <w:r>
        <w:rPr>
          <w:spacing w:val="-9"/>
          <w:sz w:val="28"/>
        </w:rPr>
        <w:t xml:space="preserve"> </w:t>
      </w:r>
      <w:r>
        <w:rPr>
          <w:sz w:val="28"/>
        </w:rPr>
        <w:t>різнополярних</w:t>
      </w:r>
      <w:r>
        <w:rPr>
          <w:spacing w:val="-5"/>
          <w:sz w:val="28"/>
        </w:rPr>
        <w:t xml:space="preserve"> </w:t>
      </w:r>
      <w:r>
        <w:rPr>
          <w:spacing w:val="-2"/>
          <w:sz w:val="28"/>
        </w:rPr>
        <w:t>сигналів.</w:t>
      </w:r>
    </w:p>
    <w:p>
      <w:pPr>
        <w:pStyle w:val="Style15"/>
        <w:spacing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132-138.</w:t>
      </w:r>
    </w:p>
    <w:p>
      <w:p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134-144.</w:t>
      </w:r>
    </w:p>
    <w:p>
      <w:pPr>
        <w:pStyle w:val="Style15"/>
        <w:rPr/>
      </w:pPr>
      <w:r>
        <w:rPr/>
      </w:r>
    </w:p>
    <w:p>
      <w:pPr>
        <w:pStyle w:val="Style15"/>
        <w:spacing w:before="1" w:after="0"/>
        <w:rPr/>
      </w:pPr>
      <w:r>
        <w:rPr/>
      </w:r>
    </w:p>
    <w:p>
      <w:pPr>
        <w:sectPr>
          <w:footerReference w:type="default" r:id="rId268"/>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4385" w:hanging="0"/>
        <w:rPr/>
      </w:pPr>
      <w:hyperlink r:id="rId263">
        <w:r>
          <w:rPr>
            <w:color w:val="0000FF"/>
            <w:spacing w:val="-2"/>
            <w:u w:val="single" w:color="0000FF"/>
          </w:rPr>
          <w:t>https://www.youtube.com/watch?v=1BzEeF3JAs4</w:t>
        </w:r>
      </w:hyperlink>
      <w:r>
        <w:rPr>
          <w:color w:val="0000FF"/>
          <w:spacing w:val="-2"/>
        </w:rPr>
        <w:t xml:space="preserve"> </w:t>
      </w:r>
      <w:hyperlink r:id="rId264">
        <w:r>
          <w:rPr>
            <w:color w:val="0000FF"/>
            <w:spacing w:val="-2"/>
            <w:u w:val="single" w:color="0000FF"/>
          </w:rPr>
          <w:t>https://www.youtube.com/watch?v=zR2wLDnxnFo</w:t>
        </w:r>
      </w:hyperlink>
      <w:r>
        <w:rPr>
          <w:color w:val="0000FF"/>
          <w:spacing w:val="-2"/>
        </w:rPr>
        <w:t xml:space="preserve"> </w:t>
      </w:r>
      <w:hyperlink r:id="rId265">
        <w:r>
          <w:rPr>
            <w:color w:val="0000FF"/>
            <w:spacing w:val="-2"/>
            <w:u w:val="single" w:color="0000FF"/>
          </w:rPr>
          <w:t>https://www.youtube.com/watch?v=dV70X7JBeXI</w:t>
        </w:r>
      </w:hyperlink>
      <w:r>
        <w:rPr>
          <w:color w:val="0000FF"/>
          <w:spacing w:val="-2"/>
        </w:rPr>
        <w:t xml:space="preserve"> </w:t>
      </w:r>
      <w:hyperlink r:id="rId266">
        <w:r>
          <w:rPr>
            <w:color w:val="0000FF"/>
            <w:spacing w:val="-2"/>
            <w:u w:val="single" w:color="0000FF"/>
          </w:rPr>
          <w:t>https://www.youtube.com/watch?v=wj-P68yXhUQ</w:t>
        </w:r>
      </w:hyperlink>
      <w:r>
        <w:rPr>
          <w:color w:val="0000FF"/>
          <w:spacing w:val="-2"/>
        </w:rPr>
        <w:t xml:space="preserve"> </w:t>
      </w:r>
      <w:hyperlink r:id="rId267">
        <w:r>
          <w:rPr>
            <w:color w:val="0000FF"/>
            <w:spacing w:val="-2"/>
            <w:u w:val="single" w:color="0000FF"/>
          </w:rPr>
          <w:t>https://www.youtube.com/watch?v=cVBBuv7cD58</w:t>
        </w:r>
      </w:hyperlink>
    </w:p>
    <w:p>
      <w:pPr>
        <w:pStyle w:val="Style15"/>
        <w:spacing w:before="69" w:after="0"/>
        <w:ind w:left="710" w:right="844" w:hanging="0"/>
        <w:jc w:val="both"/>
        <w:rPr/>
      </w:pPr>
      <w:r>
        <w:rPr>
          <w:b/>
          <w:color w:val="FF0000"/>
        </w:rPr>
        <w:t xml:space="preserve">Лекція 12 </w:t>
      </w:r>
      <w:r>
        <w:rPr>
          <w:b/>
        </w:rPr>
        <w:t xml:space="preserve">Тема 3.3 </w:t>
      </w:r>
      <w:r>
        <w:rPr/>
        <w:t>Електронні генератори.</w:t>
      </w:r>
      <w:r>
        <w:rPr>
          <w:spacing w:val="40"/>
        </w:rPr>
        <w:t xml:space="preserve"> </w:t>
      </w:r>
      <w:r>
        <w:rPr/>
        <w:t>Генератори гармонійних коливань. Загальні відомості. Призначення та класифікація генераторів гармонійних коливань. Умови самозбуджування автогенераторів. LC – автогенератори. RC – автогенератори. Стабілізація частоти автогенераторів.</w:t>
      </w:r>
    </w:p>
    <w:p>
      <w:pPr>
        <w:pStyle w:val="Style15"/>
        <w:spacing w:before="1" w:after="0"/>
        <w:rPr/>
      </w:pPr>
      <w:r>
        <w:rPr/>
      </w:r>
    </w:p>
    <w:p>
      <w:pPr>
        <w:pStyle w:val="2"/>
        <w:spacing w:lineRule="exact" w:line="32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21"/>
        </w:numPr>
        <w:tabs>
          <w:tab w:val="clear" w:pos="720"/>
          <w:tab w:val="left" w:pos="1015" w:leader="none"/>
        </w:tabs>
        <w:spacing w:lineRule="auto" w:line="240"/>
        <w:ind w:left="710" w:right="854" w:hanging="0"/>
        <w:rPr>
          <w:sz w:val="28"/>
        </w:rPr>
      </w:pPr>
      <w:r>
        <w:rPr>
          <w:sz w:val="28"/>
        </w:rPr>
        <w:t>Загальні відомості. Призначення та класифікація генераторів гармонійних коливань. Умови самозбуджування автогенераторів.</w:t>
      </w:r>
    </w:p>
    <w:p>
      <w:pPr>
        <w:pStyle w:val="ListParagraph"/>
        <w:numPr>
          <w:ilvl w:val="0"/>
          <w:numId w:val="21"/>
        </w:numPr>
        <w:tabs>
          <w:tab w:val="clear" w:pos="720"/>
          <w:tab w:val="left" w:pos="989" w:leader="none"/>
        </w:tabs>
        <w:spacing w:lineRule="exact" w:line="317"/>
        <w:ind w:left="989" w:hanging="279"/>
        <w:rPr>
          <w:sz w:val="28"/>
        </w:rPr>
      </w:pPr>
      <w:r>
        <w:rPr>
          <w:sz w:val="28"/>
        </w:rPr>
        <w:t>LC</w:t>
      </w:r>
      <w:r>
        <w:rPr>
          <w:spacing w:val="-6"/>
          <w:sz w:val="28"/>
        </w:rPr>
        <w:t xml:space="preserve"> </w:t>
      </w:r>
      <w:r>
        <w:rPr>
          <w:sz w:val="28"/>
        </w:rPr>
        <w:t>–</w:t>
      </w:r>
      <w:r>
        <w:rPr>
          <w:spacing w:val="-3"/>
          <w:sz w:val="28"/>
        </w:rPr>
        <w:t xml:space="preserve"> </w:t>
      </w:r>
      <w:r>
        <w:rPr>
          <w:sz w:val="28"/>
        </w:rPr>
        <w:t>автогенератори.</w:t>
      </w:r>
      <w:r>
        <w:rPr>
          <w:spacing w:val="-4"/>
          <w:sz w:val="28"/>
        </w:rPr>
        <w:t xml:space="preserve"> </w:t>
      </w:r>
      <w:r>
        <w:rPr>
          <w:sz w:val="28"/>
        </w:rPr>
        <w:t>RC</w:t>
      </w:r>
      <w:r>
        <w:rPr>
          <w:spacing w:val="-2"/>
          <w:sz w:val="28"/>
        </w:rPr>
        <w:t xml:space="preserve"> </w:t>
      </w:r>
      <w:r>
        <w:rPr>
          <w:sz w:val="28"/>
        </w:rPr>
        <w:t>–</w:t>
      </w:r>
      <w:r>
        <w:rPr>
          <w:spacing w:val="-3"/>
          <w:sz w:val="28"/>
        </w:rPr>
        <w:t xml:space="preserve"> </w:t>
      </w:r>
      <w:r>
        <w:rPr>
          <w:spacing w:val="-2"/>
          <w:sz w:val="28"/>
        </w:rPr>
        <w:t>автогенератори.</w:t>
      </w:r>
    </w:p>
    <w:p>
      <w:pPr>
        <w:pStyle w:val="ListParagraph"/>
        <w:numPr>
          <w:ilvl w:val="0"/>
          <w:numId w:val="21"/>
        </w:numPr>
        <w:tabs>
          <w:tab w:val="clear" w:pos="720"/>
          <w:tab w:val="left" w:pos="989" w:leader="none"/>
        </w:tabs>
        <w:ind w:left="989" w:hanging="279"/>
        <w:rPr>
          <w:sz w:val="28"/>
        </w:rPr>
      </w:pPr>
      <w:r>
        <w:rPr>
          <w:sz w:val="28"/>
        </w:rPr>
        <w:t>Стабілізація</w:t>
      </w:r>
      <w:r>
        <w:rPr>
          <w:spacing w:val="-6"/>
          <w:sz w:val="28"/>
        </w:rPr>
        <w:t xml:space="preserve"> </w:t>
      </w:r>
      <w:r>
        <w:rPr>
          <w:sz w:val="28"/>
        </w:rPr>
        <w:t>частоти</w:t>
      </w:r>
      <w:r>
        <w:rPr>
          <w:spacing w:val="-6"/>
          <w:sz w:val="28"/>
        </w:rPr>
        <w:t xml:space="preserve"> </w:t>
      </w:r>
      <w:r>
        <w:rPr>
          <w:spacing w:val="-2"/>
          <w:sz w:val="28"/>
        </w:rPr>
        <w:t>автогенераторів.</w:t>
      </w:r>
    </w:p>
    <w:p>
      <w:pPr>
        <w:pStyle w:val="ListParagraph"/>
        <w:numPr>
          <w:ilvl w:val="1"/>
          <w:numId w:val="21"/>
        </w:numPr>
        <w:tabs>
          <w:tab w:val="clear" w:pos="720"/>
          <w:tab w:val="left" w:pos="2041" w:leader="none"/>
        </w:tabs>
        <w:spacing w:before="321" w:after="0"/>
        <w:ind w:left="710" w:right="850" w:firstLine="707"/>
        <w:jc w:val="both"/>
        <w:rPr>
          <w:sz w:val="28"/>
        </w:rPr>
      </w:pPr>
      <w:r>
        <w:rPr>
          <w:sz w:val="28"/>
        </w:rPr>
        <w:t>Електронними генераторами називаються пристрої, що перетворюють енергію джерела живлення в енергію електричних коливань заданої частоти і форми.</w:t>
      </w:r>
    </w:p>
    <w:p>
      <w:pPr>
        <w:pStyle w:val="Style15"/>
        <w:spacing w:before="2" w:after="0"/>
        <w:ind w:left="710" w:right="855" w:firstLine="707"/>
        <w:jc w:val="both"/>
        <w:rPr/>
      </w:pPr>
      <w:r>
        <w:rPr/>
        <w:t>За формою вихідних коливань розрізняють генератори гармонічних (синусоїдальних)</w:t>
      </w:r>
      <w:r>
        <w:rPr>
          <w:spacing w:val="40"/>
        </w:rPr>
        <w:t xml:space="preserve"> </w:t>
      </w:r>
      <w:r>
        <w:rPr/>
        <w:t>коливань</w:t>
      </w:r>
      <w:r>
        <w:rPr>
          <w:spacing w:val="40"/>
        </w:rPr>
        <w:t xml:space="preserve"> </w:t>
      </w:r>
      <w:r>
        <w:rPr/>
        <w:t>і</w:t>
      </w:r>
      <w:r>
        <w:rPr>
          <w:spacing w:val="40"/>
        </w:rPr>
        <w:t xml:space="preserve"> </w:t>
      </w:r>
      <w:r>
        <w:rPr/>
        <w:t>релаксаційні</w:t>
      </w:r>
      <w:r>
        <w:rPr>
          <w:spacing w:val="40"/>
        </w:rPr>
        <w:t xml:space="preserve"> </w:t>
      </w:r>
      <w:r>
        <w:rPr/>
        <w:t>(імпульсні)</w:t>
      </w:r>
      <w:r>
        <w:rPr>
          <w:spacing w:val="40"/>
        </w:rPr>
        <w:t xml:space="preserve"> </w:t>
      </w:r>
      <w:r>
        <w:rPr/>
        <w:t>генератори.</w:t>
      </w:r>
    </w:p>
    <w:p>
      <w:pPr>
        <w:pStyle w:val="Style15"/>
        <w:ind w:left="710" w:right="853" w:firstLine="707"/>
        <w:jc w:val="both"/>
        <w:rPr/>
      </w:pPr>
      <w:r>
        <w:rPr/>
        <w:t>Релаксаційні генератори формують коливання, форма яких відмінна</w:t>
      </w:r>
      <w:r>
        <w:rPr>
          <w:spacing w:val="80"/>
        </w:rPr>
        <w:t xml:space="preserve"> </w:t>
      </w:r>
      <w:r>
        <w:rPr/>
        <w:t>від синусоїди (прямокутна, пилкоподібна та ін.).</w:t>
      </w:r>
    </w:p>
    <w:p>
      <w:pPr>
        <w:pStyle w:val="Style15"/>
        <w:ind w:left="710" w:right="843" w:firstLine="707"/>
        <w:jc w:val="both"/>
        <w:rPr/>
      </w:pPr>
      <w:r>
        <w:rPr/>
        <w:t>Гармонічні коливання в генераторах формуються резонансними LC-контурами, або з допомогою підсилювачів з фазуючими RC- колами, ввімкненими в коло зворотного зв’язку. Відповідно генератори називають LC- або RC- генераторами синусоїдальних коливань.</w:t>
      </w:r>
    </w:p>
    <w:p>
      <w:pPr>
        <w:pStyle w:val="Style15"/>
        <w:tabs>
          <w:tab w:val="clear" w:pos="720"/>
          <w:tab w:val="left" w:pos="8962" w:leader="none"/>
        </w:tabs>
        <w:ind w:left="710" w:right="846" w:firstLine="707"/>
        <w:jc w:val="both"/>
        <w:rPr/>
      </w:pPr>
      <w:r>
        <w:rPr/>
        <w:t>Малопотужні</w:t>
      </w:r>
      <w:r>
        <w:rPr>
          <w:spacing w:val="80"/>
        </w:rPr>
        <w:t xml:space="preserve">  </w:t>
      </w:r>
      <w:r>
        <w:rPr/>
        <w:t>LC-</w:t>
      </w:r>
      <w:r>
        <w:rPr>
          <w:spacing w:val="80"/>
        </w:rPr>
        <w:t xml:space="preserve">  </w:t>
      </w:r>
      <w:r>
        <w:rPr/>
        <w:t>генератори</w:t>
      </w:r>
      <w:r>
        <w:rPr>
          <w:spacing w:val="80"/>
        </w:rPr>
        <w:t xml:space="preserve">  </w:t>
      </w:r>
      <w:r>
        <w:rPr/>
        <w:t>синусоїдальних</w:t>
        <w:tab/>
      </w:r>
      <w:r>
        <w:rPr>
          <w:spacing w:val="-2"/>
        </w:rPr>
        <w:t xml:space="preserve">коливань </w:t>
      </w:r>
      <w:r>
        <w:rPr/>
        <w:t>застосовуються</w:t>
      </w:r>
      <w:r>
        <w:rPr>
          <w:spacing w:val="40"/>
        </w:rPr>
        <w:t xml:space="preserve"> </w:t>
      </w:r>
      <w:r>
        <w:rPr/>
        <w:t>у</w:t>
      </w:r>
      <w:r>
        <w:rPr>
          <w:spacing w:val="40"/>
        </w:rPr>
        <w:t xml:space="preserve"> </w:t>
      </w:r>
      <w:r>
        <w:rPr/>
        <w:t>вимірювальних</w:t>
      </w:r>
      <w:r>
        <w:rPr>
          <w:spacing w:val="40"/>
        </w:rPr>
        <w:t xml:space="preserve"> </w:t>
      </w:r>
      <w:r>
        <w:rPr/>
        <w:t>і</w:t>
      </w:r>
      <w:r>
        <w:rPr>
          <w:spacing w:val="40"/>
        </w:rPr>
        <w:t xml:space="preserve"> </w:t>
      </w:r>
      <w:r>
        <w:rPr/>
        <w:t>регулювальних пристроях,</w:t>
      </w:r>
      <w:r>
        <w:rPr>
          <w:spacing w:val="40"/>
        </w:rPr>
        <w:t xml:space="preserve"> </w:t>
      </w:r>
      <w:r>
        <w:rPr/>
        <w:t>потужні</w:t>
      </w:r>
      <w:r>
        <w:rPr>
          <w:spacing w:val="40"/>
        </w:rPr>
        <w:t xml:space="preserve"> </w:t>
      </w:r>
      <w:r>
        <w:rPr/>
        <w:t>–</w:t>
      </w:r>
      <w:r>
        <w:rPr>
          <w:spacing w:val="40"/>
        </w:rPr>
        <w:t xml:space="preserve"> </w:t>
      </w:r>
      <w:r>
        <w:rPr/>
        <w:t>для живлення технологічних установок ультразвукової обробки матеріалів, індукційного нагрівання металів і діелектриків, тощо.</w:t>
      </w:r>
    </w:p>
    <w:p>
      <w:pPr>
        <w:pStyle w:val="Style15"/>
        <w:ind w:left="710" w:right="853" w:firstLine="707"/>
        <w:jc w:val="both"/>
        <w:rPr/>
      </w:pPr>
      <w:r>
        <w:rPr/>
        <w:t xml:space="preserve">RC- генератори синусоїдальних коливань застосовуються в системах перетворення постійного струму в змінний, а також у вимірювальних </w:t>
      </w:r>
      <w:r>
        <w:rPr>
          <w:spacing w:val="-2"/>
        </w:rPr>
        <w:t>пристроях.</w:t>
      </w:r>
    </w:p>
    <w:p>
      <w:pPr>
        <w:pStyle w:val="Style15"/>
        <w:ind w:left="710" w:right="851" w:firstLine="707"/>
        <w:jc w:val="both"/>
        <w:rPr/>
      </w:pPr>
      <w:r>
        <w:rPr/>
        <w:t>В залежності від способу збудження розрізняють генератори з незалежним</w:t>
      </w:r>
      <w:r>
        <w:rPr>
          <w:spacing w:val="80"/>
        </w:rPr>
        <w:t xml:space="preserve"> </w:t>
      </w:r>
      <w:r>
        <w:rPr/>
        <w:t>збудженням</w:t>
      </w:r>
      <w:r>
        <w:rPr>
          <w:spacing w:val="80"/>
        </w:rPr>
        <w:t xml:space="preserve"> </w:t>
      </w:r>
      <w:r>
        <w:rPr/>
        <w:t>і</w:t>
      </w:r>
      <w:r>
        <w:rPr>
          <w:spacing w:val="80"/>
        </w:rPr>
        <w:t xml:space="preserve"> </w:t>
      </w:r>
      <w:r>
        <w:rPr/>
        <w:t>генератори</w:t>
      </w:r>
      <w:r>
        <w:rPr>
          <w:spacing w:val="80"/>
        </w:rPr>
        <w:t xml:space="preserve"> </w:t>
      </w:r>
      <w:r>
        <w:rPr/>
        <w:t>з</w:t>
      </w:r>
      <w:r>
        <w:rPr>
          <w:spacing w:val="80"/>
        </w:rPr>
        <w:t xml:space="preserve"> </w:t>
      </w:r>
      <w:r>
        <w:rPr/>
        <w:t>самозбудженням</w:t>
      </w:r>
      <w:r>
        <w:rPr>
          <w:spacing w:val="40"/>
        </w:rPr>
        <w:t xml:space="preserve"> </w:t>
      </w:r>
      <w:r>
        <w:rPr/>
        <w:t>(автогенератори). Генератор з незалежним збудженням по суті не відрізняється від резонансного підсилювача, на вхід якого подаються електричні сигнали від автогенератора.</w:t>
      </w:r>
    </w:p>
    <w:p>
      <w:pPr>
        <w:pStyle w:val="Style15"/>
        <w:spacing w:lineRule="auto" w:line="247"/>
        <w:ind w:left="710" w:right="848" w:firstLine="707"/>
        <w:jc w:val="both"/>
        <w:rPr/>
      </w:pPr>
      <w:r>
        <w:rPr>
          <w:position w:val="-13"/>
        </w:rPr>
        <w:t xml:space="preserve">Структурна схема автогенератора (рисунок 12.1) складається з підсилювача з коефіцієнтом підсилення </w:t>
      </w:r>
      <w:r>
        <w:rPr>
          <w:b/>
          <w:i/>
        </w:rPr>
        <w:t>К̇</w:t>
      </w:r>
      <w:r>
        <w:rPr>
          <w:b/>
          <w:i/>
          <w:spacing w:val="40"/>
        </w:rPr>
        <w:t xml:space="preserve"> </w:t>
      </w:r>
      <w:r>
        <w:rPr/>
        <w:t xml:space="preserve">і кола додатного зворотного </w:t>
      </w:r>
      <w:r>
        <w:rPr>
          <w:spacing w:val="-2"/>
        </w:rPr>
        <w:t>зв’язку</w:t>
      </w:r>
      <w:r>
        <w:rPr>
          <w:spacing w:val="21"/>
        </w:rPr>
        <w:t xml:space="preserve"> </w:t>
      </w:r>
      <w:r>
        <w:rPr>
          <w:spacing w:val="-2"/>
        </w:rPr>
        <w:t>(ДЗЗ)</w:t>
      </w:r>
      <w:r>
        <w:rPr>
          <w:spacing w:val="21"/>
        </w:rPr>
        <w:t xml:space="preserve"> </w:t>
      </w:r>
      <w:r>
        <w:rPr>
          <w:spacing w:val="-2"/>
        </w:rPr>
        <w:t>з</w:t>
      </w:r>
      <w:r>
        <w:rPr>
          <w:spacing w:val="-15"/>
        </w:rPr>
        <w:t xml:space="preserve"> </w:t>
      </w:r>
      <w:r>
        <w:rPr>
          <w:rFonts w:ascii="SimSun-ExtB" w:hAnsi="SimSun-ExtB"/>
          <w:spacing w:val="-2"/>
        </w:rPr>
        <w:t>коефіцієнтом</w:t>
      </w:r>
      <w:r>
        <w:rPr>
          <w:rFonts w:ascii="SimSun-ExtB" w:hAnsi="SimSun-ExtB"/>
          <w:spacing w:val="-69"/>
        </w:rPr>
        <w:t xml:space="preserve"> </w:t>
      </w:r>
      <w:r>
        <w:rPr>
          <w:spacing w:val="-2"/>
        </w:rPr>
        <w:t>зворотного</w:t>
      </w:r>
      <w:r>
        <w:rPr>
          <w:spacing w:val="-16"/>
        </w:rPr>
        <w:t xml:space="preserve"> </w:t>
      </w:r>
      <w:r>
        <w:rPr>
          <w:spacing w:val="-2"/>
        </w:rPr>
        <w:t>зв’язку</w:t>
      </w:r>
      <w:r>
        <w:rPr>
          <w:spacing w:val="-15"/>
        </w:rPr>
        <w:t xml:space="preserve"> </w:t>
      </w:r>
      <w:r>
        <w:rPr>
          <w:b/>
          <w:i/>
          <w:spacing w:val="-2"/>
        </w:rPr>
        <w:t>β</w:t>
      </w:r>
      <w:r>
        <w:rPr>
          <w:spacing w:val="-2"/>
        </w:rPr>
        <w:t>,</w:t>
      </w:r>
      <w:r>
        <w:rPr>
          <w:spacing w:val="-16"/>
        </w:rPr>
        <w:t xml:space="preserve"> </w:t>
      </w:r>
      <w:r>
        <w:rPr>
          <w:spacing w:val="-2"/>
        </w:rPr>
        <w:t>де</w:t>
      </w:r>
      <w:r>
        <w:rPr>
          <w:spacing w:val="1"/>
        </w:rPr>
        <w:t xml:space="preserve"> </w:t>
      </w:r>
      <w:r>
        <w:rPr/>
        <w:drawing>
          <wp:inline distT="0" distB="0" distL="0" distR="0">
            <wp:extent cx="514350" cy="247650"/>
            <wp:effectExtent l="0" t="0" r="0" b="0"/>
            <wp:docPr id="321" name="Image 1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 162" descr=""/>
                    <pic:cNvPicPr>
                      <a:picLocks noChangeAspect="1" noChangeArrowheads="1"/>
                    </pic:cNvPicPr>
                  </pic:nvPicPr>
                  <pic:blipFill>
                    <a:blip r:embed="rId269"/>
                    <a:stretch>
                      <a:fillRect/>
                    </a:stretch>
                  </pic:blipFill>
                  <pic:spPr bwMode="auto">
                    <a:xfrm>
                      <a:off x="0" y="0"/>
                      <a:ext cx="514350" cy="247650"/>
                    </a:xfrm>
                    <a:prstGeom prst="rect">
                      <a:avLst/>
                    </a:prstGeom>
                  </pic:spPr>
                </pic:pic>
              </a:graphicData>
            </a:graphic>
          </wp:inline>
        </w:drawing>
      </w:r>
    </w:p>
    <w:p>
      <w:pPr>
        <w:pStyle w:val="Style15"/>
        <w:spacing w:before="9" w:after="0"/>
        <w:rPr>
          <w:sz w:val="4"/>
        </w:rPr>
      </w:pPr>
      <w:r>
        <w:rPr>
          <w:sz w:val="4"/>
        </w:rPr>
        <w:drawing>
          <wp:anchor behindDoc="1" distT="0" distB="0" distL="0" distR="0" simplePos="0" locked="0" layoutInCell="0" allowOverlap="1" relativeHeight="701">
            <wp:simplePos x="0" y="0"/>
            <wp:positionH relativeFrom="page">
              <wp:posOffset>3554730</wp:posOffset>
            </wp:positionH>
            <wp:positionV relativeFrom="paragraph">
              <wp:posOffset>50165</wp:posOffset>
            </wp:positionV>
            <wp:extent cx="1115060" cy="981075"/>
            <wp:effectExtent l="0" t="0" r="0" b="0"/>
            <wp:wrapTopAndBottom/>
            <wp:docPr id="322" name="Image 163" descr="Зображення, що містить схема, ескіз, Прямокутник,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 163" descr="Зображення, що містить схема, ескіз, Прямокутник, ряд  Автоматично згенерований опис"/>
                    <pic:cNvPicPr>
                      <a:picLocks noChangeAspect="1" noChangeArrowheads="1"/>
                    </pic:cNvPicPr>
                  </pic:nvPicPr>
                  <pic:blipFill>
                    <a:blip r:embed="rId270"/>
                    <a:stretch>
                      <a:fillRect/>
                    </a:stretch>
                  </pic:blipFill>
                  <pic:spPr bwMode="auto">
                    <a:xfrm>
                      <a:off x="0" y="0"/>
                      <a:ext cx="1115060" cy="981075"/>
                    </a:xfrm>
                    <a:prstGeom prst="rect">
                      <a:avLst/>
                    </a:prstGeom>
                  </pic:spPr>
                </pic:pic>
              </a:graphicData>
            </a:graphic>
          </wp:anchor>
        </w:drawing>
      </w:r>
    </w:p>
    <w:p>
      <w:pPr>
        <w:pStyle w:val="Style15"/>
        <w:spacing w:before="16" w:after="0"/>
        <w:ind w:left="1619" w:right="1758" w:hanging="0"/>
        <w:jc w:val="center"/>
        <w:rPr/>
      </w:pPr>
      <w:r>
        <w:rPr/>
        <w:t>Рисунок</w:t>
      </w:r>
      <w:r>
        <w:rPr>
          <w:spacing w:val="-8"/>
        </w:rPr>
        <w:t xml:space="preserve"> </w:t>
      </w:r>
      <w:r>
        <w:rPr/>
        <w:t>12.1</w:t>
      </w:r>
      <w:r>
        <w:rPr>
          <w:spacing w:val="-2"/>
        </w:rPr>
        <w:t xml:space="preserve"> </w:t>
      </w:r>
      <w:r>
        <w:rPr/>
        <w:t>–</w:t>
      </w:r>
      <w:r>
        <w:rPr>
          <w:spacing w:val="-5"/>
        </w:rPr>
        <w:t xml:space="preserve"> </w:t>
      </w:r>
      <w:r>
        <w:rPr/>
        <w:t>Структурна</w:t>
      </w:r>
      <w:r>
        <w:rPr>
          <w:spacing w:val="-5"/>
        </w:rPr>
        <w:t xml:space="preserve"> </w:t>
      </w:r>
      <w:r>
        <w:rPr/>
        <w:t>схема</w:t>
      </w:r>
      <w:r>
        <w:rPr>
          <w:spacing w:val="-5"/>
        </w:rPr>
        <w:t xml:space="preserve"> </w:t>
      </w:r>
      <w:r>
        <w:rPr>
          <w:spacing w:val="-2"/>
        </w:rPr>
        <w:t>генератора</w:t>
      </w:r>
    </w:p>
    <w:p>
      <w:pPr>
        <w:sectPr>
          <w:footerReference w:type="default" r:id="rId272"/>
          <w:type w:val="nextPage"/>
          <w:pgSz w:w="11906" w:h="16838"/>
          <w:pgMar w:left="992" w:right="0" w:gutter="0" w:header="0" w:top="620" w:footer="657" w:bottom="960"/>
          <w:pgNumType w:fmt="decimal"/>
          <w:formProt w:val="false"/>
          <w:textDirection w:val="lrTb"/>
          <w:docGrid w:type="default" w:linePitch="100" w:charSpace="4096"/>
        </w:sectPr>
        <w:pStyle w:val="Style15"/>
        <w:spacing w:lineRule="auto" w:line="240" w:before="321" w:after="0"/>
        <w:ind w:left="710" w:right="843" w:hanging="0"/>
        <w:jc w:val="both"/>
        <w:rPr/>
      </w:pPr>
      <w:r>
        <w:rPr/>
        <w:t>Напруга на виході підсилювача (виході автогенератора) визначається U</w:t>
      </w:r>
      <w:r>
        <w:rPr>
          <w:vertAlign w:val="subscript"/>
        </w:rPr>
        <w:t>ВИХ</w:t>
      </w:r>
      <w:r>
        <w:rPr/>
        <w:t xml:space="preserve"> = KU</w:t>
      </w:r>
      <w:r>
        <w:rPr>
          <w:vertAlign w:val="subscript"/>
        </w:rPr>
        <w:t>ВХ</w:t>
      </w:r>
      <w:r>
        <w:rPr/>
        <w:t>,</w:t>
      </w:r>
      <w:r>
        <w:rPr>
          <w:spacing w:val="80"/>
        </w:rPr>
        <w:t xml:space="preserve"> </w:t>
      </w:r>
      <w:r>
        <w:rPr/>
        <w:drawing>
          <wp:inline distT="0" distB="0" distL="0" distR="0">
            <wp:extent cx="1333500" cy="161925"/>
            <wp:effectExtent l="0" t="0" r="0" b="0"/>
            <wp:docPr id="323" name="Image 1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 164" descr=""/>
                    <pic:cNvPicPr>
                      <a:picLocks noChangeAspect="1" noChangeArrowheads="1"/>
                    </pic:cNvPicPr>
                  </pic:nvPicPr>
                  <pic:blipFill>
                    <a:blip r:embed="rId271"/>
                    <a:stretch>
                      <a:fillRect/>
                    </a:stretch>
                  </pic:blipFill>
                  <pic:spPr bwMode="auto">
                    <a:xfrm>
                      <a:off x="0" y="0"/>
                      <a:ext cx="1333500" cy="161925"/>
                    </a:xfrm>
                    <a:prstGeom prst="rect">
                      <a:avLst/>
                    </a:prstGeom>
                  </pic:spPr>
                </pic:pic>
              </a:graphicData>
            </a:graphic>
          </wp:inline>
        </w:drawing>
      </w:r>
      <w:r>
        <w:rPr>
          <w:spacing w:val="80"/>
          <w:w w:val="150"/>
        </w:rPr>
        <w:t xml:space="preserve">  </w:t>
      </w:r>
      <w:r>
        <w:rPr/>
        <w:t>Враховуючи це отримаємо U</w:t>
      </w:r>
      <w:r>
        <w:rPr>
          <w:vertAlign w:val="subscript"/>
        </w:rPr>
        <w:t>ВИХ</w:t>
      </w:r>
      <w:r>
        <w:rPr/>
        <w:t xml:space="preserve"> = βKU</w:t>
      </w:r>
      <w:r>
        <w:rPr>
          <w:vertAlign w:val="subscript"/>
        </w:rPr>
        <w:t>ВХ</w:t>
      </w:r>
      <w:r>
        <w:rPr/>
        <w:t>. Таким</w:t>
      </w:r>
    </w:p>
    <w:p>
      <w:pPr>
        <w:pStyle w:val="Style15"/>
        <w:spacing w:before="69" w:after="0"/>
        <w:ind w:left="710" w:hanging="0"/>
        <w:jc w:val="both"/>
        <w:rPr/>
      </w:pPr>
      <w:r>
        <w:rPr/>
        <w:t>чином,</w:t>
      </w:r>
      <w:r>
        <w:rPr>
          <w:spacing w:val="71"/>
        </w:rPr>
        <w:t xml:space="preserve"> </w:t>
      </w:r>
      <w:r>
        <w:rPr/>
        <w:t>усталені</w:t>
      </w:r>
      <w:r>
        <w:rPr>
          <w:spacing w:val="72"/>
        </w:rPr>
        <w:t xml:space="preserve"> </w:t>
      </w:r>
      <w:r>
        <w:rPr/>
        <w:t>коливання</w:t>
      </w:r>
      <w:r>
        <w:rPr>
          <w:spacing w:val="73"/>
        </w:rPr>
        <w:t xml:space="preserve"> </w:t>
      </w:r>
      <w:r>
        <w:rPr/>
        <w:t>будуть</w:t>
      </w:r>
      <w:r>
        <w:rPr>
          <w:spacing w:val="70"/>
        </w:rPr>
        <w:t xml:space="preserve"> </w:t>
      </w:r>
      <w:r>
        <w:rPr/>
        <w:t>існувати</w:t>
      </w:r>
      <w:r>
        <w:rPr>
          <w:spacing w:val="72"/>
        </w:rPr>
        <w:t xml:space="preserve"> </w:t>
      </w:r>
      <w:r>
        <w:rPr/>
        <w:t>в</w:t>
      </w:r>
      <w:r>
        <w:rPr>
          <w:spacing w:val="72"/>
        </w:rPr>
        <w:t xml:space="preserve"> </w:t>
      </w:r>
      <w:r>
        <w:rPr/>
        <w:t>схемі</w:t>
      </w:r>
      <w:r>
        <w:rPr>
          <w:spacing w:val="72"/>
        </w:rPr>
        <w:t xml:space="preserve"> </w:t>
      </w:r>
      <w:r>
        <w:rPr/>
        <w:t>за</w:t>
      </w:r>
      <w:r>
        <w:rPr>
          <w:spacing w:val="71"/>
        </w:rPr>
        <w:t xml:space="preserve"> </w:t>
      </w:r>
      <w:r>
        <w:rPr/>
        <w:t>умови</w:t>
      </w:r>
      <w:r>
        <w:rPr>
          <w:spacing w:val="73"/>
        </w:rPr>
        <w:t xml:space="preserve"> </w:t>
      </w:r>
      <w:r>
        <w:rPr/>
        <w:t>що</w:t>
      </w:r>
      <w:r>
        <w:rPr>
          <w:spacing w:val="72"/>
        </w:rPr>
        <w:t xml:space="preserve"> </w:t>
      </w:r>
      <w:r>
        <w:rPr/>
        <w:t>βK=</w:t>
      </w:r>
      <w:r>
        <w:rPr>
          <w:spacing w:val="73"/>
        </w:rPr>
        <w:t xml:space="preserve"> </w:t>
      </w:r>
      <w:r>
        <w:rPr>
          <w:spacing w:val="-5"/>
        </w:rPr>
        <w:t>1.</w:t>
      </w:r>
    </w:p>
    <w:p>
      <w:pPr>
        <w:pStyle w:val="Style15"/>
        <w:spacing w:before="3" w:after="0"/>
        <w:ind w:left="710" w:hanging="0"/>
        <w:jc w:val="both"/>
        <w:rPr/>
      </w:pPr>
      <w:r>
        <w:rPr/>
        <w:t>Одержаний</w:t>
      </w:r>
      <w:r>
        <w:rPr>
          <w:spacing w:val="-9"/>
        </w:rPr>
        <w:t xml:space="preserve"> </w:t>
      </w:r>
      <w:r>
        <w:rPr/>
        <w:t>вираз</w:t>
      </w:r>
      <w:r>
        <w:rPr>
          <w:spacing w:val="-7"/>
        </w:rPr>
        <w:t xml:space="preserve"> </w:t>
      </w:r>
      <w:r>
        <w:rPr/>
        <w:t>можна</w:t>
      </w:r>
      <w:r>
        <w:rPr>
          <w:spacing w:val="-6"/>
        </w:rPr>
        <w:t xml:space="preserve"> </w:t>
      </w:r>
      <w:r>
        <w:rPr/>
        <w:t>представити</w:t>
      </w:r>
      <w:r>
        <w:rPr>
          <w:spacing w:val="-9"/>
        </w:rPr>
        <w:t xml:space="preserve"> </w:t>
      </w:r>
      <w:r>
        <w:rPr/>
        <w:t>у</w:t>
      </w:r>
      <w:r>
        <w:rPr>
          <w:spacing w:val="-9"/>
        </w:rPr>
        <w:t xml:space="preserve"> </w:t>
      </w:r>
      <w:r>
        <w:rPr>
          <w:spacing w:val="-2"/>
        </w:rPr>
        <w:t>вигляді</w:t>
      </w:r>
    </w:p>
    <w:p>
      <w:pPr>
        <w:pStyle w:val="Normal"/>
        <w:spacing w:before="314" w:after="0"/>
        <w:ind w:left="1619" w:right="1758" w:hanging="0"/>
        <w:jc w:val="center"/>
        <w:rPr>
          <w:sz w:val="28"/>
        </w:rPr>
      </w:pPr>
      <w:r>
        <w:rPr>
          <w:i/>
          <w:position w:val="-9"/>
          <w:sz w:val="28"/>
        </w:rPr>
        <w:t>βK</w:t>
      </w:r>
      <w:r>
        <w:rPr>
          <w:position w:val="-9"/>
          <w:sz w:val="28"/>
        </w:rPr>
        <w:t>=</w:t>
      </w:r>
      <w:r>
        <w:rPr>
          <w:spacing w:val="-6"/>
          <w:position w:val="-9"/>
          <w:sz w:val="28"/>
        </w:rPr>
        <w:t xml:space="preserve"> </w:t>
      </w:r>
      <w:r>
        <w:rPr>
          <w:i/>
          <w:position w:val="-9"/>
          <w:sz w:val="28"/>
        </w:rPr>
        <w:t>βK</w:t>
      </w:r>
      <w:r>
        <w:rPr>
          <w:position w:val="-9"/>
          <w:sz w:val="28"/>
        </w:rPr>
        <w:t>е</w:t>
      </w:r>
      <w:r>
        <w:rPr>
          <w:sz w:val="18"/>
        </w:rPr>
        <w:t>j(φβ+φK)</w:t>
      </w:r>
      <w:r>
        <w:rPr>
          <w:spacing w:val="-2"/>
          <w:sz w:val="18"/>
        </w:rPr>
        <w:t xml:space="preserve"> </w:t>
      </w:r>
      <w:r>
        <w:rPr>
          <w:position w:val="-9"/>
          <w:sz w:val="28"/>
        </w:rPr>
        <w:t>=</w:t>
      </w:r>
      <w:r>
        <w:rPr>
          <w:spacing w:val="-2"/>
          <w:position w:val="-9"/>
          <w:sz w:val="28"/>
        </w:rPr>
        <w:t xml:space="preserve"> </w:t>
      </w:r>
      <w:r>
        <w:rPr>
          <w:spacing w:val="-10"/>
          <w:position w:val="-9"/>
          <w:sz w:val="28"/>
        </w:rPr>
        <w:t>1</w:t>
      </w:r>
    </w:p>
    <w:p>
      <w:pPr>
        <w:pStyle w:val="Style15"/>
        <w:spacing w:before="115" w:after="0"/>
        <w:rPr>
          <w:sz w:val="18"/>
        </w:rPr>
      </w:pPr>
      <w:r>
        <w:rPr>
          <w:sz w:val="18"/>
        </w:rPr>
      </w:r>
    </w:p>
    <w:p>
      <w:pPr>
        <w:pStyle w:val="Style15"/>
        <w:ind w:left="710" w:right="852" w:hanging="0"/>
        <w:jc w:val="both"/>
        <w:rPr/>
      </w:pPr>
      <w:r>
        <w:rPr/>
        <w:t xml:space="preserve">де </w:t>
      </w:r>
      <w:r>
        <w:rPr>
          <w:i/>
        </w:rPr>
        <w:t xml:space="preserve">β </w:t>
      </w:r>
      <w:r>
        <w:rPr/>
        <w:t xml:space="preserve">і </w:t>
      </w:r>
      <w:r>
        <w:rPr>
          <w:i/>
        </w:rPr>
        <w:t xml:space="preserve">K </w:t>
      </w:r>
      <w:r>
        <w:rPr/>
        <w:t>– модулі коефіцієнта передачі кола зворотного зв’язку і коефіцієнта підсилення підсилювача, а φ</w:t>
      </w:r>
      <w:r>
        <w:rPr>
          <w:vertAlign w:val="subscript"/>
        </w:rPr>
        <w:t>β</w:t>
      </w:r>
      <w:r>
        <w:rPr/>
        <w:t xml:space="preserve"> і φ</w:t>
      </w:r>
      <w:r>
        <w:rPr>
          <w:vertAlign w:val="subscript"/>
        </w:rPr>
        <w:t>К</w:t>
      </w:r>
      <w:r>
        <w:rPr/>
        <w:t xml:space="preserve"> – аргументи цих коефіцієнтів.</w:t>
      </w:r>
    </w:p>
    <w:p>
      <w:pPr>
        <w:pStyle w:val="Style15"/>
        <w:spacing w:before="1" w:after="0"/>
        <w:ind w:left="1418" w:hanging="0"/>
        <w:rPr/>
      </w:pPr>
      <w:r>
        <w:rPr/>
        <w:t>Це</w:t>
      </w:r>
      <w:r>
        <w:rPr>
          <w:spacing w:val="-5"/>
        </w:rPr>
        <w:t xml:space="preserve"> </w:t>
      </w:r>
      <w:r>
        <w:rPr/>
        <w:t>рівняння</w:t>
      </w:r>
      <w:r>
        <w:rPr>
          <w:spacing w:val="-7"/>
        </w:rPr>
        <w:t xml:space="preserve"> </w:t>
      </w:r>
      <w:r>
        <w:rPr/>
        <w:t>буде</w:t>
      </w:r>
      <w:r>
        <w:rPr>
          <w:spacing w:val="-4"/>
        </w:rPr>
        <w:t xml:space="preserve"> </w:t>
      </w:r>
      <w:r>
        <w:rPr/>
        <w:t>виконуватися</w:t>
      </w:r>
      <w:r>
        <w:rPr>
          <w:spacing w:val="-7"/>
        </w:rPr>
        <w:t xml:space="preserve"> </w:t>
      </w:r>
      <w:r>
        <w:rPr/>
        <w:t>при</w:t>
      </w:r>
      <w:r>
        <w:rPr>
          <w:spacing w:val="-7"/>
        </w:rPr>
        <w:t xml:space="preserve"> </w:t>
      </w:r>
      <w:r>
        <w:rPr/>
        <w:t>двох</w:t>
      </w:r>
      <w:r>
        <w:rPr>
          <w:spacing w:val="-3"/>
        </w:rPr>
        <w:t xml:space="preserve"> </w:t>
      </w:r>
      <w:r>
        <w:rPr>
          <w:spacing w:val="-2"/>
        </w:rPr>
        <w:t>умовах:</w:t>
      </w:r>
    </w:p>
    <w:p>
      <w:pPr>
        <w:pStyle w:val="ListParagraph"/>
        <w:numPr>
          <w:ilvl w:val="0"/>
          <w:numId w:val="20"/>
        </w:numPr>
        <w:tabs>
          <w:tab w:val="clear" w:pos="720"/>
          <w:tab w:val="left" w:pos="3994" w:leader="none"/>
        </w:tabs>
        <w:spacing w:lineRule="exact" w:line="322" w:before="322" w:after="0"/>
        <w:ind w:left="3994" w:hanging="279"/>
        <w:rPr>
          <w:sz w:val="28"/>
        </w:rPr>
      </w:pPr>
      <w:r>
        <w:rPr>
          <w:i/>
          <w:sz w:val="28"/>
        </w:rPr>
        <w:t>βK</w:t>
      </w:r>
      <w:r>
        <w:rPr>
          <w:i/>
          <w:spacing w:val="-2"/>
          <w:sz w:val="28"/>
        </w:rPr>
        <w:t xml:space="preserve"> </w:t>
      </w:r>
      <w:r>
        <w:rPr>
          <w:sz w:val="28"/>
        </w:rPr>
        <w:t>=</w:t>
      </w:r>
      <w:r>
        <w:rPr>
          <w:spacing w:val="-1"/>
          <w:sz w:val="28"/>
        </w:rPr>
        <w:t xml:space="preserve"> </w:t>
      </w:r>
      <w:r>
        <w:rPr>
          <w:sz w:val="28"/>
        </w:rPr>
        <w:t>1</w:t>
      </w:r>
      <w:r>
        <w:rPr>
          <w:spacing w:val="-2"/>
          <w:sz w:val="28"/>
        </w:rPr>
        <w:t xml:space="preserve"> </w:t>
      </w:r>
      <w:r>
        <w:rPr>
          <w:sz w:val="28"/>
        </w:rPr>
        <w:t>–</w:t>
      </w:r>
      <w:r>
        <w:rPr>
          <w:spacing w:val="-2"/>
          <w:sz w:val="28"/>
        </w:rPr>
        <w:t xml:space="preserve"> </w:t>
      </w:r>
      <w:r>
        <w:rPr>
          <w:sz w:val="28"/>
        </w:rPr>
        <w:t>баланс</w:t>
      </w:r>
      <w:r>
        <w:rPr>
          <w:spacing w:val="-1"/>
          <w:sz w:val="28"/>
        </w:rPr>
        <w:t xml:space="preserve"> </w:t>
      </w:r>
      <w:r>
        <w:rPr>
          <w:spacing w:val="-2"/>
          <w:sz w:val="28"/>
        </w:rPr>
        <w:t>амплітуд.</w:t>
      </w:r>
    </w:p>
    <w:p>
      <w:pPr>
        <w:pStyle w:val="ListParagraph"/>
        <w:numPr>
          <w:ilvl w:val="0"/>
          <w:numId w:val="20"/>
        </w:numPr>
        <w:tabs>
          <w:tab w:val="clear" w:pos="720"/>
          <w:tab w:val="left" w:pos="4051" w:leader="none"/>
        </w:tabs>
        <w:spacing w:lineRule="auto" w:line="480"/>
        <w:ind w:left="710" w:right="1040" w:firstLine="3062"/>
        <w:rPr>
          <w:sz w:val="28"/>
        </w:rPr>
      </w:pPr>
      <w:r>
        <w:drawing>
          <wp:anchor behindDoc="0" distT="0" distB="0" distL="0" distR="0" simplePos="0" locked="0" layoutInCell="0" allowOverlap="1" relativeHeight="595">
            <wp:simplePos x="0" y="0"/>
            <wp:positionH relativeFrom="page">
              <wp:posOffset>2401570</wp:posOffset>
            </wp:positionH>
            <wp:positionV relativeFrom="paragraph">
              <wp:posOffset>673100</wp:posOffset>
            </wp:positionV>
            <wp:extent cx="3355975" cy="1814195"/>
            <wp:effectExtent l="0" t="0" r="0" b="0"/>
            <wp:wrapNone/>
            <wp:docPr id="326" name="Image 1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 165" descr=""/>
                    <pic:cNvPicPr>
                      <a:picLocks noChangeAspect="1" noChangeArrowheads="1"/>
                    </pic:cNvPicPr>
                  </pic:nvPicPr>
                  <pic:blipFill>
                    <a:blip r:embed="rId273"/>
                    <a:stretch>
                      <a:fillRect/>
                    </a:stretch>
                  </pic:blipFill>
                  <pic:spPr bwMode="auto">
                    <a:xfrm>
                      <a:off x="0" y="0"/>
                      <a:ext cx="3355975" cy="1814195"/>
                    </a:xfrm>
                    <a:prstGeom prst="rect">
                      <a:avLst/>
                    </a:prstGeom>
                  </pic:spPr>
                </pic:pic>
              </a:graphicData>
            </a:graphic>
          </wp:anchor>
        </w:drawing>
      </w:r>
      <w:r>
        <w:rPr>
          <w:sz w:val="28"/>
        </w:rPr>
        <w:t>φ</w:t>
      </w:r>
      <w:r>
        <w:rPr>
          <w:sz w:val="28"/>
          <w:vertAlign w:val="subscript"/>
        </w:rPr>
        <w:t>β</w:t>
      </w:r>
      <w:r>
        <w:rPr>
          <w:spacing w:val="-3"/>
          <w:sz w:val="28"/>
        </w:rPr>
        <w:t xml:space="preserve"> </w:t>
      </w:r>
      <w:r>
        <w:rPr>
          <w:sz w:val="28"/>
        </w:rPr>
        <w:t>+</w:t>
      </w:r>
      <w:r>
        <w:rPr>
          <w:spacing w:val="-2"/>
          <w:sz w:val="28"/>
        </w:rPr>
        <w:t xml:space="preserve"> </w:t>
      </w:r>
      <w:r>
        <w:rPr>
          <w:sz w:val="28"/>
        </w:rPr>
        <w:t>φ</w:t>
      </w:r>
      <w:r>
        <w:rPr>
          <w:sz w:val="28"/>
          <w:vertAlign w:val="subscript"/>
        </w:rPr>
        <w:t>К</w:t>
      </w:r>
      <w:r>
        <w:rPr>
          <w:spacing w:val="-3"/>
          <w:sz w:val="28"/>
        </w:rPr>
        <w:t xml:space="preserve"> </w:t>
      </w:r>
      <w:r>
        <w:rPr>
          <w:sz w:val="28"/>
        </w:rPr>
        <w:t>=</w:t>
      </w:r>
      <w:r>
        <w:rPr>
          <w:spacing w:val="-2"/>
          <w:sz w:val="28"/>
        </w:rPr>
        <w:t xml:space="preserve"> </w:t>
      </w:r>
      <w:r>
        <w:rPr>
          <w:sz w:val="28"/>
        </w:rPr>
        <w:t>2πn,</w:t>
      </w:r>
      <w:r>
        <w:rPr>
          <w:spacing w:val="-3"/>
          <w:sz w:val="28"/>
        </w:rPr>
        <w:t xml:space="preserve"> </w:t>
      </w:r>
      <w:r>
        <w:rPr>
          <w:sz w:val="28"/>
        </w:rPr>
        <w:t>де</w:t>
      </w:r>
      <w:r>
        <w:rPr>
          <w:spacing w:val="-2"/>
          <w:sz w:val="28"/>
        </w:rPr>
        <w:t xml:space="preserve"> </w:t>
      </w:r>
      <w:r>
        <w:rPr>
          <w:sz w:val="28"/>
        </w:rPr>
        <w:t>n</w:t>
      </w:r>
      <w:r>
        <w:rPr>
          <w:spacing w:val="-2"/>
          <w:sz w:val="28"/>
        </w:rPr>
        <w:t xml:space="preserve"> </w:t>
      </w:r>
      <w:r>
        <w:rPr>
          <w:sz w:val="28"/>
        </w:rPr>
        <w:t>=</w:t>
      </w:r>
      <w:r>
        <w:rPr>
          <w:spacing w:val="-5"/>
          <w:sz w:val="28"/>
        </w:rPr>
        <w:t xml:space="preserve"> </w:t>
      </w:r>
      <w:r>
        <w:rPr>
          <w:sz w:val="28"/>
        </w:rPr>
        <w:t>0,</w:t>
      </w:r>
      <w:r>
        <w:rPr>
          <w:spacing w:val="-3"/>
          <w:sz w:val="28"/>
        </w:rPr>
        <w:t xml:space="preserve"> </w:t>
      </w:r>
      <w:r>
        <w:rPr>
          <w:sz w:val="28"/>
        </w:rPr>
        <w:t>1,</w:t>
      </w:r>
      <w:r>
        <w:rPr>
          <w:spacing w:val="-6"/>
          <w:sz w:val="28"/>
        </w:rPr>
        <w:t xml:space="preserve"> </w:t>
      </w:r>
      <w:r>
        <w:rPr>
          <w:sz w:val="28"/>
        </w:rPr>
        <w:t>2…..</w:t>
      </w:r>
      <w:r>
        <w:rPr>
          <w:spacing w:val="-3"/>
          <w:sz w:val="28"/>
        </w:rPr>
        <w:t xml:space="preserve"> </w:t>
      </w:r>
      <w:r>
        <w:rPr>
          <w:sz w:val="28"/>
        </w:rPr>
        <w:t>–</w:t>
      </w:r>
      <w:r>
        <w:rPr>
          <w:spacing w:val="-1"/>
          <w:sz w:val="28"/>
        </w:rPr>
        <w:t xml:space="preserve"> </w:t>
      </w:r>
      <w:r>
        <w:rPr>
          <w:sz w:val="28"/>
        </w:rPr>
        <w:t>баланс</w:t>
      </w:r>
      <w:r>
        <w:rPr>
          <w:spacing w:val="-2"/>
          <w:sz w:val="28"/>
        </w:rPr>
        <w:t xml:space="preserve"> </w:t>
      </w:r>
      <w:r>
        <w:rPr>
          <w:sz w:val="28"/>
        </w:rPr>
        <w:t>амплітуд Ці умови визначають стабільну роботу генератора коливань (рисунок 12.2)</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ind w:left="-1" w:right="135" w:hanging="0"/>
        <w:jc w:val="center"/>
        <w:rPr/>
      </w:pPr>
      <w:r>
        <w:rPr/>
        <w:t>Рисунок</w:t>
      </w:r>
      <w:r>
        <w:rPr>
          <w:spacing w:val="-9"/>
        </w:rPr>
        <w:t xml:space="preserve"> </w:t>
      </w:r>
      <w:r>
        <w:rPr/>
        <w:t>12.2</w:t>
      </w:r>
      <w:r>
        <w:rPr>
          <w:spacing w:val="-3"/>
        </w:rPr>
        <w:t xml:space="preserve"> </w:t>
      </w:r>
      <w:r>
        <w:rPr/>
        <w:t>–</w:t>
      </w:r>
      <w:r>
        <w:rPr>
          <w:spacing w:val="-5"/>
        </w:rPr>
        <w:t xml:space="preserve"> </w:t>
      </w:r>
      <w:r>
        <w:rPr/>
        <w:t>Умови</w:t>
      </w:r>
      <w:r>
        <w:rPr>
          <w:spacing w:val="-6"/>
        </w:rPr>
        <w:t xml:space="preserve"> </w:t>
      </w:r>
      <w:r>
        <w:rPr/>
        <w:t>роботи</w:t>
      </w:r>
      <w:r>
        <w:rPr>
          <w:spacing w:val="-6"/>
        </w:rPr>
        <w:t xml:space="preserve"> </w:t>
      </w:r>
      <w:r>
        <w:rPr/>
        <w:t>генератора</w:t>
      </w:r>
      <w:r>
        <w:rPr>
          <w:spacing w:val="-5"/>
        </w:rPr>
        <w:t xml:space="preserve"> </w:t>
      </w:r>
      <w:r>
        <w:rPr>
          <w:spacing w:val="-2"/>
        </w:rPr>
        <w:t>коливань</w:t>
      </w:r>
    </w:p>
    <w:p>
      <w:pPr>
        <w:pStyle w:val="Style15"/>
        <w:spacing w:before="322" w:after="0"/>
        <w:ind w:left="710" w:right="850" w:firstLine="707"/>
        <w:jc w:val="both"/>
        <w:rPr/>
      </w:pPr>
      <w:r>
        <w:rPr/>
        <w:t>Умова балансу фаз означає, що у стаціонарному режимі сума фазових зсувів вихідної напруги підсилювача і напруги кола зворотного зв’язку в автогенераторі дорівнює нулю або кратна 2π. Це означає, що в автогенераторах має місце додатній зворотній зв'язок.</w:t>
      </w:r>
    </w:p>
    <w:p>
      <w:pPr>
        <w:pStyle w:val="Style15"/>
        <w:spacing w:before="1" w:after="0"/>
        <w:ind w:left="710" w:right="849" w:firstLine="707"/>
        <w:jc w:val="both"/>
        <w:rPr/>
      </w:pPr>
      <w:r>
        <w:rPr/>
        <w:t xml:space="preserve">Умова балансу амплітуд означає, що втрати енергії в автогенераторі поповнюються колом додатного зворотного зв’язку від джерела живлення </w:t>
      </w:r>
      <w:r>
        <w:rPr>
          <w:spacing w:val="-2"/>
        </w:rPr>
        <w:t>автогенератора.</w:t>
      </w:r>
    </w:p>
    <w:p>
      <w:pPr>
        <w:pStyle w:val="Style15"/>
        <w:spacing w:lineRule="auto" w:line="240"/>
        <w:ind w:left="710" w:right="855" w:firstLine="707"/>
        <w:jc w:val="both"/>
        <w:rPr/>
      </w:pPr>
      <w:r>
        <w:rPr/>
        <w:t>Слід зауважити, що для надійного запуску автогенератора необхідно щоб</w:t>
      </w:r>
      <w:r>
        <w:rPr>
          <w:spacing w:val="40"/>
        </w:rPr>
        <w:t xml:space="preserve">  </w:t>
      </w:r>
      <w:r>
        <w:rPr>
          <w:i/>
        </w:rPr>
        <w:t xml:space="preserve">βK </w:t>
      </w:r>
      <w:r>
        <w:rPr/>
        <w:t>≥ 1.</w:t>
      </w:r>
    </w:p>
    <w:p>
      <w:pPr>
        <w:pStyle w:val="ListParagraph"/>
        <w:numPr>
          <w:ilvl w:val="1"/>
          <w:numId w:val="21"/>
        </w:numPr>
        <w:tabs>
          <w:tab w:val="clear" w:pos="720"/>
          <w:tab w:val="left" w:pos="1719" w:leader="none"/>
        </w:tabs>
        <w:spacing w:before="315" w:after="0"/>
        <w:ind w:left="710" w:right="844" w:firstLine="707"/>
        <w:jc w:val="both"/>
        <w:rPr>
          <w:sz w:val="28"/>
        </w:rPr>
      </w:pPr>
      <w:r>
        <w:rPr>
          <w:sz w:val="28"/>
        </w:rPr>
        <w:t>Генератори гармонійних коливань реалізуються на базі операційних підсилювачів (на частотах не більше 15 МГц) й поділяються за типом частотно-вибіркової ланки, які задають частоту коливань, на LC- і RC-автогенератори</w:t>
      </w:r>
      <w:r>
        <w:rPr>
          <w:b/>
          <w:sz w:val="28"/>
        </w:rPr>
        <w:t xml:space="preserve">. </w:t>
      </w:r>
      <w:r>
        <w:rPr>
          <w:sz w:val="28"/>
        </w:rPr>
        <w:t>Такі ланки утворюють додатний зворотний зв'язок, а в ланку від'ємного</w:t>
      </w:r>
      <w:r>
        <w:rPr>
          <w:spacing w:val="-3"/>
          <w:sz w:val="28"/>
        </w:rPr>
        <w:t xml:space="preserve"> </w:t>
      </w:r>
      <w:r>
        <w:rPr>
          <w:sz w:val="28"/>
        </w:rPr>
        <w:t>зворотного</w:t>
      </w:r>
      <w:r>
        <w:rPr>
          <w:spacing w:val="-3"/>
          <w:sz w:val="28"/>
        </w:rPr>
        <w:t xml:space="preserve"> </w:t>
      </w:r>
      <w:r>
        <w:rPr>
          <w:sz w:val="28"/>
        </w:rPr>
        <w:t>зв'язку</w:t>
      </w:r>
      <w:r>
        <w:rPr>
          <w:spacing w:val="-4"/>
          <w:sz w:val="28"/>
        </w:rPr>
        <w:t xml:space="preserve"> </w:t>
      </w:r>
      <w:r>
        <w:rPr>
          <w:sz w:val="28"/>
        </w:rPr>
        <w:t>вмикають</w:t>
      </w:r>
      <w:r>
        <w:rPr>
          <w:spacing w:val="-5"/>
          <w:sz w:val="28"/>
        </w:rPr>
        <w:t xml:space="preserve"> </w:t>
      </w:r>
      <w:r>
        <w:rPr>
          <w:sz w:val="28"/>
        </w:rPr>
        <w:t>елементи</w:t>
      </w:r>
      <w:r>
        <w:rPr>
          <w:spacing w:val="-4"/>
          <w:sz w:val="28"/>
        </w:rPr>
        <w:t xml:space="preserve"> </w:t>
      </w:r>
      <w:r>
        <w:rPr>
          <w:sz w:val="28"/>
        </w:rPr>
        <w:t>або</w:t>
      </w:r>
      <w:r>
        <w:rPr>
          <w:spacing w:val="-3"/>
          <w:sz w:val="28"/>
        </w:rPr>
        <w:t xml:space="preserve"> </w:t>
      </w:r>
      <w:r>
        <w:rPr>
          <w:sz w:val="28"/>
        </w:rPr>
        <w:t>схеми</w:t>
      </w:r>
      <w:r>
        <w:rPr>
          <w:spacing w:val="-4"/>
          <w:sz w:val="28"/>
        </w:rPr>
        <w:t xml:space="preserve"> </w:t>
      </w:r>
      <w:r>
        <w:rPr>
          <w:sz w:val="28"/>
        </w:rPr>
        <w:t>для</w:t>
      </w:r>
      <w:r>
        <w:rPr>
          <w:spacing w:val="-4"/>
          <w:sz w:val="28"/>
        </w:rPr>
        <w:t xml:space="preserve"> </w:t>
      </w:r>
      <w:r>
        <w:rPr>
          <w:sz w:val="28"/>
        </w:rPr>
        <w:t>забезпечення стабільності амплітуди коливань чи її регулювання.</w:t>
      </w:r>
    </w:p>
    <w:p>
      <w:pPr>
        <w:pStyle w:val="2"/>
        <w:spacing w:lineRule="exact" w:line="322" w:before="1" w:after="0"/>
        <w:ind w:left="1418" w:hanging="0"/>
        <w:rPr/>
      </w:pPr>
      <w:r>
        <w:rPr/>
        <w:t>LC-</w:t>
      </w:r>
      <w:r>
        <w:rPr>
          <w:spacing w:val="-2"/>
        </w:rPr>
        <w:t>Генератори</w:t>
      </w:r>
    </w:p>
    <w:p>
      <w:pPr>
        <w:sectPr>
          <w:footerReference w:type="default" r:id="rId275"/>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5" w:hanging="0"/>
        <w:jc w:val="both"/>
        <w:rPr/>
      </w:pPr>
      <w:r>
        <w:drawing>
          <wp:anchor behindDoc="0" distT="0" distB="0" distL="0" distR="0" simplePos="0" locked="0" layoutInCell="0" allowOverlap="1" relativeHeight="594">
            <wp:simplePos x="0" y="0"/>
            <wp:positionH relativeFrom="page">
              <wp:posOffset>3204210</wp:posOffset>
            </wp:positionH>
            <wp:positionV relativeFrom="paragraph">
              <wp:posOffset>433070</wp:posOffset>
            </wp:positionV>
            <wp:extent cx="1676400" cy="447675"/>
            <wp:effectExtent l="0" t="0" r="0" b="0"/>
            <wp:wrapNone/>
            <wp:docPr id="327" name="Image 1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 166" descr=""/>
                    <pic:cNvPicPr>
                      <a:picLocks noChangeAspect="1" noChangeArrowheads="1"/>
                    </pic:cNvPicPr>
                  </pic:nvPicPr>
                  <pic:blipFill>
                    <a:blip r:embed="rId274"/>
                    <a:stretch>
                      <a:fillRect/>
                    </a:stretch>
                  </pic:blipFill>
                  <pic:spPr bwMode="auto">
                    <a:xfrm>
                      <a:off x="0" y="0"/>
                      <a:ext cx="1676400" cy="447675"/>
                    </a:xfrm>
                    <a:prstGeom prst="rect">
                      <a:avLst/>
                    </a:prstGeom>
                  </pic:spPr>
                </pic:pic>
              </a:graphicData>
            </a:graphic>
          </wp:anchor>
        </w:drawing>
      </w:r>
      <w:r>
        <w:rPr/>
        <w:t xml:space="preserve">LC-генератори містять у ланці додатного зворотного зв'язку паралельний резонансний контур </w:t>
      </w:r>
      <w:r>
        <w:rPr>
          <w:i/>
        </w:rPr>
        <w:t xml:space="preserve">LC, </w:t>
      </w:r>
      <w:r>
        <w:rPr/>
        <w:t>параметри якого визначають частоту коливань вихідної напруги</w:t>
      </w:r>
    </w:p>
    <w:p>
      <w:pPr>
        <w:pStyle w:val="Style15"/>
        <w:spacing w:lineRule="auto" w:line="240" w:before="69" w:after="0"/>
        <w:ind w:left="710" w:right="964" w:firstLine="707"/>
        <w:rPr/>
      </w:pPr>
      <w:r>
        <w:rPr/>
        <w:t>Елементи, ввімкнуті в ланку від'ємного зворотного зв'язку визначають амплітуду коливань, а також забезпечують їх стабільність (рисунок 12.3).</w:t>
      </w:r>
    </w:p>
    <w:p>
      <w:pPr>
        <w:pStyle w:val="Style15"/>
        <w:spacing w:before="78" w:after="0"/>
        <w:rPr>
          <w:sz w:val="20"/>
        </w:rPr>
      </w:pPr>
      <w:r>
        <w:rPr>
          <w:sz w:val="20"/>
        </w:rPr>
        <w:drawing>
          <wp:anchor behindDoc="1" distT="0" distB="0" distL="0" distR="0" simplePos="0" locked="0" layoutInCell="0" allowOverlap="1" relativeHeight="702">
            <wp:simplePos x="0" y="0"/>
            <wp:positionH relativeFrom="page">
              <wp:posOffset>2533015</wp:posOffset>
            </wp:positionH>
            <wp:positionV relativeFrom="paragraph">
              <wp:posOffset>210820</wp:posOffset>
            </wp:positionV>
            <wp:extent cx="3629025" cy="1876425"/>
            <wp:effectExtent l="0" t="0" r="0" b="0"/>
            <wp:wrapTopAndBottom/>
            <wp:docPr id="330" name="Image 1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 167" descr=""/>
                    <pic:cNvPicPr>
                      <a:picLocks noChangeAspect="1" noChangeArrowheads="1"/>
                    </pic:cNvPicPr>
                  </pic:nvPicPr>
                  <pic:blipFill>
                    <a:blip r:embed="rId276"/>
                    <a:stretch>
                      <a:fillRect/>
                    </a:stretch>
                  </pic:blipFill>
                  <pic:spPr bwMode="auto">
                    <a:xfrm>
                      <a:off x="0" y="0"/>
                      <a:ext cx="3629025" cy="1876425"/>
                    </a:xfrm>
                    <a:prstGeom prst="rect">
                      <a:avLst/>
                    </a:prstGeom>
                  </pic:spPr>
                </pic:pic>
              </a:graphicData>
            </a:graphic>
          </wp:anchor>
        </w:drawing>
      </w:r>
    </w:p>
    <w:p>
      <w:pPr>
        <w:pStyle w:val="Style15"/>
        <w:tabs>
          <w:tab w:val="clear" w:pos="720"/>
          <w:tab w:val="left" w:pos="7156" w:leader="none"/>
        </w:tabs>
        <w:spacing w:before="76" w:after="0"/>
        <w:ind w:left="3929" w:hanging="0"/>
        <w:rPr/>
      </w:pPr>
      <w:r>
        <w:rPr>
          <w:spacing w:val="-5"/>
        </w:rPr>
        <w:t>а)</w:t>
      </w:r>
      <w:r>
        <w:rPr/>
        <w:tab/>
      </w:r>
      <w:r>
        <w:rPr>
          <w:spacing w:val="-5"/>
        </w:rPr>
        <w:t>б)</w:t>
      </w:r>
    </w:p>
    <w:p>
      <w:pPr>
        <w:pStyle w:val="Style15"/>
        <w:ind w:left="-1" w:right="134" w:hanging="0"/>
        <w:jc w:val="center"/>
        <w:rPr/>
      </w:pPr>
      <w:r>
        <w:rPr/>
        <w:t>Рисунок</w:t>
      </w:r>
      <w:r>
        <w:rPr>
          <w:spacing w:val="-8"/>
        </w:rPr>
        <w:t xml:space="preserve"> </w:t>
      </w:r>
      <w:r>
        <w:rPr/>
        <w:t>12.3</w:t>
      </w:r>
      <w:r>
        <w:rPr>
          <w:spacing w:val="-2"/>
        </w:rPr>
        <w:t xml:space="preserve"> </w:t>
      </w:r>
      <w:r>
        <w:rPr/>
        <w:t>–</w:t>
      </w:r>
      <w:r>
        <w:rPr>
          <w:spacing w:val="-5"/>
        </w:rPr>
        <w:t xml:space="preserve"> </w:t>
      </w:r>
      <w:r>
        <w:rPr/>
        <w:t>Схеми</w:t>
      </w:r>
      <w:r>
        <w:rPr>
          <w:spacing w:val="-4"/>
        </w:rPr>
        <w:t xml:space="preserve"> </w:t>
      </w:r>
      <w:r>
        <w:rPr/>
        <w:t>LC-</w:t>
      </w:r>
      <w:r>
        <w:rPr>
          <w:spacing w:val="-2"/>
        </w:rPr>
        <w:t>генераторів</w:t>
      </w:r>
    </w:p>
    <w:p>
      <w:pPr>
        <w:pStyle w:val="Style15"/>
        <w:spacing w:before="321" w:after="0"/>
        <w:ind w:left="710" w:right="844" w:firstLine="539"/>
        <w:jc w:val="both"/>
        <w:rPr/>
      </w:pPr>
      <w:r>
        <w:rPr/>
        <w:t>Практично задану частоту коливань отримують шляхом налаштовування контура в резонанс струмів, який визначається рівністю реактивних провідностей</w:t>
      </w:r>
      <w:r>
        <w:rPr>
          <w:spacing w:val="80"/>
        </w:rPr>
        <w:t xml:space="preserve"> </w:t>
      </w:r>
      <w:r>
        <w:rPr/>
        <w:drawing>
          <wp:inline distT="0" distB="0" distL="0" distR="0">
            <wp:extent cx="513080" cy="150495"/>
            <wp:effectExtent l="0" t="0" r="0" b="0"/>
            <wp:docPr id="331" name="Image 168" descr="Зображення, що містить ескіз, Шрифт, дизай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 168" descr="Зображення, що містить ескіз, Шрифт, дизайн  Автоматично згенерований опис"/>
                    <pic:cNvPicPr>
                      <a:picLocks noChangeAspect="1" noChangeArrowheads="1"/>
                    </pic:cNvPicPr>
                  </pic:nvPicPr>
                  <pic:blipFill>
                    <a:blip r:embed="rId277"/>
                    <a:stretch>
                      <a:fillRect/>
                    </a:stretch>
                  </pic:blipFill>
                  <pic:spPr bwMode="auto">
                    <a:xfrm>
                      <a:off x="0" y="0"/>
                      <a:ext cx="513080" cy="150495"/>
                    </a:xfrm>
                    <a:prstGeom prst="rect">
                      <a:avLst/>
                    </a:prstGeom>
                  </pic:spPr>
                </pic:pic>
              </a:graphicData>
            </a:graphic>
          </wp:inline>
        </w:drawing>
      </w:r>
      <w:r>
        <w:rPr>
          <w:spacing w:val="80"/>
          <w:w w:val="150"/>
        </w:rPr>
        <w:t xml:space="preserve"> </w:t>
      </w:r>
      <w:r>
        <w:rPr/>
        <w:t>з урахуванням резистивного опору:</w:t>
      </w:r>
    </w:p>
    <w:p>
      <w:pPr>
        <w:pStyle w:val="Style15"/>
        <w:tabs>
          <w:tab w:val="clear" w:pos="720"/>
          <w:tab w:val="left" w:pos="6938" w:leader="none"/>
        </w:tabs>
        <w:spacing w:before="2" w:after="0"/>
        <w:ind w:left="4084" w:hanging="0"/>
        <w:rPr/>
      </w:pPr>
      <w:r>
        <w:rPr/>
        <w:drawing>
          <wp:inline distT="0" distB="0" distL="0" distR="0">
            <wp:extent cx="1653540" cy="319405"/>
            <wp:effectExtent l="0" t="0" r="0" b="0"/>
            <wp:docPr id="332" name="Image 169" descr="Зображення, що містить Шрифт, ряд, білий, почер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 169" descr="Зображення, що містить Шрифт, ряд, білий, почерк  Автоматично згенерований опис"/>
                    <pic:cNvPicPr>
                      <a:picLocks noChangeAspect="1" noChangeArrowheads="1"/>
                    </pic:cNvPicPr>
                  </pic:nvPicPr>
                  <pic:blipFill>
                    <a:blip r:embed="rId278"/>
                    <a:stretch>
                      <a:fillRect/>
                    </a:stretch>
                  </pic:blipFill>
                  <pic:spPr bwMode="auto">
                    <a:xfrm>
                      <a:off x="0" y="0"/>
                      <a:ext cx="1653540" cy="319405"/>
                    </a:xfrm>
                    <a:prstGeom prst="rect">
                      <a:avLst/>
                    </a:prstGeom>
                  </pic:spPr>
                </pic:pic>
              </a:graphicData>
            </a:graphic>
          </wp:inline>
        </w:drawing>
      </w:r>
      <w:r>
        <w:rPr>
          <w:sz w:val="20"/>
        </w:rPr>
        <w:tab/>
      </w:r>
      <w:r>
        <w:rPr/>
        <w:t>реактивний</w:t>
      </w:r>
      <w:r>
        <w:rPr>
          <w:spacing w:val="-8"/>
        </w:rPr>
        <w:t xml:space="preserve"> </w:t>
      </w:r>
      <w:r>
        <w:rPr/>
        <w:t>опір</w:t>
      </w:r>
      <w:r>
        <w:rPr>
          <w:spacing w:val="-7"/>
        </w:rPr>
        <w:t xml:space="preserve"> </w:t>
      </w:r>
      <w:r>
        <w:rPr>
          <w:spacing w:val="-2"/>
        </w:rPr>
        <w:t>контуру.</w:t>
      </w:r>
    </w:p>
    <w:p>
      <w:pPr>
        <w:pStyle w:val="Style15"/>
        <w:spacing w:before="107" w:after="0"/>
        <w:rPr/>
      </w:pPr>
      <w:r>
        <w:rPr/>
      </w:r>
    </w:p>
    <w:p>
      <w:pPr>
        <w:pStyle w:val="2"/>
        <w:spacing w:lineRule="exact" w:line="322"/>
        <w:ind w:left="1418" w:hanging="0"/>
        <w:rPr/>
      </w:pPr>
      <w:r>
        <w:rPr>
          <w:spacing w:val="-2"/>
        </w:rPr>
        <w:t>RС-Генератори</w:t>
      </w:r>
    </w:p>
    <w:p>
      <w:pPr>
        <w:pStyle w:val="Style15"/>
        <w:spacing w:lineRule="auto" w:line="228" w:before="11" w:after="0"/>
        <w:ind w:left="710" w:right="844" w:hanging="0"/>
        <w:jc w:val="both"/>
        <w:rPr/>
      </w:pPr>
      <w:r>
        <w:drawing>
          <wp:anchor behindDoc="1" distT="0" distB="0" distL="0" distR="0" simplePos="0" locked="0" layoutInCell="0" allowOverlap="1" relativeHeight="703">
            <wp:simplePos x="0" y="0"/>
            <wp:positionH relativeFrom="page">
              <wp:posOffset>2931160</wp:posOffset>
            </wp:positionH>
            <wp:positionV relativeFrom="paragraph">
              <wp:posOffset>622935</wp:posOffset>
            </wp:positionV>
            <wp:extent cx="2214245" cy="504825"/>
            <wp:effectExtent l="0" t="0" r="0" b="0"/>
            <wp:wrapTopAndBottom/>
            <wp:docPr id="333" name="Image 1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 170" descr=""/>
                    <pic:cNvPicPr>
                      <a:picLocks noChangeAspect="1" noChangeArrowheads="1"/>
                    </pic:cNvPicPr>
                  </pic:nvPicPr>
                  <pic:blipFill>
                    <a:blip r:embed="rId279"/>
                    <a:stretch>
                      <a:fillRect/>
                    </a:stretch>
                  </pic:blipFill>
                  <pic:spPr bwMode="auto">
                    <a:xfrm>
                      <a:off x="0" y="0"/>
                      <a:ext cx="2214245" cy="504825"/>
                    </a:xfrm>
                    <a:prstGeom prst="rect">
                      <a:avLst/>
                    </a:prstGeom>
                  </pic:spPr>
                </pic:pic>
              </a:graphicData>
            </a:graphic>
          </wp:anchor>
        </w:drawing>
      </w:r>
      <w:r>
        <w:rPr/>
        <w:t>Якщо в ланку додатного зворотного зв'язку ввімкнути частотно-вибіркову ланку</w:t>
      </w:r>
      <w:r>
        <w:rPr>
          <w:spacing w:val="-18"/>
        </w:rPr>
        <w:t xml:space="preserve"> </w:t>
      </w:r>
      <w:r>
        <w:rPr/>
        <w:drawing>
          <wp:inline distT="0" distB="0" distL="0" distR="0">
            <wp:extent cx="1324610" cy="200025"/>
            <wp:effectExtent l="0" t="0" r="0" b="0"/>
            <wp:docPr id="334" name="Image 171" descr="Зображення, що містить Шрифт, почерк, каліграфія,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 171" descr="Зображення, що містить Шрифт, почерк, каліграфія, типографія  Автоматично згенерований опис"/>
                    <pic:cNvPicPr>
                      <a:picLocks noChangeAspect="1" noChangeArrowheads="1"/>
                    </pic:cNvPicPr>
                  </pic:nvPicPr>
                  <pic:blipFill>
                    <a:blip r:embed="rId280"/>
                    <a:stretch>
                      <a:fillRect/>
                    </a:stretch>
                  </pic:blipFill>
                  <pic:spPr bwMode="auto">
                    <a:xfrm>
                      <a:off x="0" y="0"/>
                      <a:ext cx="1324610" cy="200025"/>
                    </a:xfrm>
                    <a:prstGeom prst="rect">
                      <a:avLst/>
                    </a:prstGeom>
                  </pic:spPr>
                </pic:pic>
              </a:graphicData>
            </a:graphic>
          </wp:inline>
        </w:drawing>
      </w:r>
      <w:r>
        <w:rPr>
          <w:spacing w:val="80"/>
        </w:rPr>
        <w:t xml:space="preserve"> </w:t>
      </w:r>
      <w:r>
        <w:rPr/>
        <w:t xml:space="preserve">то її параметри будуть визначати частоту коливань </w:t>
      </w:r>
      <w:r>
        <w:rPr>
          <w:spacing w:val="-2"/>
        </w:rPr>
        <w:t>генератора</w:t>
      </w:r>
    </w:p>
    <w:p>
      <w:pPr>
        <w:pStyle w:val="Style15"/>
        <w:spacing w:before="75" w:after="0"/>
        <w:ind w:left="710" w:hanging="0"/>
        <w:jc w:val="both"/>
        <w:rPr/>
      </w:pPr>
      <w:r>
        <w:rPr/>
        <w:t>Такий</w:t>
      </w:r>
      <w:r>
        <w:rPr>
          <w:spacing w:val="-9"/>
        </w:rPr>
        <w:t xml:space="preserve"> </w:t>
      </w:r>
      <w:r>
        <w:rPr/>
        <w:t>генератор</w:t>
      </w:r>
      <w:r>
        <w:rPr>
          <w:spacing w:val="-7"/>
        </w:rPr>
        <w:t xml:space="preserve"> </w:t>
      </w:r>
      <w:r>
        <w:rPr/>
        <w:t>називають</w:t>
      </w:r>
      <w:r>
        <w:rPr>
          <w:spacing w:val="-8"/>
        </w:rPr>
        <w:t xml:space="preserve"> </w:t>
      </w:r>
      <w:r>
        <w:rPr/>
        <w:t>RC-генератором</w:t>
      </w:r>
      <w:r>
        <w:rPr>
          <w:spacing w:val="-8"/>
        </w:rPr>
        <w:t xml:space="preserve"> </w:t>
      </w:r>
      <w:r>
        <w:rPr/>
        <w:t>(рисунок</w:t>
      </w:r>
      <w:r>
        <w:rPr>
          <w:spacing w:val="-11"/>
        </w:rPr>
        <w:t xml:space="preserve"> </w:t>
      </w:r>
      <w:r>
        <w:rPr>
          <w:spacing w:val="-2"/>
        </w:rPr>
        <w:t>12.4)</w:t>
      </w:r>
    </w:p>
    <w:p>
      <w:pPr>
        <w:pStyle w:val="Style15"/>
        <w:spacing w:before="67" w:after="0"/>
        <w:rPr>
          <w:sz w:val="20"/>
        </w:rPr>
      </w:pPr>
      <w:r>
        <w:rPr>
          <w:sz w:val="20"/>
        </w:rPr>
        <w:drawing>
          <wp:anchor behindDoc="1" distT="0" distB="0" distL="0" distR="0" simplePos="0" locked="0" layoutInCell="0" allowOverlap="1" relativeHeight="704">
            <wp:simplePos x="0" y="0"/>
            <wp:positionH relativeFrom="page">
              <wp:posOffset>2036445</wp:posOffset>
            </wp:positionH>
            <wp:positionV relativeFrom="paragraph">
              <wp:posOffset>204470</wp:posOffset>
            </wp:positionV>
            <wp:extent cx="4000500" cy="1962150"/>
            <wp:effectExtent l="0" t="0" r="0" b="0"/>
            <wp:wrapTopAndBottom/>
            <wp:docPr id="335" name="Image 1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 172" descr=""/>
                    <pic:cNvPicPr>
                      <a:picLocks noChangeAspect="1" noChangeArrowheads="1"/>
                    </pic:cNvPicPr>
                  </pic:nvPicPr>
                  <pic:blipFill>
                    <a:blip r:embed="rId281"/>
                    <a:stretch>
                      <a:fillRect/>
                    </a:stretch>
                  </pic:blipFill>
                  <pic:spPr bwMode="auto">
                    <a:xfrm>
                      <a:off x="0" y="0"/>
                      <a:ext cx="4000500" cy="1962150"/>
                    </a:xfrm>
                    <a:prstGeom prst="rect">
                      <a:avLst/>
                    </a:prstGeom>
                  </pic:spPr>
                </pic:pic>
              </a:graphicData>
            </a:graphic>
          </wp:anchor>
        </w:drawing>
      </w:r>
    </w:p>
    <w:p>
      <w:pPr>
        <w:pStyle w:val="Style15"/>
        <w:tabs>
          <w:tab w:val="clear" w:pos="720"/>
          <w:tab w:val="left" w:pos="3576" w:leader="none"/>
        </w:tabs>
        <w:spacing w:lineRule="exact" w:line="322" w:before="32" w:after="0"/>
        <w:ind w:left="-1" w:right="80" w:hanging="0"/>
        <w:jc w:val="center"/>
        <w:rPr/>
      </w:pPr>
      <w:r>
        <w:rPr>
          <w:spacing w:val="-5"/>
        </w:rPr>
        <w:t>а)</w:t>
      </w:r>
      <w:r>
        <w:rPr/>
        <w:tab/>
      </w:r>
      <w:r>
        <w:rPr>
          <w:spacing w:val="-5"/>
        </w:rPr>
        <w:t>б)</w:t>
      </w:r>
    </w:p>
    <w:p>
      <w:pPr>
        <w:pStyle w:val="Style15"/>
        <w:ind w:left="-1" w:right="133" w:hanging="0"/>
        <w:jc w:val="center"/>
        <w:rPr/>
      </w:pPr>
      <w:r>
        <w:rPr/>
        <w:t>Рисунок</w:t>
      </w:r>
      <w:r>
        <w:rPr>
          <w:spacing w:val="-8"/>
        </w:rPr>
        <w:t xml:space="preserve"> </w:t>
      </w:r>
      <w:r>
        <w:rPr/>
        <w:t>12.4</w:t>
      </w:r>
      <w:r>
        <w:rPr>
          <w:spacing w:val="-2"/>
        </w:rPr>
        <w:t xml:space="preserve"> </w:t>
      </w:r>
      <w:r>
        <w:rPr/>
        <w:t>–</w:t>
      </w:r>
      <w:r>
        <w:rPr>
          <w:spacing w:val="-4"/>
        </w:rPr>
        <w:t xml:space="preserve"> </w:t>
      </w:r>
      <w:r>
        <w:rPr/>
        <w:t>Схеми</w:t>
      </w:r>
      <w:r>
        <w:rPr>
          <w:spacing w:val="-4"/>
        </w:rPr>
        <w:t xml:space="preserve"> </w:t>
      </w:r>
      <w:r>
        <w:rPr/>
        <w:t>RC-</w:t>
      </w:r>
      <w:r>
        <w:rPr>
          <w:spacing w:val="-2"/>
        </w:rPr>
        <w:t>генераторів</w:t>
      </w:r>
    </w:p>
    <w:p>
      <w:pPr>
        <w:sectPr>
          <w:footerReference w:type="default" r:id="rId283"/>
          <w:type w:val="nextPage"/>
          <w:pgSz w:w="11906" w:h="16838"/>
          <w:pgMar w:left="992" w:right="0" w:gutter="0" w:header="0" w:top="620" w:footer="657" w:bottom="960"/>
          <w:pgNumType w:fmt="decimal"/>
          <w:formProt w:val="false"/>
          <w:textDirection w:val="lrTb"/>
          <w:docGrid w:type="default" w:linePitch="100" w:charSpace="4096"/>
        </w:sectPr>
        <w:pStyle w:val="Style15"/>
        <w:tabs>
          <w:tab w:val="clear" w:pos="720"/>
          <w:tab w:val="left" w:pos="7953" w:leader="none"/>
        </w:tabs>
        <w:spacing w:before="321" w:after="0"/>
        <w:ind w:left="710" w:right="854" w:firstLine="707"/>
        <w:rPr/>
      </w:pPr>
      <w:r>
        <w:rPr>
          <w:position w:val="-4"/>
        </w:rPr>
        <w:t>Зміну</w:t>
      </w:r>
      <w:r>
        <w:rPr>
          <w:spacing w:val="40"/>
        </w:rPr>
        <w:t xml:space="preserve"> </w:t>
      </w:r>
      <w:r>
        <w:rPr/>
        <w:t>частоти</w:t>
      </w:r>
      <w:r>
        <w:rPr>
          <w:spacing w:val="40"/>
        </w:rPr>
        <w:t xml:space="preserve"> </w:t>
      </w:r>
      <w:r>
        <w:rPr/>
        <w:t>або</w:t>
      </w:r>
      <w:r>
        <w:rPr>
          <w:spacing w:val="40"/>
        </w:rPr>
        <w:t xml:space="preserve"> </w:t>
      </w:r>
      <w:r>
        <w:rPr/>
        <w:t>її</w:t>
      </w:r>
      <w:r>
        <w:rPr>
          <w:spacing w:val="40"/>
        </w:rPr>
        <w:t xml:space="preserve"> </w:t>
      </w:r>
      <w:r>
        <w:rPr/>
        <w:t>корекцію</w:t>
      </w:r>
      <w:r>
        <w:rPr>
          <w:spacing w:val="40"/>
        </w:rPr>
        <w:t xml:space="preserve"> </w:t>
      </w:r>
      <w:r>
        <w:rPr/>
        <w:t>здійснюють</w:t>
      </w:r>
      <w:r>
        <w:rPr>
          <w:spacing w:val="40"/>
        </w:rPr>
        <w:t xml:space="preserve"> </w:t>
      </w:r>
      <w:r>
        <w:rPr/>
        <w:t>шляхом</w:t>
        <w:tab/>
        <w:t>одночасної</w:t>
      </w:r>
      <w:r>
        <w:rPr>
          <w:spacing w:val="6"/>
        </w:rPr>
        <w:t xml:space="preserve"> </w:t>
      </w:r>
      <w:r>
        <w:rPr/>
        <w:t xml:space="preserve">зміни параметрів </w:t>
      </w:r>
      <w:r>
        <w:rPr/>
        <w:drawing>
          <wp:inline distT="0" distB="0" distL="0" distR="0">
            <wp:extent cx="1233805" cy="151130"/>
            <wp:effectExtent l="0" t="0" r="0" b="0"/>
            <wp:docPr id="336" name="Image 1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 173" descr=""/>
                    <pic:cNvPicPr>
                      <a:picLocks noChangeAspect="1" noChangeArrowheads="1"/>
                    </pic:cNvPicPr>
                  </pic:nvPicPr>
                  <pic:blipFill>
                    <a:blip r:embed="rId282"/>
                    <a:stretch>
                      <a:fillRect/>
                    </a:stretch>
                  </pic:blipFill>
                  <pic:spPr bwMode="auto">
                    <a:xfrm>
                      <a:off x="0" y="0"/>
                      <a:ext cx="1233805" cy="151130"/>
                    </a:xfrm>
                    <a:prstGeom prst="rect">
                      <a:avLst/>
                    </a:prstGeom>
                  </pic:spPr>
                </pic:pic>
              </a:graphicData>
            </a:graphic>
          </wp:inline>
        </w:drawing>
      </w:r>
    </w:p>
    <w:p>
      <w:pPr>
        <w:pStyle w:val="Style15"/>
        <w:spacing w:lineRule="auto" w:line="240" w:before="69" w:after="0"/>
        <w:ind w:left="710" w:right="853" w:firstLine="707"/>
        <w:jc w:val="both"/>
        <w:rPr/>
      </w:pPr>
      <w:r>
        <w:drawing>
          <wp:anchor behindDoc="0" distT="0" distB="0" distL="0" distR="0" simplePos="0" locked="0" layoutInCell="0" allowOverlap="1" relativeHeight="596">
            <wp:simplePos x="0" y="0"/>
            <wp:positionH relativeFrom="page">
              <wp:posOffset>3078480</wp:posOffset>
            </wp:positionH>
            <wp:positionV relativeFrom="paragraph">
              <wp:posOffset>440055</wp:posOffset>
            </wp:positionV>
            <wp:extent cx="2352675" cy="438150"/>
            <wp:effectExtent l="0" t="0" r="0" b="0"/>
            <wp:wrapNone/>
            <wp:docPr id="339" name="Image 1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 174" descr=""/>
                    <pic:cNvPicPr>
                      <a:picLocks noChangeAspect="1" noChangeArrowheads="1"/>
                    </pic:cNvPicPr>
                  </pic:nvPicPr>
                  <pic:blipFill>
                    <a:blip r:embed="rId284"/>
                    <a:stretch>
                      <a:fillRect/>
                    </a:stretch>
                  </pic:blipFill>
                  <pic:spPr bwMode="auto">
                    <a:xfrm>
                      <a:off x="0" y="0"/>
                      <a:ext cx="2352675" cy="438150"/>
                    </a:xfrm>
                    <a:prstGeom prst="rect">
                      <a:avLst/>
                    </a:prstGeom>
                  </pic:spPr>
                </pic:pic>
              </a:graphicData>
            </a:graphic>
          </wp:anchor>
        </w:drawing>
      </w:r>
      <w:r>
        <w:rPr/>
        <w:t xml:space="preserve">Передатний коефіцієнт ланки додатного зворотного зв'язку такого </w:t>
      </w:r>
      <w:r>
        <w:rPr>
          <w:spacing w:val="-2"/>
        </w:rPr>
        <w:t>генератора</w:t>
      </w:r>
    </w:p>
    <w:p>
      <w:pPr>
        <w:pStyle w:val="Style15"/>
        <w:spacing w:before="317" w:after="0"/>
        <w:rPr/>
      </w:pPr>
      <w:r>
        <w:rPr/>
      </w:r>
    </w:p>
    <w:p>
      <w:pPr>
        <w:pStyle w:val="Style15"/>
        <w:spacing w:lineRule="exact" w:line="322"/>
        <w:ind w:left="710" w:hanging="0"/>
        <w:rPr/>
      </w:pPr>
      <w:r>
        <mc:AlternateContent>
          <mc:Choice Requires="wpg">
            <w:drawing>
              <wp:anchor behindDoc="0" distT="0" distB="0" distL="0" distR="0" simplePos="0" locked="0" layoutInCell="0" allowOverlap="1" relativeHeight="598">
                <wp:simplePos x="0" y="0"/>
                <wp:positionH relativeFrom="page">
                  <wp:posOffset>5578475</wp:posOffset>
                </wp:positionH>
                <wp:positionV relativeFrom="paragraph">
                  <wp:posOffset>19685</wp:posOffset>
                </wp:positionV>
                <wp:extent cx="1551940" cy="161290"/>
                <wp:effectExtent l="0" t="0" r="0" b="0"/>
                <wp:wrapNone/>
                <wp:docPr id="340" name="Group 175"/>
                <a:graphic xmlns:a="http://schemas.openxmlformats.org/drawingml/2006/main">
                  <a:graphicData uri="http://schemas.microsoft.com/office/word/2010/wordprocessingGroup">
                    <wpg:wgp>
                      <wpg:cNvGrpSpPr/>
                      <wpg:grpSpPr>
                        <a:xfrm>
                          <a:off x="0" y="0"/>
                          <a:ext cx="1551960" cy="161280"/>
                          <a:chOff x="0" y="0"/>
                          <a:chExt cx="1551960" cy="161280"/>
                        </a:xfrm>
                      </wpg:grpSpPr>
                      <pic:pic xmlns:pic="http://schemas.openxmlformats.org/drawingml/2006/picture">
                        <pic:nvPicPr>
                          <pic:cNvPr id="5" name="Image 176" descr="Зображення, що містить ескіз, Шрифт, типографія  Автоматично згенерований опис"/>
                          <pic:cNvPicPr/>
                        </pic:nvPicPr>
                        <pic:blipFill>
                          <a:blip r:embed="rId285"/>
                          <a:stretch/>
                        </pic:blipFill>
                        <pic:spPr>
                          <a:xfrm>
                            <a:off x="0" y="21600"/>
                            <a:ext cx="531360" cy="126360"/>
                          </a:xfrm>
                          <a:prstGeom prst="rect">
                            <a:avLst/>
                          </a:prstGeom>
                          <a:ln w="0">
                            <a:noFill/>
                          </a:ln>
                        </pic:spPr>
                      </pic:pic>
                      <pic:pic xmlns:pic="http://schemas.openxmlformats.org/drawingml/2006/picture">
                        <pic:nvPicPr>
                          <pic:cNvPr id="6" name="Image 177" descr=""/>
                          <pic:cNvPicPr/>
                        </pic:nvPicPr>
                        <pic:blipFill>
                          <a:blip r:embed="rId286"/>
                          <a:stretch/>
                        </pic:blipFill>
                        <pic:spPr>
                          <a:xfrm>
                            <a:off x="408960" y="0"/>
                            <a:ext cx="1143000" cy="161280"/>
                          </a:xfrm>
                          <a:prstGeom prst="rect">
                            <a:avLst/>
                          </a:prstGeom>
                          <a:ln w="0">
                            <a:noFill/>
                          </a:ln>
                        </pic:spPr>
                      </pic:pic>
                    </wpg:wgp>
                  </a:graphicData>
                </a:graphic>
              </wp:anchor>
            </w:drawing>
          </mc:Choice>
          <mc:Fallback>
            <w:pict>
              <v:group id="shape_0" alt="Group 175" style="position:absolute;margin-left:439.25pt;margin-top:1.55pt;width:122.2pt;height:12.7pt" coordorigin="8785,31" coordsize="2444,254">
                <v:shape id="shape_0" ID="Image 176" stroked="f" o:allowincell="f" style="position:absolute;left:8785;top:65;width:836;height:198;mso-wrap-style:none;v-text-anchor:middle;mso-position-horizontal-relative:page" type="_x0000_t75">
                  <v:imagedata r:id="rId287" o:detectmouseclick="t"/>
                  <v:stroke color="#3465a4" joinstyle="round" endcap="flat"/>
                  <w10:wrap type="none"/>
                </v:shape>
                <v:shape id="shape_0" ID="Image 177" stroked="f" o:allowincell="f" style="position:absolute;left:9429;top:31;width:1799;height:253;mso-wrap-style:none;v-text-anchor:middle;mso-position-horizontal-relative:page" type="_x0000_t75">
                  <v:imagedata r:id="rId288" o:detectmouseclick="t"/>
                  <v:stroke color="#3465a4" joinstyle="round" endcap="flat"/>
                  <w10:wrap type="none"/>
                </v:shape>
              </v:group>
            </w:pict>
          </mc:Fallback>
        </mc:AlternateContent>
      </w:r>
      <w:r>
        <w:rPr/>
        <w:t>Якщо</w:t>
      </w:r>
      <w:r>
        <w:rPr>
          <w:spacing w:val="-10"/>
        </w:rPr>
        <w:t xml:space="preserve"> </w:t>
      </w:r>
      <w:r>
        <w:rPr/>
        <w:t>параметри</w:t>
      </w:r>
      <w:r>
        <w:rPr>
          <w:spacing w:val="-7"/>
        </w:rPr>
        <w:t xml:space="preserve"> </w:t>
      </w:r>
      <w:r>
        <w:rPr/>
        <w:t>частотно-вибіркової</w:t>
      </w:r>
      <w:r>
        <w:rPr>
          <w:spacing w:val="-4"/>
        </w:rPr>
        <w:t xml:space="preserve"> </w:t>
      </w:r>
      <w:r>
        <w:rPr/>
        <w:t>ланки</w:t>
      </w:r>
      <w:r>
        <w:rPr>
          <w:spacing w:val="-5"/>
        </w:rPr>
        <w:t xml:space="preserve"> </w:t>
      </w:r>
      <w:r>
        <w:rPr/>
        <w:t>є</w:t>
      </w:r>
      <w:r>
        <w:rPr>
          <w:spacing w:val="-5"/>
        </w:rPr>
        <w:t xml:space="preserve"> </w:t>
      </w:r>
      <w:r>
        <w:rPr>
          <w:spacing w:val="-2"/>
        </w:rPr>
        <w:t>однаковими,</w:t>
      </w:r>
    </w:p>
    <w:p>
      <w:pPr>
        <w:pStyle w:val="Style15"/>
        <w:tabs>
          <w:tab w:val="clear" w:pos="720"/>
          <w:tab w:val="left" w:pos="8200" w:leader="none"/>
        </w:tabs>
        <w:ind w:left="710" w:hanging="0"/>
        <w:rPr/>
      </w:pPr>
      <w:r>
        <w:drawing>
          <wp:anchor behindDoc="1" distT="0" distB="0" distL="0" distR="0" simplePos="0" locked="0" layoutInCell="0" allowOverlap="1" relativeHeight="705">
            <wp:simplePos x="0" y="0"/>
            <wp:positionH relativeFrom="page">
              <wp:posOffset>3074035</wp:posOffset>
            </wp:positionH>
            <wp:positionV relativeFrom="paragraph">
              <wp:posOffset>223520</wp:posOffset>
            </wp:positionV>
            <wp:extent cx="1962150" cy="495300"/>
            <wp:effectExtent l="0" t="0" r="0" b="0"/>
            <wp:wrapTopAndBottom/>
            <wp:docPr id="341" name="Image 1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 178" descr=""/>
                    <pic:cNvPicPr>
                      <a:picLocks noChangeAspect="1" noChangeArrowheads="1"/>
                    </pic:cNvPicPr>
                  </pic:nvPicPr>
                  <pic:blipFill>
                    <a:blip r:embed="rId289"/>
                    <a:stretch>
                      <a:fillRect/>
                    </a:stretch>
                  </pic:blipFill>
                  <pic:spPr bwMode="auto">
                    <a:xfrm>
                      <a:off x="0" y="0"/>
                      <a:ext cx="1962150" cy="495300"/>
                    </a:xfrm>
                    <a:prstGeom prst="rect">
                      <a:avLst/>
                    </a:prstGeom>
                  </pic:spPr>
                </pic:pic>
              </a:graphicData>
            </a:graphic>
          </wp:anchor>
        </w:drawing>
      </w:r>
      <w:r>
        <w:rPr/>
        <w:t>тоді</w:t>
      </w:r>
      <w:r>
        <w:rPr>
          <w:spacing w:val="-7"/>
        </w:rPr>
        <w:t xml:space="preserve"> </w:t>
      </w:r>
      <w:r>
        <w:rPr/>
        <w:t>передатний</w:t>
      </w:r>
      <w:r>
        <w:rPr>
          <w:spacing w:val="-5"/>
        </w:rPr>
        <w:t xml:space="preserve"> </w:t>
      </w:r>
      <w:r>
        <w:rPr/>
        <w:t>коефіцієнт</w:t>
      </w:r>
      <w:r>
        <w:rPr>
          <w:spacing w:val="-6"/>
        </w:rPr>
        <w:t xml:space="preserve"> </w:t>
      </w:r>
      <w:r>
        <w:rPr/>
        <w:t>і</w:t>
      </w:r>
      <w:r>
        <w:rPr>
          <w:spacing w:val="-5"/>
        </w:rPr>
        <w:t xml:space="preserve"> </w:t>
      </w:r>
      <w:r>
        <w:rPr/>
        <w:t>частота</w:t>
      </w:r>
      <w:r>
        <w:rPr>
          <w:spacing w:val="-5"/>
        </w:rPr>
        <w:t xml:space="preserve"> </w:t>
      </w:r>
      <w:r>
        <w:rPr/>
        <w:t>коливань</w:t>
      </w:r>
      <w:r>
        <w:rPr>
          <w:spacing w:val="-6"/>
        </w:rPr>
        <w:t xml:space="preserve"> </w:t>
      </w:r>
      <w:r>
        <w:rPr>
          <w:spacing w:val="-2"/>
        </w:rPr>
        <w:t>визначаються</w:t>
      </w:r>
      <w:r>
        <w:rPr/>
        <w:tab/>
      </w:r>
      <w:r>
        <w:rPr>
          <w:spacing w:val="-5"/>
        </w:rPr>
        <w:t>як</w:t>
      </w:r>
    </w:p>
    <w:p>
      <w:pPr>
        <w:pStyle w:val="Style15"/>
        <w:spacing w:before="61" w:after="0"/>
        <w:ind w:left="710" w:right="843" w:firstLine="707"/>
        <w:jc w:val="both"/>
        <w:rPr/>
      </w:pPr>
      <w:r>
        <w:rPr/>
        <w:t>Таку частотно-вибіркову ланку називають мостом Віна, а RC-генератори з мостом Віна знайшли широке використання . Такі генератори забезпечують регулювання амплітуди коливань, не порушуючи умови самозбудження. Зазвичай ланка від'ємного зворотного зв'язку генератора реалізується як схема регулювання амплітуди.</w:t>
      </w:r>
    </w:p>
    <w:p>
      <w:pPr>
        <w:pStyle w:val="Style15"/>
        <w:rPr/>
      </w:pPr>
      <w:r>
        <w:rPr/>
      </w:r>
    </w:p>
    <w:p>
      <w:pPr>
        <w:pStyle w:val="ListParagraph"/>
        <w:numPr>
          <w:ilvl w:val="1"/>
          <w:numId w:val="21"/>
        </w:numPr>
        <w:tabs>
          <w:tab w:val="clear" w:pos="720"/>
          <w:tab w:val="left" w:pos="1755" w:leader="none"/>
        </w:tabs>
        <w:ind w:left="710" w:right="845" w:firstLine="707"/>
        <w:jc w:val="both"/>
        <w:rPr>
          <w:sz w:val="28"/>
        </w:rPr>
      </w:pPr>
      <w:r>
        <w:rPr>
          <w:sz w:val="28"/>
        </w:rPr>
        <w:t>Основною характеристикою роботи автогенераторів є стабільність частоти коливань, від якої залежить точність систем керування технологічними процесами. Зміна частоти коливань зумовлюється нестабільністю напруги живлення, а також зовнішніми факторами (температурою, тиском, вологістю тощо). Ці фактори впливають на зміну ємності (ΔС) чи індуктивності (ΔL).</w:t>
      </w:r>
    </w:p>
    <w:p>
      <w:pPr>
        <w:pStyle w:val="Style15"/>
        <w:tabs>
          <w:tab w:val="clear" w:pos="720"/>
          <w:tab w:val="left" w:pos="3494" w:leader="none"/>
          <w:tab w:val="left" w:pos="4711" w:leader="none"/>
          <w:tab w:val="left" w:pos="6097" w:leader="none"/>
          <w:tab w:val="left" w:pos="8468" w:leader="none"/>
        </w:tabs>
        <w:spacing w:lineRule="auto" w:line="247" w:before="1" w:after="0"/>
        <w:ind w:left="710" w:right="846" w:firstLine="707"/>
        <w:rPr/>
      </w:pPr>
      <w:r>
        <w:rPr>
          <w:spacing w:val="-2"/>
        </w:rPr>
        <w:t>Нестабільність</w:t>
      </w:r>
      <w:r>
        <w:rPr/>
        <w:tab/>
      </w:r>
      <w:r>
        <w:rPr>
          <w:spacing w:val="-2"/>
        </w:rPr>
        <w:t>частоти</w:t>
      </w:r>
      <w:r>
        <w:rPr/>
        <w:tab/>
      </w:r>
      <w:r>
        <w:rPr>
          <w:spacing w:val="-2"/>
        </w:rPr>
        <w:t>коливань</w:t>
      </w:r>
      <w:r>
        <w:rPr/>
        <w:tab/>
      </w:r>
      <w:r>
        <w:rPr>
          <w:spacing w:val="-2"/>
        </w:rPr>
        <w:t>характеризується</w:t>
      </w:r>
      <w:r>
        <w:rPr/>
        <w:tab/>
      </w:r>
      <w:r>
        <w:rPr>
          <w:spacing w:val="-2"/>
        </w:rPr>
        <w:t xml:space="preserve">коефіцієнтом </w:t>
      </w:r>
      <w:r>
        <w:rPr/>
        <w:t>відносної нестабільності</w:t>
      </w:r>
      <w:r>
        <w:rPr>
          <w:spacing w:val="34"/>
        </w:rPr>
        <w:t xml:space="preserve"> </w:t>
      </w:r>
      <w:r>
        <w:rPr/>
        <w:drawing>
          <wp:inline distT="0" distB="0" distL="0" distR="0">
            <wp:extent cx="190500" cy="381000"/>
            <wp:effectExtent l="0" t="0" r="0" b="0"/>
            <wp:docPr id="342" name="Image 1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 179" descr=""/>
                    <pic:cNvPicPr>
                      <a:picLocks noChangeAspect="1" noChangeArrowheads="1"/>
                    </pic:cNvPicPr>
                  </pic:nvPicPr>
                  <pic:blipFill>
                    <a:blip r:embed="rId290"/>
                    <a:stretch>
                      <a:fillRect/>
                    </a:stretch>
                  </pic:blipFill>
                  <pic:spPr bwMode="auto">
                    <a:xfrm>
                      <a:off x="0" y="0"/>
                      <a:ext cx="190500" cy="381000"/>
                    </a:xfrm>
                    <a:prstGeom prst="rect">
                      <a:avLst/>
                    </a:prstGeom>
                  </pic:spPr>
                </pic:pic>
              </a:graphicData>
            </a:graphic>
          </wp:inline>
        </w:drawing>
      </w:r>
      <w:r>
        <w:rPr>
          <w:spacing w:val="34"/>
        </w:rPr>
        <w:t xml:space="preserve"> </w:t>
      </w:r>
      <w:r>
        <w:rPr/>
        <w:t xml:space="preserve">(де </w:t>
      </w:r>
      <w:r>
        <w:rPr>
          <w:i/>
        </w:rPr>
        <w:t>f</w:t>
      </w:r>
      <w:r>
        <w:rPr>
          <w:vertAlign w:val="subscript"/>
        </w:rPr>
        <w:t>р</w:t>
      </w:r>
      <w:r>
        <w:rPr/>
        <w:t xml:space="preserve"> – робоча частота автогенератоpa), який визначається через</w:t>
      </w:r>
      <w:r>
        <w:rPr>
          <w:spacing w:val="40"/>
        </w:rPr>
        <w:t xml:space="preserve"> </w:t>
      </w:r>
      <w:r>
        <w:rPr/>
        <w:t>параметри схеми:</w:t>
      </w:r>
    </w:p>
    <w:p>
      <w:pPr>
        <w:pStyle w:val="Style15"/>
        <w:tabs>
          <w:tab w:val="clear" w:pos="720"/>
          <w:tab w:val="left" w:pos="3327" w:leader="none"/>
        </w:tabs>
        <w:spacing w:lineRule="auto" w:line="343" w:before="145" w:after="0"/>
        <w:ind w:left="710" w:right="4644" w:hanging="0"/>
        <w:rPr/>
      </w:pPr>
      <w:r>
        <w:drawing>
          <wp:anchor behindDoc="0" distT="0" distB="0" distL="0" distR="0" simplePos="0" locked="0" layoutInCell="0" allowOverlap="1" relativeHeight="597">
            <wp:simplePos x="0" y="0"/>
            <wp:positionH relativeFrom="page">
              <wp:posOffset>2762250</wp:posOffset>
            </wp:positionH>
            <wp:positionV relativeFrom="paragraph">
              <wp:posOffset>814070</wp:posOffset>
            </wp:positionV>
            <wp:extent cx="1781175" cy="561975"/>
            <wp:effectExtent l="0" t="0" r="0" b="0"/>
            <wp:wrapNone/>
            <wp:docPr id="343" name="Image 1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 180" descr=""/>
                    <pic:cNvPicPr>
                      <a:picLocks noChangeAspect="1" noChangeArrowheads="1"/>
                    </pic:cNvPicPr>
                  </pic:nvPicPr>
                  <pic:blipFill>
                    <a:blip r:embed="rId291"/>
                    <a:stretch>
                      <a:fillRect/>
                    </a:stretch>
                  </pic:blipFill>
                  <pic:spPr bwMode="auto">
                    <a:xfrm>
                      <a:off x="0" y="0"/>
                      <a:ext cx="1781175" cy="561975"/>
                    </a:xfrm>
                    <a:prstGeom prst="rect">
                      <a:avLst/>
                    </a:prstGeom>
                  </pic:spPr>
                </pic:pic>
              </a:graphicData>
            </a:graphic>
          </wp:anchor>
        </w:drawing>
      </w:r>
      <w:r>
        <w:rPr/>
        <w:t>для LC-генераторів</w:t>
        <w:tab/>
      </w:r>
      <w:r>
        <w:rPr/>
        <w:drawing>
          <wp:inline distT="0" distB="0" distL="0" distR="0">
            <wp:extent cx="1866900" cy="504825"/>
            <wp:effectExtent l="0" t="0" r="0" b="0"/>
            <wp:docPr id="344" name="Image 1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 181" descr=""/>
                    <pic:cNvPicPr>
                      <a:picLocks noChangeAspect="1" noChangeArrowheads="1"/>
                    </pic:cNvPicPr>
                  </pic:nvPicPr>
                  <pic:blipFill>
                    <a:blip r:embed="rId292"/>
                    <a:stretch>
                      <a:fillRect/>
                    </a:stretch>
                  </pic:blipFill>
                  <pic:spPr bwMode="auto">
                    <a:xfrm>
                      <a:off x="0" y="0"/>
                      <a:ext cx="1866900" cy="504825"/>
                    </a:xfrm>
                    <a:prstGeom prst="rect">
                      <a:avLst/>
                    </a:prstGeom>
                  </pic:spPr>
                </pic:pic>
              </a:graphicData>
            </a:graphic>
          </wp:inline>
        </w:drawing>
      </w:r>
      <w:r>
        <w:rPr>
          <w:position w:val="-35"/>
        </w:rPr>
        <w:t xml:space="preserve"> </w:t>
      </w:r>
      <w:r>
        <w:rPr/>
        <w:t>для RC- генераторів</w:t>
      </w:r>
    </w:p>
    <w:p>
      <w:pPr>
        <w:pStyle w:val="Style15"/>
        <w:rPr/>
      </w:pPr>
      <w:r>
        <w:rPr/>
      </w:r>
    </w:p>
    <w:p>
      <w:pPr>
        <w:pStyle w:val="Style15"/>
        <w:spacing w:before="188" w:after="0"/>
        <w:rPr/>
      </w:pPr>
      <w:r>
        <w:rPr/>
      </w:r>
    </w:p>
    <w:p>
      <w:pPr>
        <w:pStyle w:val="Style15"/>
        <w:ind w:left="710" w:right="844" w:firstLine="707"/>
        <w:jc w:val="both"/>
        <w:rPr/>
      </w:pPr>
      <w:r>
        <w:rPr/>
        <w:t>Для зменшення нестабільності частоти використовують параметричну та кварцову стабілізацію.</w:t>
      </w:r>
    </w:p>
    <w:p>
      <w:pPr>
        <w:pStyle w:val="Style15"/>
        <w:ind w:left="710" w:right="845" w:firstLine="707"/>
        <w:jc w:val="both"/>
        <w:rPr/>
      </w:pPr>
      <w:r>
        <w:rPr/>
        <w:t>Параметрична стабілізація базується на підборі елементів схеми, які мало чутливі до змін дестабілізуючих факторів. Така стабілізація забезпечує нестабільність частоти 10</w:t>
      </w:r>
      <w:r>
        <w:rPr>
          <w:vertAlign w:val="superscript"/>
        </w:rPr>
        <w:t>-5</w:t>
      </w:r>
      <w:r>
        <w:rPr/>
        <w:t xml:space="preserve"> .</w:t>
      </w:r>
    </w:p>
    <w:p>
      <w:pPr>
        <w:sectPr>
          <w:footerReference w:type="default" r:id="rId293"/>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2" w:firstLine="707"/>
        <w:jc w:val="both"/>
        <w:rPr/>
      </w:pPr>
      <w:r>
        <w:rPr/>
        <w:t>Кварцова стабілізація базується на використанні кварцових</w:t>
      </w:r>
      <w:r>
        <w:rPr>
          <w:spacing w:val="40"/>
        </w:rPr>
        <w:t xml:space="preserve"> </w:t>
      </w:r>
      <w:r>
        <w:rPr/>
        <w:t>резонаторів, що містять пластину кварца (турмаліну), вмонтовану в кварцетримач (рисунок 12.5, а) і забезпечує нестабільність частоти 10</w:t>
      </w:r>
      <w:r>
        <w:rPr>
          <w:vertAlign w:val="superscript"/>
        </w:rPr>
        <w:t>-8</w:t>
      </w:r>
      <w:r>
        <w:rPr/>
        <w:t xml:space="preserve"> . Відомо, що для мінералу кварца властиве явище п'єзоефекту: при механічній дії на протилежних гранях виникає різниця електричних потенціалів і, навпаки, при дії змінного електричного поля виникають стійкі механічні </w:t>
      </w:r>
      <w:r>
        <w:rPr>
          <w:spacing w:val="-2"/>
        </w:rPr>
        <w:t>коливання.</w:t>
      </w:r>
    </w:p>
    <w:p>
      <w:pPr>
        <w:pStyle w:val="Normal"/>
        <w:ind w:left="2229" w:hanging="0"/>
        <w:rPr>
          <w:sz w:val="20"/>
        </w:rPr>
      </w:pPr>
      <w:r>
        <w:rPr/>
        <w:drawing>
          <wp:inline distT="0" distB="0" distL="0" distR="0">
            <wp:extent cx="4107180" cy="1123950"/>
            <wp:effectExtent l="0" t="0" r="0" b="0"/>
            <wp:docPr id="347" name="Image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 182" descr=""/>
                    <pic:cNvPicPr>
                      <a:picLocks noChangeAspect="1" noChangeArrowheads="1"/>
                    </pic:cNvPicPr>
                  </pic:nvPicPr>
                  <pic:blipFill>
                    <a:blip r:embed="rId294"/>
                    <a:stretch>
                      <a:fillRect/>
                    </a:stretch>
                  </pic:blipFill>
                  <pic:spPr bwMode="auto">
                    <a:xfrm>
                      <a:off x="0" y="0"/>
                      <a:ext cx="4107180" cy="1123950"/>
                    </a:xfrm>
                    <a:prstGeom prst="rect">
                      <a:avLst/>
                    </a:prstGeom>
                  </pic:spPr>
                </pic:pic>
              </a:graphicData>
            </a:graphic>
          </wp:inline>
        </w:drawing>
      </w:r>
    </w:p>
    <w:p>
      <w:pPr>
        <w:pStyle w:val="Style15"/>
        <w:tabs>
          <w:tab w:val="clear" w:pos="720"/>
          <w:tab w:val="left" w:pos="6622" w:leader="none"/>
        </w:tabs>
        <w:spacing w:before="20" w:after="0"/>
        <w:ind w:left="2738" w:hanging="0"/>
        <w:rPr/>
      </w:pPr>
      <w:r>
        <w:rPr>
          <w:spacing w:val="-5"/>
        </w:rPr>
        <w:t>а)</w:t>
      </w:r>
      <w:r>
        <w:rPr/>
        <w:tab/>
      </w:r>
      <w:r>
        <w:rPr>
          <w:spacing w:val="-5"/>
        </w:rPr>
        <w:t>в)</w:t>
      </w:r>
    </w:p>
    <w:p>
      <w:pPr>
        <w:pStyle w:val="Style15"/>
        <w:spacing w:before="2" w:after="0"/>
        <w:ind w:left="772" w:right="911" w:hanging="0"/>
        <w:jc w:val="center"/>
        <w:rPr/>
      </w:pPr>
      <w:r>
        <w:rPr/>
        <w:t>Рисунок</w:t>
      </w:r>
      <w:r>
        <w:rPr>
          <w:spacing w:val="-6"/>
        </w:rPr>
        <w:t xml:space="preserve"> </w:t>
      </w:r>
      <w:r>
        <w:rPr/>
        <w:t>12.5</w:t>
      </w:r>
      <w:r>
        <w:rPr>
          <w:spacing w:val="-2"/>
        </w:rPr>
        <w:t xml:space="preserve"> </w:t>
      </w:r>
      <w:r>
        <w:rPr/>
        <w:t>–</w:t>
      </w:r>
      <w:r>
        <w:rPr>
          <w:spacing w:val="-3"/>
        </w:rPr>
        <w:t xml:space="preserve"> </w:t>
      </w:r>
      <w:r>
        <w:rPr/>
        <w:t>Схемне</w:t>
      </w:r>
      <w:r>
        <w:rPr>
          <w:spacing w:val="-3"/>
        </w:rPr>
        <w:t xml:space="preserve"> </w:t>
      </w:r>
      <w:r>
        <w:rPr/>
        <w:t>зображення</w:t>
      </w:r>
      <w:r>
        <w:rPr>
          <w:spacing w:val="-2"/>
        </w:rPr>
        <w:t xml:space="preserve"> </w:t>
      </w:r>
      <w:r>
        <w:rPr/>
        <w:t>кварцового</w:t>
      </w:r>
      <w:r>
        <w:rPr>
          <w:spacing w:val="-5"/>
        </w:rPr>
        <w:t xml:space="preserve"> </w:t>
      </w:r>
      <w:r>
        <w:rPr/>
        <w:t>резонатора</w:t>
      </w:r>
      <w:r>
        <w:rPr>
          <w:spacing w:val="-6"/>
        </w:rPr>
        <w:t xml:space="preserve"> </w:t>
      </w:r>
      <w:r>
        <w:rPr/>
        <w:t>(а)</w:t>
      </w:r>
      <w:r>
        <w:rPr>
          <w:spacing w:val="-3"/>
        </w:rPr>
        <w:t xml:space="preserve"> </w:t>
      </w:r>
      <w:r>
        <w:rPr/>
        <w:t>та</w:t>
      </w:r>
      <w:r>
        <w:rPr>
          <w:spacing w:val="-4"/>
        </w:rPr>
        <w:t xml:space="preserve"> </w:t>
      </w:r>
      <w:r>
        <w:rPr/>
        <w:t>його заступна електрична схема (б)</w:t>
      </w:r>
    </w:p>
    <w:p>
      <w:pPr>
        <w:pStyle w:val="Style15"/>
        <w:spacing w:before="321" w:after="0"/>
        <w:ind w:left="710" w:right="855" w:firstLine="707"/>
        <w:jc w:val="both"/>
        <w:rPr/>
      </w:pPr>
      <w:r>
        <w:rPr/>
        <w:t>Отже, кварц в залежності від геометричних розмірів і кута зрізу пластини забезпечує стабільну частоту (резонансну частоту) від 1 кГц до 1000 МГц.</w:t>
      </w:r>
    </w:p>
    <w:p>
      <w:pPr>
        <w:pStyle w:val="Style15"/>
        <w:spacing w:lineRule="auto" w:line="235" w:before="6" w:after="3"/>
        <w:ind w:left="710" w:right="844" w:firstLine="707"/>
        <w:jc w:val="both"/>
        <w:rPr/>
      </w:pPr>
      <w:r>
        <w:rPr/>
        <w:t xml:space="preserve">Вмикання кварцового резонатора в електричну схему еквівалентно вмиканню резонансного контура (рис. 12.5,в), де </w:t>
      </w:r>
      <w:r>
        <w:rPr/>
        <w:drawing>
          <wp:inline distT="0" distB="0" distL="0" distR="0">
            <wp:extent cx="895350" cy="172720"/>
            <wp:effectExtent l="0" t="0" r="0" b="0"/>
            <wp:docPr id="348" name="Image 183" descr="Зображення, що містить Шрифт, каліграфія, текст,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 183" descr="Зображення, що містить Шрифт, каліграфія, текст, білий  Автоматично згенерований опис"/>
                    <pic:cNvPicPr>
                      <a:picLocks noChangeAspect="1" noChangeArrowheads="1"/>
                    </pic:cNvPicPr>
                  </pic:nvPicPr>
                  <pic:blipFill>
                    <a:blip r:embed="rId295"/>
                    <a:stretch>
                      <a:fillRect/>
                    </a:stretch>
                  </pic:blipFill>
                  <pic:spPr bwMode="auto">
                    <a:xfrm>
                      <a:off x="0" y="0"/>
                      <a:ext cx="895350" cy="172720"/>
                    </a:xfrm>
                    <a:prstGeom prst="rect">
                      <a:avLst/>
                    </a:prstGeom>
                  </pic:spPr>
                </pic:pic>
              </a:graphicData>
            </a:graphic>
          </wp:inline>
        </w:drawing>
      </w:r>
      <w:r>
        <w:rPr>
          <w:spacing w:val="80"/>
        </w:rPr>
        <w:t xml:space="preserve"> </w:t>
      </w:r>
      <w:r>
        <w:rPr/>
        <w:t>— параметри кварца, С</w:t>
      </w:r>
      <w:r>
        <w:rPr>
          <w:vertAlign w:val="subscript"/>
        </w:rPr>
        <w:t>0</w:t>
      </w:r>
      <w:r>
        <w:rPr/>
        <w:t xml:space="preserve"> — ємність кварцетримача. Практично С</w:t>
      </w:r>
      <w:r>
        <w:rPr>
          <w:vertAlign w:val="subscript"/>
        </w:rPr>
        <w:t>0</w:t>
      </w:r>
      <w:r>
        <w:rPr/>
        <w:t xml:space="preserve"> &gt;&gt; С</w:t>
      </w:r>
      <w:r>
        <w:rPr>
          <w:vertAlign w:val="subscript"/>
        </w:rPr>
        <w:t>кв</w:t>
      </w:r>
      <w:r>
        <w:rPr/>
        <w:t>, тому С</w:t>
      </w:r>
      <w:r>
        <w:rPr>
          <w:vertAlign w:val="subscript"/>
        </w:rPr>
        <w:t>екв</w:t>
      </w:r>
      <w:r>
        <w:rPr>
          <w:spacing w:val="80"/>
        </w:rPr>
        <w:t xml:space="preserve"> </w:t>
      </w:r>
      <w:r>
        <w:rPr/>
        <w:t>С</w:t>
      </w:r>
      <w:r>
        <w:rPr>
          <w:vertAlign w:val="subscript"/>
        </w:rPr>
        <w:t>кв</w:t>
      </w:r>
      <w:r>
        <w:rPr/>
        <w:t xml:space="preserve"> і резонансна частота такого контура, враховуючи, що R</w:t>
      </w:r>
      <w:r>
        <w:rPr>
          <w:vertAlign w:val="subscript"/>
        </w:rPr>
        <w:t>кв</w:t>
      </w:r>
      <w:r>
        <w:rPr>
          <w:spacing w:val="40"/>
        </w:rPr>
        <w:t xml:space="preserve"> </w:t>
      </w:r>
      <w:r>
        <w:rPr/>
        <w:t xml:space="preserve">має невеликий опір, </w:t>
      </w:r>
      <w:r>
        <w:rPr>
          <w:spacing w:val="-2"/>
        </w:rPr>
        <w:t>визначається</w:t>
      </w:r>
    </w:p>
    <w:p>
      <w:pPr>
        <w:pStyle w:val="Normal"/>
        <w:ind w:left="4059" w:hanging="0"/>
        <w:rPr>
          <w:sz w:val="20"/>
        </w:rPr>
      </w:pPr>
      <w:r>
        <w:rPr/>
        <w:drawing>
          <wp:inline distT="0" distB="0" distL="0" distR="0">
            <wp:extent cx="1666875" cy="495300"/>
            <wp:effectExtent l="0" t="0" r="0" b="0"/>
            <wp:docPr id="349" name="Image 1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 184" descr=""/>
                    <pic:cNvPicPr>
                      <a:picLocks noChangeAspect="1" noChangeArrowheads="1"/>
                    </pic:cNvPicPr>
                  </pic:nvPicPr>
                  <pic:blipFill>
                    <a:blip r:embed="rId296"/>
                    <a:stretch>
                      <a:fillRect/>
                    </a:stretch>
                  </pic:blipFill>
                  <pic:spPr bwMode="auto">
                    <a:xfrm>
                      <a:off x="0" y="0"/>
                      <a:ext cx="1666875" cy="495300"/>
                    </a:xfrm>
                    <a:prstGeom prst="rect">
                      <a:avLst/>
                    </a:prstGeom>
                  </pic:spPr>
                </pic:pic>
              </a:graphicData>
            </a:graphic>
          </wp:inline>
        </w:drawing>
      </w:r>
    </w:p>
    <w:p>
      <w:pPr>
        <w:pStyle w:val="Style15"/>
        <w:spacing w:before="31" w:after="0"/>
        <w:rPr/>
      </w:pPr>
      <w:r>
        <w:rPr/>
      </w:r>
    </w:p>
    <w:p>
      <w:pPr>
        <w:pStyle w:val="Style15"/>
        <w:ind w:left="710" w:right="845" w:firstLine="707"/>
        <w:jc w:val="both"/>
        <w:rPr/>
      </w:pPr>
      <w:r>
        <w:rPr/>
        <w:t>На рисунку 12.6 зображено схему вмикання кварцового резонатора в міст Віна на польовому транзисторі для стабілізації частоти в RС-генераторі, який практично використовують як взірцевий автогенератор коливань.</w:t>
      </w:r>
    </w:p>
    <w:p>
      <w:pPr>
        <w:pStyle w:val="Style15"/>
        <w:spacing w:before="98" w:after="0"/>
        <w:rPr>
          <w:sz w:val="20"/>
        </w:rPr>
      </w:pPr>
      <w:r>
        <w:rPr>
          <w:sz w:val="20"/>
        </w:rPr>
        <w:drawing>
          <wp:anchor behindDoc="1" distT="0" distB="0" distL="0" distR="0" simplePos="0" locked="0" layoutInCell="0" allowOverlap="1" relativeHeight="706">
            <wp:simplePos x="0" y="0"/>
            <wp:positionH relativeFrom="page">
              <wp:posOffset>2292985</wp:posOffset>
            </wp:positionH>
            <wp:positionV relativeFrom="paragraph">
              <wp:posOffset>223520</wp:posOffset>
            </wp:positionV>
            <wp:extent cx="3515995" cy="2162175"/>
            <wp:effectExtent l="0" t="0" r="0" b="0"/>
            <wp:wrapTopAndBottom/>
            <wp:docPr id="350" name="Image 1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 185" descr=""/>
                    <pic:cNvPicPr>
                      <a:picLocks noChangeAspect="1" noChangeArrowheads="1"/>
                    </pic:cNvPicPr>
                  </pic:nvPicPr>
                  <pic:blipFill>
                    <a:blip r:embed="rId297"/>
                    <a:stretch>
                      <a:fillRect/>
                    </a:stretch>
                  </pic:blipFill>
                  <pic:spPr bwMode="auto">
                    <a:xfrm>
                      <a:off x="0" y="0"/>
                      <a:ext cx="3515995" cy="2162175"/>
                    </a:xfrm>
                    <a:prstGeom prst="rect">
                      <a:avLst/>
                    </a:prstGeom>
                  </pic:spPr>
                </pic:pic>
              </a:graphicData>
            </a:graphic>
          </wp:anchor>
        </w:drawing>
      </w:r>
    </w:p>
    <w:p>
      <w:pPr>
        <w:pStyle w:val="Style15"/>
        <w:spacing w:before="90" w:after="0"/>
        <w:ind w:right="137" w:hanging="0"/>
        <w:jc w:val="center"/>
        <w:rPr/>
      </w:pPr>
      <w:r>
        <w:rPr/>
        <w:t>Рисунок</w:t>
      </w:r>
      <w:r>
        <w:rPr>
          <w:spacing w:val="-11"/>
        </w:rPr>
        <w:t xml:space="preserve"> </w:t>
      </w:r>
      <w:r>
        <w:rPr/>
        <w:t>12.6</w:t>
      </w:r>
      <w:r>
        <w:rPr>
          <w:spacing w:val="-3"/>
        </w:rPr>
        <w:t xml:space="preserve"> </w:t>
      </w:r>
      <w:r>
        <w:rPr/>
        <w:t>–</w:t>
      </w:r>
      <w:r>
        <w:rPr>
          <w:spacing w:val="-6"/>
        </w:rPr>
        <w:t xml:space="preserve"> </w:t>
      </w:r>
      <w:r>
        <w:rPr/>
        <w:t>RC-генератор</w:t>
      </w:r>
      <w:r>
        <w:rPr>
          <w:spacing w:val="-8"/>
        </w:rPr>
        <w:t xml:space="preserve"> </w:t>
      </w:r>
      <w:r>
        <w:rPr/>
        <w:t>із</w:t>
      </w:r>
      <w:r>
        <w:rPr>
          <w:spacing w:val="-7"/>
        </w:rPr>
        <w:t xml:space="preserve"> </w:t>
      </w:r>
      <w:r>
        <w:rPr/>
        <w:t>кварцовою</w:t>
      </w:r>
      <w:r>
        <w:rPr>
          <w:spacing w:val="-5"/>
        </w:rPr>
        <w:t xml:space="preserve"> </w:t>
      </w:r>
      <w:r>
        <w:rPr/>
        <w:t>стабілізацією</w:t>
      </w:r>
      <w:r>
        <w:rPr>
          <w:spacing w:val="-7"/>
        </w:rPr>
        <w:t xml:space="preserve"> </w:t>
      </w:r>
      <w:r>
        <w:rPr>
          <w:spacing w:val="-2"/>
        </w:rPr>
        <w:t>частоти</w:t>
      </w:r>
    </w:p>
    <w:p>
      <w:pPr>
        <w:pStyle w:val="Style15"/>
        <w:spacing w:before="2" w:after="0"/>
        <w:rPr/>
      </w:pPr>
      <w:r>
        <w:rPr/>
      </w:r>
    </w:p>
    <w:p>
      <w:pPr>
        <w:pStyle w:val="1"/>
        <w:spacing w:lineRule="exact" w:line="322" w:before="0"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19"/>
        </w:numPr>
        <w:tabs>
          <w:tab w:val="clear" w:pos="720"/>
          <w:tab w:val="left" w:pos="989" w:leader="none"/>
        </w:tabs>
        <w:spacing w:lineRule="exact" w:line="322"/>
        <w:ind w:left="989" w:hanging="279"/>
        <w:rPr>
          <w:sz w:val="28"/>
        </w:rPr>
      </w:pPr>
      <w:r>
        <w:rPr>
          <w:sz w:val="28"/>
        </w:rPr>
        <w:t>Яка</w:t>
      </w:r>
      <w:r>
        <w:rPr>
          <w:spacing w:val="-8"/>
          <w:sz w:val="28"/>
        </w:rPr>
        <w:t xml:space="preserve"> </w:t>
      </w:r>
      <w:r>
        <w:rPr>
          <w:sz w:val="28"/>
        </w:rPr>
        <w:t>умова</w:t>
      </w:r>
      <w:r>
        <w:rPr>
          <w:spacing w:val="-6"/>
          <w:sz w:val="28"/>
        </w:rPr>
        <w:t xml:space="preserve"> </w:t>
      </w:r>
      <w:r>
        <w:rPr>
          <w:sz w:val="28"/>
        </w:rPr>
        <w:t>генераторного</w:t>
      </w:r>
      <w:r>
        <w:rPr>
          <w:spacing w:val="-7"/>
          <w:sz w:val="28"/>
        </w:rPr>
        <w:t xml:space="preserve"> </w:t>
      </w:r>
      <w:r>
        <w:rPr>
          <w:sz w:val="28"/>
        </w:rPr>
        <w:t>режиму</w:t>
      </w:r>
      <w:r>
        <w:rPr>
          <w:spacing w:val="-3"/>
          <w:sz w:val="28"/>
        </w:rPr>
        <w:t xml:space="preserve"> </w:t>
      </w:r>
      <w:r>
        <w:rPr>
          <w:spacing w:val="-2"/>
          <w:sz w:val="28"/>
        </w:rPr>
        <w:t>підсилювача?</w:t>
      </w:r>
    </w:p>
    <w:p>
      <w:pPr>
        <w:pStyle w:val="ListParagraph"/>
        <w:numPr>
          <w:ilvl w:val="0"/>
          <w:numId w:val="19"/>
        </w:numPr>
        <w:tabs>
          <w:tab w:val="clear" w:pos="720"/>
          <w:tab w:val="left" w:pos="989" w:leader="none"/>
        </w:tabs>
        <w:spacing w:lineRule="exact" w:line="322"/>
        <w:ind w:left="989" w:hanging="279"/>
        <w:rPr>
          <w:sz w:val="28"/>
        </w:rPr>
      </w:pPr>
      <w:r>
        <w:rPr>
          <w:sz w:val="28"/>
        </w:rPr>
        <w:t>У</w:t>
      </w:r>
      <w:r>
        <w:rPr>
          <w:spacing w:val="-8"/>
          <w:sz w:val="28"/>
        </w:rPr>
        <w:t xml:space="preserve"> </w:t>
      </w:r>
      <w:r>
        <w:rPr>
          <w:sz w:val="28"/>
        </w:rPr>
        <w:t>чому</w:t>
      </w:r>
      <w:r>
        <w:rPr>
          <w:spacing w:val="-4"/>
          <w:sz w:val="28"/>
        </w:rPr>
        <w:t xml:space="preserve"> </w:t>
      </w:r>
      <w:r>
        <w:rPr>
          <w:sz w:val="28"/>
        </w:rPr>
        <w:t>зміст</w:t>
      </w:r>
      <w:r>
        <w:rPr>
          <w:spacing w:val="-8"/>
          <w:sz w:val="28"/>
        </w:rPr>
        <w:t xml:space="preserve"> </w:t>
      </w:r>
      <w:r>
        <w:rPr>
          <w:sz w:val="28"/>
        </w:rPr>
        <w:t>умови</w:t>
      </w:r>
      <w:r>
        <w:rPr>
          <w:spacing w:val="-5"/>
          <w:sz w:val="28"/>
        </w:rPr>
        <w:t xml:space="preserve"> </w:t>
      </w:r>
      <w:r>
        <w:rPr>
          <w:sz w:val="28"/>
        </w:rPr>
        <w:t>самозбудження</w:t>
      </w:r>
      <w:r>
        <w:rPr>
          <w:spacing w:val="-5"/>
          <w:sz w:val="28"/>
        </w:rPr>
        <w:t xml:space="preserve"> </w:t>
      </w:r>
      <w:r>
        <w:rPr>
          <w:sz w:val="28"/>
        </w:rPr>
        <w:t>генератора</w:t>
      </w:r>
      <w:r>
        <w:rPr>
          <w:spacing w:val="-7"/>
          <w:sz w:val="28"/>
        </w:rPr>
        <w:t xml:space="preserve"> </w:t>
      </w:r>
      <w:r>
        <w:rPr>
          <w:spacing w:val="-2"/>
          <w:sz w:val="28"/>
        </w:rPr>
        <w:t>коливань?</w:t>
      </w:r>
    </w:p>
    <w:p>
      <w:pPr>
        <w:pStyle w:val="ListParagraph"/>
        <w:numPr>
          <w:ilvl w:val="0"/>
          <w:numId w:val="19"/>
        </w:numPr>
        <w:tabs>
          <w:tab w:val="clear" w:pos="720"/>
          <w:tab w:val="left" w:pos="988" w:leader="none"/>
        </w:tabs>
        <w:ind w:left="988" w:right="1431" w:hanging="279"/>
        <w:rPr>
          <w:sz w:val="28"/>
        </w:rPr>
      </w:pPr>
      <w:r>
        <w:rPr>
          <w:sz w:val="28"/>
        </w:rPr>
        <w:t>Які</w:t>
      </w:r>
      <w:r>
        <w:rPr>
          <w:spacing w:val="-7"/>
          <w:sz w:val="28"/>
        </w:rPr>
        <w:t xml:space="preserve"> </w:t>
      </w:r>
      <w:r>
        <w:rPr>
          <w:sz w:val="28"/>
        </w:rPr>
        <w:t>особливості</w:t>
      </w:r>
      <w:r>
        <w:rPr>
          <w:spacing w:val="-5"/>
          <w:sz w:val="28"/>
        </w:rPr>
        <w:t xml:space="preserve"> </w:t>
      </w:r>
      <w:r>
        <w:rPr>
          <w:sz w:val="28"/>
        </w:rPr>
        <w:t>застосування</w:t>
      </w:r>
      <w:r>
        <w:rPr>
          <w:spacing w:val="-5"/>
          <w:sz w:val="28"/>
        </w:rPr>
        <w:t xml:space="preserve"> </w:t>
      </w:r>
      <w:r>
        <w:rPr>
          <w:sz w:val="28"/>
        </w:rPr>
        <w:t>операційних</w:t>
      </w:r>
      <w:r>
        <w:rPr>
          <w:spacing w:val="-8"/>
          <w:sz w:val="28"/>
        </w:rPr>
        <w:t xml:space="preserve"> </w:t>
      </w:r>
      <w:r>
        <w:rPr>
          <w:sz w:val="28"/>
        </w:rPr>
        <w:t>підсилювачів</w:t>
      </w:r>
      <w:r>
        <w:rPr>
          <w:spacing w:val="-9"/>
          <w:sz w:val="28"/>
        </w:rPr>
        <w:t xml:space="preserve"> </w:t>
      </w:r>
      <w:r>
        <w:rPr>
          <w:sz w:val="28"/>
        </w:rPr>
        <w:t>в</w:t>
      </w:r>
      <w:r>
        <w:rPr>
          <w:spacing w:val="-6"/>
          <w:sz w:val="28"/>
        </w:rPr>
        <w:t xml:space="preserve"> </w:t>
      </w:r>
      <w:r>
        <w:rPr>
          <w:sz w:val="28"/>
        </w:rPr>
        <w:t>генераторах гармонійних коливань?</w:t>
      </w:r>
    </w:p>
    <w:p>
      <w:pPr>
        <w:pStyle w:val="ListParagraph"/>
        <w:numPr>
          <w:ilvl w:val="0"/>
          <w:numId w:val="19"/>
        </w:numPr>
        <w:tabs>
          <w:tab w:val="clear" w:pos="720"/>
          <w:tab w:val="left" w:pos="989" w:leader="none"/>
        </w:tabs>
        <w:spacing w:lineRule="exact" w:line="321"/>
        <w:ind w:left="989" w:hanging="279"/>
        <w:rPr>
          <w:sz w:val="28"/>
        </w:rPr>
      </w:pPr>
      <w:r>
        <w:rPr>
          <w:sz w:val="28"/>
        </w:rPr>
        <w:t>Чим</w:t>
      </w:r>
      <w:r>
        <w:rPr>
          <w:spacing w:val="-9"/>
          <w:sz w:val="28"/>
        </w:rPr>
        <w:t xml:space="preserve"> </w:t>
      </w:r>
      <w:r>
        <w:rPr>
          <w:sz w:val="28"/>
        </w:rPr>
        <w:t>визначається</w:t>
      </w:r>
      <w:r>
        <w:rPr>
          <w:spacing w:val="-9"/>
          <w:sz w:val="28"/>
        </w:rPr>
        <w:t xml:space="preserve"> </w:t>
      </w:r>
      <w:r>
        <w:rPr>
          <w:sz w:val="28"/>
        </w:rPr>
        <w:t>тип</w:t>
      </w:r>
      <w:r>
        <w:rPr>
          <w:spacing w:val="-7"/>
          <w:sz w:val="28"/>
        </w:rPr>
        <w:t xml:space="preserve"> </w:t>
      </w:r>
      <w:r>
        <w:rPr>
          <w:sz w:val="28"/>
        </w:rPr>
        <w:t>автогенератора</w:t>
      </w:r>
      <w:r>
        <w:rPr>
          <w:spacing w:val="-9"/>
          <w:sz w:val="28"/>
        </w:rPr>
        <w:t xml:space="preserve"> </w:t>
      </w:r>
      <w:r>
        <w:rPr>
          <w:spacing w:val="-2"/>
          <w:sz w:val="28"/>
        </w:rPr>
        <w:t>коливань?</w:t>
      </w:r>
    </w:p>
    <w:p>
      <w:pPr>
        <w:pStyle w:val="ListParagraph"/>
        <w:numPr>
          <w:ilvl w:val="0"/>
          <w:numId w:val="19"/>
        </w:numPr>
        <w:tabs>
          <w:tab w:val="clear" w:pos="720"/>
          <w:tab w:val="left" w:pos="989" w:leader="none"/>
        </w:tabs>
        <w:spacing w:lineRule="exact" w:line="322" w:before="2" w:after="0"/>
        <w:ind w:left="989" w:hanging="279"/>
        <w:rPr>
          <w:sz w:val="28"/>
        </w:rPr>
      </w:pPr>
      <w:r>
        <w:rPr>
          <w:sz w:val="28"/>
        </w:rPr>
        <w:t>Яка</w:t>
      </w:r>
      <w:r>
        <w:rPr>
          <w:spacing w:val="-5"/>
          <w:sz w:val="28"/>
        </w:rPr>
        <w:t xml:space="preserve"> </w:t>
      </w:r>
      <w:r>
        <w:rPr>
          <w:sz w:val="28"/>
        </w:rPr>
        <w:t>різниця</w:t>
      </w:r>
      <w:r>
        <w:rPr>
          <w:spacing w:val="-2"/>
          <w:sz w:val="28"/>
        </w:rPr>
        <w:t xml:space="preserve"> </w:t>
      </w:r>
      <w:r>
        <w:rPr>
          <w:sz w:val="28"/>
        </w:rPr>
        <w:t>в</w:t>
      </w:r>
      <w:r>
        <w:rPr>
          <w:spacing w:val="-3"/>
          <w:sz w:val="28"/>
        </w:rPr>
        <w:t xml:space="preserve"> </w:t>
      </w:r>
      <w:r>
        <w:rPr>
          <w:sz w:val="28"/>
        </w:rPr>
        <w:t>схемах</w:t>
      </w:r>
      <w:r>
        <w:rPr>
          <w:spacing w:val="-1"/>
          <w:sz w:val="28"/>
        </w:rPr>
        <w:t xml:space="preserve"> </w:t>
      </w:r>
      <w:r>
        <w:rPr>
          <w:sz w:val="28"/>
        </w:rPr>
        <w:t>RC-</w:t>
      </w:r>
      <w:r>
        <w:rPr>
          <w:spacing w:val="-4"/>
          <w:sz w:val="28"/>
        </w:rPr>
        <w:t xml:space="preserve"> </w:t>
      </w:r>
      <w:r>
        <w:rPr>
          <w:sz w:val="28"/>
        </w:rPr>
        <w:t>і</w:t>
      </w:r>
      <w:r>
        <w:rPr>
          <w:spacing w:val="67"/>
          <w:sz w:val="28"/>
        </w:rPr>
        <w:t xml:space="preserve"> </w:t>
      </w:r>
      <w:r>
        <w:rPr>
          <w:sz w:val="28"/>
        </w:rPr>
        <w:t>LС-</w:t>
      </w:r>
      <w:r>
        <w:rPr>
          <w:spacing w:val="-2"/>
          <w:sz w:val="28"/>
        </w:rPr>
        <w:t>генераторів?</w:t>
      </w:r>
    </w:p>
    <w:p>
      <w:pPr>
        <w:sectPr>
          <w:footerReference w:type="default" r:id="rId298"/>
          <w:type w:val="nextPage"/>
          <w:pgSz w:w="11906" w:h="16838"/>
          <w:pgMar w:left="992" w:right="0" w:gutter="0" w:header="0" w:top="760" w:footer="657" w:bottom="960"/>
          <w:pgNumType w:fmt="decimal"/>
          <w:formProt w:val="false"/>
          <w:textDirection w:val="lrTb"/>
          <w:docGrid w:type="default" w:linePitch="100" w:charSpace="4096"/>
        </w:sectPr>
        <w:pStyle w:val="ListParagraph"/>
        <w:numPr>
          <w:ilvl w:val="0"/>
          <w:numId w:val="19"/>
        </w:numPr>
        <w:tabs>
          <w:tab w:val="clear" w:pos="720"/>
          <w:tab w:val="left" w:pos="989" w:leader="none"/>
        </w:tabs>
        <w:ind w:left="989" w:hanging="279"/>
        <w:rPr>
          <w:sz w:val="28"/>
        </w:rPr>
      </w:pPr>
      <w:r>
        <w:rPr>
          <w:sz w:val="28"/>
        </w:rPr>
        <w:t>Яка</w:t>
      </w:r>
      <w:r>
        <w:rPr>
          <w:spacing w:val="-11"/>
          <w:sz w:val="28"/>
        </w:rPr>
        <w:t xml:space="preserve"> </w:t>
      </w:r>
      <w:r>
        <w:rPr>
          <w:sz w:val="28"/>
        </w:rPr>
        <w:t>роль</w:t>
      </w:r>
      <w:r>
        <w:rPr>
          <w:spacing w:val="-7"/>
          <w:sz w:val="28"/>
        </w:rPr>
        <w:t xml:space="preserve"> </w:t>
      </w:r>
      <w:r>
        <w:rPr>
          <w:sz w:val="28"/>
        </w:rPr>
        <w:t>частотно-вибіркової</w:t>
      </w:r>
      <w:r>
        <w:rPr>
          <w:spacing w:val="-5"/>
          <w:sz w:val="28"/>
        </w:rPr>
        <w:t xml:space="preserve"> </w:t>
      </w:r>
      <w:r>
        <w:rPr>
          <w:sz w:val="28"/>
        </w:rPr>
        <w:t>ланки</w:t>
      </w:r>
      <w:r>
        <w:rPr>
          <w:spacing w:val="-6"/>
          <w:sz w:val="28"/>
        </w:rPr>
        <w:t xml:space="preserve"> </w:t>
      </w:r>
      <w:r>
        <w:rPr>
          <w:sz w:val="28"/>
        </w:rPr>
        <w:t>в</w:t>
      </w:r>
      <w:r>
        <w:rPr>
          <w:spacing w:val="-7"/>
          <w:sz w:val="28"/>
        </w:rPr>
        <w:t xml:space="preserve"> </w:t>
      </w:r>
      <w:r>
        <w:rPr>
          <w:sz w:val="28"/>
        </w:rPr>
        <w:t>генератора</w:t>
      </w:r>
      <w:r>
        <w:rPr>
          <w:spacing w:val="-6"/>
          <w:sz w:val="28"/>
        </w:rPr>
        <w:t xml:space="preserve"> </w:t>
      </w:r>
      <w:r>
        <w:rPr>
          <w:sz w:val="28"/>
        </w:rPr>
        <w:t>гармонійних</w:t>
      </w:r>
      <w:r>
        <w:rPr>
          <w:spacing w:val="-4"/>
          <w:sz w:val="28"/>
        </w:rPr>
        <w:t xml:space="preserve"> </w:t>
      </w:r>
      <w:r>
        <w:rPr>
          <w:spacing w:val="-2"/>
          <w:sz w:val="28"/>
        </w:rPr>
        <w:t>коливань?</w:t>
      </w:r>
    </w:p>
    <w:p>
      <w:pPr>
        <w:pStyle w:val="ListParagraph"/>
        <w:numPr>
          <w:ilvl w:val="0"/>
          <w:numId w:val="19"/>
        </w:numPr>
        <w:tabs>
          <w:tab w:val="clear" w:pos="720"/>
          <w:tab w:val="left" w:pos="989" w:leader="none"/>
        </w:tabs>
        <w:spacing w:before="69" w:after="0"/>
        <w:ind w:left="989" w:hanging="279"/>
        <w:rPr>
          <w:sz w:val="28"/>
        </w:rPr>
      </w:pPr>
      <w:r>
        <w:rPr>
          <w:sz w:val="28"/>
        </w:rPr>
        <w:t>Які</w:t>
      </w:r>
      <w:r>
        <w:rPr>
          <w:spacing w:val="-10"/>
          <w:sz w:val="28"/>
        </w:rPr>
        <w:t xml:space="preserve"> </w:t>
      </w:r>
      <w:r>
        <w:rPr>
          <w:sz w:val="28"/>
        </w:rPr>
        <w:t>параметри</w:t>
      </w:r>
      <w:r>
        <w:rPr>
          <w:spacing w:val="-8"/>
          <w:sz w:val="28"/>
        </w:rPr>
        <w:t xml:space="preserve"> </w:t>
      </w:r>
      <w:r>
        <w:rPr>
          <w:sz w:val="28"/>
        </w:rPr>
        <w:t>схеми</w:t>
      </w:r>
      <w:r>
        <w:rPr>
          <w:spacing w:val="-5"/>
          <w:sz w:val="28"/>
        </w:rPr>
        <w:t xml:space="preserve"> </w:t>
      </w:r>
      <w:r>
        <w:rPr>
          <w:sz w:val="28"/>
        </w:rPr>
        <w:t>автогенератора</w:t>
      </w:r>
      <w:r>
        <w:rPr>
          <w:spacing w:val="-8"/>
          <w:sz w:val="28"/>
        </w:rPr>
        <w:t xml:space="preserve"> </w:t>
      </w:r>
      <w:r>
        <w:rPr>
          <w:sz w:val="28"/>
        </w:rPr>
        <w:t>впливають</w:t>
      </w:r>
      <w:r>
        <w:rPr>
          <w:spacing w:val="-7"/>
          <w:sz w:val="28"/>
        </w:rPr>
        <w:t xml:space="preserve"> </w:t>
      </w:r>
      <w:r>
        <w:rPr>
          <w:sz w:val="28"/>
        </w:rPr>
        <w:t>на</w:t>
      </w:r>
      <w:r>
        <w:rPr>
          <w:spacing w:val="-5"/>
          <w:sz w:val="28"/>
        </w:rPr>
        <w:t xml:space="preserve"> </w:t>
      </w:r>
      <w:r>
        <w:rPr>
          <w:sz w:val="28"/>
        </w:rPr>
        <w:t>частоту</w:t>
      </w:r>
      <w:r>
        <w:rPr>
          <w:spacing w:val="-5"/>
          <w:sz w:val="28"/>
        </w:rPr>
        <w:t xml:space="preserve"> </w:t>
      </w:r>
      <w:r>
        <w:rPr>
          <w:spacing w:val="-2"/>
          <w:sz w:val="28"/>
        </w:rPr>
        <w:t>коливань?</w:t>
      </w:r>
    </w:p>
    <w:p>
      <w:pPr>
        <w:pStyle w:val="ListParagraph"/>
        <w:numPr>
          <w:ilvl w:val="0"/>
          <w:numId w:val="19"/>
        </w:numPr>
        <w:tabs>
          <w:tab w:val="clear" w:pos="720"/>
          <w:tab w:val="left" w:pos="989" w:leader="none"/>
        </w:tabs>
        <w:spacing w:lineRule="exact" w:line="322" w:before="3" w:after="0"/>
        <w:ind w:left="989" w:hanging="279"/>
        <w:rPr>
          <w:sz w:val="28"/>
        </w:rPr>
      </w:pPr>
      <w:r>
        <w:rPr>
          <w:sz w:val="28"/>
        </w:rPr>
        <w:t>У</w:t>
      </w:r>
      <w:r>
        <w:rPr>
          <w:spacing w:val="-5"/>
          <w:sz w:val="28"/>
        </w:rPr>
        <w:t xml:space="preserve"> </w:t>
      </w:r>
      <w:r>
        <w:rPr>
          <w:sz w:val="28"/>
        </w:rPr>
        <w:t>чому</w:t>
      </w:r>
      <w:r>
        <w:rPr>
          <w:spacing w:val="-4"/>
          <w:sz w:val="28"/>
        </w:rPr>
        <w:t xml:space="preserve"> </w:t>
      </w:r>
      <w:r>
        <w:rPr>
          <w:sz w:val="28"/>
        </w:rPr>
        <w:t>суть</w:t>
      </w:r>
      <w:r>
        <w:rPr>
          <w:spacing w:val="-6"/>
          <w:sz w:val="28"/>
        </w:rPr>
        <w:t xml:space="preserve"> </w:t>
      </w:r>
      <w:r>
        <w:rPr>
          <w:sz w:val="28"/>
        </w:rPr>
        <w:t>стабілізації</w:t>
      </w:r>
      <w:r>
        <w:rPr>
          <w:spacing w:val="-4"/>
          <w:sz w:val="28"/>
        </w:rPr>
        <w:t xml:space="preserve"> </w:t>
      </w:r>
      <w:r>
        <w:rPr>
          <w:sz w:val="28"/>
        </w:rPr>
        <w:t>частоти</w:t>
      </w:r>
      <w:r>
        <w:rPr>
          <w:spacing w:val="-4"/>
          <w:sz w:val="28"/>
        </w:rPr>
        <w:t xml:space="preserve"> </w:t>
      </w:r>
      <w:r>
        <w:rPr>
          <w:spacing w:val="-2"/>
          <w:sz w:val="28"/>
        </w:rPr>
        <w:t>коливань?</w:t>
      </w:r>
    </w:p>
    <w:p>
      <w:pPr>
        <w:pStyle w:val="ListParagraph"/>
        <w:numPr>
          <w:ilvl w:val="0"/>
          <w:numId w:val="19"/>
        </w:numPr>
        <w:tabs>
          <w:tab w:val="clear" w:pos="720"/>
          <w:tab w:val="left" w:pos="989" w:leader="none"/>
        </w:tabs>
        <w:ind w:left="989" w:hanging="279"/>
        <w:rPr>
          <w:sz w:val="28"/>
        </w:rPr>
      </w:pPr>
      <w:r>
        <w:rPr>
          <w:sz w:val="28"/>
        </w:rPr>
        <w:t>Які</w:t>
      </w:r>
      <w:r>
        <w:rPr>
          <w:spacing w:val="-5"/>
          <w:sz w:val="28"/>
        </w:rPr>
        <w:t xml:space="preserve"> </w:t>
      </w:r>
      <w:r>
        <w:rPr>
          <w:sz w:val="28"/>
        </w:rPr>
        <w:t>методи</w:t>
      </w:r>
      <w:r>
        <w:rPr>
          <w:spacing w:val="-8"/>
          <w:sz w:val="28"/>
        </w:rPr>
        <w:t xml:space="preserve"> </w:t>
      </w:r>
      <w:r>
        <w:rPr>
          <w:sz w:val="28"/>
        </w:rPr>
        <w:t>стабілізації</w:t>
      </w:r>
      <w:r>
        <w:rPr>
          <w:spacing w:val="-7"/>
          <w:sz w:val="28"/>
        </w:rPr>
        <w:t xml:space="preserve"> </w:t>
      </w:r>
      <w:r>
        <w:rPr>
          <w:spacing w:val="-2"/>
          <w:sz w:val="28"/>
        </w:rPr>
        <w:t>частоти?</w:t>
      </w:r>
    </w:p>
    <w:p>
      <w:pPr>
        <w:pStyle w:val="ListParagraph"/>
        <w:numPr>
          <w:ilvl w:val="0"/>
          <w:numId w:val="19"/>
        </w:numPr>
        <w:tabs>
          <w:tab w:val="clear" w:pos="720"/>
          <w:tab w:val="left" w:pos="1057" w:leader="none"/>
        </w:tabs>
        <w:ind w:left="1057" w:hanging="347"/>
        <w:rPr>
          <w:sz w:val="28"/>
        </w:rPr>
      </w:pPr>
      <w:r>
        <w:rPr>
          <w:sz w:val="28"/>
        </w:rPr>
        <w:t>Поясніть</w:t>
      </w:r>
      <w:r>
        <w:rPr>
          <w:spacing w:val="-10"/>
          <w:sz w:val="28"/>
        </w:rPr>
        <w:t xml:space="preserve"> </w:t>
      </w:r>
      <w:r>
        <w:rPr>
          <w:sz w:val="28"/>
        </w:rPr>
        <w:t>принцип</w:t>
      </w:r>
      <w:r>
        <w:rPr>
          <w:spacing w:val="-8"/>
          <w:sz w:val="28"/>
        </w:rPr>
        <w:t xml:space="preserve"> </w:t>
      </w:r>
      <w:r>
        <w:rPr>
          <w:sz w:val="28"/>
        </w:rPr>
        <w:t>кварцової</w:t>
      </w:r>
      <w:r>
        <w:rPr>
          <w:spacing w:val="-7"/>
          <w:sz w:val="28"/>
        </w:rPr>
        <w:t xml:space="preserve"> </w:t>
      </w:r>
      <w:r>
        <w:rPr>
          <w:sz w:val="28"/>
        </w:rPr>
        <w:t>стабілізації</w:t>
      </w:r>
      <w:r>
        <w:rPr>
          <w:spacing w:val="-7"/>
          <w:sz w:val="28"/>
        </w:rPr>
        <w:t xml:space="preserve"> </w:t>
      </w:r>
      <w:r>
        <w:rPr>
          <w:spacing w:val="-2"/>
          <w:sz w:val="28"/>
        </w:rPr>
        <w:t>частоти.</w:t>
      </w:r>
    </w:p>
    <w:p>
      <w:pPr>
        <w:pStyle w:val="Style15"/>
        <w:spacing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140-146.</w:t>
      </w:r>
    </w:p>
    <w:p>
      <w:pPr>
        <w:pStyle w:val="Style15"/>
        <w:spacing w:before="1" w:after="0"/>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145-156.</w:t>
      </w:r>
    </w:p>
    <w:p>
      <w:pPr>
        <w:sectPr>
          <w:footerReference w:type="default" r:id="rId307"/>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3435" w:hanging="0"/>
        <w:rPr/>
      </w:pPr>
      <w:hyperlink r:id="rId299">
        <w:r>
          <w:rPr>
            <w:color w:val="0000FF"/>
            <w:spacing w:val="-2"/>
            <w:u w:val="single" w:color="0000FF"/>
          </w:rPr>
          <w:t>https://www.youtube.com/watch?v=Nk9ODUzom_k&amp;t=27s</w:t>
        </w:r>
      </w:hyperlink>
      <w:r>
        <w:rPr>
          <w:color w:val="0000FF"/>
          <w:spacing w:val="-2"/>
        </w:rPr>
        <w:t xml:space="preserve"> </w:t>
      </w:r>
      <w:hyperlink r:id="rId300">
        <w:r>
          <w:rPr>
            <w:color w:val="0000FF"/>
            <w:spacing w:val="-2"/>
            <w:u w:val="single" w:color="0000FF"/>
          </w:rPr>
          <w:t>https://www.youtube.com/watch?v=N980mACLbUQ</w:t>
        </w:r>
      </w:hyperlink>
      <w:r>
        <w:rPr>
          <w:color w:val="0000FF"/>
          <w:spacing w:val="-2"/>
        </w:rPr>
        <w:t xml:space="preserve"> </w:t>
      </w:r>
      <w:hyperlink r:id="rId301">
        <w:r>
          <w:rPr>
            <w:color w:val="0000FF"/>
            <w:spacing w:val="-2"/>
            <w:u w:val="single" w:color="0000FF"/>
          </w:rPr>
          <w:t>https://www.youtube.com/watch?v=K3lG5OjWHT0</w:t>
        </w:r>
      </w:hyperlink>
      <w:r>
        <w:rPr>
          <w:color w:val="0000FF"/>
          <w:spacing w:val="-2"/>
        </w:rPr>
        <w:t xml:space="preserve"> </w:t>
      </w:r>
      <w:hyperlink r:id="rId302">
        <w:r>
          <w:rPr>
            <w:color w:val="0000FF"/>
            <w:spacing w:val="-2"/>
            <w:u w:val="single" w:color="0000FF"/>
          </w:rPr>
          <w:t>https://www.youtube.com/watch?v=fufftXHxUn0</w:t>
        </w:r>
      </w:hyperlink>
      <w:r>
        <w:rPr>
          <w:color w:val="0000FF"/>
          <w:spacing w:val="-2"/>
        </w:rPr>
        <w:t xml:space="preserve"> </w:t>
      </w:r>
      <w:hyperlink r:id="rId303">
        <w:r>
          <w:rPr>
            <w:color w:val="0000FF"/>
            <w:spacing w:val="-2"/>
            <w:u w:val="single" w:color="0000FF"/>
          </w:rPr>
          <w:t>https://www.youtube.com/watch?v=oAeqoMvZtsY</w:t>
        </w:r>
      </w:hyperlink>
      <w:r>
        <w:rPr>
          <w:color w:val="0000FF"/>
          <w:spacing w:val="-2"/>
        </w:rPr>
        <w:t xml:space="preserve"> </w:t>
      </w:r>
      <w:hyperlink r:id="rId304">
        <w:r>
          <w:rPr>
            <w:color w:val="0000FF"/>
            <w:spacing w:val="-2"/>
            <w:u w:val="single" w:color="0000FF"/>
          </w:rPr>
          <w:t>https://www.youtube.com/watch?v=Z8f1pQ44QWw</w:t>
        </w:r>
      </w:hyperlink>
      <w:r>
        <w:rPr>
          <w:color w:val="0000FF"/>
          <w:spacing w:val="-2"/>
        </w:rPr>
        <w:t xml:space="preserve"> </w:t>
      </w:r>
      <w:hyperlink r:id="rId305">
        <w:r>
          <w:rPr>
            <w:color w:val="0000FF"/>
            <w:spacing w:val="-2"/>
            <w:u w:val="single" w:color="0000FF"/>
          </w:rPr>
          <w:t>https://www.youtube.com/watch?v=1emcUcxtqHc</w:t>
        </w:r>
      </w:hyperlink>
      <w:r>
        <w:rPr>
          <w:color w:val="0000FF"/>
          <w:spacing w:val="-2"/>
        </w:rPr>
        <w:t xml:space="preserve"> </w:t>
      </w:r>
      <w:hyperlink r:id="rId306">
        <w:r>
          <w:rPr>
            <w:color w:val="0000FF"/>
            <w:spacing w:val="-2"/>
            <w:u w:val="single" w:color="0000FF"/>
          </w:rPr>
          <w:t>https://www.youtube.com/watch?v=-KHvgOpKF08</w:t>
        </w:r>
      </w:hyperlink>
    </w:p>
    <w:p>
      <w:pPr>
        <w:pStyle w:val="Style15"/>
        <w:spacing w:before="69" w:after="0"/>
        <w:ind w:left="710" w:right="850" w:hanging="0"/>
        <w:jc w:val="both"/>
        <w:rPr/>
      </w:pPr>
      <w:r>
        <w:rPr>
          <w:b/>
          <w:color w:val="FF0000"/>
        </w:rPr>
        <w:t xml:space="preserve">Лекція 13 </w:t>
      </w:r>
      <w:r>
        <w:rPr>
          <w:b/>
        </w:rPr>
        <w:t xml:space="preserve">Тема 3.4 </w:t>
      </w:r>
      <w:r>
        <w:rPr/>
        <w:t>Генератори спеціальних імпульсів. Загальні характеристики і принципи побудови генераторів імпульсних сигналів. Мультивібратори і одновібратори.</w:t>
      </w:r>
    </w:p>
    <w:p>
      <w:pPr>
        <w:pStyle w:val="Style15"/>
        <w:spacing w:before="2" w:after="0"/>
        <w:rPr/>
      </w:pPr>
      <w:r>
        <w:rPr/>
      </w:r>
    </w:p>
    <w:p>
      <w:pPr>
        <w:pStyle w:val="2"/>
        <w:spacing w:lineRule="exact" w:line="322"/>
        <w:ind w:left="1418" w:hanging="0"/>
        <w:rPr/>
      </w:pPr>
      <w:r>
        <w:rPr/>
        <w:t>План</w:t>
      </w:r>
      <w:r>
        <w:rPr>
          <w:spacing w:val="-5"/>
        </w:rPr>
        <w:t xml:space="preserve"> </w:t>
      </w:r>
      <w:r>
        <w:rPr>
          <w:spacing w:val="-2"/>
        </w:rPr>
        <w:t>лекції:</w:t>
      </w:r>
    </w:p>
    <w:p>
      <w:pPr>
        <w:pStyle w:val="ListParagraph"/>
        <w:numPr>
          <w:ilvl w:val="0"/>
          <w:numId w:val="18"/>
        </w:numPr>
        <w:tabs>
          <w:tab w:val="clear" w:pos="720"/>
          <w:tab w:val="left" w:pos="989" w:leader="none"/>
        </w:tabs>
        <w:spacing w:lineRule="exact" w:line="322"/>
        <w:ind w:left="989" w:hanging="279"/>
        <w:rPr>
          <w:sz w:val="28"/>
        </w:rPr>
      </w:pPr>
      <w:r>
        <w:rPr>
          <w:sz w:val="28"/>
        </w:rPr>
        <w:t>Загальні</w:t>
      </w:r>
      <w:r>
        <w:rPr>
          <w:spacing w:val="-6"/>
          <w:sz w:val="28"/>
        </w:rPr>
        <w:t xml:space="preserve"> </w:t>
      </w:r>
      <w:r>
        <w:rPr>
          <w:sz w:val="28"/>
        </w:rPr>
        <w:t>відомості</w:t>
      </w:r>
      <w:r>
        <w:rPr>
          <w:spacing w:val="-6"/>
          <w:sz w:val="28"/>
        </w:rPr>
        <w:t xml:space="preserve"> </w:t>
      </w:r>
      <w:r>
        <w:rPr>
          <w:sz w:val="28"/>
        </w:rPr>
        <w:t>про</w:t>
      </w:r>
      <w:r>
        <w:rPr>
          <w:spacing w:val="-5"/>
          <w:sz w:val="28"/>
        </w:rPr>
        <w:t xml:space="preserve"> </w:t>
      </w:r>
      <w:r>
        <w:rPr>
          <w:spacing w:val="-2"/>
          <w:sz w:val="28"/>
        </w:rPr>
        <w:t>мультивібратори.</w:t>
      </w:r>
    </w:p>
    <w:p>
      <w:pPr>
        <w:pStyle w:val="ListParagraph"/>
        <w:numPr>
          <w:ilvl w:val="0"/>
          <w:numId w:val="18"/>
        </w:numPr>
        <w:tabs>
          <w:tab w:val="clear" w:pos="720"/>
          <w:tab w:val="left" w:pos="989" w:leader="none"/>
        </w:tabs>
        <w:ind w:left="989" w:hanging="279"/>
        <w:rPr>
          <w:sz w:val="28"/>
        </w:rPr>
      </w:pPr>
      <w:r>
        <w:rPr>
          <w:sz w:val="28"/>
        </w:rPr>
        <w:t>Мультивібратори:</w:t>
      </w:r>
      <w:r>
        <w:rPr>
          <w:spacing w:val="-7"/>
          <w:sz w:val="28"/>
        </w:rPr>
        <w:t xml:space="preserve"> </w:t>
      </w:r>
      <w:r>
        <w:rPr>
          <w:sz w:val="28"/>
        </w:rPr>
        <w:t>схема,</w:t>
      </w:r>
      <w:r>
        <w:rPr>
          <w:spacing w:val="-10"/>
          <w:sz w:val="28"/>
        </w:rPr>
        <w:t xml:space="preserve"> </w:t>
      </w:r>
      <w:r>
        <w:rPr>
          <w:sz w:val="28"/>
        </w:rPr>
        <w:t>будова</w:t>
      </w:r>
      <w:r>
        <w:rPr>
          <w:spacing w:val="-6"/>
          <w:sz w:val="28"/>
        </w:rPr>
        <w:t xml:space="preserve"> </w:t>
      </w:r>
      <w:r>
        <w:rPr>
          <w:sz w:val="28"/>
        </w:rPr>
        <w:t>і</w:t>
      </w:r>
      <w:r>
        <w:rPr>
          <w:spacing w:val="-5"/>
          <w:sz w:val="28"/>
        </w:rPr>
        <w:t xml:space="preserve"> </w:t>
      </w:r>
      <w:r>
        <w:rPr>
          <w:sz w:val="28"/>
        </w:rPr>
        <w:t>принцип</w:t>
      </w:r>
      <w:r>
        <w:rPr>
          <w:spacing w:val="-8"/>
          <w:sz w:val="28"/>
        </w:rPr>
        <w:t xml:space="preserve"> </w:t>
      </w:r>
      <w:r>
        <w:rPr>
          <w:spacing w:val="-4"/>
          <w:sz w:val="28"/>
        </w:rPr>
        <w:t>дії.</w:t>
      </w:r>
    </w:p>
    <w:p>
      <w:pPr>
        <w:pStyle w:val="ListParagraph"/>
        <w:numPr>
          <w:ilvl w:val="0"/>
          <w:numId w:val="18"/>
        </w:numPr>
        <w:tabs>
          <w:tab w:val="clear" w:pos="720"/>
          <w:tab w:val="left" w:pos="989" w:leader="none"/>
        </w:tabs>
        <w:spacing w:before="2" w:after="0"/>
        <w:ind w:left="989" w:hanging="279"/>
        <w:rPr>
          <w:sz w:val="28"/>
        </w:rPr>
      </w:pPr>
      <w:r>
        <w:rPr>
          <w:sz w:val="28"/>
        </w:rPr>
        <w:t>Одновібратори:</w:t>
      </w:r>
      <w:r>
        <w:rPr>
          <w:spacing w:val="-5"/>
          <w:sz w:val="28"/>
        </w:rPr>
        <w:t xml:space="preserve"> </w:t>
      </w:r>
      <w:r>
        <w:rPr>
          <w:sz w:val="28"/>
        </w:rPr>
        <w:t>схема,</w:t>
      </w:r>
      <w:r>
        <w:rPr>
          <w:spacing w:val="-10"/>
          <w:sz w:val="28"/>
        </w:rPr>
        <w:t xml:space="preserve"> </w:t>
      </w:r>
      <w:r>
        <w:rPr>
          <w:sz w:val="28"/>
        </w:rPr>
        <w:t>будова</w:t>
      </w:r>
      <w:r>
        <w:rPr>
          <w:spacing w:val="-6"/>
          <w:sz w:val="28"/>
        </w:rPr>
        <w:t xml:space="preserve"> </w:t>
      </w:r>
      <w:r>
        <w:rPr>
          <w:sz w:val="28"/>
        </w:rPr>
        <w:t>і</w:t>
      </w:r>
      <w:r>
        <w:rPr>
          <w:spacing w:val="-5"/>
          <w:sz w:val="28"/>
        </w:rPr>
        <w:t xml:space="preserve"> </w:t>
      </w:r>
      <w:r>
        <w:rPr>
          <w:sz w:val="28"/>
        </w:rPr>
        <w:t>принцип</w:t>
      </w:r>
      <w:r>
        <w:rPr>
          <w:spacing w:val="-5"/>
          <w:sz w:val="28"/>
        </w:rPr>
        <w:t xml:space="preserve"> </w:t>
      </w:r>
      <w:r>
        <w:rPr>
          <w:spacing w:val="-4"/>
          <w:sz w:val="28"/>
        </w:rPr>
        <w:t>дії.</w:t>
      </w:r>
    </w:p>
    <w:p>
      <w:pPr>
        <w:pStyle w:val="ListParagraph"/>
        <w:numPr>
          <w:ilvl w:val="1"/>
          <w:numId w:val="18"/>
        </w:numPr>
        <w:tabs>
          <w:tab w:val="clear" w:pos="720"/>
          <w:tab w:val="left" w:pos="1739" w:leader="none"/>
        </w:tabs>
        <w:spacing w:before="321" w:after="0"/>
        <w:ind w:left="710" w:right="850" w:firstLine="707"/>
        <w:jc w:val="both"/>
        <w:rPr>
          <w:sz w:val="28"/>
        </w:rPr>
      </w:pPr>
      <w:r>
        <w:rPr>
          <w:b/>
          <w:sz w:val="28"/>
        </w:rPr>
        <w:t xml:space="preserve">Мультивібратор </w:t>
      </w:r>
      <w:r>
        <w:rPr>
          <w:sz w:val="28"/>
        </w:rPr>
        <w:t>(МВ) – це релаксаційний генератор прямокутних імпульсів. МВ може працювати в автоколивальному режимі, режимах очікування та синхронізації.</w:t>
      </w:r>
    </w:p>
    <w:p>
      <w:pPr>
        <w:pStyle w:val="Style15"/>
        <w:ind w:left="710" w:right="851" w:firstLine="707"/>
        <w:jc w:val="both"/>
        <w:rPr/>
      </w:pPr>
      <w:r>
        <w:rPr/>
        <w:t>МВ можуть виконуватися на тунельних діодах, тиристорах, транзисторах, операційних підсилювачах, логічних елементах.</w:t>
      </w:r>
    </w:p>
    <w:p>
      <w:pPr>
        <w:pStyle w:val="Style15"/>
        <w:spacing w:before="1" w:after="0"/>
        <w:ind w:left="710" w:right="848" w:firstLine="707"/>
        <w:jc w:val="both"/>
        <w:rPr/>
      </w:pPr>
      <w:r>
        <w:rPr>
          <w:b/>
        </w:rPr>
        <w:t xml:space="preserve">В автоколивальному режимі МВ </w:t>
      </w:r>
      <w:r>
        <w:rPr/>
        <w:t>має два квазісталих стани рівноваги і</w:t>
      </w:r>
      <w:r>
        <w:rPr>
          <w:spacing w:val="-1"/>
        </w:rPr>
        <w:t xml:space="preserve"> </w:t>
      </w:r>
      <w:r>
        <w:rPr/>
        <w:t>переходить із одного стану в інший самочинно під впливом внутрішніх позитивних зв’язків.</w:t>
      </w:r>
    </w:p>
    <w:p>
      <w:pPr>
        <w:pStyle w:val="Style15"/>
        <w:ind w:left="710" w:right="848" w:firstLine="707"/>
        <w:jc w:val="both"/>
        <w:rPr/>
      </w:pPr>
      <w:r>
        <w:rPr>
          <w:b/>
        </w:rPr>
        <w:t xml:space="preserve">У режимі очікування МВ </w:t>
      </w:r>
      <w:r>
        <w:rPr/>
        <w:t>має один сталий стан і один несталий (квазісталий),</w:t>
      </w:r>
      <w:r>
        <w:rPr>
          <w:spacing w:val="40"/>
        </w:rPr>
        <w:t xml:space="preserve"> </w:t>
      </w:r>
      <w:r>
        <w:rPr/>
        <w:t>під</w:t>
      </w:r>
      <w:r>
        <w:rPr>
          <w:spacing w:val="40"/>
        </w:rPr>
        <w:t xml:space="preserve"> </w:t>
      </w:r>
      <w:r>
        <w:rPr/>
        <w:t>час</w:t>
      </w:r>
      <w:r>
        <w:rPr>
          <w:spacing w:val="40"/>
        </w:rPr>
        <w:t xml:space="preserve"> </w:t>
      </w:r>
      <w:r>
        <w:rPr/>
        <w:t>якого</w:t>
      </w:r>
      <w:r>
        <w:rPr>
          <w:spacing w:val="40"/>
        </w:rPr>
        <w:t xml:space="preserve"> </w:t>
      </w:r>
      <w:r>
        <w:rPr/>
        <w:t>на</w:t>
      </w:r>
      <w:r>
        <w:rPr>
          <w:spacing w:val="40"/>
        </w:rPr>
        <w:t xml:space="preserve"> </w:t>
      </w:r>
      <w:r>
        <w:rPr/>
        <w:t>його</w:t>
      </w:r>
      <w:r>
        <w:rPr>
          <w:spacing w:val="40"/>
        </w:rPr>
        <w:t xml:space="preserve"> </w:t>
      </w:r>
      <w:r>
        <w:rPr/>
        <w:t>виході</w:t>
      </w:r>
      <w:r>
        <w:rPr>
          <w:spacing w:val="40"/>
        </w:rPr>
        <w:t xml:space="preserve"> </w:t>
      </w:r>
      <w:r>
        <w:rPr/>
        <w:t>формується</w:t>
      </w:r>
      <w:r>
        <w:rPr>
          <w:spacing w:val="40"/>
        </w:rPr>
        <w:t xml:space="preserve"> </w:t>
      </w:r>
      <w:r>
        <w:rPr/>
        <w:t>імпульс. Перехід</w:t>
      </w:r>
      <w:r>
        <w:rPr>
          <w:spacing w:val="40"/>
        </w:rPr>
        <w:t xml:space="preserve"> </w:t>
      </w:r>
      <w:r>
        <w:rPr/>
        <w:t>від</w:t>
      </w:r>
      <w:r>
        <w:rPr>
          <w:spacing w:val="80"/>
        </w:rPr>
        <w:t xml:space="preserve"> </w:t>
      </w:r>
      <w:r>
        <w:rPr/>
        <w:t>сталого</w:t>
      </w:r>
      <w:r>
        <w:rPr>
          <w:spacing w:val="80"/>
        </w:rPr>
        <w:t xml:space="preserve"> </w:t>
      </w:r>
      <w:r>
        <w:rPr/>
        <w:t>до</w:t>
      </w:r>
      <w:r>
        <w:rPr>
          <w:spacing w:val="80"/>
        </w:rPr>
        <w:t xml:space="preserve"> </w:t>
      </w:r>
      <w:r>
        <w:rPr/>
        <w:t>несталого</w:t>
      </w:r>
      <w:r>
        <w:rPr>
          <w:spacing w:val="80"/>
        </w:rPr>
        <w:t xml:space="preserve"> </w:t>
      </w:r>
      <w:r>
        <w:rPr/>
        <w:t>стану</w:t>
      </w:r>
      <w:r>
        <w:rPr>
          <w:spacing w:val="80"/>
        </w:rPr>
        <w:t xml:space="preserve"> </w:t>
      </w:r>
      <w:r>
        <w:rPr/>
        <w:t>відбувається</w:t>
      </w:r>
      <w:r>
        <w:rPr>
          <w:spacing w:val="80"/>
        </w:rPr>
        <w:t xml:space="preserve"> </w:t>
      </w:r>
      <w:r>
        <w:rPr/>
        <w:t>під</w:t>
      </w:r>
      <w:r>
        <w:rPr>
          <w:spacing w:val="80"/>
        </w:rPr>
        <w:t xml:space="preserve"> </w:t>
      </w:r>
      <w:r>
        <w:rPr/>
        <w:t>дією</w:t>
      </w:r>
      <w:r>
        <w:rPr>
          <w:spacing w:val="80"/>
        </w:rPr>
        <w:t xml:space="preserve"> </w:t>
      </w:r>
      <w:r>
        <w:rPr/>
        <w:t>зовнішніх імпульсів, а в зворотному напрямку – за рахунок внутрішніх процесів у</w:t>
      </w:r>
      <w:r>
        <w:rPr>
          <w:spacing w:val="40"/>
        </w:rPr>
        <w:t xml:space="preserve"> </w:t>
      </w:r>
      <w:r>
        <w:rPr/>
        <w:t>схемі. Мультивібратор у режимі</w:t>
      </w:r>
      <w:r>
        <w:rPr>
          <w:spacing w:val="40"/>
        </w:rPr>
        <w:t xml:space="preserve"> </w:t>
      </w:r>
      <w:r>
        <w:rPr/>
        <w:t>очікування</w:t>
      </w:r>
      <w:r>
        <w:rPr>
          <w:spacing w:val="40"/>
        </w:rPr>
        <w:t xml:space="preserve"> </w:t>
      </w:r>
      <w:r>
        <w:rPr/>
        <w:t>називається одновібратором.</w:t>
      </w:r>
    </w:p>
    <w:p>
      <w:pPr>
        <w:pStyle w:val="Style15"/>
        <w:ind w:left="710" w:right="849" w:firstLine="707"/>
        <w:jc w:val="both"/>
        <w:rPr/>
      </w:pPr>
      <w:r>
        <w:rPr>
          <w:b/>
        </w:rPr>
        <w:t xml:space="preserve">У режимі синхронізації МВ </w:t>
      </w:r>
      <w:r>
        <w:rPr/>
        <w:t>працює в автоколивальному режимі, але перехід його із одного стану в інший відбувається під дією зовнішніх імпульсів. При цьому частота синхронізуючих сигналів повинна перевищувати частоту власних коливань МВ. Це забезпечує незалежність коливань</w:t>
      </w:r>
      <w:r>
        <w:rPr>
          <w:spacing w:val="80"/>
        </w:rPr>
        <w:t xml:space="preserve"> </w:t>
      </w:r>
      <w:r>
        <w:rPr/>
        <w:t>від</w:t>
      </w:r>
      <w:r>
        <w:rPr>
          <w:spacing w:val="80"/>
        </w:rPr>
        <w:t xml:space="preserve"> </w:t>
      </w:r>
      <w:r>
        <w:rPr/>
        <w:t>дестабілізуючих</w:t>
      </w:r>
      <w:r>
        <w:rPr>
          <w:spacing w:val="80"/>
        </w:rPr>
        <w:t xml:space="preserve"> </w:t>
      </w:r>
      <w:r>
        <w:rPr/>
        <w:t>факторів,</w:t>
      </w:r>
      <w:r>
        <w:rPr>
          <w:spacing w:val="80"/>
        </w:rPr>
        <w:t xml:space="preserve"> </w:t>
      </w:r>
      <w:r>
        <w:rPr/>
        <w:t>що</w:t>
      </w:r>
      <w:r>
        <w:rPr>
          <w:spacing w:val="80"/>
        </w:rPr>
        <w:t xml:space="preserve"> </w:t>
      </w:r>
      <w:r>
        <w:rPr/>
        <w:t>впливають</w:t>
      </w:r>
      <w:r>
        <w:rPr>
          <w:spacing w:val="80"/>
        </w:rPr>
        <w:t xml:space="preserve"> </w:t>
      </w:r>
      <w:r>
        <w:rPr/>
        <w:t>на</w:t>
      </w:r>
      <w:r>
        <w:rPr>
          <w:spacing w:val="80"/>
        </w:rPr>
        <w:t xml:space="preserve"> </w:t>
      </w:r>
      <w:r>
        <w:rPr/>
        <w:t>параметри</w:t>
      </w:r>
      <w:r>
        <w:rPr>
          <w:spacing w:val="40"/>
        </w:rPr>
        <w:t xml:space="preserve"> </w:t>
      </w:r>
      <w:r>
        <w:rPr/>
        <w:t>його елементів.</w:t>
      </w:r>
    </w:p>
    <w:p>
      <w:pPr>
        <w:pStyle w:val="Style15"/>
        <w:ind w:left="710" w:right="854" w:firstLine="707"/>
        <w:jc w:val="both"/>
        <w:rPr/>
      </w:pPr>
      <w:r>
        <w:rPr/>
        <w:t xml:space="preserve">Загалом, мультивібратори повинні забезпечувати стабільність частоти і довжини імпульсів, а також необхідну (зазвичай, мінімальну) тривалість їх </w:t>
      </w:r>
      <w:r>
        <w:rPr>
          <w:spacing w:val="-2"/>
        </w:rPr>
        <w:t>фронтів.</w:t>
      </w:r>
    </w:p>
    <w:p>
      <w:pPr>
        <w:pStyle w:val="ListParagraph"/>
        <w:numPr>
          <w:ilvl w:val="1"/>
          <w:numId w:val="18"/>
        </w:numPr>
        <w:tabs>
          <w:tab w:val="clear" w:pos="720"/>
          <w:tab w:val="left" w:pos="1873" w:leader="none"/>
        </w:tabs>
        <w:spacing w:lineRule="auto" w:line="240" w:before="320" w:after="0"/>
        <w:ind w:left="710" w:right="851" w:firstLine="707"/>
        <w:jc w:val="both"/>
        <w:rPr>
          <w:sz w:val="28"/>
        </w:rPr>
      </w:pPr>
      <w:r>
        <w:rPr>
          <w:sz w:val="28"/>
        </w:rPr>
        <w:t>На транзисторах автоколивальний мультивібратор найчастіше будують за симетричною схемою з колекторно-базовими зв'язками.</w:t>
      </w:r>
    </w:p>
    <w:p>
      <w:pPr>
        <w:pStyle w:val="Style15"/>
        <w:ind w:left="710" w:right="843" w:firstLine="707"/>
        <w:jc w:val="both"/>
        <w:rPr/>
      </w:pPr>
      <w:r>
        <w:rPr/>
        <w:t>Він складається з двох однакових каскадів підсилення з СЕ. Для забезпечення додатного зворотного зв'язку, за рахунок якого мультивібратор самозбуджується, вихідна напруга кожного з каскадів подається на вхід іншого. Схема такого мультивібратора зображена на рисунку 13.1 хоча зараз її практично не застосовують (бо використовують, в основному, мультивібратори на ІМС), вона якнайкраще підходить для здобуття навиків аналізу роботи імпульсних пристроїв.</w:t>
      </w:r>
    </w:p>
    <w:p>
      <w:pPr>
        <w:sectPr>
          <w:footerReference w:type="default" r:id="rId308"/>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4" w:firstLine="707"/>
        <w:jc w:val="both"/>
        <w:rPr/>
      </w:pPr>
      <w:r>
        <w:rPr/>
        <w:t>Симетрія схеми забезпечується тим, що задають R</w:t>
      </w:r>
      <w:r>
        <w:rPr>
          <w:vertAlign w:val="subscript"/>
        </w:rPr>
        <w:t>K1</w:t>
      </w:r>
      <w:r>
        <w:rPr/>
        <w:t xml:space="preserve"> = R</w:t>
      </w:r>
      <w:r>
        <w:rPr>
          <w:vertAlign w:val="subscript"/>
        </w:rPr>
        <w:t>K2</w:t>
      </w:r>
      <w:r>
        <w:rPr>
          <w:spacing w:val="-7"/>
        </w:rPr>
        <w:t xml:space="preserve"> </w:t>
      </w:r>
      <w:r>
        <w:rPr/>
        <w:t>та R</w:t>
      </w:r>
      <w:r>
        <w:rPr>
          <w:vertAlign w:val="subscript"/>
        </w:rPr>
        <w:t>Б1</w:t>
      </w:r>
      <w:r>
        <w:rPr/>
        <w:t xml:space="preserve"> = R</w:t>
      </w:r>
      <w:r>
        <w:rPr>
          <w:vertAlign w:val="subscript"/>
        </w:rPr>
        <w:t>Б2</w:t>
      </w:r>
      <w:r>
        <w:rPr/>
        <w:t xml:space="preserve"> (вони призначені для забезпечення насиченого стану транзисторів), С</w:t>
      </w:r>
      <w:r>
        <w:rPr>
          <w:vertAlign w:val="subscript"/>
        </w:rPr>
        <w:t>Б1</w:t>
      </w:r>
      <w:r>
        <w:rPr/>
        <w:t xml:space="preserve"> = С</w:t>
      </w:r>
      <w:r>
        <w:rPr>
          <w:vertAlign w:val="subscript"/>
        </w:rPr>
        <w:t>Б2</w:t>
      </w:r>
      <w:r>
        <w:rPr/>
        <w:t xml:space="preserve"> (забезпечують зв'язок між каскадами).</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100" w:after="0"/>
        <w:rPr/>
      </w:pPr>
      <w:r>
        <w:rPr/>
      </w:r>
    </w:p>
    <w:p>
      <w:pPr>
        <w:pStyle w:val="Style15"/>
        <w:spacing w:lineRule="atLeast" w:line="640"/>
        <w:ind w:left="1418" w:right="854" w:firstLine="62"/>
        <w:rPr/>
      </w:pPr>
      <w:r>
        <w:drawing>
          <wp:anchor behindDoc="0" distT="0" distB="0" distL="0" distR="0" simplePos="0" locked="0" layoutInCell="0" allowOverlap="1" relativeHeight="599">
            <wp:simplePos x="0" y="0"/>
            <wp:positionH relativeFrom="page">
              <wp:posOffset>2650490</wp:posOffset>
            </wp:positionH>
            <wp:positionV relativeFrom="paragraph">
              <wp:posOffset>-1292860</wp:posOffset>
            </wp:positionV>
            <wp:extent cx="2837815" cy="1437640"/>
            <wp:effectExtent l="0" t="0" r="0" b="0"/>
            <wp:wrapNone/>
            <wp:docPr id="357" name="Image 1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 186" descr=""/>
                    <pic:cNvPicPr>
                      <a:picLocks noChangeAspect="1" noChangeArrowheads="1"/>
                    </pic:cNvPicPr>
                  </pic:nvPicPr>
                  <pic:blipFill>
                    <a:blip r:embed="rId309"/>
                    <a:stretch>
                      <a:fillRect/>
                    </a:stretch>
                  </pic:blipFill>
                  <pic:spPr bwMode="auto">
                    <a:xfrm>
                      <a:off x="0" y="0"/>
                      <a:ext cx="2837815" cy="1437640"/>
                    </a:xfrm>
                    <a:prstGeom prst="rect">
                      <a:avLst/>
                    </a:prstGeom>
                  </pic:spPr>
                </pic:pic>
              </a:graphicData>
            </a:graphic>
          </wp:anchor>
        </w:drawing>
      </w:r>
      <w:r>
        <w:rPr/>
        <w:t>Рисунок 13.1 – Мультивібратор з колекторно-базовими зв'язками Відповідно, параметри транзисторів повинні бути повністю ідентичні. І</w:t>
      </w:r>
    </w:p>
    <w:p>
      <w:pPr>
        <w:pStyle w:val="Style15"/>
        <w:spacing w:before="5" w:after="0"/>
        <w:ind w:left="710" w:right="843" w:hanging="0"/>
        <w:jc w:val="both"/>
        <w:rPr/>
      </w:pPr>
      <w:r>
        <w:rPr/>
        <w:t>така ідеальна схема буде непрацездатною: обидва транзистори будуть відкриті. Неможливість реально забезпечити абсолютну симетрію і наявність додатного зворотного зв'язку призводять до того, що після подачі напруги живлення один із транзисторів повністю відкривається, а другий - закривається. Роботу мультивібратора ілюструють часові діаграми, наведені на рисунку 13.2.</w:t>
      </w:r>
    </w:p>
    <w:p>
      <w:pPr>
        <w:pStyle w:val="Normal"/>
        <w:ind w:left="2521" w:hanging="0"/>
        <w:rPr>
          <w:sz w:val="20"/>
        </w:rPr>
      </w:pPr>
      <w:r>
        <w:rPr/>
        <w:drawing>
          <wp:inline distT="0" distB="0" distL="0" distR="0">
            <wp:extent cx="3782060" cy="4819650"/>
            <wp:effectExtent l="0" t="0" r="0" b="0"/>
            <wp:docPr id="358" name="Image 1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 187" descr=""/>
                    <pic:cNvPicPr>
                      <a:picLocks noChangeAspect="1" noChangeArrowheads="1"/>
                    </pic:cNvPicPr>
                  </pic:nvPicPr>
                  <pic:blipFill>
                    <a:blip r:embed="rId310"/>
                    <a:stretch>
                      <a:fillRect/>
                    </a:stretch>
                  </pic:blipFill>
                  <pic:spPr bwMode="auto">
                    <a:xfrm>
                      <a:off x="0" y="0"/>
                      <a:ext cx="3782060" cy="4819650"/>
                    </a:xfrm>
                    <a:prstGeom prst="rect">
                      <a:avLst/>
                    </a:prstGeom>
                  </pic:spPr>
                </pic:pic>
              </a:graphicData>
            </a:graphic>
          </wp:inline>
        </w:drawing>
      </w:r>
    </w:p>
    <w:p>
      <w:pPr>
        <w:pStyle w:val="Style15"/>
        <w:spacing w:before="15" w:after="0"/>
        <w:ind w:left="3499" w:right="2080" w:hanging="1561"/>
        <w:rPr/>
      </w:pPr>
      <w:r>
        <w:rPr/>
        <w:t>Рисунок</w:t>
      </w:r>
      <w:r>
        <w:rPr>
          <w:spacing w:val="-8"/>
        </w:rPr>
        <w:t xml:space="preserve"> </w:t>
      </w:r>
      <w:r>
        <w:rPr/>
        <w:t>13.2</w:t>
      </w:r>
      <w:r>
        <w:rPr>
          <w:spacing w:val="-2"/>
        </w:rPr>
        <w:t xml:space="preserve"> </w:t>
      </w:r>
      <w:r>
        <w:rPr/>
        <w:t>–</w:t>
      </w:r>
      <w:r>
        <w:rPr>
          <w:spacing w:val="-5"/>
        </w:rPr>
        <w:t xml:space="preserve"> </w:t>
      </w:r>
      <w:r>
        <w:rPr/>
        <w:t>Часові</w:t>
      </w:r>
      <w:r>
        <w:rPr>
          <w:spacing w:val="-5"/>
        </w:rPr>
        <w:t xml:space="preserve"> </w:t>
      </w:r>
      <w:r>
        <w:rPr/>
        <w:t>діаграми</w:t>
      </w:r>
      <w:r>
        <w:rPr>
          <w:spacing w:val="-5"/>
        </w:rPr>
        <w:t xml:space="preserve"> </w:t>
      </w:r>
      <w:r>
        <w:rPr/>
        <w:t>роботи</w:t>
      </w:r>
      <w:r>
        <w:rPr>
          <w:spacing w:val="-5"/>
        </w:rPr>
        <w:t xml:space="preserve"> </w:t>
      </w:r>
      <w:r>
        <w:rPr/>
        <w:t>мультивібратора</w:t>
      </w:r>
      <w:r>
        <w:rPr>
          <w:spacing w:val="-5"/>
        </w:rPr>
        <w:t xml:space="preserve"> </w:t>
      </w:r>
      <w:r>
        <w:rPr/>
        <w:t>з колекторно-базовими зв'язками</w:t>
      </w:r>
    </w:p>
    <w:p>
      <w:pPr>
        <w:pStyle w:val="Style15"/>
        <w:spacing w:before="1" w:after="0"/>
        <w:rPr/>
      </w:pPr>
      <w:r>
        <w:rPr/>
      </w:r>
    </w:p>
    <w:p>
      <w:pPr>
        <w:pStyle w:val="Style15"/>
        <w:spacing w:lineRule="exact" w:line="322"/>
        <w:ind w:left="1418" w:hanging="0"/>
        <w:rPr/>
      </w:pPr>
      <w:r>
        <w:rPr/>
        <w:t>Отже,</w:t>
      </w:r>
      <w:r>
        <w:rPr>
          <w:spacing w:val="-6"/>
        </w:rPr>
        <w:t xml:space="preserve"> </w:t>
      </w:r>
      <w:r>
        <w:rPr/>
        <w:t>мультивібратор</w:t>
      </w:r>
      <w:r>
        <w:rPr>
          <w:spacing w:val="-4"/>
        </w:rPr>
        <w:t xml:space="preserve"> </w:t>
      </w:r>
      <w:r>
        <w:rPr/>
        <w:t>має</w:t>
      </w:r>
      <w:r>
        <w:rPr>
          <w:spacing w:val="-6"/>
        </w:rPr>
        <w:t xml:space="preserve"> </w:t>
      </w:r>
      <w:r>
        <w:rPr/>
        <w:t>два</w:t>
      </w:r>
      <w:r>
        <w:rPr>
          <w:spacing w:val="-4"/>
        </w:rPr>
        <w:t xml:space="preserve"> </w:t>
      </w:r>
      <w:r>
        <w:rPr/>
        <w:t>квазісталих</w:t>
      </w:r>
      <w:r>
        <w:rPr>
          <w:spacing w:val="-4"/>
        </w:rPr>
        <w:t xml:space="preserve"> </w:t>
      </w:r>
      <w:r>
        <w:rPr>
          <w:spacing w:val="-2"/>
        </w:rPr>
        <w:t>стани:</w:t>
      </w:r>
    </w:p>
    <w:p>
      <w:pPr>
        <w:pStyle w:val="ListParagraph"/>
        <w:numPr>
          <w:ilvl w:val="0"/>
          <w:numId w:val="17"/>
        </w:numPr>
        <w:tabs>
          <w:tab w:val="clear" w:pos="720"/>
          <w:tab w:val="left" w:pos="920" w:leader="none"/>
        </w:tabs>
        <w:spacing w:lineRule="exact" w:line="322"/>
        <w:ind w:left="920" w:hanging="210"/>
        <w:rPr>
          <w:sz w:val="28"/>
        </w:rPr>
      </w:pPr>
      <w:r>
        <w:rPr>
          <w:sz w:val="28"/>
        </w:rPr>
        <w:t>-</w:t>
      </w:r>
      <w:r>
        <w:rPr>
          <w:spacing w:val="-5"/>
          <w:sz w:val="28"/>
        </w:rPr>
        <w:t xml:space="preserve"> </w:t>
      </w:r>
      <w:r>
        <w:rPr>
          <w:sz w:val="28"/>
        </w:rPr>
        <w:t>транзистор</w:t>
      </w:r>
      <w:r>
        <w:rPr>
          <w:spacing w:val="-6"/>
          <w:sz w:val="28"/>
        </w:rPr>
        <w:t xml:space="preserve"> </w:t>
      </w:r>
      <w:r>
        <w:rPr>
          <w:sz w:val="28"/>
        </w:rPr>
        <w:t>VT1</w:t>
      </w:r>
      <w:r>
        <w:rPr>
          <w:spacing w:val="-6"/>
          <w:sz w:val="28"/>
        </w:rPr>
        <w:t xml:space="preserve"> </w:t>
      </w:r>
      <w:r>
        <w:rPr>
          <w:sz w:val="28"/>
        </w:rPr>
        <w:t>відкритий,</w:t>
      </w:r>
      <w:r>
        <w:rPr>
          <w:spacing w:val="-5"/>
          <w:sz w:val="28"/>
        </w:rPr>
        <w:t xml:space="preserve"> </w:t>
      </w:r>
      <w:r>
        <w:rPr>
          <w:sz w:val="28"/>
        </w:rPr>
        <w:t>a</w:t>
      </w:r>
      <w:r>
        <w:rPr>
          <w:spacing w:val="-3"/>
          <w:sz w:val="28"/>
        </w:rPr>
        <w:t xml:space="preserve"> </w:t>
      </w:r>
      <w:r>
        <w:rPr>
          <w:sz w:val="28"/>
        </w:rPr>
        <w:t>VT2</w:t>
      </w:r>
      <w:r>
        <w:rPr>
          <w:spacing w:val="-2"/>
          <w:sz w:val="28"/>
        </w:rPr>
        <w:t xml:space="preserve"> закритий;</w:t>
      </w:r>
    </w:p>
    <w:p>
      <w:pPr>
        <w:sectPr>
          <w:footerReference w:type="default" r:id="rId311"/>
          <w:type w:val="nextPage"/>
          <w:pgSz w:w="11906" w:h="16838"/>
          <w:pgMar w:left="992" w:right="0" w:gutter="0" w:header="0" w:top="740" w:footer="657" w:bottom="960"/>
          <w:pgNumType w:fmt="decimal"/>
          <w:formProt w:val="false"/>
          <w:textDirection w:val="lrTb"/>
          <w:docGrid w:type="default" w:linePitch="100" w:charSpace="4096"/>
        </w:sectPr>
        <w:pStyle w:val="ListParagraph"/>
        <w:numPr>
          <w:ilvl w:val="0"/>
          <w:numId w:val="17"/>
        </w:numPr>
        <w:tabs>
          <w:tab w:val="clear" w:pos="720"/>
          <w:tab w:val="left" w:pos="920" w:leader="none"/>
        </w:tabs>
        <w:ind w:left="920" w:hanging="210"/>
        <w:rPr>
          <w:sz w:val="28"/>
        </w:rPr>
      </w:pPr>
      <w:r>
        <w:rPr>
          <w:sz w:val="28"/>
        </w:rPr>
        <w:t>-</w:t>
      </w:r>
      <w:r>
        <w:rPr>
          <w:spacing w:val="-5"/>
          <w:sz w:val="28"/>
        </w:rPr>
        <w:t xml:space="preserve"> </w:t>
      </w:r>
      <w:r>
        <w:rPr>
          <w:sz w:val="28"/>
        </w:rPr>
        <w:t>транзистор</w:t>
      </w:r>
      <w:r>
        <w:rPr>
          <w:spacing w:val="-6"/>
          <w:sz w:val="28"/>
        </w:rPr>
        <w:t xml:space="preserve"> </w:t>
      </w:r>
      <w:r>
        <w:rPr>
          <w:sz w:val="28"/>
        </w:rPr>
        <w:t>VT2</w:t>
      </w:r>
      <w:r>
        <w:rPr>
          <w:spacing w:val="-6"/>
          <w:sz w:val="28"/>
        </w:rPr>
        <w:t xml:space="preserve"> </w:t>
      </w:r>
      <w:r>
        <w:rPr>
          <w:sz w:val="28"/>
        </w:rPr>
        <w:t>відкритий,</w:t>
      </w:r>
      <w:r>
        <w:rPr>
          <w:spacing w:val="-5"/>
          <w:sz w:val="28"/>
        </w:rPr>
        <w:t xml:space="preserve"> </w:t>
      </w:r>
      <w:r>
        <w:rPr>
          <w:sz w:val="28"/>
        </w:rPr>
        <w:t>a</w:t>
      </w:r>
      <w:r>
        <w:rPr>
          <w:spacing w:val="-3"/>
          <w:sz w:val="28"/>
        </w:rPr>
        <w:t xml:space="preserve"> </w:t>
      </w:r>
      <w:r>
        <w:rPr>
          <w:sz w:val="28"/>
        </w:rPr>
        <w:t>VT1</w:t>
      </w:r>
      <w:r>
        <w:rPr>
          <w:spacing w:val="-2"/>
          <w:sz w:val="28"/>
        </w:rPr>
        <w:t xml:space="preserve"> закритий.</w:t>
      </w:r>
    </w:p>
    <w:p>
      <w:pPr>
        <w:pStyle w:val="Style15"/>
        <w:spacing w:before="69" w:after="0"/>
        <w:ind w:left="710" w:right="844" w:firstLine="707"/>
        <w:jc w:val="both"/>
        <w:rPr/>
      </w:pPr>
      <w:r>
        <w:rPr/>
        <w:t>Уявимо, що початковий стан мультивібратора такий: VT1 відкритий (знаходиться у режимі насичення), a VT2 закритий (знаходиться у режимі відтинання). При цьому і надалі:</w:t>
      </w:r>
    </w:p>
    <w:p>
      <w:pPr>
        <w:pStyle w:val="ListParagraph"/>
        <w:numPr>
          <w:ilvl w:val="0"/>
          <w:numId w:val="16"/>
        </w:numPr>
        <w:tabs>
          <w:tab w:val="clear" w:pos="720"/>
          <w:tab w:val="left" w:pos="1152" w:leader="none"/>
        </w:tabs>
        <w:spacing w:lineRule="exact" w:line="322" w:before="2" w:after="0"/>
        <w:ind w:left="1152" w:hanging="442"/>
        <w:jc w:val="both"/>
        <w:rPr>
          <w:sz w:val="28"/>
        </w:rPr>
      </w:pPr>
      <w:r>
        <w:rPr>
          <w:sz w:val="28"/>
        </w:rPr>
        <w:t>через</w:t>
      </w:r>
      <w:r>
        <w:rPr>
          <w:spacing w:val="-5"/>
          <w:sz w:val="28"/>
        </w:rPr>
        <w:t xml:space="preserve"> </w:t>
      </w:r>
      <w:r>
        <w:rPr>
          <w:sz w:val="28"/>
        </w:rPr>
        <w:t>VT1</w:t>
      </w:r>
      <w:r>
        <w:rPr>
          <w:spacing w:val="-3"/>
          <w:sz w:val="28"/>
        </w:rPr>
        <w:t xml:space="preserve"> </w:t>
      </w:r>
      <w:r>
        <w:rPr>
          <w:sz w:val="28"/>
        </w:rPr>
        <w:t>і</w:t>
      </w:r>
      <w:r>
        <w:rPr>
          <w:spacing w:val="-4"/>
          <w:sz w:val="28"/>
        </w:rPr>
        <w:t xml:space="preserve"> </w:t>
      </w:r>
      <w:r>
        <w:rPr>
          <w:sz w:val="28"/>
        </w:rPr>
        <w:t>R</w:t>
      </w:r>
      <w:r>
        <w:rPr>
          <w:sz w:val="28"/>
          <w:vertAlign w:val="subscript"/>
        </w:rPr>
        <w:t>K1</w:t>
      </w:r>
      <w:r>
        <w:rPr>
          <w:spacing w:val="-5"/>
          <w:sz w:val="28"/>
        </w:rPr>
        <w:t xml:space="preserve"> </w:t>
      </w:r>
      <w:r>
        <w:rPr>
          <w:sz w:val="28"/>
        </w:rPr>
        <w:t>від</w:t>
      </w:r>
      <w:r>
        <w:rPr>
          <w:spacing w:val="-6"/>
          <w:sz w:val="28"/>
        </w:rPr>
        <w:t xml:space="preserve"> </w:t>
      </w:r>
      <w:r>
        <w:rPr>
          <w:sz w:val="28"/>
        </w:rPr>
        <w:t>Е</w:t>
      </w:r>
      <w:r>
        <w:rPr>
          <w:sz w:val="28"/>
          <w:vertAlign w:val="subscript"/>
        </w:rPr>
        <w:t>к</w:t>
      </w:r>
      <w:r>
        <w:rPr>
          <w:spacing w:val="-6"/>
          <w:sz w:val="28"/>
        </w:rPr>
        <w:t xml:space="preserve"> </w:t>
      </w:r>
      <w:r>
        <w:rPr>
          <w:sz w:val="28"/>
        </w:rPr>
        <w:t>протікає</w:t>
      </w:r>
      <w:r>
        <w:rPr>
          <w:spacing w:val="-3"/>
          <w:sz w:val="28"/>
        </w:rPr>
        <w:t xml:space="preserve"> </w:t>
      </w:r>
      <w:r>
        <w:rPr>
          <w:sz w:val="28"/>
        </w:rPr>
        <w:t>колекторний</w:t>
      </w:r>
      <w:r>
        <w:rPr>
          <w:spacing w:val="-4"/>
          <w:sz w:val="28"/>
        </w:rPr>
        <w:t xml:space="preserve"> </w:t>
      </w:r>
      <w:r>
        <w:rPr>
          <w:sz w:val="28"/>
        </w:rPr>
        <w:t>струм</w:t>
      </w:r>
      <w:r>
        <w:rPr>
          <w:spacing w:val="-4"/>
          <w:sz w:val="28"/>
        </w:rPr>
        <w:t xml:space="preserve"> </w:t>
      </w:r>
      <w:r>
        <w:rPr>
          <w:sz w:val="28"/>
        </w:rPr>
        <w:t>насичення</w:t>
      </w:r>
      <w:r>
        <w:rPr>
          <w:spacing w:val="-3"/>
          <w:sz w:val="28"/>
        </w:rPr>
        <w:t xml:space="preserve"> </w:t>
      </w:r>
      <w:r>
        <w:rPr>
          <w:spacing w:val="-4"/>
          <w:sz w:val="28"/>
        </w:rPr>
        <w:t>І</w:t>
      </w:r>
      <w:r>
        <w:rPr>
          <w:spacing w:val="-4"/>
          <w:sz w:val="28"/>
          <w:vertAlign w:val="subscript"/>
        </w:rPr>
        <w:t>К1</w:t>
      </w:r>
      <w:r>
        <w:rPr>
          <w:spacing w:val="-4"/>
          <w:sz w:val="28"/>
        </w:rPr>
        <w:t>;</w:t>
      </w:r>
    </w:p>
    <w:p>
      <w:pPr>
        <w:pStyle w:val="ListParagraph"/>
        <w:numPr>
          <w:ilvl w:val="0"/>
          <w:numId w:val="16"/>
        </w:numPr>
        <w:tabs>
          <w:tab w:val="clear" w:pos="720"/>
          <w:tab w:val="left" w:pos="1287" w:leader="none"/>
        </w:tabs>
        <w:ind w:left="710" w:right="843" w:hanging="0"/>
        <w:jc w:val="both"/>
        <w:rPr>
          <w:sz w:val="28"/>
        </w:rPr>
      </w:pPr>
      <w:r>
        <w:rPr>
          <w:sz w:val="28"/>
        </w:rPr>
        <w:t>через R</w:t>
      </w:r>
      <w:r>
        <w:rPr>
          <w:sz w:val="28"/>
          <w:vertAlign w:val="subscript"/>
        </w:rPr>
        <w:t>Б1</w:t>
      </w:r>
      <w:r>
        <w:rPr>
          <w:spacing w:val="40"/>
          <w:sz w:val="28"/>
        </w:rPr>
        <w:t xml:space="preserve"> </w:t>
      </w:r>
      <w:r>
        <w:rPr>
          <w:sz w:val="28"/>
        </w:rPr>
        <w:t>і базо-емітерний перехід VT1 протікає струм бази І</w:t>
      </w:r>
      <w:r>
        <w:rPr>
          <w:sz w:val="28"/>
          <w:vertAlign w:val="subscript"/>
        </w:rPr>
        <w:t>Б1</w:t>
      </w:r>
      <w:r>
        <w:rPr>
          <w:sz w:val="28"/>
        </w:rPr>
        <w:t>, який утримує VT1 в режимі насичення (маємо схему зміщення фіксованим струмом бази);</w:t>
      </w:r>
    </w:p>
    <w:p>
      <w:pPr>
        <w:pStyle w:val="ListParagraph"/>
        <w:numPr>
          <w:ilvl w:val="0"/>
          <w:numId w:val="16"/>
        </w:numPr>
        <w:tabs>
          <w:tab w:val="clear" w:pos="720"/>
          <w:tab w:val="left" w:pos="1338" w:leader="none"/>
        </w:tabs>
        <w:spacing w:before="1" w:after="0"/>
        <w:ind w:left="710" w:right="843" w:hanging="0"/>
        <w:jc w:val="both"/>
        <w:rPr>
          <w:sz w:val="28"/>
        </w:rPr>
      </w:pPr>
      <w:r>
        <w:rPr>
          <w:sz w:val="28"/>
        </w:rPr>
        <w:t>конденсатор С</w:t>
      </w:r>
      <w:r>
        <w:rPr>
          <w:sz w:val="28"/>
          <w:vertAlign w:val="subscript"/>
        </w:rPr>
        <w:t>Б1</w:t>
      </w:r>
      <w:r>
        <w:rPr>
          <w:sz w:val="28"/>
        </w:rPr>
        <w:t xml:space="preserve"> заряджається струмом I</w:t>
      </w:r>
      <w:r>
        <w:rPr>
          <w:sz w:val="28"/>
          <w:vertAlign w:val="subscript"/>
        </w:rPr>
        <w:t>1зар</w:t>
      </w:r>
      <w:r>
        <w:rPr>
          <w:spacing w:val="40"/>
          <w:sz w:val="28"/>
        </w:rPr>
        <w:t xml:space="preserve"> </w:t>
      </w:r>
      <w:r>
        <w:rPr>
          <w:sz w:val="28"/>
        </w:rPr>
        <w:t>від е</w:t>
      </w:r>
      <w:r>
        <w:rPr>
          <w:sz w:val="28"/>
          <w:vertAlign w:val="subscript"/>
        </w:rPr>
        <w:t>к</w:t>
      </w:r>
      <w:r>
        <w:rPr>
          <w:sz w:val="28"/>
        </w:rPr>
        <w:t xml:space="preserve"> через R</w:t>
      </w:r>
      <w:r>
        <w:rPr>
          <w:sz w:val="28"/>
          <w:vertAlign w:val="subscript"/>
        </w:rPr>
        <w:t>K1</w:t>
      </w:r>
      <w:r>
        <w:rPr>
          <w:sz w:val="28"/>
        </w:rPr>
        <w:t>, і базо-емітерний перехід VТ1;</w:t>
      </w:r>
    </w:p>
    <w:p>
      <w:pPr>
        <w:pStyle w:val="ListParagraph"/>
        <w:numPr>
          <w:ilvl w:val="0"/>
          <w:numId w:val="16"/>
        </w:numPr>
        <w:tabs>
          <w:tab w:val="clear" w:pos="720"/>
          <w:tab w:val="left" w:pos="1187" w:leader="none"/>
        </w:tabs>
        <w:ind w:left="710" w:right="850" w:hanging="0"/>
        <w:jc w:val="both"/>
        <w:rPr>
          <w:sz w:val="28"/>
        </w:rPr>
      </w:pPr>
      <w:r>
        <w:rPr>
          <w:sz w:val="28"/>
        </w:rPr>
        <w:t>конденсатор С</w:t>
      </w:r>
      <w:r>
        <w:rPr>
          <w:sz w:val="28"/>
          <w:vertAlign w:val="subscript"/>
        </w:rPr>
        <w:t>Б1</w:t>
      </w:r>
      <w:r>
        <w:rPr>
          <w:sz w:val="28"/>
        </w:rPr>
        <w:t xml:space="preserve"> заряджений з вказаною на схемі полярністю до напруги, рівної е</w:t>
      </w:r>
      <w:r>
        <w:rPr>
          <w:sz w:val="28"/>
          <w:vertAlign w:val="subscript"/>
        </w:rPr>
        <w:t>к</w:t>
      </w:r>
      <w:r>
        <w:rPr>
          <w:sz w:val="28"/>
        </w:rPr>
        <w:t xml:space="preserve"> (у попередньому такті роботи схеми), і через VT1</w:t>
      </w:r>
    </w:p>
    <w:p>
      <w:pPr>
        <w:pStyle w:val="Style15"/>
        <w:ind w:left="710" w:right="843" w:hanging="0"/>
        <w:jc w:val="both"/>
        <w:rPr/>
      </w:pPr>
      <w:r>
        <w:rPr/>
        <w:t>(замкнений ключ) підімкнений до нульової точки, за рахунок чого через нього протікає струм I</w:t>
      </w:r>
      <w:r>
        <w:rPr>
          <w:vertAlign w:val="subscript"/>
        </w:rPr>
        <w:t>2зарт</w:t>
      </w:r>
      <w:r>
        <w:rPr/>
        <w:t xml:space="preserve"> від Е</w:t>
      </w:r>
      <w:r>
        <w:rPr>
          <w:vertAlign w:val="subscript"/>
        </w:rPr>
        <w:t>к</w:t>
      </w:r>
      <w:r>
        <w:rPr/>
        <w:t xml:space="preserve"> через R</w:t>
      </w:r>
      <w:r>
        <w:rPr>
          <w:vertAlign w:val="subscript"/>
        </w:rPr>
        <w:t>Б2</w:t>
      </w:r>
      <w:r>
        <w:rPr/>
        <w:t xml:space="preserve"> цей струм намагається перезарядити</w:t>
      </w:r>
      <w:r>
        <w:rPr>
          <w:spacing w:val="-1"/>
        </w:rPr>
        <w:t xml:space="preserve"> </w:t>
      </w:r>
      <w:r>
        <w:rPr/>
        <w:t>С</w:t>
      </w:r>
      <w:r>
        <w:rPr>
          <w:vertAlign w:val="subscript"/>
        </w:rPr>
        <w:t>Б2</w:t>
      </w:r>
      <w:r>
        <w:rPr>
          <w:spacing w:val="-2"/>
        </w:rPr>
        <w:t xml:space="preserve"> </w:t>
      </w:r>
      <w:r>
        <w:rPr/>
        <w:t>від</w:t>
      </w:r>
      <w:r>
        <w:rPr>
          <w:spacing w:val="-1"/>
        </w:rPr>
        <w:t xml:space="preserve"> </w:t>
      </w:r>
      <w:r>
        <w:rPr/>
        <w:t>напруги</w:t>
      </w:r>
      <w:r>
        <w:rPr>
          <w:spacing w:val="-2"/>
        </w:rPr>
        <w:t xml:space="preserve"> </w:t>
      </w:r>
      <w:r>
        <w:rPr/>
        <w:t>–Е</w:t>
      </w:r>
      <w:r>
        <w:rPr>
          <w:vertAlign w:val="subscript"/>
        </w:rPr>
        <w:t>к</w:t>
      </w:r>
      <w:r>
        <w:rPr>
          <w:spacing w:val="-3"/>
        </w:rPr>
        <w:t xml:space="preserve"> </w:t>
      </w:r>
      <w:r>
        <w:rPr/>
        <w:t>до</w:t>
      </w:r>
      <w:r>
        <w:rPr>
          <w:spacing w:val="-2"/>
        </w:rPr>
        <w:t xml:space="preserve"> </w:t>
      </w:r>
      <w:r>
        <w:rPr/>
        <w:t>напруги</w:t>
      </w:r>
      <w:r>
        <w:rPr>
          <w:spacing w:val="-1"/>
        </w:rPr>
        <w:t xml:space="preserve"> </w:t>
      </w:r>
      <w:r>
        <w:rPr/>
        <w:t>+Е</w:t>
      </w:r>
      <w:r>
        <w:rPr>
          <w:vertAlign w:val="subscript"/>
        </w:rPr>
        <w:t>К</w:t>
      </w:r>
      <w:r>
        <w:rPr/>
        <w:t>,</w:t>
      </w:r>
      <w:r>
        <w:rPr>
          <w:spacing w:val="-2"/>
        </w:rPr>
        <w:t xml:space="preserve"> </w:t>
      </w:r>
      <w:r>
        <w:rPr/>
        <w:t>при</w:t>
      </w:r>
      <w:r>
        <w:rPr>
          <w:spacing w:val="-3"/>
        </w:rPr>
        <w:t xml:space="preserve"> </w:t>
      </w:r>
      <w:r>
        <w:rPr/>
        <w:t>цьому</w:t>
      </w:r>
      <w:r>
        <w:rPr>
          <w:spacing w:val="-1"/>
        </w:rPr>
        <w:t xml:space="preserve"> </w:t>
      </w:r>
      <w:r>
        <w:rPr/>
        <w:t>від'ємна</w:t>
      </w:r>
      <w:r>
        <w:rPr>
          <w:spacing w:val="-3"/>
        </w:rPr>
        <w:t xml:space="preserve"> </w:t>
      </w:r>
      <w:r>
        <w:rPr/>
        <w:t>напруга з С</w:t>
      </w:r>
      <w:r>
        <w:rPr>
          <w:vertAlign w:val="subscript"/>
        </w:rPr>
        <w:t>Б2</w:t>
      </w:r>
      <w:r>
        <w:rPr/>
        <w:t xml:space="preserve"> подається на базу VТ2 відносно його емітера і утримує транзистор в закритому стані (розімкнений ключ);</w:t>
      </w:r>
    </w:p>
    <w:p>
      <w:pPr>
        <w:pStyle w:val="ListParagraph"/>
        <w:numPr>
          <w:ilvl w:val="0"/>
          <w:numId w:val="16"/>
        </w:numPr>
        <w:tabs>
          <w:tab w:val="clear" w:pos="720"/>
          <w:tab w:val="left" w:pos="1165" w:leader="none"/>
        </w:tabs>
        <w:ind w:left="710" w:right="843" w:hanging="0"/>
        <w:jc w:val="both"/>
        <w:rPr>
          <w:sz w:val="28"/>
        </w:rPr>
      </w:pPr>
      <w:r>
        <w:rPr>
          <w:sz w:val="28"/>
        </w:rPr>
        <w:t>процес перезарядки конденсатора</w:t>
      </w:r>
      <w:r>
        <w:rPr>
          <w:spacing w:val="-1"/>
          <w:sz w:val="28"/>
        </w:rPr>
        <w:t xml:space="preserve"> </w:t>
      </w:r>
      <w:r>
        <w:rPr>
          <w:sz w:val="28"/>
        </w:rPr>
        <w:t>С</w:t>
      </w:r>
      <w:r>
        <w:rPr>
          <w:sz w:val="28"/>
          <w:vertAlign w:val="subscript"/>
        </w:rPr>
        <w:t>Б2</w:t>
      </w:r>
      <w:r>
        <w:rPr>
          <w:sz w:val="28"/>
        </w:rPr>
        <w:t xml:space="preserve"> триває доти, доки напруга</w:t>
      </w:r>
      <w:r>
        <w:rPr>
          <w:spacing w:val="-1"/>
          <w:sz w:val="28"/>
        </w:rPr>
        <w:t xml:space="preserve"> </w:t>
      </w:r>
      <w:r>
        <w:rPr>
          <w:sz w:val="28"/>
        </w:rPr>
        <w:t>на ньому не перетне нульового рівня і не стане вищою за порогову напругу базо-емітерного переходу транзистора VT2 U</w:t>
      </w:r>
      <w:r>
        <w:rPr>
          <w:sz w:val="28"/>
          <w:vertAlign w:val="subscript"/>
        </w:rPr>
        <w:t>БЕнас</w:t>
      </w:r>
      <w:r>
        <w:rPr>
          <w:sz w:val="28"/>
        </w:rPr>
        <w:t xml:space="preserve"> </w:t>
      </w:r>
      <w:r>
        <w:rPr>
          <w:rFonts w:ascii="Symbol" w:hAnsi="Symbol"/>
          <w:sz w:val="28"/>
        </w:rPr>
        <w:t></w:t>
      </w:r>
      <w:r>
        <w:rPr>
          <w:sz w:val="28"/>
        </w:rPr>
        <w:t xml:space="preserve"> 0,6 В, після чого потече базовий струм VT2 і він почне відкриватися;</w:t>
      </w:r>
    </w:p>
    <w:p>
      <w:pPr>
        <w:pStyle w:val="ListParagraph"/>
        <w:numPr>
          <w:ilvl w:val="0"/>
          <w:numId w:val="16"/>
        </w:numPr>
        <w:tabs>
          <w:tab w:val="clear" w:pos="720"/>
          <w:tab w:val="left" w:pos="1208" w:leader="none"/>
        </w:tabs>
        <w:spacing w:lineRule="exact" w:line="321"/>
        <w:ind w:left="1208" w:hanging="498"/>
        <w:jc w:val="both"/>
        <w:rPr>
          <w:sz w:val="28"/>
        </w:rPr>
      </w:pPr>
      <w:r>
        <w:rPr>
          <w:sz w:val="28"/>
        </w:rPr>
        <w:t>через</w:t>
      </w:r>
      <w:r>
        <w:rPr>
          <w:spacing w:val="10"/>
          <w:sz w:val="28"/>
        </w:rPr>
        <w:t xml:space="preserve"> </w:t>
      </w:r>
      <w:r>
        <w:rPr>
          <w:sz w:val="28"/>
        </w:rPr>
        <w:t>VT2,</w:t>
      </w:r>
      <w:r>
        <w:rPr>
          <w:spacing w:val="14"/>
          <w:sz w:val="28"/>
        </w:rPr>
        <w:t xml:space="preserve"> </w:t>
      </w:r>
      <w:r>
        <w:rPr>
          <w:sz w:val="28"/>
        </w:rPr>
        <w:t>що</w:t>
      </w:r>
      <w:r>
        <w:rPr>
          <w:spacing w:val="15"/>
          <w:sz w:val="28"/>
        </w:rPr>
        <w:t xml:space="preserve"> </w:t>
      </w:r>
      <w:r>
        <w:rPr>
          <w:sz w:val="28"/>
        </w:rPr>
        <w:t>перейшов</w:t>
      </w:r>
      <w:r>
        <w:rPr>
          <w:spacing w:val="14"/>
          <w:sz w:val="28"/>
        </w:rPr>
        <w:t xml:space="preserve"> </w:t>
      </w:r>
      <w:r>
        <w:rPr>
          <w:sz w:val="28"/>
        </w:rPr>
        <w:t>у</w:t>
      </w:r>
      <w:r>
        <w:rPr>
          <w:spacing w:val="17"/>
          <w:sz w:val="28"/>
        </w:rPr>
        <w:t xml:space="preserve"> </w:t>
      </w:r>
      <w:r>
        <w:rPr>
          <w:sz w:val="28"/>
        </w:rPr>
        <w:t>активний</w:t>
      </w:r>
      <w:r>
        <w:rPr>
          <w:spacing w:val="15"/>
          <w:sz w:val="28"/>
        </w:rPr>
        <w:t xml:space="preserve"> </w:t>
      </w:r>
      <w:r>
        <w:rPr>
          <w:sz w:val="28"/>
        </w:rPr>
        <w:t>режим,</w:t>
      </w:r>
      <w:r>
        <w:rPr>
          <w:spacing w:val="15"/>
          <w:sz w:val="28"/>
        </w:rPr>
        <w:t xml:space="preserve"> </w:t>
      </w:r>
      <w:r>
        <w:rPr>
          <w:sz w:val="28"/>
        </w:rPr>
        <w:t>конденсатор</w:t>
      </w:r>
      <w:r>
        <w:rPr>
          <w:spacing w:val="16"/>
          <w:sz w:val="28"/>
        </w:rPr>
        <w:t xml:space="preserve"> </w:t>
      </w:r>
      <w:r>
        <w:rPr>
          <w:sz w:val="28"/>
        </w:rPr>
        <w:t>С</w:t>
      </w:r>
      <w:r>
        <w:rPr>
          <w:sz w:val="28"/>
          <w:vertAlign w:val="subscript"/>
        </w:rPr>
        <w:t>Б1</w:t>
      </w:r>
      <w:r>
        <w:rPr>
          <w:spacing w:val="17"/>
          <w:sz w:val="28"/>
        </w:rPr>
        <w:t xml:space="preserve"> </w:t>
      </w:r>
      <w:r>
        <w:rPr>
          <w:spacing w:val="-2"/>
          <w:sz w:val="28"/>
        </w:rPr>
        <w:t>обкладкою</w:t>
      </w:r>
    </w:p>
    <w:p>
      <w:pPr>
        <w:pStyle w:val="Style15"/>
        <w:spacing w:lineRule="auto" w:line="240"/>
        <w:ind w:left="710" w:right="848" w:hanging="0"/>
        <w:jc w:val="both"/>
        <w:rPr/>
      </w:pPr>
      <w:r>
        <w:rPr/>
        <w:t>«+»</w:t>
      </w:r>
      <w:r>
        <w:rPr>
          <w:spacing w:val="-4"/>
        </w:rPr>
        <w:t xml:space="preserve"> </w:t>
      </w:r>
      <w:r>
        <w:rPr/>
        <w:t>підмикається</w:t>
      </w:r>
      <w:r>
        <w:rPr>
          <w:spacing w:val="-1"/>
        </w:rPr>
        <w:t xml:space="preserve"> </w:t>
      </w:r>
      <w:r>
        <w:rPr/>
        <w:t>до нульової точки</w:t>
      </w:r>
      <w:r>
        <w:rPr>
          <w:spacing w:val="-1"/>
        </w:rPr>
        <w:t xml:space="preserve"> </w:t>
      </w:r>
      <w:r>
        <w:rPr/>
        <w:t>і від'ємна</w:t>
      </w:r>
      <w:r>
        <w:rPr>
          <w:spacing w:val="-1"/>
        </w:rPr>
        <w:t xml:space="preserve"> </w:t>
      </w:r>
      <w:r>
        <w:rPr/>
        <w:t>напруга з С</w:t>
      </w:r>
      <w:r>
        <w:rPr>
          <w:vertAlign w:val="subscript"/>
        </w:rPr>
        <w:t>Б2</w:t>
      </w:r>
      <w:r>
        <w:rPr>
          <w:spacing w:val="-18"/>
        </w:rPr>
        <w:t xml:space="preserve"> </w:t>
      </w:r>
      <w:r>
        <w:rPr/>
        <w:t>подається на</w:t>
      </w:r>
      <w:r>
        <w:rPr>
          <w:spacing w:val="-2"/>
        </w:rPr>
        <w:t xml:space="preserve"> </w:t>
      </w:r>
      <w:r>
        <w:rPr/>
        <w:t>базу VT1 відносно його емітера, закриваючи транзистор;</w:t>
      </w:r>
    </w:p>
    <w:p>
      <w:pPr>
        <w:pStyle w:val="ListParagraph"/>
        <w:numPr>
          <w:ilvl w:val="0"/>
          <w:numId w:val="16"/>
        </w:numPr>
        <w:tabs>
          <w:tab w:val="clear" w:pos="720"/>
          <w:tab w:val="left" w:pos="1309" w:leader="none"/>
        </w:tabs>
        <w:ind w:left="710" w:right="843" w:hanging="0"/>
        <w:jc w:val="both"/>
        <w:rPr>
          <w:sz w:val="28"/>
        </w:rPr>
      </w:pPr>
      <w:r>
        <w:rPr>
          <w:sz w:val="28"/>
        </w:rPr>
        <w:t>як тільки VT1 починає закриватися, збільшується додатна напруга на його колекторі і починає заряджатися С</w:t>
      </w:r>
      <w:r>
        <w:rPr>
          <w:sz w:val="28"/>
          <w:vertAlign w:val="subscript"/>
        </w:rPr>
        <w:t>Б2</w:t>
      </w:r>
      <w:r>
        <w:rPr>
          <w:sz w:val="28"/>
        </w:rPr>
        <w:t xml:space="preserve"> від Е</w:t>
      </w:r>
      <w:r>
        <w:rPr>
          <w:sz w:val="28"/>
          <w:vertAlign w:val="subscript"/>
        </w:rPr>
        <w:t>к</w:t>
      </w:r>
      <w:r>
        <w:rPr>
          <w:sz w:val="28"/>
        </w:rPr>
        <w:t xml:space="preserve"> через R</w:t>
      </w:r>
      <w:r>
        <w:rPr>
          <w:sz w:val="28"/>
          <w:vertAlign w:val="subscript"/>
        </w:rPr>
        <w:t>K1</w:t>
      </w:r>
      <w:r>
        <w:rPr>
          <w:sz w:val="28"/>
        </w:rPr>
        <w:t xml:space="preserve"> і базо-емітерний перехід VT2, за рахунок чого останній відкривається ще більше -діє додатній зворотний зв'язок: розвивається лавиноподібний регенеративний процес, по закінченні якого VT1 повністю закривається, a VT2 відкривається і мультивібратор переходить до свого другого квазісталого стану.</w:t>
      </w:r>
    </w:p>
    <w:p>
      <w:pPr>
        <w:pStyle w:val="Style15"/>
        <w:ind w:left="710" w:right="843" w:hanging="0"/>
        <w:jc w:val="both"/>
        <w:rPr/>
      </w:pPr>
      <w:r>
        <w:rPr/>
        <w:t>Далі процеси в схемі протікають аналогічно, тільки тепер заряджається С</w:t>
      </w:r>
      <w:r>
        <w:rPr>
          <w:vertAlign w:val="subscript"/>
        </w:rPr>
        <w:t>Б2</w:t>
      </w:r>
      <w:r>
        <w:rPr/>
        <w:t>, а перезаряджається С</w:t>
      </w:r>
      <w:r>
        <w:rPr>
          <w:vertAlign w:val="subscript"/>
        </w:rPr>
        <w:t>Б1</w:t>
      </w:r>
      <w:r>
        <w:rPr/>
        <w:t>.</w:t>
      </w:r>
    </w:p>
    <w:p>
      <w:pPr>
        <w:pStyle w:val="Style15"/>
        <w:ind w:left="710" w:firstLine="707"/>
        <w:rPr/>
      </w:pPr>
      <w:r>
        <w:rPr/>
        <w:t>Таким</w:t>
      </w:r>
      <w:r>
        <w:rPr>
          <w:spacing w:val="80"/>
        </w:rPr>
        <w:t xml:space="preserve"> </w:t>
      </w:r>
      <w:r>
        <w:rPr/>
        <w:t>чином,</w:t>
      </w:r>
      <w:r>
        <w:rPr>
          <w:spacing w:val="80"/>
        </w:rPr>
        <w:t xml:space="preserve"> </w:t>
      </w:r>
      <w:r>
        <w:rPr/>
        <w:t>пристрій</w:t>
      </w:r>
      <w:r>
        <w:rPr>
          <w:spacing w:val="80"/>
        </w:rPr>
        <w:t xml:space="preserve"> </w:t>
      </w:r>
      <w:r>
        <w:rPr/>
        <w:t>фактично</w:t>
      </w:r>
      <w:r>
        <w:rPr>
          <w:spacing w:val="80"/>
        </w:rPr>
        <w:t xml:space="preserve"> </w:t>
      </w:r>
      <w:r>
        <w:rPr/>
        <w:t>працює</w:t>
      </w:r>
      <w:r>
        <w:rPr>
          <w:spacing w:val="80"/>
        </w:rPr>
        <w:t xml:space="preserve"> </w:t>
      </w:r>
      <w:r>
        <w:rPr/>
        <w:t>за</w:t>
      </w:r>
      <w:r>
        <w:rPr>
          <w:spacing w:val="80"/>
        </w:rPr>
        <w:t xml:space="preserve"> </w:t>
      </w:r>
      <w:r>
        <w:rPr/>
        <w:t>рахунок</w:t>
      </w:r>
      <w:r>
        <w:rPr>
          <w:spacing w:val="80"/>
        </w:rPr>
        <w:t xml:space="preserve"> </w:t>
      </w:r>
      <w:r>
        <w:rPr/>
        <w:t>автоматичної комутації конденсаторів ключами-транзисторами.</w:t>
      </w:r>
    </w:p>
    <w:p>
      <w:pPr>
        <w:pStyle w:val="Normal"/>
        <w:tabs>
          <w:tab w:val="clear" w:pos="720"/>
          <w:tab w:val="left" w:pos="2992" w:leader="none"/>
        </w:tabs>
        <w:ind w:left="710" w:right="4187" w:firstLine="707"/>
        <w:rPr>
          <w:sz w:val="18"/>
        </w:rPr>
      </w:pPr>
      <w:r>
        <w:rPr>
          <w:sz w:val="28"/>
        </w:rPr>
        <w:t>Умовами</w:t>
      </w:r>
      <w:r>
        <w:rPr>
          <w:spacing w:val="-13"/>
          <w:sz w:val="28"/>
        </w:rPr>
        <w:t xml:space="preserve"> </w:t>
      </w:r>
      <w:r>
        <w:rPr>
          <w:sz w:val="28"/>
        </w:rPr>
        <w:t>працездатності</w:t>
      </w:r>
      <w:r>
        <w:rPr>
          <w:spacing w:val="-12"/>
          <w:sz w:val="28"/>
        </w:rPr>
        <w:t xml:space="preserve"> </w:t>
      </w:r>
      <w:r>
        <w:rPr>
          <w:sz w:val="28"/>
        </w:rPr>
        <w:t>мультивібратора</w:t>
      </w:r>
      <w:r>
        <w:rPr>
          <w:spacing w:val="-13"/>
          <w:sz w:val="28"/>
        </w:rPr>
        <w:t xml:space="preserve"> </w:t>
      </w:r>
      <w:r>
        <w:rPr>
          <w:sz w:val="28"/>
        </w:rPr>
        <w:t xml:space="preserve">є: </w:t>
      </w:r>
      <w:r>
        <w:rPr>
          <w:position w:val="3"/>
          <w:sz w:val="28"/>
        </w:rPr>
        <w:t>R</w:t>
      </w:r>
      <w:r>
        <w:rPr>
          <w:sz w:val="18"/>
        </w:rPr>
        <w:t>K2</w:t>
      </w:r>
      <w:r>
        <w:rPr>
          <w:spacing w:val="40"/>
          <w:sz w:val="18"/>
        </w:rPr>
        <w:t xml:space="preserve"> </w:t>
      </w:r>
      <w:r>
        <w:rPr>
          <w:position w:val="3"/>
          <w:sz w:val="28"/>
        </w:rPr>
        <w:t>С</w:t>
      </w:r>
      <w:r>
        <w:rPr>
          <w:sz w:val="18"/>
        </w:rPr>
        <w:t>Б1</w:t>
      </w:r>
      <w:r>
        <w:rPr>
          <w:spacing w:val="40"/>
          <w:sz w:val="18"/>
        </w:rPr>
        <w:t xml:space="preserve"> </w:t>
      </w:r>
      <w:r>
        <w:rPr>
          <w:position w:val="3"/>
          <w:sz w:val="28"/>
        </w:rPr>
        <w:t>&lt; R</w:t>
      </w:r>
      <w:r>
        <w:rPr>
          <w:sz w:val="18"/>
        </w:rPr>
        <w:t>Б2</w:t>
      </w:r>
      <w:r>
        <w:rPr>
          <w:position w:val="3"/>
          <w:sz w:val="28"/>
        </w:rPr>
        <w:t>C</w:t>
      </w:r>
      <w:r>
        <w:rPr>
          <w:sz w:val="18"/>
        </w:rPr>
        <w:t>B2</w:t>
        <w:tab/>
      </w:r>
      <w:r>
        <w:rPr>
          <w:position w:val="3"/>
          <w:sz w:val="28"/>
        </w:rPr>
        <w:t>R</w:t>
      </w:r>
      <w:r>
        <w:rPr>
          <w:sz w:val="18"/>
        </w:rPr>
        <w:t>K1</w:t>
      </w:r>
      <w:r>
        <w:rPr>
          <w:spacing w:val="40"/>
          <w:sz w:val="18"/>
        </w:rPr>
        <w:t xml:space="preserve"> </w:t>
      </w:r>
      <w:r>
        <w:rPr>
          <w:position w:val="3"/>
          <w:sz w:val="28"/>
        </w:rPr>
        <w:t>С</w:t>
      </w:r>
      <w:r>
        <w:rPr>
          <w:sz w:val="18"/>
        </w:rPr>
        <w:t>Б2</w:t>
      </w:r>
      <w:r>
        <w:rPr>
          <w:spacing w:val="40"/>
          <w:sz w:val="18"/>
        </w:rPr>
        <w:t xml:space="preserve"> </w:t>
      </w:r>
      <w:r>
        <w:rPr>
          <w:position w:val="3"/>
          <w:sz w:val="28"/>
        </w:rPr>
        <w:t>&lt;R</w:t>
      </w:r>
      <w:r>
        <w:rPr>
          <w:sz w:val="18"/>
        </w:rPr>
        <w:t>K1</w:t>
      </w:r>
      <w:r>
        <w:rPr>
          <w:spacing w:val="40"/>
          <w:sz w:val="18"/>
        </w:rPr>
        <w:t xml:space="preserve"> </w:t>
      </w:r>
      <w:r>
        <w:rPr>
          <w:position w:val="3"/>
          <w:sz w:val="28"/>
        </w:rPr>
        <w:t>С</w:t>
      </w:r>
      <w:r>
        <w:rPr>
          <w:sz w:val="18"/>
        </w:rPr>
        <w:t>Б1</w:t>
      </w:r>
    </w:p>
    <w:p>
      <w:pPr>
        <w:pStyle w:val="Normal"/>
        <w:tabs>
          <w:tab w:val="clear" w:pos="720"/>
          <w:tab w:val="left" w:pos="2641" w:leader="none"/>
        </w:tabs>
        <w:spacing w:lineRule="exact" w:line="341"/>
        <w:ind w:left="710" w:hanging="0"/>
        <w:rPr>
          <w:sz w:val="18"/>
        </w:rPr>
      </w:pPr>
      <w:r>
        <w:rPr>
          <w:position w:val="3"/>
          <w:sz w:val="28"/>
        </w:rPr>
        <w:t>R</w:t>
      </w:r>
      <w:r>
        <w:rPr>
          <w:sz w:val="18"/>
        </w:rPr>
        <w:t>K1</w:t>
      </w:r>
      <w:r>
        <w:rPr>
          <w:rFonts w:ascii="Symbol" w:hAnsi="Symbol"/>
          <w:position w:val="3"/>
          <w:sz w:val="28"/>
        </w:rPr>
        <w:t></w:t>
      </w:r>
      <w:r>
        <w:rPr>
          <w:sz w:val="18"/>
        </w:rPr>
        <w:t xml:space="preserve">1 </w:t>
      </w:r>
      <w:r>
        <w:rPr>
          <w:rFonts w:ascii="Symbol" w:hAnsi="Symbol"/>
          <w:position w:val="3"/>
          <w:sz w:val="28"/>
        </w:rPr>
        <w:t></w:t>
      </w:r>
      <w:r>
        <w:rPr>
          <w:spacing w:val="-2"/>
          <w:position w:val="3"/>
          <w:sz w:val="28"/>
        </w:rPr>
        <w:t xml:space="preserve"> </w:t>
      </w:r>
      <w:r>
        <w:rPr>
          <w:spacing w:val="-5"/>
          <w:position w:val="3"/>
          <w:sz w:val="28"/>
        </w:rPr>
        <w:t>R</w:t>
      </w:r>
      <w:r>
        <w:rPr>
          <w:spacing w:val="-5"/>
          <w:sz w:val="18"/>
        </w:rPr>
        <w:t>Б1</w:t>
      </w:r>
      <w:r>
        <w:rPr>
          <w:sz w:val="18"/>
        </w:rPr>
        <w:tab/>
      </w:r>
      <w:r>
        <w:rPr>
          <w:position w:val="3"/>
          <w:sz w:val="28"/>
        </w:rPr>
        <w:t>R</w:t>
      </w:r>
      <w:r>
        <w:rPr>
          <w:sz w:val="18"/>
        </w:rPr>
        <w:t>K2</w:t>
      </w:r>
      <w:r>
        <w:rPr>
          <w:rFonts w:ascii="Symbol" w:hAnsi="Symbol"/>
          <w:position w:val="3"/>
          <w:sz w:val="28"/>
        </w:rPr>
        <w:t></w:t>
      </w:r>
      <w:r>
        <w:rPr>
          <w:sz w:val="18"/>
        </w:rPr>
        <w:t>2</w:t>
      </w:r>
      <w:r>
        <w:rPr>
          <w:spacing w:val="-4"/>
          <w:sz w:val="18"/>
        </w:rPr>
        <w:t xml:space="preserve"> </w:t>
      </w:r>
      <w:r>
        <w:rPr>
          <w:rFonts w:ascii="Symbol" w:hAnsi="Symbol"/>
          <w:position w:val="3"/>
          <w:sz w:val="28"/>
        </w:rPr>
        <w:t></w:t>
      </w:r>
      <w:r>
        <w:rPr>
          <w:spacing w:val="-4"/>
          <w:position w:val="3"/>
          <w:sz w:val="28"/>
        </w:rPr>
        <w:t xml:space="preserve"> </w:t>
      </w:r>
      <w:r>
        <w:rPr>
          <w:spacing w:val="-5"/>
          <w:position w:val="3"/>
          <w:sz w:val="28"/>
        </w:rPr>
        <w:t>R</w:t>
      </w:r>
      <w:r>
        <w:rPr>
          <w:spacing w:val="-5"/>
          <w:sz w:val="18"/>
        </w:rPr>
        <w:t>Б2</w:t>
      </w:r>
    </w:p>
    <w:p>
      <w:pPr>
        <w:pStyle w:val="Style15"/>
        <w:ind w:left="710" w:right="850" w:firstLine="707"/>
        <w:jc w:val="both"/>
        <w:rPr/>
      </w:pPr>
      <w:r>
        <w:rPr/>
        <w:t>Тривалість</w:t>
      </w:r>
      <w:r>
        <w:rPr>
          <w:spacing w:val="-5"/>
        </w:rPr>
        <w:t xml:space="preserve"> </w:t>
      </w:r>
      <w:r>
        <w:rPr/>
        <w:t>імпульсів,</w:t>
      </w:r>
      <w:r>
        <w:rPr>
          <w:spacing w:val="-5"/>
        </w:rPr>
        <w:t xml:space="preserve"> </w:t>
      </w:r>
      <w:r>
        <w:rPr/>
        <w:t>що</w:t>
      </w:r>
      <w:r>
        <w:rPr>
          <w:spacing w:val="-4"/>
        </w:rPr>
        <w:t xml:space="preserve"> </w:t>
      </w:r>
      <w:r>
        <w:rPr/>
        <w:t>знімаються</w:t>
      </w:r>
      <w:r>
        <w:rPr>
          <w:spacing w:val="-4"/>
        </w:rPr>
        <w:t xml:space="preserve"> </w:t>
      </w:r>
      <w:r>
        <w:rPr/>
        <w:t>з</w:t>
      </w:r>
      <w:r>
        <w:rPr>
          <w:spacing w:val="-5"/>
        </w:rPr>
        <w:t xml:space="preserve"> </w:t>
      </w:r>
      <w:r>
        <w:rPr/>
        <w:t>колекторів</w:t>
      </w:r>
      <w:r>
        <w:rPr>
          <w:spacing w:val="-5"/>
        </w:rPr>
        <w:t xml:space="preserve"> </w:t>
      </w:r>
      <w:r>
        <w:rPr/>
        <w:t>транзисторів</w:t>
      </w:r>
      <w:r>
        <w:rPr>
          <w:spacing w:val="-8"/>
        </w:rPr>
        <w:t xml:space="preserve"> </w:t>
      </w:r>
      <w:r>
        <w:rPr/>
        <w:t>VT1</w:t>
      </w:r>
      <w:r>
        <w:rPr>
          <w:spacing w:val="-3"/>
        </w:rPr>
        <w:t xml:space="preserve"> </w:t>
      </w:r>
      <w:r>
        <w:rPr/>
        <w:t>або VT2, становить відповідно</w:t>
      </w:r>
    </w:p>
    <w:p>
      <w:pPr>
        <w:pStyle w:val="Style15"/>
        <w:spacing w:lineRule="exact" w:line="341"/>
        <w:ind w:left="710" w:hanging="0"/>
        <w:rPr/>
      </w:pPr>
      <w:r>
        <w:rPr/>
        <w:t>t</w:t>
      </w:r>
      <w:r>
        <w:rPr>
          <w:vertAlign w:val="subscript"/>
        </w:rPr>
        <w:t>1</w:t>
      </w:r>
      <w:r>
        <w:rPr>
          <w:spacing w:val="18"/>
        </w:rPr>
        <w:t xml:space="preserve"> </w:t>
      </w:r>
      <w:r>
        <w:rPr>
          <w:rFonts w:ascii="Symbol" w:hAnsi="Symbol"/>
        </w:rPr>
        <w:t></w:t>
      </w:r>
      <w:r>
        <w:rPr>
          <w:spacing w:val="-2"/>
        </w:rPr>
        <w:t xml:space="preserve"> </w:t>
      </w:r>
      <w:r>
        <w:rPr/>
        <w:t>0,7R</w:t>
      </w:r>
      <w:r>
        <w:rPr>
          <w:vertAlign w:val="subscript"/>
        </w:rPr>
        <w:t>Б1</w:t>
      </w:r>
      <w:r>
        <w:rPr>
          <w:spacing w:val="-2"/>
        </w:rPr>
        <w:t xml:space="preserve"> </w:t>
      </w:r>
      <w:r>
        <w:rPr/>
        <w:t>C</w:t>
      </w:r>
      <w:r>
        <w:rPr>
          <w:vertAlign w:val="subscript"/>
        </w:rPr>
        <w:t>Б1</w:t>
      </w:r>
      <w:r>
        <w:rPr>
          <w:spacing w:val="19"/>
        </w:rPr>
        <w:t xml:space="preserve"> </w:t>
      </w:r>
      <w:r>
        <w:rPr/>
        <w:t>;</w:t>
      </w:r>
      <w:r>
        <w:rPr>
          <w:spacing w:val="78"/>
          <w:w w:val="150"/>
        </w:rPr>
        <w:t xml:space="preserve"> </w:t>
      </w:r>
      <w:r>
        <w:rPr/>
        <w:t>t</w:t>
      </w:r>
      <w:r>
        <w:rPr>
          <w:vertAlign w:val="subscript"/>
        </w:rPr>
        <w:t>2</w:t>
      </w:r>
      <w:r>
        <w:rPr>
          <w:spacing w:val="20"/>
        </w:rPr>
        <w:t xml:space="preserve"> </w:t>
      </w:r>
      <w:r>
        <w:rPr>
          <w:rFonts w:ascii="Symbol" w:hAnsi="Symbol"/>
        </w:rPr>
        <w:t></w:t>
      </w:r>
      <w:r>
        <w:rPr>
          <w:spacing w:val="-5"/>
        </w:rPr>
        <w:t xml:space="preserve"> </w:t>
      </w:r>
      <w:r>
        <w:rPr/>
        <w:t>0,7R</w:t>
      </w:r>
      <w:r>
        <w:rPr>
          <w:vertAlign w:val="subscript"/>
        </w:rPr>
        <w:t>Б2</w:t>
      </w:r>
      <w:r>
        <w:rPr>
          <w:spacing w:val="-1"/>
        </w:rPr>
        <w:t xml:space="preserve"> </w:t>
      </w:r>
      <w:r>
        <w:rPr>
          <w:spacing w:val="-4"/>
        </w:rPr>
        <w:t>C</w:t>
      </w:r>
      <w:r>
        <w:rPr>
          <w:spacing w:val="-4"/>
          <w:vertAlign w:val="subscript"/>
        </w:rPr>
        <w:t>Б2</w:t>
      </w:r>
      <w:r>
        <w:rPr>
          <w:spacing w:val="-4"/>
        </w:rPr>
        <w:t>.</w:t>
      </w:r>
    </w:p>
    <w:p>
      <w:pPr>
        <w:pStyle w:val="Style15"/>
        <w:tabs>
          <w:tab w:val="clear" w:pos="720"/>
          <w:tab w:val="left" w:pos="5604" w:leader="none"/>
        </w:tabs>
        <w:spacing w:lineRule="exact" w:line="321"/>
        <w:ind w:left="1418" w:hanging="0"/>
        <w:rPr/>
      </w:pPr>
      <w:r>
        <w:rPr/>
        <w:t>Період</w:t>
      </w:r>
      <w:r>
        <w:rPr>
          <w:spacing w:val="-10"/>
        </w:rPr>
        <w:t xml:space="preserve"> </w:t>
      </w:r>
      <w:r>
        <w:rPr/>
        <w:t>надходження</w:t>
      </w:r>
      <w:r>
        <w:rPr>
          <w:spacing w:val="-8"/>
        </w:rPr>
        <w:t xml:space="preserve"> </w:t>
      </w:r>
      <w:r>
        <w:rPr>
          <w:spacing w:val="-2"/>
        </w:rPr>
        <w:t>імпульсів</w:t>
      </w:r>
      <w:r>
        <w:rPr/>
        <w:tab/>
        <w:t>Т=</w:t>
      </w:r>
      <w:r>
        <w:rPr>
          <w:spacing w:val="-4"/>
        </w:rPr>
        <w:t xml:space="preserve"> </w:t>
      </w:r>
      <w:r>
        <w:rPr/>
        <w:t>t</w:t>
      </w:r>
      <w:r>
        <w:rPr>
          <w:vertAlign w:val="subscript"/>
        </w:rPr>
        <w:t>t</w:t>
      </w:r>
      <w:r>
        <w:rPr/>
        <w:t>+</w:t>
      </w:r>
      <w:r>
        <w:rPr>
          <w:spacing w:val="3"/>
        </w:rPr>
        <w:t xml:space="preserve"> </w:t>
      </w:r>
      <w:r>
        <w:rPr>
          <w:spacing w:val="-5"/>
        </w:rPr>
        <w:t>t</w:t>
      </w:r>
      <w:r>
        <w:rPr>
          <w:spacing w:val="-5"/>
          <w:vertAlign w:val="subscript"/>
        </w:rPr>
        <w:t>2</w:t>
      </w:r>
      <w:r>
        <w:rPr>
          <w:spacing w:val="-5"/>
        </w:rPr>
        <w:t>.</w:t>
      </w:r>
    </w:p>
    <w:p>
      <w:pPr>
        <w:pStyle w:val="Style15"/>
        <w:tabs>
          <w:tab w:val="clear" w:pos="720"/>
          <w:tab w:val="left" w:pos="4847" w:leader="none"/>
        </w:tabs>
        <w:ind w:left="710" w:right="4801" w:hanging="0"/>
        <w:rPr/>
      </w:pPr>
      <w:r>
        <w:rPr/>
        <w:t>Для симетричної схеми</w:t>
        <w:tab/>
        <w:t>Т</w:t>
      </w:r>
      <w:r>
        <w:rPr>
          <w:spacing w:val="-14"/>
        </w:rPr>
        <w:t xml:space="preserve"> </w:t>
      </w:r>
      <w:r>
        <w:rPr>
          <w:rFonts w:ascii="Symbol" w:hAnsi="Symbol"/>
        </w:rPr>
        <w:t></w:t>
      </w:r>
      <w:r>
        <w:rPr>
          <w:spacing w:val="-15"/>
        </w:rPr>
        <w:t xml:space="preserve"> </w:t>
      </w:r>
      <w:r>
        <w:rPr/>
        <w:t>1,4RC, де R = R</w:t>
      </w:r>
      <w:r>
        <w:rPr>
          <w:vertAlign w:val="subscript"/>
        </w:rPr>
        <w:t>Б1</w:t>
      </w:r>
      <w:r>
        <w:rPr/>
        <w:t>=R</w:t>
      </w:r>
      <w:r>
        <w:rPr>
          <w:vertAlign w:val="subscript"/>
        </w:rPr>
        <w:t>Б2</w:t>
      </w:r>
      <w:r>
        <w:rPr/>
        <w:t>; С=С</w:t>
      </w:r>
      <w:r>
        <w:rPr>
          <w:vertAlign w:val="subscript"/>
        </w:rPr>
        <w:t>Б1</w:t>
      </w:r>
      <w:r>
        <w:rPr/>
        <w:t>=С</w:t>
      </w:r>
      <w:r>
        <w:rPr>
          <w:vertAlign w:val="subscript"/>
        </w:rPr>
        <w:t>Б2</w:t>
      </w:r>
      <w:r>
        <w:rPr/>
        <w:t>.</w:t>
      </w:r>
    </w:p>
    <w:p>
      <w:pPr>
        <w:sectPr>
          <w:footerReference w:type="default" r:id="rId312"/>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0" w:firstLine="707"/>
        <w:jc w:val="both"/>
        <w:rPr/>
      </w:pPr>
      <w:r>
        <w:rPr/>
        <w:t>Співвідношення величин t</w:t>
      </w:r>
      <w:r>
        <w:rPr>
          <w:vertAlign w:val="subscript"/>
        </w:rPr>
        <w:t>1</w:t>
      </w:r>
      <w:r>
        <w:rPr/>
        <w:t xml:space="preserve"> і t</w:t>
      </w:r>
      <w:r>
        <w:rPr>
          <w:vertAlign w:val="subscript"/>
        </w:rPr>
        <w:t>2</w:t>
      </w:r>
      <w:r>
        <w:rPr/>
        <w:t xml:space="preserve"> (шпаруватість) можна змінювати, по-рушуючи симетрію схеми: наприклад, збільшуючи величину R</w:t>
      </w:r>
      <w:r>
        <w:rPr>
          <w:vertAlign w:val="subscript"/>
        </w:rPr>
        <w:t>Б1</w:t>
      </w:r>
      <w:r>
        <w:rPr/>
        <w:t xml:space="preserve"> і про-порційно зменшуючи величину R</w:t>
      </w:r>
      <w:r>
        <w:rPr>
          <w:vertAlign w:val="subscript"/>
        </w:rPr>
        <w:t>Б2</w:t>
      </w:r>
      <w:r>
        <w:rPr/>
        <w:t xml:space="preserve"> При цьому тривалість періоду за-лишається незмінною.</w:t>
      </w:r>
    </w:p>
    <w:p>
      <w:pPr>
        <w:pStyle w:val="Style15"/>
        <w:spacing w:before="69" w:after="0"/>
        <w:ind w:left="710" w:right="840" w:firstLine="707"/>
        <w:jc w:val="both"/>
        <w:rPr/>
      </w:pPr>
      <w:r>
        <w:rPr/>
        <w:t>Якщо змінювати величину тільки одного з резисторів або конденса-торів, то при постійній тривалості імпульсу (або паузи) будуть змінюватись період і шпаруватість.</w:t>
      </w:r>
    </w:p>
    <w:p>
      <w:pPr>
        <w:pStyle w:val="Style15"/>
        <w:spacing w:before="2" w:after="0"/>
        <w:ind w:left="710" w:right="843" w:firstLine="707"/>
        <w:jc w:val="both"/>
        <w:rPr/>
      </w:pPr>
      <w:r>
        <w:rPr/>
        <w:t>Недоліком розглянутої схеми є значно спотворений передній фронт генерованих імпульсів (він являє собою експоненту). Це відбувається через те, що вихідним сигналом пристрою є напруга, яка знімається з транзисторного ключа і під'єднаного паралельно до нього конденсатора - фактично це є напруга на конденсаторі, що заряджається.</w:t>
      </w:r>
    </w:p>
    <w:p>
      <w:pPr>
        <w:pStyle w:val="Style15"/>
        <w:spacing w:before="1" w:after="0"/>
        <w:ind w:left="710" w:right="844" w:firstLine="707"/>
        <w:jc w:val="both"/>
        <w:rPr/>
      </w:pPr>
      <w:r>
        <w:rPr/>
        <w:t>Скоротити тривалість фронтів (час заряду конденсаторів) можна, наприклад, зменшивши величину колекторних резисторів R</w:t>
      </w:r>
      <w:r>
        <w:rPr>
          <w:vertAlign w:val="subscript"/>
        </w:rPr>
        <w:t>K1</w:t>
      </w:r>
      <w:r>
        <w:rPr/>
        <w:t xml:space="preserve"> і R</w:t>
      </w:r>
      <w:r>
        <w:rPr>
          <w:vertAlign w:val="subscript"/>
        </w:rPr>
        <w:t>K2</w:t>
      </w:r>
      <w:r>
        <w:rPr/>
        <w:t>. Але це призведе до значних енергетичних втрат: через транзистори в режимі насичення буде протікати великий струм.</w:t>
      </w:r>
    </w:p>
    <w:p>
      <w:pPr>
        <w:pStyle w:val="Style15"/>
        <w:ind w:left="710" w:right="848" w:firstLine="707"/>
        <w:jc w:val="both"/>
        <w:rPr/>
      </w:pPr>
      <w:r>
        <w:rPr/>
        <w:t>Схема мультивібратора на ОП наведена на рисунку 13.3,а, часові діаграми роботи - на рисунку 13.4.</w:t>
      </w:r>
    </w:p>
    <w:p>
      <w:pPr>
        <w:pStyle w:val="Normal"/>
        <w:tabs>
          <w:tab w:val="clear" w:pos="720"/>
          <w:tab w:val="left" w:pos="5319" w:leader="none"/>
        </w:tabs>
        <w:ind w:left="817" w:hanging="0"/>
        <w:rPr>
          <w:sz w:val="20"/>
        </w:rPr>
      </w:pPr>
      <w:r>
        <w:rPr/>
        <w:drawing>
          <wp:inline distT="0" distB="0" distL="0" distR="0">
            <wp:extent cx="1981200" cy="3381375"/>
            <wp:effectExtent l="0" t="0" r="0" b="0"/>
            <wp:docPr id="363" name="Image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 188" descr=""/>
                    <pic:cNvPicPr>
                      <a:picLocks noChangeAspect="1" noChangeArrowheads="1"/>
                    </pic:cNvPicPr>
                  </pic:nvPicPr>
                  <pic:blipFill>
                    <a:blip r:embed="rId313"/>
                    <a:stretch>
                      <a:fillRect/>
                    </a:stretch>
                  </pic:blipFill>
                  <pic:spPr bwMode="auto">
                    <a:xfrm>
                      <a:off x="0" y="0"/>
                      <a:ext cx="1981200" cy="3381375"/>
                    </a:xfrm>
                    <a:prstGeom prst="rect">
                      <a:avLst/>
                    </a:prstGeom>
                  </pic:spPr>
                </pic:pic>
              </a:graphicData>
            </a:graphic>
          </wp:inline>
        </w:drawing>
      </w:r>
      <w:r>
        <w:rPr>
          <w:position w:val="28"/>
          <w:sz w:val="20"/>
        </w:rPr>
        <w:tab/>
      </w:r>
      <w:r>
        <w:rPr/>
        <w:drawing>
          <wp:inline distT="0" distB="0" distL="0" distR="0">
            <wp:extent cx="1915795" cy="3609975"/>
            <wp:effectExtent l="0" t="0" r="0" b="0"/>
            <wp:docPr id="364" name="Image 1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 189" descr=""/>
                    <pic:cNvPicPr>
                      <a:picLocks noChangeAspect="1" noChangeArrowheads="1"/>
                    </pic:cNvPicPr>
                  </pic:nvPicPr>
                  <pic:blipFill>
                    <a:blip r:embed="rId314"/>
                    <a:stretch>
                      <a:fillRect/>
                    </a:stretch>
                  </pic:blipFill>
                  <pic:spPr bwMode="auto">
                    <a:xfrm>
                      <a:off x="0" y="0"/>
                      <a:ext cx="1915795" cy="3609975"/>
                    </a:xfrm>
                    <a:prstGeom prst="rect">
                      <a:avLst/>
                    </a:prstGeom>
                  </pic:spPr>
                </pic:pic>
              </a:graphicData>
            </a:graphic>
          </wp:inline>
        </w:drawing>
      </w:r>
    </w:p>
    <w:p>
      <w:pPr>
        <w:pStyle w:val="Style15"/>
        <w:tabs>
          <w:tab w:val="clear" w:pos="720"/>
          <w:tab w:val="left" w:pos="4905" w:leader="none"/>
        </w:tabs>
        <w:spacing w:lineRule="exact" w:line="322" w:before="13" w:after="0"/>
        <w:ind w:right="1606" w:hanging="0"/>
        <w:jc w:val="right"/>
        <w:rPr/>
      </w:pPr>
      <w:r>
        <w:rPr/>
        <w:t>Рисунок</w:t>
      </w:r>
      <w:r>
        <w:rPr>
          <w:spacing w:val="-8"/>
        </w:rPr>
        <w:t xml:space="preserve"> </w:t>
      </w:r>
      <w:r>
        <w:rPr/>
        <w:t>13.3</w:t>
      </w:r>
      <w:r>
        <w:rPr>
          <w:spacing w:val="-3"/>
        </w:rPr>
        <w:t xml:space="preserve"> </w:t>
      </w:r>
      <w:r>
        <w:rPr/>
        <w:t>-</w:t>
      </w:r>
      <w:r>
        <w:rPr>
          <w:spacing w:val="-5"/>
        </w:rPr>
        <w:t xml:space="preserve"> </w:t>
      </w:r>
      <w:r>
        <w:rPr/>
        <w:t>Мультивібратор</w:t>
      </w:r>
      <w:r>
        <w:rPr>
          <w:spacing w:val="-4"/>
        </w:rPr>
        <w:t xml:space="preserve"> </w:t>
      </w:r>
      <w:r>
        <w:rPr/>
        <w:t>на</w:t>
      </w:r>
      <w:r>
        <w:rPr>
          <w:spacing w:val="-4"/>
        </w:rPr>
        <w:t xml:space="preserve"> </w:t>
      </w:r>
      <w:r>
        <w:rPr>
          <w:spacing w:val="-5"/>
        </w:rPr>
        <w:t>ОП</w:t>
      </w:r>
      <w:r>
        <w:rPr/>
        <w:tab/>
        <w:t>Рисунок</w:t>
      </w:r>
      <w:r>
        <w:rPr>
          <w:spacing w:val="-7"/>
        </w:rPr>
        <w:t xml:space="preserve"> </w:t>
      </w:r>
      <w:r>
        <w:rPr/>
        <w:t>13.4</w:t>
      </w:r>
      <w:r>
        <w:rPr>
          <w:spacing w:val="-2"/>
        </w:rPr>
        <w:t xml:space="preserve"> </w:t>
      </w:r>
      <w:r>
        <w:rPr/>
        <w:t>-</w:t>
      </w:r>
      <w:r>
        <w:rPr>
          <w:spacing w:val="-5"/>
        </w:rPr>
        <w:t xml:space="preserve"> </w:t>
      </w:r>
      <w:r>
        <w:rPr/>
        <w:t>Часові</w:t>
      </w:r>
      <w:r>
        <w:rPr>
          <w:spacing w:val="-4"/>
        </w:rPr>
        <w:t xml:space="preserve"> </w:t>
      </w:r>
      <w:r>
        <w:rPr>
          <w:spacing w:val="-2"/>
        </w:rPr>
        <w:t>діаграми</w:t>
      </w:r>
    </w:p>
    <w:p>
      <w:pPr>
        <w:pStyle w:val="Style15"/>
        <w:ind w:right="1576" w:hanging="0"/>
        <w:jc w:val="right"/>
        <w:rPr/>
      </w:pPr>
      <w:r>
        <w:rPr/>
        <w:t>роботи</w:t>
      </w:r>
      <w:r>
        <w:rPr>
          <w:spacing w:val="-7"/>
        </w:rPr>
        <w:t xml:space="preserve"> </w:t>
      </w:r>
      <w:r>
        <w:rPr/>
        <w:t>мультивібратора</w:t>
      </w:r>
      <w:r>
        <w:rPr>
          <w:spacing w:val="-6"/>
        </w:rPr>
        <w:t xml:space="preserve"> </w:t>
      </w:r>
      <w:r>
        <w:rPr/>
        <w:t>на</w:t>
      </w:r>
      <w:r>
        <w:rPr>
          <w:spacing w:val="-8"/>
        </w:rPr>
        <w:t xml:space="preserve"> </w:t>
      </w:r>
      <w:r>
        <w:rPr>
          <w:spacing w:val="-5"/>
        </w:rPr>
        <w:t>ОП</w:t>
      </w:r>
    </w:p>
    <w:p>
      <w:pPr>
        <w:pStyle w:val="Style15"/>
        <w:spacing w:before="2" w:after="0"/>
        <w:rPr/>
      </w:pPr>
      <w:r>
        <w:rPr/>
      </w:r>
    </w:p>
    <w:p>
      <w:pPr>
        <w:pStyle w:val="Style15"/>
        <w:ind w:left="710" w:right="844" w:firstLine="707"/>
        <w:jc w:val="both"/>
        <w:rPr/>
      </w:pPr>
      <w:r>
        <w:rPr/>
        <w:t>Автоколивальний режим (збудження генератора) забезпечується додатнім зворотним зв'язком, що охоплює ОП з виходу на неінвертуючий вхід дільником R</w:t>
      </w:r>
      <w:r>
        <w:rPr>
          <w:vertAlign w:val="subscript"/>
        </w:rPr>
        <w:t>r</w:t>
      </w:r>
      <w:r>
        <w:rPr/>
        <w:t>R,. Часові характери стики вихідного сигналу визначаються інтегруючим RС-ланцюжком, увімкненим у коло від'ємного зворотного зв'язку: з виходу ОП на його інвертуючий вхід.</w:t>
      </w:r>
    </w:p>
    <w:p>
      <w:pPr>
        <w:pStyle w:val="Style15"/>
        <w:spacing w:lineRule="auto" w:line="240"/>
        <w:ind w:left="710" w:right="842" w:firstLine="707"/>
        <w:jc w:val="both"/>
        <w:rPr/>
      </w:pPr>
      <w:r>
        <w:rPr/>
        <w:t>ОП</w:t>
      </w:r>
      <w:r>
        <w:rPr>
          <w:spacing w:val="-2"/>
        </w:rPr>
        <w:t xml:space="preserve"> </w:t>
      </w:r>
      <w:r>
        <w:rPr/>
        <w:t>тут</w:t>
      </w:r>
      <w:r>
        <w:rPr>
          <w:spacing w:val="-4"/>
        </w:rPr>
        <w:t xml:space="preserve"> </w:t>
      </w:r>
      <w:r>
        <w:rPr/>
        <w:t>фактично</w:t>
      </w:r>
      <w:r>
        <w:rPr>
          <w:spacing w:val="-2"/>
        </w:rPr>
        <w:t xml:space="preserve"> </w:t>
      </w:r>
      <w:r>
        <w:rPr/>
        <w:t>працює</w:t>
      </w:r>
      <w:r>
        <w:rPr>
          <w:spacing w:val="-4"/>
        </w:rPr>
        <w:t xml:space="preserve"> </w:t>
      </w:r>
      <w:r>
        <w:rPr/>
        <w:t>як</w:t>
      </w:r>
      <w:r>
        <w:rPr>
          <w:spacing w:val="-3"/>
        </w:rPr>
        <w:t xml:space="preserve"> </w:t>
      </w:r>
      <w:r>
        <w:rPr/>
        <w:t>компаратор,</w:t>
      </w:r>
      <w:r>
        <w:rPr>
          <w:spacing w:val="-4"/>
        </w:rPr>
        <w:t xml:space="preserve"> </w:t>
      </w:r>
      <w:r>
        <w:rPr/>
        <w:t>порівнюючи</w:t>
      </w:r>
      <w:r>
        <w:rPr>
          <w:spacing w:val="-3"/>
        </w:rPr>
        <w:t xml:space="preserve"> </w:t>
      </w:r>
      <w:r>
        <w:rPr/>
        <w:t>величини</w:t>
      </w:r>
      <w:r>
        <w:rPr>
          <w:spacing w:val="-3"/>
        </w:rPr>
        <w:t xml:space="preserve"> </w:t>
      </w:r>
      <w:r>
        <w:rPr/>
        <w:t>напруг, що подаються на його інвертуючий та неінвертуючий входи.</w:t>
      </w:r>
    </w:p>
    <w:p>
      <w:pPr>
        <w:sectPr>
          <w:footerReference w:type="default" r:id="rId315"/>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6" w:firstLine="707"/>
        <w:jc w:val="both"/>
        <w:rPr/>
      </w:pPr>
      <w:r>
        <w:rPr/>
        <w:t>Величина напруги на неінвертуючому вході є частиною вихідної напруги ОП. Для абсолютних величин. Тому маємо два пороги спрацьовування. При</w:t>
      </w:r>
      <w:r>
        <w:rPr>
          <w:spacing w:val="40"/>
        </w:rPr>
        <w:t xml:space="preserve"> </w:t>
      </w:r>
      <w:r>
        <w:rPr/>
        <w:t>цьому, якщо напруга на інвертуючому вході буде змінюватися від найбільш можливої від'ємної U</w:t>
      </w:r>
      <w:r>
        <w:rPr>
          <w:vertAlign w:val="subscript"/>
        </w:rPr>
        <w:t>вих-</w:t>
      </w:r>
      <w:r>
        <w:rPr/>
        <w:t xml:space="preserve"> до найбільш додатної</w:t>
      </w:r>
      <w:r>
        <w:rPr>
          <w:spacing w:val="40"/>
        </w:rPr>
        <w:t xml:space="preserve"> </w:t>
      </w:r>
      <w:r>
        <w:rPr/>
        <w:t>U</w:t>
      </w:r>
      <w:r>
        <w:rPr>
          <w:vertAlign w:val="subscript"/>
        </w:rPr>
        <w:t>вих+</w:t>
      </w:r>
      <w:r>
        <w:rPr>
          <w:spacing w:val="63"/>
        </w:rPr>
        <w:t xml:space="preserve"> </w:t>
      </w:r>
      <w:r>
        <w:rPr/>
        <w:t>спрацьовування</w:t>
      </w:r>
      <w:r>
        <w:rPr>
          <w:spacing w:val="64"/>
        </w:rPr>
        <w:t xml:space="preserve"> </w:t>
      </w:r>
      <w:r>
        <w:rPr/>
        <w:t>відбудеться</w:t>
      </w:r>
      <w:r>
        <w:rPr>
          <w:spacing w:val="64"/>
        </w:rPr>
        <w:t xml:space="preserve"> </w:t>
      </w:r>
      <w:r>
        <w:rPr/>
        <w:t>при</w:t>
      </w:r>
      <w:r>
        <w:rPr>
          <w:spacing w:val="63"/>
        </w:rPr>
        <w:t xml:space="preserve"> </w:t>
      </w:r>
      <w:r>
        <w:rPr/>
        <w:t>її</w:t>
      </w:r>
      <w:r>
        <w:rPr>
          <w:spacing w:val="64"/>
        </w:rPr>
        <w:t xml:space="preserve"> </w:t>
      </w:r>
      <w:r>
        <w:rPr/>
        <w:t>значенні</w:t>
      </w:r>
      <w:r>
        <w:rPr>
          <w:spacing w:val="64"/>
        </w:rPr>
        <w:t xml:space="preserve"> </w:t>
      </w:r>
      <w:r>
        <w:rPr/>
        <w:t>U</w:t>
      </w:r>
      <w:r>
        <w:rPr>
          <w:vertAlign w:val="subscript"/>
        </w:rPr>
        <w:t>0</w:t>
      </w:r>
      <w:r>
        <w:rPr>
          <w:vertAlign w:val="superscript"/>
        </w:rPr>
        <w:t>+</w:t>
      </w:r>
      <w:r>
        <w:rPr/>
        <w:t>,</w:t>
      </w:r>
      <w:r>
        <w:rPr>
          <w:spacing w:val="63"/>
        </w:rPr>
        <w:t xml:space="preserve"> </w:t>
      </w:r>
      <w:r>
        <w:rPr/>
        <w:t>а</w:t>
      </w:r>
      <w:r>
        <w:rPr>
          <w:spacing w:val="63"/>
        </w:rPr>
        <w:t xml:space="preserve"> </w:t>
      </w:r>
      <w:r>
        <w:rPr/>
        <w:t>якщо</w:t>
      </w:r>
      <w:r>
        <w:rPr>
          <w:spacing w:val="64"/>
        </w:rPr>
        <w:t xml:space="preserve"> </w:t>
      </w:r>
      <w:r>
        <w:rPr/>
        <w:t>вона</w:t>
      </w:r>
      <w:r>
        <w:rPr>
          <w:spacing w:val="64"/>
        </w:rPr>
        <w:t xml:space="preserve"> </w:t>
      </w:r>
      <w:r>
        <w:rPr>
          <w:spacing w:val="-2"/>
        </w:rPr>
        <w:t>почне</w:t>
      </w:r>
    </w:p>
    <w:p>
      <w:pPr>
        <w:pStyle w:val="Style15"/>
        <w:spacing w:lineRule="auto" w:line="240" w:before="89" w:after="0"/>
        <w:ind w:left="710" w:right="845" w:hanging="0"/>
        <w:jc w:val="both"/>
        <w:rPr/>
      </w:pPr>
      <w:r>
        <w:rPr/>
        <w:t>змінюватись у зворотному напрямку - при U</w:t>
      </w:r>
      <w:r>
        <w:rPr>
          <w:vertAlign w:val="subscript"/>
        </w:rPr>
        <w:t>0</w:t>
      </w:r>
      <w:r>
        <w:rPr>
          <w:vertAlign w:val="superscript"/>
        </w:rPr>
        <w:t>-</w:t>
      </w:r>
      <w:r>
        <w:rPr/>
        <w:t xml:space="preserve"> . Такий пристрій (з гістерезисом по вхідному сигналу) називають тригером Шмідта.</w:t>
      </w:r>
    </w:p>
    <w:p>
      <w:pPr>
        <w:pStyle w:val="Style15"/>
        <w:ind w:left="710" w:right="843" w:firstLine="707"/>
        <w:jc w:val="both"/>
        <w:rPr/>
      </w:pPr>
      <w:r>
        <w:rPr/>
        <w:t>Таким чином, при роботі мультивібратора порівнюються фіксована величина напруги, що знімається з дільника, зі змінною напругою на конденсаторі, який намагається зарядитися до вихідної напруги ОП U</w:t>
      </w:r>
      <w:r>
        <w:rPr>
          <w:vertAlign w:val="subscript"/>
        </w:rPr>
        <w:t>вих</w:t>
      </w:r>
      <w:r>
        <w:rPr/>
        <w:t xml:space="preserve"> . Як тільки величини напруг зрівнюються, U</w:t>
      </w:r>
      <w:r>
        <w:rPr>
          <w:vertAlign w:val="subscript"/>
        </w:rPr>
        <w:t>вих</w:t>
      </w:r>
      <w:r>
        <w:rPr/>
        <w:t xml:space="preserve"> змінює знак, а відповідно, і U</w:t>
      </w:r>
      <w:r>
        <w:rPr>
          <w:vertAlign w:val="subscript"/>
        </w:rPr>
        <w:t>0</w:t>
      </w:r>
      <w:r>
        <w:rPr/>
        <w:t xml:space="preserve"> також, а конденсатор починає заряджуватися до нового значення U</w:t>
      </w:r>
      <w:r>
        <w:rPr>
          <w:vertAlign w:val="subscript"/>
        </w:rPr>
        <w:t>вих</w:t>
      </w:r>
      <w:r>
        <w:rPr>
          <w:spacing w:val="40"/>
        </w:rPr>
        <w:t xml:space="preserve"> </w:t>
      </w:r>
      <w:r>
        <w:rPr/>
        <w:t>і так далі. На виході ОП формується прямокутна напруга типу «меандр»-коли тривалості її від'ємного t</w:t>
      </w:r>
      <w:r>
        <w:rPr>
          <w:vertAlign w:val="subscript"/>
        </w:rPr>
        <w:t>i</w:t>
      </w:r>
      <w:r>
        <w:rPr>
          <w:vertAlign w:val="superscript"/>
        </w:rPr>
        <w:t>-</w:t>
      </w:r>
      <w:r>
        <w:rPr/>
        <w:t xml:space="preserve"> і додатного t</w:t>
      </w:r>
      <w:r>
        <w:rPr>
          <w:vertAlign w:val="subscript"/>
        </w:rPr>
        <w:t>i</w:t>
      </w:r>
      <w:r>
        <w:rPr>
          <w:vertAlign w:val="superscript"/>
        </w:rPr>
        <w:t>+</w:t>
      </w:r>
      <w:r>
        <w:rPr/>
        <w:t xml:space="preserve"> значень однакові.</w:t>
      </w:r>
    </w:p>
    <w:p>
      <w:pPr>
        <w:pStyle w:val="Style15"/>
        <w:ind w:left="710" w:right="844" w:firstLine="707"/>
        <w:jc w:val="both"/>
        <w:rPr/>
      </w:pPr>
      <w:r>
        <w:rPr/>
        <w:t>Змінити співвідношення t</w:t>
      </w:r>
      <w:r>
        <w:rPr>
          <w:vertAlign w:val="subscript"/>
        </w:rPr>
        <w:t>i</w:t>
      </w:r>
      <w:r>
        <w:rPr>
          <w:vertAlign w:val="superscript"/>
        </w:rPr>
        <w:t>-</w:t>
      </w:r>
      <w:r>
        <w:rPr>
          <w:spacing w:val="80"/>
        </w:rPr>
        <w:t xml:space="preserve"> </w:t>
      </w:r>
      <w:r>
        <w:rPr/>
        <w:t>i</w:t>
      </w:r>
      <w:r>
        <w:rPr>
          <w:spacing w:val="80"/>
        </w:rPr>
        <w:t xml:space="preserve"> </w:t>
      </w:r>
      <w:r>
        <w:rPr/>
        <w:t>t</w:t>
      </w:r>
      <w:r>
        <w:rPr>
          <w:vertAlign w:val="subscript"/>
        </w:rPr>
        <w:t>i</w:t>
      </w:r>
      <w:r>
        <w:rPr>
          <w:vertAlign w:val="superscript"/>
        </w:rPr>
        <w:t>+</w:t>
      </w:r>
      <w:r>
        <w:rPr/>
        <w:t xml:space="preserve"> можна, якщо замість резистора R ввести два паралельних ланцюжки з двох різних за величиною резисторів R</w:t>
      </w:r>
      <w:r>
        <w:rPr>
          <w:vertAlign w:val="superscript"/>
        </w:rPr>
        <w:t>/</w:t>
      </w:r>
      <w:r>
        <w:rPr/>
        <w:t xml:space="preserve"> і R</w:t>
      </w:r>
      <w:r>
        <w:rPr>
          <w:vertAlign w:val="superscript"/>
        </w:rPr>
        <w:t>//</w:t>
      </w:r>
      <w:r>
        <w:rPr/>
        <w:t xml:space="preserve"> з послідовно в різному напрямку ввімкненими діодами VD1, VD2, як це показано на рисунку 13.3,б.</w:t>
      </w:r>
    </w:p>
    <w:p>
      <w:pPr>
        <w:pStyle w:val="ListParagraph"/>
        <w:numPr>
          <w:ilvl w:val="1"/>
          <w:numId w:val="18"/>
        </w:numPr>
        <w:tabs>
          <w:tab w:val="clear" w:pos="720"/>
          <w:tab w:val="left" w:pos="1727" w:leader="none"/>
        </w:tabs>
        <w:spacing w:before="319" w:after="4"/>
        <w:ind w:left="710" w:right="844" w:firstLine="707"/>
        <w:jc w:val="both"/>
        <w:rPr>
          <w:sz w:val="28"/>
        </w:rPr>
      </w:pPr>
      <w:r>
        <w:drawing>
          <wp:anchor behindDoc="0" distT="0" distB="0" distL="0" distR="0" simplePos="0" locked="0" layoutInCell="0" allowOverlap="1" relativeHeight="600">
            <wp:simplePos x="0" y="0"/>
            <wp:positionH relativeFrom="page">
              <wp:posOffset>4255770</wp:posOffset>
            </wp:positionH>
            <wp:positionV relativeFrom="paragraph">
              <wp:posOffset>1636395</wp:posOffset>
            </wp:positionV>
            <wp:extent cx="1724025" cy="4213860"/>
            <wp:effectExtent l="0" t="0" r="0" b="0"/>
            <wp:wrapNone/>
            <wp:docPr id="367" name="Image 1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 190" descr=""/>
                    <pic:cNvPicPr>
                      <a:picLocks noChangeAspect="1" noChangeArrowheads="1"/>
                    </pic:cNvPicPr>
                  </pic:nvPicPr>
                  <pic:blipFill>
                    <a:blip r:embed="rId316"/>
                    <a:stretch>
                      <a:fillRect/>
                    </a:stretch>
                  </pic:blipFill>
                  <pic:spPr bwMode="auto">
                    <a:xfrm>
                      <a:off x="0" y="0"/>
                      <a:ext cx="1724025" cy="4213860"/>
                    </a:xfrm>
                    <a:prstGeom prst="rect">
                      <a:avLst/>
                    </a:prstGeom>
                  </pic:spPr>
                </pic:pic>
              </a:graphicData>
            </a:graphic>
          </wp:anchor>
        </w:drawing>
      </w:r>
      <w:r>
        <w:rPr>
          <w:sz w:val="28"/>
        </w:rPr>
        <w:t>Цей пристрій, схема якого зображена на рисунку 13.5, являє собою двокаскадний підсилювач із додатнім зворотним зв'язком, виконаний на транзисторах VT1 та VT2, увімкнених за схемою з СЕ. Додатній зворотний зв'язок забезпечується подачею колекторної напруги першого транзитора через кондесатор С</w:t>
      </w:r>
      <w:r>
        <w:rPr>
          <w:sz w:val="28"/>
          <w:vertAlign w:val="subscript"/>
        </w:rPr>
        <w:t>Б</w:t>
      </w:r>
      <w:r>
        <w:rPr>
          <w:sz w:val="28"/>
        </w:rPr>
        <w:t xml:space="preserve"> на базу другого транзистора та колекторної напруги другого транзистора</w:t>
      </w:r>
      <w:r>
        <w:rPr>
          <w:spacing w:val="-2"/>
          <w:sz w:val="28"/>
        </w:rPr>
        <w:t xml:space="preserve"> </w:t>
      </w:r>
      <w:r>
        <w:rPr>
          <w:sz w:val="28"/>
        </w:rPr>
        <w:t>через</w:t>
      </w:r>
      <w:r>
        <w:rPr>
          <w:spacing w:val="-3"/>
          <w:sz w:val="28"/>
        </w:rPr>
        <w:t xml:space="preserve"> </w:t>
      </w:r>
      <w:r>
        <w:rPr>
          <w:sz w:val="28"/>
        </w:rPr>
        <w:t>резистор R</w:t>
      </w:r>
      <w:r>
        <w:rPr>
          <w:sz w:val="28"/>
          <w:vertAlign w:val="subscript"/>
        </w:rPr>
        <w:t>Б1</w:t>
      </w:r>
      <w:r>
        <w:rPr>
          <w:sz w:val="28"/>
        </w:rPr>
        <w:t xml:space="preserve"> та пришвидшуючий конденсатор C</w:t>
      </w:r>
      <w:r>
        <w:rPr>
          <w:sz w:val="28"/>
          <w:vertAlign w:val="subscript"/>
        </w:rPr>
        <w:t>,1</w:t>
      </w:r>
      <w:r>
        <w:rPr>
          <w:sz w:val="28"/>
        </w:rPr>
        <w:t xml:space="preserve"> - на базу першого.</w:t>
      </w:r>
    </w:p>
    <w:p>
      <w:pPr>
        <w:pStyle w:val="Normal"/>
        <w:ind w:left="712" w:hanging="0"/>
        <w:rPr>
          <w:sz w:val="20"/>
        </w:rPr>
      </w:pPr>
      <w:r>
        <w:rPr/>
        <w:drawing>
          <wp:inline distT="0" distB="0" distL="0" distR="0">
            <wp:extent cx="2973705" cy="1914525"/>
            <wp:effectExtent l="0" t="0" r="0" b="0"/>
            <wp:docPr id="368" name="Image 1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 191" descr=""/>
                    <pic:cNvPicPr>
                      <a:picLocks noChangeAspect="1" noChangeArrowheads="1"/>
                    </pic:cNvPicPr>
                  </pic:nvPicPr>
                  <pic:blipFill>
                    <a:blip r:embed="rId317"/>
                    <a:stretch>
                      <a:fillRect/>
                    </a:stretch>
                  </pic:blipFill>
                  <pic:spPr bwMode="auto">
                    <a:xfrm>
                      <a:off x="0" y="0"/>
                      <a:ext cx="2973705" cy="1914525"/>
                    </a:xfrm>
                    <a:prstGeom prst="rect">
                      <a:avLst/>
                    </a:prstGeom>
                  </pic:spPr>
                </pic:pic>
              </a:graphicData>
            </a:graphic>
          </wp:inline>
        </w:drawing>
      </w:r>
    </w:p>
    <w:p>
      <w:pPr>
        <w:pStyle w:val="Style15"/>
        <w:spacing w:lineRule="exact" w:line="322" w:before="199" w:after="0"/>
        <w:ind w:left="710" w:hanging="0"/>
        <w:rPr/>
      </w:pPr>
      <w:r>
        <w:rPr/>
        <w:t>Рисунок</w:t>
      </w:r>
      <w:r>
        <w:rPr>
          <w:spacing w:val="-8"/>
        </w:rPr>
        <w:t xml:space="preserve"> </w:t>
      </w:r>
      <w:r>
        <w:rPr/>
        <w:t>13.5</w:t>
      </w:r>
      <w:r>
        <w:rPr>
          <w:spacing w:val="-3"/>
        </w:rPr>
        <w:t xml:space="preserve"> </w:t>
      </w:r>
      <w:r>
        <w:rPr/>
        <w:t>-</w:t>
      </w:r>
      <w:r>
        <w:rPr>
          <w:spacing w:val="-6"/>
        </w:rPr>
        <w:t xml:space="preserve"> </w:t>
      </w:r>
      <w:r>
        <w:rPr/>
        <w:t>Одновібратор</w:t>
      </w:r>
      <w:r>
        <w:rPr>
          <w:spacing w:val="-3"/>
        </w:rPr>
        <w:t xml:space="preserve"> </w:t>
      </w:r>
      <w:r>
        <w:rPr>
          <w:spacing w:val="-2"/>
        </w:rPr>
        <w:t>(чекаючий</w:t>
      </w:r>
    </w:p>
    <w:p>
      <w:pPr>
        <w:pStyle w:val="Style15"/>
        <w:ind w:left="2457" w:hanging="0"/>
        <w:rPr/>
      </w:pPr>
      <w:r>
        <w:rPr>
          <w:spacing w:val="-2"/>
        </w:rPr>
        <w:t>мультивібратор)</w:t>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rPr/>
      </w:pPr>
      <w:r>
        <w:rPr/>
      </w:r>
    </w:p>
    <w:p>
      <w:pPr>
        <w:pStyle w:val="Style15"/>
        <w:spacing w:before="2" w:after="0"/>
        <w:rPr/>
      </w:pPr>
      <w:r>
        <w:rPr/>
      </w:r>
    </w:p>
    <w:p>
      <w:pPr>
        <w:sectPr>
          <w:footerReference w:type="default" r:id="rId318"/>
          <w:type w:val="nextPage"/>
          <w:pgSz w:w="11906" w:h="16838"/>
          <w:pgMar w:left="992" w:right="0" w:gutter="0" w:header="0" w:top="600" w:footer="657" w:bottom="960"/>
          <w:pgNumType w:fmt="decimal"/>
          <w:formProt w:val="false"/>
          <w:textDirection w:val="lrTb"/>
          <w:docGrid w:type="default" w:linePitch="100" w:charSpace="4096"/>
        </w:sectPr>
        <w:pStyle w:val="Style15"/>
        <w:ind w:left="5750" w:right="964" w:hanging="0"/>
        <w:rPr/>
      </w:pPr>
      <w:r>
        <w:rPr/>
        <w:t>Рисунок</w:t>
      </w:r>
      <w:r>
        <w:rPr>
          <w:spacing w:val="-8"/>
        </w:rPr>
        <w:t xml:space="preserve"> </w:t>
      </w:r>
      <w:r>
        <w:rPr/>
        <w:t>13.6</w:t>
      </w:r>
      <w:r>
        <w:rPr>
          <w:spacing w:val="-7"/>
        </w:rPr>
        <w:t xml:space="preserve"> </w:t>
      </w:r>
      <w:r>
        <w:rPr/>
        <w:t>-</w:t>
      </w:r>
      <w:r>
        <w:rPr>
          <w:spacing w:val="-9"/>
        </w:rPr>
        <w:t xml:space="preserve"> </w:t>
      </w:r>
      <w:r>
        <w:rPr/>
        <w:t>Часові</w:t>
      </w:r>
      <w:r>
        <w:rPr>
          <w:spacing w:val="-10"/>
        </w:rPr>
        <w:t xml:space="preserve"> </w:t>
      </w:r>
      <w:r>
        <w:rPr/>
        <w:t>діаграми роботи одно вібратора на ОП</w:t>
      </w:r>
    </w:p>
    <w:p>
      <w:pPr>
        <w:pStyle w:val="Style15"/>
        <w:spacing w:lineRule="auto" w:line="240" w:before="69" w:after="0"/>
        <w:ind w:left="710" w:right="843" w:firstLine="707"/>
        <w:jc w:val="both"/>
        <w:rPr/>
      </w:pPr>
      <w:r>
        <w:rPr/>
        <w:t>Джерело від'ємного зміщення E</w:t>
      </w:r>
      <w:r>
        <w:rPr>
          <w:vertAlign w:val="subscript"/>
        </w:rPr>
        <w:t>ЗМ</w:t>
      </w:r>
      <w:r>
        <w:rPr>
          <w:spacing w:val="-16"/>
        </w:rPr>
        <w:t xml:space="preserve"> </w:t>
      </w:r>
      <w:r>
        <w:rPr/>
        <w:t>призначене для надійного утримання VT1 закритим, коли схема знаходиться у сталому стані.</w:t>
      </w:r>
    </w:p>
    <w:p>
      <w:pPr>
        <w:pStyle w:val="Style15"/>
        <w:ind w:left="710" w:right="846" w:firstLine="707"/>
        <w:jc w:val="both"/>
        <w:rPr/>
      </w:pPr>
      <w:r>
        <w:rPr/>
        <w:t>VD, C, R елементами кола запуску, призначеного для переводу пристрою у квазісталий стан під дією зовнішнього сигналу. На виході формується одиночний прямокутний імпульс напруги.</w:t>
      </w:r>
    </w:p>
    <w:p>
      <w:pPr>
        <w:pStyle w:val="Style15"/>
        <w:ind w:left="710" w:right="844" w:firstLine="707"/>
        <w:jc w:val="both"/>
        <w:rPr/>
      </w:pPr>
      <w:r>
        <w:rPr/>
        <w:t>За відсутності сигналу запуску U</w:t>
      </w:r>
      <w:r>
        <w:rPr>
          <w:vertAlign w:val="subscript"/>
        </w:rPr>
        <w:t>3an</w:t>
      </w:r>
      <w:r>
        <w:rPr/>
        <w:t xml:space="preserve"> схема знаходиться у сталому стані рівноваги: VT1 закритий напругою Е</w:t>
      </w:r>
      <w:r>
        <w:rPr>
          <w:vertAlign w:val="subscript"/>
        </w:rPr>
        <w:t>т</w:t>
      </w:r>
      <w:r>
        <w:rPr/>
        <w:t>, a VT2 знаходиться в режимі</w:t>
      </w:r>
      <w:r>
        <w:rPr>
          <w:spacing w:val="80"/>
        </w:rPr>
        <w:t xml:space="preserve"> </w:t>
      </w:r>
      <w:r>
        <w:rPr/>
        <w:t>насичення під дією струму І</w:t>
      </w:r>
      <w:r>
        <w:rPr>
          <w:vertAlign w:val="subscript"/>
        </w:rPr>
        <w:t>БГ</w:t>
      </w:r>
      <w:r>
        <w:rPr/>
        <w:t xml:space="preserve"> При цьому конденсатор С</w:t>
      </w:r>
      <w:r>
        <w:rPr>
          <w:vertAlign w:val="subscript"/>
        </w:rPr>
        <w:t>Б2</w:t>
      </w:r>
      <w:r>
        <w:rPr/>
        <w:t xml:space="preserve"> заряджений до напруги Е</w:t>
      </w:r>
      <w:r>
        <w:rPr>
          <w:vertAlign w:val="subscript"/>
        </w:rPr>
        <w:t>к</w:t>
      </w:r>
      <w:r>
        <w:rPr/>
        <w:t xml:space="preserve"> з полярністю, вказаною на рисунку 13.5.</w:t>
      </w:r>
    </w:p>
    <w:p>
      <w:pPr>
        <w:pStyle w:val="Style15"/>
        <w:ind w:left="710" w:right="853" w:firstLine="777"/>
        <w:jc w:val="both"/>
        <w:rPr/>
      </w:pPr>
      <w:r>
        <w:rPr/>
        <w:t xml:space="preserve">Одновібратор на ОП можна отримати з мультивібратора (див. рис. 13.3,а), якщо зашунтувати конденсатор діодом, як це показано на рисунку </w:t>
      </w:r>
      <w:r>
        <w:rPr>
          <w:spacing w:val="-2"/>
        </w:rPr>
        <w:t>13.7.</w:t>
      </w:r>
    </w:p>
    <w:p>
      <w:pPr>
        <w:pStyle w:val="Normal"/>
        <w:ind w:left="3579" w:hanging="0"/>
        <w:rPr>
          <w:sz w:val="20"/>
        </w:rPr>
      </w:pPr>
      <w:r>
        <w:rPr/>
        <w:drawing>
          <wp:inline distT="0" distB="0" distL="0" distR="0">
            <wp:extent cx="2295525" cy="2419350"/>
            <wp:effectExtent l="0" t="0" r="0" b="0"/>
            <wp:docPr id="371" name="Image 1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 192" descr=""/>
                    <pic:cNvPicPr>
                      <a:picLocks noChangeAspect="1" noChangeArrowheads="1"/>
                    </pic:cNvPicPr>
                  </pic:nvPicPr>
                  <pic:blipFill>
                    <a:blip r:embed="rId319"/>
                    <a:stretch>
                      <a:fillRect/>
                    </a:stretch>
                  </pic:blipFill>
                  <pic:spPr bwMode="auto">
                    <a:xfrm>
                      <a:off x="0" y="0"/>
                      <a:ext cx="2295525" cy="2419350"/>
                    </a:xfrm>
                    <a:prstGeom prst="rect">
                      <a:avLst/>
                    </a:prstGeom>
                  </pic:spPr>
                </pic:pic>
              </a:graphicData>
            </a:graphic>
          </wp:inline>
        </w:drawing>
      </w:r>
    </w:p>
    <w:p>
      <w:pPr>
        <w:pStyle w:val="Style15"/>
        <w:spacing w:before="1" w:after="0"/>
        <w:ind w:left="1619" w:right="1758" w:hanging="0"/>
        <w:jc w:val="center"/>
        <w:rPr/>
      </w:pPr>
      <w:r>
        <w:rPr/>
        <w:t>Рисунок</w:t>
      </w:r>
      <w:r>
        <w:rPr>
          <w:spacing w:val="-8"/>
        </w:rPr>
        <w:t xml:space="preserve"> </w:t>
      </w:r>
      <w:r>
        <w:rPr/>
        <w:t>13.7</w:t>
      </w:r>
      <w:r>
        <w:rPr>
          <w:spacing w:val="-2"/>
        </w:rPr>
        <w:t xml:space="preserve"> </w:t>
      </w:r>
      <w:r>
        <w:rPr/>
        <w:t>–</w:t>
      </w:r>
      <w:r>
        <w:rPr>
          <w:spacing w:val="-7"/>
        </w:rPr>
        <w:t xml:space="preserve"> </w:t>
      </w:r>
      <w:r>
        <w:rPr/>
        <w:t>Одновібратор</w:t>
      </w:r>
      <w:r>
        <w:rPr>
          <w:spacing w:val="-3"/>
        </w:rPr>
        <w:t xml:space="preserve"> </w:t>
      </w:r>
      <w:r>
        <w:rPr/>
        <w:t>на</w:t>
      </w:r>
      <w:r>
        <w:rPr>
          <w:spacing w:val="-4"/>
        </w:rPr>
        <w:t xml:space="preserve"> </w:t>
      </w:r>
      <w:r>
        <w:rPr>
          <w:spacing w:val="-5"/>
        </w:rPr>
        <w:t>ОП</w:t>
      </w:r>
    </w:p>
    <w:p>
      <w:pPr>
        <w:pStyle w:val="Style15"/>
        <w:spacing w:before="2" w:after="0"/>
        <w:rPr/>
      </w:pPr>
      <w:r>
        <w:rPr/>
      </w:r>
    </w:p>
    <w:p>
      <w:pPr>
        <w:pStyle w:val="Style15"/>
        <w:ind w:left="710" w:right="844" w:firstLine="69"/>
        <w:jc w:val="both"/>
        <w:rPr/>
      </w:pPr>
      <w:r>
        <w:rPr/>
        <w:t>Це виключає можливість заряду конденсатора до напруги t</w:t>
      </w:r>
      <w:r>
        <w:rPr>
          <w:vertAlign w:val="superscript"/>
        </w:rPr>
        <w:t>-</w:t>
      </w:r>
      <w:r>
        <w:rPr>
          <w:vertAlign w:val="subscript"/>
        </w:rPr>
        <w:t>0</w:t>
      </w:r>
      <w:r>
        <w:rPr/>
        <w:t xml:space="preserve"> і забезпечує один стійкий стан пристрою, як показано на часових діаграмах, наведених на рисунку 13.6.</w:t>
      </w:r>
    </w:p>
    <w:p>
      <w:pPr>
        <w:pStyle w:val="Style15"/>
        <w:ind w:left="710" w:right="847" w:firstLine="707"/>
        <w:jc w:val="both"/>
        <w:rPr/>
      </w:pPr>
      <w:r>
        <w:rPr/>
        <w:t>У вихідному стані конденсатор С</w:t>
      </w:r>
      <w:r>
        <w:rPr>
          <w:vertAlign w:val="subscript"/>
        </w:rPr>
        <w:t>2</w:t>
      </w:r>
      <w:r>
        <w:rPr/>
        <w:t xml:space="preserve"> розряджений, на виході маємо напругу U</w:t>
      </w:r>
      <w:r>
        <w:rPr>
          <w:vertAlign w:val="superscript"/>
        </w:rPr>
        <w:t>0</w:t>
      </w:r>
      <w:r>
        <w:rPr/>
        <w:t>, струм протікає через діод VD</w:t>
      </w:r>
      <w:r>
        <w:rPr>
          <w:vertAlign w:val="subscript"/>
        </w:rPr>
        <w:t>1</w:t>
      </w:r>
      <w:r>
        <w:rPr/>
        <w:t xml:space="preserve"> і резистор R.</w:t>
      </w:r>
    </w:p>
    <w:p>
      <w:pPr>
        <w:pStyle w:val="Style15"/>
        <w:ind w:left="710" w:right="844" w:firstLine="707"/>
        <w:jc w:val="both"/>
        <w:rPr/>
      </w:pPr>
      <w:r>
        <w:rPr/>
        <w:t>Щоб</w:t>
      </w:r>
      <w:r>
        <w:rPr>
          <w:spacing w:val="-1"/>
        </w:rPr>
        <w:t xml:space="preserve"> </w:t>
      </w:r>
      <w:r>
        <w:rPr/>
        <w:t>перевести</w:t>
      </w:r>
      <w:r>
        <w:rPr>
          <w:spacing w:val="-1"/>
        </w:rPr>
        <w:t xml:space="preserve"> </w:t>
      </w:r>
      <w:r>
        <w:rPr/>
        <w:t>пристрій</w:t>
      </w:r>
      <w:r>
        <w:rPr>
          <w:spacing w:val="-1"/>
        </w:rPr>
        <w:t xml:space="preserve"> </w:t>
      </w:r>
      <w:r>
        <w:rPr/>
        <w:t>у</w:t>
      </w:r>
      <w:r>
        <w:rPr>
          <w:spacing w:val="-1"/>
        </w:rPr>
        <w:t xml:space="preserve"> </w:t>
      </w:r>
      <w:r>
        <w:rPr/>
        <w:t>квазісталий</w:t>
      </w:r>
      <w:r>
        <w:rPr>
          <w:spacing w:val="-3"/>
        </w:rPr>
        <w:t xml:space="preserve"> </w:t>
      </w:r>
      <w:r>
        <w:rPr/>
        <w:t>стан,</w:t>
      </w:r>
      <w:r>
        <w:rPr>
          <w:spacing w:val="-2"/>
        </w:rPr>
        <w:t xml:space="preserve"> </w:t>
      </w:r>
      <w:r>
        <w:rPr/>
        <w:t>необхідно</w:t>
      </w:r>
      <w:r>
        <w:rPr>
          <w:spacing w:val="-1"/>
        </w:rPr>
        <w:t xml:space="preserve"> </w:t>
      </w:r>
      <w:r>
        <w:rPr/>
        <w:t>в</w:t>
      </w:r>
      <w:r>
        <w:rPr>
          <w:spacing w:val="-2"/>
        </w:rPr>
        <w:t xml:space="preserve"> </w:t>
      </w:r>
      <w:r>
        <w:rPr/>
        <w:t xml:space="preserve">точку </w:t>
      </w:r>
      <w:r>
        <w:rPr>
          <w:i/>
        </w:rPr>
        <w:t xml:space="preserve">а </w:t>
      </w:r>
      <w:r>
        <w:rPr/>
        <w:t>подати імпульс напруги додатної полярності більшої за u</w:t>
      </w:r>
      <w:r>
        <w:rPr>
          <w:vertAlign w:val="subscript"/>
        </w:rPr>
        <w:t>q</w:t>
      </w:r>
      <w:r>
        <w:rPr/>
        <w:t>. Тоді на виході будемо мати напругу U</w:t>
      </w:r>
      <w:r>
        <w:rPr>
          <w:vertAlign w:val="superscript"/>
        </w:rPr>
        <w:t>1</w:t>
      </w:r>
      <w:r>
        <w:rPr/>
        <w:t xml:space="preserve"> і конденсатор С, почне заряджатися через резистор R на виході формується імпульс додатної полярності.</w:t>
      </w:r>
    </w:p>
    <w:p>
      <w:pPr>
        <w:pStyle w:val="Style15"/>
        <w:ind w:left="710" w:right="847" w:firstLine="707"/>
        <w:jc w:val="both"/>
        <w:rPr/>
      </w:pPr>
      <w:r>
        <mc:AlternateContent>
          <mc:Choice Requires="wps">
            <w:drawing>
              <wp:anchor behindDoc="1" distT="0" distB="0" distL="0" distR="0" simplePos="0" locked="0" layoutInCell="0" allowOverlap="1" relativeHeight="608">
                <wp:simplePos x="0" y="0"/>
                <wp:positionH relativeFrom="page">
                  <wp:posOffset>5877560</wp:posOffset>
                </wp:positionH>
                <wp:positionV relativeFrom="paragraph">
                  <wp:posOffset>83820</wp:posOffset>
                </wp:positionV>
                <wp:extent cx="57150" cy="127000"/>
                <wp:effectExtent l="0" t="0" r="0" b="0"/>
                <wp:wrapNone/>
                <wp:docPr id="372" name="Textbox 193"/>
                <a:graphic xmlns:a="http://schemas.openxmlformats.org/drawingml/2006/main">
                  <a:graphicData uri="http://schemas.microsoft.com/office/word/2010/wordprocessingShape">
                    <wps:wsp>
                      <wps:cNvSpPr/>
                      <wps:spPr>
                        <a:xfrm>
                          <a:off x="0" y="0"/>
                          <a:ext cx="57240" cy="127080"/>
                        </a:xfrm>
                        <a:prstGeom prst="rect">
                          <a:avLst/>
                        </a:prstGeom>
                        <a:noFill/>
                        <a:ln w="0">
                          <a:noFill/>
                        </a:ln>
                      </wps:spPr>
                      <wps:style>
                        <a:lnRef idx="0"/>
                        <a:fillRef idx="0"/>
                        <a:effectRef idx="0"/>
                        <a:fontRef idx="minor"/>
                      </wps:style>
                      <wps:txbx>
                        <w:txbxContent>
                          <w:p>
                            <w:pPr>
                              <w:pStyle w:val="Style21"/>
                              <w:spacing w:lineRule="exact" w:line="199"/>
                              <w:rPr>
                                <w:sz w:val="18"/>
                              </w:rPr>
                            </w:pPr>
                            <w:r>
                              <w:rPr>
                                <w:color w:val="000000"/>
                                <w:spacing w:val="-10"/>
                                <w:sz w:val="18"/>
                              </w:rPr>
                              <w:t>1</w:t>
                            </w:r>
                          </w:p>
                        </w:txbxContent>
                      </wps:txbx>
                      <wps:bodyPr lIns="0" rIns="0" tIns="0" bIns="0" anchor="t">
                        <a:noAutofit/>
                      </wps:bodyPr>
                    </wps:wsp>
                  </a:graphicData>
                </a:graphic>
              </wp:anchor>
            </w:drawing>
          </mc:Choice>
          <mc:Fallback>
            <w:pict>
              <v:rect id="shape_0" ID="Textbox 193" path="m0,0l-2147483645,0l-2147483645,-2147483646l0,-2147483646xe" stroked="f" o:allowincell="f" style="position:absolute;margin-left:462.8pt;margin-top:6.6pt;width:4.45pt;height:9.95pt;mso-wrap-style:square;v-text-anchor:top;mso-position-horizontal-relative:page">
                <v:fill o:detectmouseclick="t" on="false"/>
                <v:stroke color="#3465a4" joinstyle="round" endcap="flat"/>
                <v:textbox>
                  <w:txbxContent>
                    <w:p>
                      <w:pPr>
                        <w:pStyle w:val="Style21"/>
                        <w:spacing w:lineRule="exact" w:line="199"/>
                        <w:rPr>
                          <w:sz w:val="18"/>
                        </w:rPr>
                      </w:pPr>
                      <w:r>
                        <w:rPr>
                          <w:color w:val="000000"/>
                          <w:spacing w:val="-10"/>
                          <w:sz w:val="18"/>
                        </w:rPr>
                        <w:t>1</w:t>
                      </w:r>
                    </w:p>
                  </w:txbxContent>
                </v:textbox>
                <w10:wrap type="none"/>
              </v:rect>
            </w:pict>
          </mc:Fallback>
        </mc:AlternateContent>
      </w:r>
      <w:r>
        <w:rPr/>
        <w:t>Після</w:t>
      </w:r>
      <w:r>
        <w:rPr>
          <w:spacing w:val="-2"/>
        </w:rPr>
        <w:t xml:space="preserve"> </w:t>
      </w:r>
      <w:r>
        <w:rPr/>
        <w:t>досягнення</w:t>
      </w:r>
      <w:r>
        <w:rPr>
          <w:spacing w:val="-1"/>
        </w:rPr>
        <w:t xml:space="preserve"> </w:t>
      </w:r>
      <w:r>
        <w:rPr/>
        <w:t>напругою</w:t>
      </w:r>
      <w:r>
        <w:rPr>
          <w:spacing w:val="-2"/>
        </w:rPr>
        <w:t xml:space="preserve"> </w:t>
      </w:r>
      <w:r>
        <w:rPr/>
        <w:t>на</w:t>
      </w:r>
      <w:r>
        <w:rPr>
          <w:spacing w:val="-2"/>
        </w:rPr>
        <w:t xml:space="preserve"> </w:t>
      </w:r>
      <w:r>
        <w:rPr/>
        <w:t>конденсаторі</w:t>
      </w:r>
      <w:r>
        <w:rPr>
          <w:spacing w:val="-1"/>
        </w:rPr>
        <w:t xml:space="preserve"> </w:t>
      </w:r>
      <w:r>
        <w:rPr/>
        <w:t>значення</w:t>
      </w:r>
      <w:r>
        <w:rPr>
          <w:spacing w:val="-1"/>
        </w:rPr>
        <w:t xml:space="preserve"> </w:t>
      </w:r>
      <w:r>
        <w:rPr/>
        <w:t>С</w:t>
      </w:r>
      <w:r>
        <w:rPr>
          <w:vertAlign w:val="superscript"/>
        </w:rPr>
        <w:t>+</w:t>
      </w:r>
      <w:r>
        <w:rPr>
          <w:spacing w:val="40"/>
        </w:rPr>
        <w:t xml:space="preserve"> </w:t>
      </w:r>
      <w:r>
        <w:rPr/>
        <w:t>отримаємо</w:t>
      </w:r>
      <w:r>
        <w:rPr>
          <w:spacing w:val="-1"/>
        </w:rPr>
        <w:t xml:space="preserve"> </w:t>
      </w:r>
      <w:r>
        <w:rPr/>
        <w:t>на виході U</w:t>
      </w:r>
      <w:r>
        <w:rPr>
          <w:vertAlign w:val="subscript"/>
        </w:rPr>
        <w:t>виx</w:t>
      </w:r>
      <w:r>
        <w:rPr/>
        <w:t xml:space="preserve"> - закінчиться формування імпульсу, конденсатор С, розрядиться і пристрій буде готовий до повторного запуску.</w:t>
      </w:r>
    </w:p>
    <w:p>
      <w:pPr>
        <w:sectPr>
          <w:footerReference w:type="default" r:id="rId320"/>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4" w:firstLine="707"/>
        <w:jc w:val="both"/>
        <w:rPr/>
      </w:pPr>
      <w:r>
        <w:rPr/>
        <w:t>Якщо тривалість запускаючого імпульсу більша за тривалість генерованого, то запускаючий подають через диференціюючий ланцюжок R</w:t>
      </w:r>
      <w:r>
        <w:rPr>
          <w:vertAlign w:val="subscript"/>
        </w:rPr>
        <w:t>3</w:t>
      </w:r>
      <w:r>
        <w:rPr/>
        <w:t>C</w:t>
      </w:r>
      <w:r>
        <w:rPr>
          <w:vertAlign w:val="subscript"/>
        </w:rPr>
        <w:t>2</w:t>
      </w:r>
      <w:r>
        <w:rPr/>
        <w:t xml:space="preserve"> і діод VD2 (інакше на виході отримаємо імпульс з тривалістю </w:t>
      </w:r>
      <w:r>
        <w:rPr>
          <w:spacing w:val="-2"/>
        </w:rPr>
        <w:t>запускаючого).</w:t>
      </w:r>
    </w:p>
    <w:p>
      <w:pPr>
        <w:pStyle w:val="1"/>
        <w:rPr/>
      </w:pPr>
      <w:r>
        <w:rPr/>
        <w:t>ЗАПИТАННЯ</w:t>
      </w:r>
      <w:r>
        <w:rPr>
          <w:spacing w:val="-6"/>
        </w:rPr>
        <w:t xml:space="preserve"> </w:t>
      </w:r>
      <w:r>
        <w:rPr/>
        <w:t>ДЛЯ</w:t>
      </w:r>
      <w:r>
        <w:rPr>
          <w:spacing w:val="-5"/>
        </w:rPr>
        <w:t xml:space="preserve"> </w:t>
      </w:r>
      <w:r>
        <w:rPr>
          <w:spacing w:val="-2"/>
        </w:rPr>
        <w:t>САМОКОНТРОЛЮ:</w:t>
      </w:r>
    </w:p>
    <w:p>
      <w:pPr>
        <w:pStyle w:val="Style15"/>
        <w:spacing w:before="2" w:after="0"/>
        <w:rPr>
          <w:b/>
          <w:b/>
        </w:rPr>
      </w:pPr>
      <w:r>
        <w:rPr>
          <w:b/>
        </w:rPr>
      </w:r>
    </w:p>
    <w:p>
      <w:pPr>
        <w:pStyle w:val="ListParagraph"/>
        <w:numPr>
          <w:ilvl w:val="0"/>
          <w:numId w:val="15"/>
        </w:numPr>
        <w:tabs>
          <w:tab w:val="clear" w:pos="720"/>
          <w:tab w:val="left" w:pos="989" w:leader="none"/>
        </w:tabs>
        <w:ind w:left="989" w:hanging="279"/>
        <w:rPr>
          <w:sz w:val="28"/>
        </w:rPr>
      </w:pPr>
      <w:r>
        <w:rPr>
          <w:sz w:val="28"/>
        </w:rPr>
        <w:t>Визначення</w:t>
      </w:r>
      <w:r>
        <w:rPr>
          <w:spacing w:val="-5"/>
          <w:sz w:val="28"/>
        </w:rPr>
        <w:t xml:space="preserve"> </w:t>
      </w:r>
      <w:r>
        <w:rPr>
          <w:sz w:val="28"/>
        </w:rPr>
        <w:t>і</w:t>
      </w:r>
      <w:r>
        <w:rPr>
          <w:spacing w:val="-6"/>
          <w:sz w:val="28"/>
        </w:rPr>
        <w:t xml:space="preserve"> </w:t>
      </w:r>
      <w:r>
        <w:rPr>
          <w:sz w:val="28"/>
        </w:rPr>
        <w:t>режими</w:t>
      </w:r>
      <w:r>
        <w:rPr>
          <w:spacing w:val="-7"/>
          <w:sz w:val="28"/>
        </w:rPr>
        <w:t xml:space="preserve"> </w:t>
      </w:r>
      <w:r>
        <w:rPr>
          <w:sz w:val="28"/>
        </w:rPr>
        <w:t>роботи</w:t>
      </w:r>
      <w:r>
        <w:rPr>
          <w:spacing w:val="-4"/>
          <w:sz w:val="28"/>
        </w:rPr>
        <w:t xml:space="preserve"> </w:t>
      </w:r>
      <w:r>
        <w:rPr>
          <w:spacing w:val="-2"/>
          <w:sz w:val="28"/>
        </w:rPr>
        <w:t>мультивібратора.</w:t>
      </w:r>
    </w:p>
    <w:p>
      <w:pPr>
        <w:pStyle w:val="ListParagraph"/>
        <w:numPr>
          <w:ilvl w:val="0"/>
          <w:numId w:val="15"/>
        </w:numPr>
        <w:tabs>
          <w:tab w:val="clear" w:pos="720"/>
          <w:tab w:val="left" w:pos="1059" w:leader="none"/>
        </w:tabs>
        <w:spacing w:lineRule="exact" w:line="322"/>
        <w:ind w:left="1059" w:hanging="349"/>
        <w:rPr>
          <w:sz w:val="28"/>
        </w:rPr>
      </w:pPr>
      <w:r>
        <w:rPr>
          <w:sz w:val="28"/>
        </w:rPr>
        <w:t>Наведіть</w:t>
      </w:r>
      <w:r>
        <w:rPr>
          <w:spacing w:val="-5"/>
          <w:sz w:val="28"/>
        </w:rPr>
        <w:t xml:space="preserve"> </w:t>
      </w:r>
      <w:r>
        <w:rPr>
          <w:sz w:val="28"/>
        </w:rPr>
        <w:t>схему</w:t>
      </w:r>
      <w:r>
        <w:rPr>
          <w:spacing w:val="-2"/>
          <w:sz w:val="28"/>
        </w:rPr>
        <w:t xml:space="preserve"> </w:t>
      </w:r>
      <w:r>
        <w:rPr>
          <w:sz w:val="28"/>
        </w:rPr>
        <w:t>і</w:t>
      </w:r>
      <w:r>
        <w:rPr>
          <w:spacing w:val="-6"/>
          <w:sz w:val="28"/>
        </w:rPr>
        <w:t xml:space="preserve"> </w:t>
      </w:r>
      <w:r>
        <w:rPr>
          <w:sz w:val="28"/>
        </w:rPr>
        <w:t>поясніть</w:t>
      </w:r>
      <w:r>
        <w:rPr>
          <w:spacing w:val="-4"/>
          <w:sz w:val="28"/>
        </w:rPr>
        <w:t xml:space="preserve"> </w:t>
      </w:r>
      <w:r>
        <w:rPr>
          <w:sz w:val="28"/>
        </w:rPr>
        <w:t>роботу</w:t>
      </w:r>
      <w:r>
        <w:rPr>
          <w:spacing w:val="-2"/>
          <w:sz w:val="28"/>
        </w:rPr>
        <w:t xml:space="preserve"> </w:t>
      </w:r>
      <w:r>
        <w:rPr>
          <w:sz w:val="28"/>
        </w:rPr>
        <w:t>МВ</w:t>
      </w:r>
      <w:r>
        <w:rPr>
          <w:spacing w:val="-6"/>
          <w:sz w:val="28"/>
        </w:rPr>
        <w:t xml:space="preserve"> </w:t>
      </w:r>
      <w:r>
        <w:rPr>
          <w:sz w:val="28"/>
        </w:rPr>
        <w:t>на</w:t>
      </w:r>
      <w:r>
        <w:rPr>
          <w:spacing w:val="-3"/>
          <w:sz w:val="28"/>
        </w:rPr>
        <w:t xml:space="preserve"> </w:t>
      </w:r>
      <w:r>
        <w:rPr>
          <w:spacing w:val="-5"/>
          <w:sz w:val="28"/>
        </w:rPr>
        <w:t>ОП.</w:t>
      </w:r>
    </w:p>
    <w:p>
      <w:pPr>
        <w:pStyle w:val="ListParagraph"/>
        <w:numPr>
          <w:ilvl w:val="0"/>
          <w:numId w:val="15"/>
        </w:numPr>
        <w:tabs>
          <w:tab w:val="clear" w:pos="720"/>
          <w:tab w:val="left" w:pos="1059" w:leader="none"/>
        </w:tabs>
        <w:ind w:left="710" w:right="2087" w:hanging="0"/>
        <w:rPr>
          <w:sz w:val="28"/>
        </w:rPr>
      </w:pPr>
      <w:r>
        <w:rPr>
          <w:sz w:val="28"/>
        </w:rPr>
        <w:t>Поясніть,</w:t>
      </w:r>
      <w:r>
        <w:rPr>
          <w:spacing w:val="-6"/>
          <w:sz w:val="28"/>
        </w:rPr>
        <w:t xml:space="preserve"> </w:t>
      </w:r>
      <w:r>
        <w:rPr>
          <w:sz w:val="28"/>
        </w:rPr>
        <w:t>від</w:t>
      </w:r>
      <w:r>
        <w:rPr>
          <w:spacing w:val="-4"/>
          <w:sz w:val="28"/>
        </w:rPr>
        <w:t xml:space="preserve"> </w:t>
      </w:r>
      <w:r>
        <w:rPr>
          <w:sz w:val="28"/>
        </w:rPr>
        <w:t>чого</w:t>
      </w:r>
      <w:r>
        <w:rPr>
          <w:spacing w:val="-4"/>
          <w:sz w:val="28"/>
        </w:rPr>
        <w:t xml:space="preserve"> </w:t>
      </w:r>
      <w:r>
        <w:rPr>
          <w:sz w:val="28"/>
        </w:rPr>
        <w:t>залежить</w:t>
      </w:r>
      <w:r>
        <w:rPr>
          <w:spacing w:val="-6"/>
          <w:sz w:val="28"/>
        </w:rPr>
        <w:t xml:space="preserve"> </w:t>
      </w:r>
      <w:r>
        <w:rPr>
          <w:sz w:val="28"/>
        </w:rPr>
        <w:t>частота</w:t>
      </w:r>
      <w:r>
        <w:rPr>
          <w:spacing w:val="-5"/>
          <w:sz w:val="28"/>
        </w:rPr>
        <w:t xml:space="preserve"> </w:t>
      </w:r>
      <w:r>
        <w:rPr>
          <w:sz w:val="28"/>
        </w:rPr>
        <w:t>імпульсів</w:t>
      </w:r>
      <w:r>
        <w:rPr>
          <w:spacing w:val="-6"/>
          <w:sz w:val="28"/>
        </w:rPr>
        <w:t xml:space="preserve"> </w:t>
      </w:r>
      <w:r>
        <w:rPr>
          <w:sz w:val="28"/>
        </w:rPr>
        <w:t>симетричного</w:t>
      </w:r>
      <w:r>
        <w:rPr>
          <w:spacing w:val="-7"/>
          <w:sz w:val="28"/>
        </w:rPr>
        <w:t xml:space="preserve"> </w:t>
      </w:r>
      <w:r>
        <w:rPr>
          <w:sz w:val="28"/>
        </w:rPr>
        <w:t>МВ на ОП.</w:t>
      </w:r>
    </w:p>
    <w:p>
      <w:pPr>
        <w:pStyle w:val="ListParagraph"/>
        <w:numPr>
          <w:ilvl w:val="0"/>
          <w:numId w:val="15"/>
        </w:numPr>
        <w:tabs>
          <w:tab w:val="clear" w:pos="720"/>
          <w:tab w:val="left" w:pos="1059" w:leader="none"/>
        </w:tabs>
        <w:spacing w:lineRule="exact" w:line="321"/>
        <w:ind w:left="1059" w:hanging="349"/>
        <w:rPr>
          <w:sz w:val="28"/>
        </w:rPr>
      </w:pPr>
      <w:r>
        <w:rPr>
          <w:sz w:val="28"/>
        </w:rPr>
        <w:t>Що</w:t>
      </w:r>
      <w:r>
        <w:rPr>
          <w:spacing w:val="-6"/>
          <w:sz w:val="28"/>
        </w:rPr>
        <w:t xml:space="preserve"> </w:t>
      </w:r>
      <w:r>
        <w:rPr>
          <w:sz w:val="28"/>
        </w:rPr>
        <w:t>таке</w:t>
      </w:r>
      <w:r>
        <w:rPr>
          <w:spacing w:val="-6"/>
          <w:sz w:val="28"/>
        </w:rPr>
        <w:t xml:space="preserve"> </w:t>
      </w:r>
      <w:r>
        <w:rPr>
          <w:sz w:val="28"/>
        </w:rPr>
        <w:t>одновібратор</w:t>
      </w:r>
      <w:r>
        <w:rPr>
          <w:spacing w:val="-6"/>
          <w:sz w:val="28"/>
        </w:rPr>
        <w:t xml:space="preserve"> </w:t>
      </w:r>
      <w:r>
        <w:rPr>
          <w:sz w:val="28"/>
        </w:rPr>
        <w:t>(ОВ).</w:t>
      </w:r>
      <w:r>
        <w:rPr>
          <w:spacing w:val="-6"/>
          <w:sz w:val="28"/>
        </w:rPr>
        <w:t xml:space="preserve"> </w:t>
      </w:r>
      <w:r>
        <w:rPr>
          <w:sz w:val="28"/>
        </w:rPr>
        <w:t>Де</w:t>
      </w:r>
      <w:r>
        <w:rPr>
          <w:spacing w:val="-6"/>
          <w:sz w:val="28"/>
        </w:rPr>
        <w:t xml:space="preserve"> </w:t>
      </w:r>
      <w:r>
        <w:rPr>
          <w:sz w:val="28"/>
        </w:rPr>
        <w:t>використовуються</w:t>
      </w:r>
      <w:r>
        <w:rPr>
          <w:spacing w:val="-6"/>
          <w:sz w:val="28"/>
        </w:rPr>
        <w:t xml:space="preserve"> </w:t>
      </w:r>
      <w:r>
        <w:rPr>
          <w:spacing w:val="-5"/>
          <w:sz w:val="28"/>
        </w:rPr>
        <w:t>ОВ?</w:t>
      </w:r>
    </w:p>
    <w:p>
      <w:pPr>
        <w:pStyle w:val="ListParagraph"/>
        <w:numPr>
          <w:ilvl w:val="0"/>
          <w:numId w:val="15"/>
        </w:numPr>
        <w:tabs>
          <w:tab w:val="clear" w:pos="720"/>
          <w:tab w:val="left" w:pos="1059" w:leader="none"/>
        </w:tabs>
        <w:spacing w:lineRule="exact" w:line="322" w:before="2" w:after="0"/>
        <w:ind w:left="1059" w:hanging="349"/>
        <w:rPr>
          <w:sz w:val="28"/>
        </w:rPr>
      </w:pPr>
      <w:r>
        <w:rPr>
          <w:sz w:val="28"/>
        </w:rPr>
        <w:t>Наведіть</w:t>
      </w:r>
      <w:r>
        <w:rPr>
          <w:spacing w:val="-5"/>
          <w:sz w:val="28"/>
        </w:rPr>
        <w:t xml:space="preserve"> </w:t>
      </w:r>
      <w:r>
        <w:rPr>
          <w:sz w:val="28"/>
        </w:rPr>
        <w:t>схему</w:t>
      </w:r>
      <w:r>
        <w:rPr>
          <w:spacing w:val="-2"/>
          <w:sz w:val="28"/>
        </w:rPr>
        <w:t xml:space="preserve"> </w:t>
      </w:r>
      <w:r>
        <w:rPr>
          <w:sz w:val="28"/>
        </w:rPr>
        <w:t>і</w:t>
      </w:r>
      <w:r>
        <w:rPr>
          <w:spacing w:val="-7"/>
          <w:sz w:val="28"/>
        </w:rPr>
        <w:t xml:space="preserve"> </w:t>
      </w:r>
      <w:r>
        <w:rPr>
          <w:sz w:val="28"/>
        </w:rPr>
        <w:t>поясніть</w:t>
      </w:r>
      <w:r>
        <w:rPr>
          <w:spacing w:val="-4"/>
          <w:sz w:val="28"/>
        </w:rPr>
        <w:t xml:space="preserve"> </w:t>
      </w:r>
      <w:r>
        <w:rPr>
          <w:sz w:val="28"/>
        </w:rPr>
        <w:t>роботу</w:t>
      </w:r>
      <w:r>
        <w:rPr>
          <w:spacing w:val="-3"/>
          <w:sz w:val="28"/>
        </w:rPr>
        <w:t xml:space="preserve"> </w:t>
      </w:r>
      <w:r>
        <w:rPr>
          <w:sz w:val="28"/>
        </w:rPr>
        <w:t>ОВ</w:t>
      </w:r>
      <w:r>
        <w:rPr>
          <w:spacing w:val="-3"/>
          <w:sz w:val="28"/>
        </w:rPr>
        <w:t xml:space="preserve"> </w:t>
      </w:r>
      <w:r>
        <w:rPr>
          <w:sz w:val="28"/>
        </w:rPr>
        <w:t>на</w:t>
      </w:r>
      <w:r>
        <w:rPr>
          <w:spacing w:val="-3"/>
          <w:sz w:val="28"/>
        </w:rPr>
        <w:t xml:space="preserve"> </w:t>
      </w:r>
      <w:r>
        <w:rPr>
          <w:spacing w:val="-5"/>
          <w:sz w:val="28"/>
        </w:rPr>
        <w:t>ОП.</w:t>
      </w:r>
    </w:p>
    <w:p>
      <w:pPr>
        <w:pStyle w:val="ListParagraph"/>
        <w:numPr>
          <w:ilvl w:val="0"/>
          <w:numId w:val="15"/>
        </w:numPr>
        <w:tabs>
          <w:tab w:val="clear" w:pos="720"/>
          <w:tab w:val="left" w:pos="1059" w:leader="none"/>
        </w:tabs>
        <w:spacing w:lineRule="exact" w:line="322"/>
        <w:ind w:left="1059" w:hanging="349"/>
        <w:rPr>
          <w:sz w:val="28"/>
        </w:rPr>
      </w:pPr>
      <w:r>
        <w:rPr>
          <w:sz w:val="28"/>
        </w:rPr>
        <w:t>Чим</w:t>
      </w:r>
      <w:r>
        <w:rPr>
          <w:spacing w:val="-5"/>
          <w:sz w:val="28"/>
        </w:rPr>
        <w:t xml:space="preserve"> </w:t>
      </w:r>
      <w:r>
        <w:rPr>
          <w:sz w:val="28"/>
        </w:rPr>
        <w:t>визначається</w:t>
      </w:r>
      <w:r>
        <w:rPr>
          <w:spacing w:val="-5"/>
          <w:sz w:val="28"/>
        </w:rPr>
        <w:t xml:space="preserve"> </w:t>
      </w:r>
      <w:r>
        <w:rPr>
          <w:sz w:val="28"/>
        </w:rPr>
        <w:t>частота</w:t>
      </w:r>
      <w:r>
        <w:rPr>
          <w:spacing w:val="-5"/>
          <w:sz w:val="28"/>
        </w:rPr>
        <w:t xml:space="preserve"> </w:t>
      </w:r>
      <w:r>
        <w:rPr>
          <w:sz w:val="28"/>
        </w:rPr>
        <w:t>вихідних</w:t>
      </w:r>
      <w:r>
        <w:rPr>
          <w:spacing w:val="-4"/>
          <w:sz w:val="28"/>
        </w:rPr>
        <w:t xml:space="preserve"> </w:t>
      </w:r>
      <w:r>
        <w:rPr>
          <w:sz w:val="28"/>
        </w:rPr>
        <w:t>імпульсів</w:t>
      </w:r>
      <w:r>
        <w:rPr>
          <w:spacing w:val="-6"/>
          <w:sz w:val="28"/>
        </w:rPr>
        <w:t xml:space="preserve"> </w:t>
      </w:r>
      <w:r>
        <w:rPr>
          <w:sz w:val="28"/>
        </w:rPr>
        <w:t>ОВ</w:t>
      </w:r>
      <w:r>
        <w:rPr>
          <w:spacing w:val="-8"/>
          <w:sz w:val="28"/>
        </w:rPr>
        <w:t xml:space="preserve"> </w:t>
      </w:r>
      <w:r>
        <w:rPr>
          <w:sz w:val="28"/>
        </w:rPr>
        <w:t>на</w:t>
      </w:r>
      <w:r>
        <w:rPr>
          <w:spacing w:val="-7"/>
          <w:sz w:val="28"/>
        </w:rPr>
        <w:t xml:space="preserve"> </w:t>
      </w:r>
      <w:r>
        <w:rPr>
          <w:spacing w:val="-5"/>
          <w:sz w:val="28"/>
        </w:rPr>
        <w:t>ОП?</w:t>
      </w:r>
    </w:p>
    <w:p>
      <w:pPr>
        <w:pStyle w:val="ListParagraph"/>
        <w:numPr>
          <w:ilvl w:val="0"/>
          <w:numId w:val="15"/>
        </w:numPr>
        <w:tabs>
          <w:tab w:val="clear" w:pos="720"/>
          <w:tab w:val="left" w:pos="1059" w:leader="none"/>
        </w:tabs>
        <w:spacing w:lineRule="exact" w:line="322"/>
        <w:ind w:left="1059" w:hanging="349"/>
        <w:rPr>
          <w:sz w:val="28"/>
        </w:rPr>
      </w:pPr>
      <w:r>
        <w:rPr>
          <w:sz w:val="28"/>
        </w:rPr>
        <w:t>Від</w:t>
      </w:r>
      <w:r>
        <w:rPr>
          <w:spacing w:val="-4"/>
          <w:sz w:val="28"/>
        </w:rPr>
        <w:t xml:space="preserve"> </w:t>
      </w:r>
      <w:r>
        <w:rPr>
          <w:sz w:val="28"/>
        </w:rPr>
        <w:t>чого</w:t>
      </w:r>
      <w:r>
        <w:rPr>
          <w:spacing w:val="-4"/>
          <w:sz w:val="28"/>
        </w:rPr>
        <w:t xml:space="preserve"> </w:t>
      </w:r>
      <w:r>
        <w:rPr>
          <w:sz w:val="28"/>
        </w:rPr>
        <w:t>залежить</w:t>
      </w:r>
      <w:r>
        <w:rPr>
          <w:spacing w:val="-5"/>
          <w:sz w:val="28"/>
        </w:rPr>
        <w:t xml:space="preserve"> </w:t>
      </w:r>
      <w:r>
        <w:rPr>
          <w:sz w:val="28"/>
        </w:rPr>
        <w:t>довжина</w:t>
      </w:r>
      <w:r>
        <w:rPr>
          <w:spacing w:val="-5"/>
          <w:sz w:val="28"/>
        </w:rPr>
        <w:t xml:space="preserve"> </w:t>
      </w:r>
      <w:r>
        <w:rPr>
          <w:sz w:val="28"/>
        </w:rPr>
        <w:t>вихідних</w:t>
      </w:r>
      <w:r>
        <w:rPr>
          <w:spacing w:val="-3"/>
          <w:sz w:val="28"/>
        </w:rPr>
        <w:t xml:space="preserve"> </w:t>
      </w:r>
      <w:r>
        <w:rPr>
          <w:sz w:val="28"/>
        </w:rPr>
        <w:t>імпульсів</w:t>
      </w:r>
      <w:r>
        <w:rPr>
          <w:spacing w:val="-8"/>
          <w:sz w:val="28"/>
        </w:rPr>
        <w:t xml:space="preserve"> </w:t>
      </w:r>
      <w:r>
        <w:rPr>
          <w:sz w:val="28"/>
        </w:rPr>
        <w:t>ОВ</w:t>
      </w:r>
      <w:r>
        <w:rPr>
          <w:spacing w:val="-5"/>
          <w:sz w:val="28"/>
        </w:rPr>
        <w:t xml:space="preserve"> </w:t>
      </w:r>
      <w:r>
        <w:rPr>
          <w:sz w:val="28"/>
        </w:rPr>
        <w:t>на</w:t>
      </w:r>
      <w:r>
        <w:rPr>
          <w:spacing w:val="-4"/>
          <w:sz w:val="28"/>
        </w:rPr>
        <w:t xml:space="preserve"> </w:t>
      </w:r>
      <w:r>
        <w:rPr>
          <w:spacing w:val="-5"/>
          <w:sz w:val="28"/>
        </w:rPr>
        <w:t>ОП?</w:t>
      </w:r>
    </w:p>
    <w:p>
      <w:pPr>
        <w:pStyle w:val="ListParagraph"/>
        <w:numPr>
          <w:ilvl w:val="0"/>
          <w:numId w:val="15"/>
        </w:numPr>
        <w:tabs>
          <w:tab w:val="clear" w:pos="720"/>
          <w:tab w:val="left" w:pos="989" w:leader="none"/>
        </w:tabs>
        <w:ind w:left="710" w:right="2214" w:hanging="0"/>
        <w:rPr>
          <w:sz w:val="28"/>
        </w:rPr>
      </w:pPr>
      <w:r>
        <w:rPr>
          <w:sz w:val="28"/>
        </w:rPr>
        <w:t>Які</w:t>
      </w:r>
      <w:r>
        <w:rPr>
          <w:spacing w:val="-6"/>
          <w:sz w:val="28"/>
        </w:rPr>
        <w:t xml:space="preserve"> </w:t>
      </w:r>
      <w:r>
        <w:rPr>
          <w:sz w:val="28"/>
        </w:rPr>
        <w:t>імпульси</w:t>
      </w:r>
      <w:r>
        <w:rPr>
          <w:spacing w:val="-4"/>
          <w:sz w:val="28"/>
        </w:rPr>
        <w:t xml:space="preserve"> </w:t>
      </w:r>
      <w:r>
        <w:rPr>
          <w:sz w:val="28"/>
        </w:rPr>
        <w:t>потрібні</w:t>
      </w:r>
      <w:r>
        <w:rPr>
          <w:spacing w:val="-3"/>
          <w:sz w:val="28"/>
        </w:rPr>
        <w:t xml:space="preserve"> </w:t>
      </w:r>
      <w:r>
        <w:rPr>
          <w:sz w:val="28"/>
        </w:rPr>
        <w:t>для</w:t>
      </w:r>
      <w:r>
        <w:rPr>
          <w:spacing w:val="-4"/>
          <w:sz w:val="28"/>
        </w:rPr>
        <w:t xml:space="preserve"> </w:t>
      </w:r>
      <w:r>
        <w:rPr>
          <w:sz w:val="28"/>
        </w:rPr>
        <w:t>запуску</w:t>
      </w:r>
      <w:r>
        <w:rPr>
          <w:spacing w:val="-7"/>
          <w:sz w:val="28"/>
        </w:rPr>
        <w:t xml:space="preserve"> </w:t>
      </w:r>
      <w:r>
        <w:rPr>
          <w:sz w:val="28"/>
        </w:rPr>
        <w:t>ОВ</w:t>
      </w:r>
      <w:r>
        <w:rPr>
          <w:spacing w:val="-4"/>
          <w:sz w:val="28"/>
        </w:rPr>
        <w:t xml:space="preserve"> </w:t>
      </w:r>
      <w:r>
        <w:rPr>
          <w:sz w:val="28"/>
        </w:rPr>
        <w:t>на</w:t>
      </w:r>
      <w:r>
        <w:rPr>
          <w:spacing w:val="-4"/>
          <w:sz w:val="28"/>
        </w:rPr>
        <w:t xml:space="preserve"> </w:t>
      </w:r>
      <w:r>
        <w:rPr>
          <w:sz w:val="28"/>
        </w:rPr>
        <w:t>ОП?</w:t>
      </w:r>
      <w:r>
        <w:rPr>
          <w:spacing w:val="-4"/>
          <w:sz w:val="28"/>
        </w:rPr>
        <w:t xml:space="preserve"> </w:t>
      </w:r>
      <w:r>
        <w:rPr>
          <w:sz w:val="28"/>
        </w:rPr>
        <w:t>Яка</w:t>
      </w:r>
      <w:r>
        <w:rPr>
          <w:spacing w:val="-4"/>
          <w:sz w:val="28"/>
        </w:rPr>
        <w:t xml:space="preserve"> </w:t>
      </w:r>
      <w:r>
        <w:rPr>
          <w:sz w:val="28"/>
        </w:rPr>
        <w:t>повинна</w:t>
      </w:r>
      <w:r>
        <w:rPr>
          <w:spacing w:val="-4"/>
          <w:sz w:val="28"/>
        </w:rPr>
        <w:t xml:space="preserve"> </w:t>
      </w:r>
      <w:r>
        <w:rPr>
          <w:sz w:val="28"/>
        </w:rPr>
        <w:t>бути амплітуда цих імпульсів?</w:t>
      </w:r>
    </w:p>
    <w:p>
      <w:pPr>
        <w:pStyle w:val="Style15"/>
        <w:spacing w:lineRule="auto" w:line="240"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166-171.</w:t>
      </w:r>
    </w:p>
    <w:p>
      <w:p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179-184.</w:t>
      </w:r>
    </w:p>
    <w:p>
      <w:pPr>
        <w:sectPr>
          <w:footerReference w:type="default" r:id="rId325"/>
          <w:type w:val="nextPage"/>
          <w:pgSz w:w="11906" w:h="16838"/>
          <w:pgMar w:left="992" w:right="0" w:gutter="0" w:header="0" w:top="620" w:footer="657" w:bottom="960"/>
          <w:pgNumType w:fmt="decimal"/>
          <w:formProt w:val="false"/>
          <w:textDirection w:val="lrTb"/>
          <w:docGrid w:type="default" w:linePitch="100" w:charSpace="4096"/>
        </w:sectPr>
        <w:pStyle w:val="Style15"/>
        <w:spacing w:before="316" w:after="0"/>
        <w:ind w:left="710" w:right="3609" w:hanging="0"/>
        <w:rPr/>
      </w:pPr>
      <w:hyperlink r:id="rId321">
        <w:r>
          <w:rPr>
            <w:color w:val="0000FF"/>
            <w:spacing w:val="-2"/>
            <w:u w:val="single" w:color="0000FF"/>
          </w:rPr>
          <w:t>https://www.youtube.com/watch?v=2S5xck0uEBY&amp;t=64s</w:t>
        </w:r>
      </w:hyperlink>
      <w:r>
        <w:rPr>
          <w:color w:val="0000FF"/>
          <w:spacing w:val="-2"/>
        </w:rPr>
        <w:t xml:space="preserve"> </w:t>
      </w:r>
      <w:hyperlink r:id="rId322">
        <w:r>
          <w:rPr>
            <w:color w:val="0000FF"/>
            <w:spacing w:val="-2"/>
            <w:u w:val="single" w:color="0000FF"/>
          </w:rPr>
          <w:t>https://www.youtube.com/watch?v=ThFdmLb7MKY</w:t>
        </w:r>
      </w:hyperlink>
      <w:r>
        <w:rPr>
          <w:color w:val="0000FF"/>
          <w:spacing w:val="-2"/>
        </w:rPr>
        <w:t xml:space="preserve"> </w:t>
      </w:r>
      <w:hyperlink r:id="rId323">
        <w:r>
          <w:rPr>
            <w:color w:val="0000FF"/>
            <w:spacing w:val="-2"/>
            <w:u w:val="single" w:color="0000FF"/>
          </w:rPr>
          <w:t>https://www.youtube.com/watch?v=SvVk-wCjdrk</w:t>
        </w:r>
      </w:hyperlink>
      <w:r>
        <w:rPr>
          <w:color w:val="0000FF"/>
          <w:spacing w:val="-2"/>
        </w:rPr>
        <w:t xml:space="preserve"> </w:t>
      </w:r>
      <w:hyperlink r:id="rId324">
        <w:r>
          <w:rPr>
            <w:color w:val="0000FF"/>
            <w:spacing w:val="-2"/>
            <w:u w:val="single" w:color="0000FF"/>
          </w:rPr>
          <w:t>https://www.youtube.com/watch?v=2FUvx_YGhpQ</w:t>
        </w:r>
      </w:hyperlink>
    </w:p>
    <w:p>
      <w:pPr>
        <w:pStyle w:val="Style15"/>
        <w:spacing w:before="69" w:after="0"/>
        <w:ind w:left="710" w:right="843" w:hanging="0"/>
        <w:jc w:val="both"/>
        <w:rPr/>
      </w:pPr>
      <w:r>
        <w:rPr>
          <w:b/>
          <w:color w:val="FF0000"/>
        </w:rPr>
        <w:t xml:space="preserve">Лекція 14 </w:t>
      </w:r>
      <w:r>
        <w:rPr/>
        <w:t>Блокінг-генератори. Призначення, основні схеми блокінг-генераторів. Застосування блокінг-генераторів. Генератори пилкоподібної напруги. Призначення, використання в приладах промислової електроніки.</w:t>
      </w:r>
    </w:p>
    <w:p>
      <w:pPr>
        <w:pStyle w:val="Style15"/>
        <w:spacing w:before="2" w:after="0"/>
        <w:rPr/>
      </w:pPr>
      <w:r>
        <w:rPr/>
      </w:r>
    </w:p>
    <w:p>
      <w:pPr>
        <w:pStyle w:val="2"/>
        <w:spacing w:lineRule="exact" w:line="32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14"/>
        </w:numPr>
        <w:tabs>
          <w:tab w:val="clear" w:pos="720"/>
          <w:tab w:val="left" w:pos="1055" w:leader="none"/>
        </w:tabs>
        <w:ind w:left="710" w:right="845" w:hanging="0"/>
        <w:rPr>
          <w:sz w:val="28"/>
        </w:rPr>
      </w:pPr>
      <w:r>
        <w:rPr>
          <w:sz w:val="28"/>
        </w:rPr>
        <w:t>Призначення,</w:t>
      </w:r>
      <w:r>
        <w:rPr>
          <w:spacing w:val="40"/>
          <w:sz w:val="28"/>
        </w:rPr>
        <w:t xml:space="preserve"> </w:t>
      </w:r>
      <w:r>
        <w:rPr>
          <w:sz w:val="28"/>
        </w:rPr>
        <w:t>основні</w:t>
      </w:r>
      <w:r>
        <w:rPr>
          <w:spacing w:val="40"/>
          <w:sz w:val="28"/>
        </w:rPr>
        <w:t xml:space="preserve"> </w:t>
      </w:r>
      <w:r>
        <w:rPr>
          <w:sz w:val="28"/>
        </w:rPr>
        <w:t>схеми</w:t>
      </w:r>
      <w:r>
        <w:rPr>
          <w:spacing w:val="40"/>
          <w:sz w:val="28"/>
        </w:rPr>
        <w:t xml:space="preserve"> </w:t>
      </w:r>
      <w:r>
        <w:rPr>
          <w:sz w:val="28"/>
        </w:rPr>
        <w:t>блокінг-генераторів.</w:t>
      </w:r>
      <w:r>
        <w:rPr>
          <w:spacing w:val="40"/>
          <w:sz w:val="28"/>
        </w:rPr>
        <w:t xml:space="preserve"> </w:t>
      </w:r>
      <w:r>
        <w:rPr>
          <w:sz w:val="28"/>
        </w:rPr>
        <w:t>Застосування</w:t>
      </w:r>
      <w:r>
        <w:rPr>
          <w:spacing w:val="40"/>
          <w:sz w:val="28"/>
        </w:rPr>
        <w:t xml:space="preserve"> </w:t>
      </w:r>
      <w:r>
        <w:rPr>
          <w:sz w:val="28"/>
        </w:rPr>
        <w:t>блокінг-</w:t>
      </w:r>
      <w:r>
        <w:rPr>
          <w:spacing w:val="-2"/>
          <w:sz w:val="28"/>
        </w:rPr>
        <w:t>генераторів.</w:t>
      </w:r>
    </w:p>
    <w:p>
      <w:pPr>
        <w:pStyle w:val="ListParagraph"/>
        <w:numPr>
          <w:ilvl w:val="0"/>
          <w:numId w:val="14"/>
        </w:numPr>
        <w:tabs>
          <w:tab w:val="clear" w:pos="720"/>
          <w:tab w:val="left" w:pos="1182" w:leader="none"/>
          <w:tab w:val="left" w:pos="2819" w:leader="none"/>
          <w:tab w:val="left" w:pos="4817" w:leader="none"/>
          <w:tab w:val="left" w:pos="6116" w:leader="none"/>
          <w:tab w:val="left" w:pos="8016" w:leader="none"/>
          <w:tab w:val="left" w:pos="9928" w:leader="none"/>
        </w:tabs>
        <w:spacing w:before="1" w:after="0"/>
        <w:ind w:left="710" w:right="851" w:hanging="0"/>
        <w:rPr>
          <w:sz w:val="28"/>
        </w:rPr>
      </w:pPr>
      <w:r>
        <w:rPr>
          <w:spacing w:val="-2"/>
          <w:sz w:val="28"/>
        </w:rPr>
        <w:t>Генератори</w:t>
      </w:r>
      <w:r>
        <w:rPr>
          <w:sz w:val="28"/>
        </w:rPr>
        <w:tab/>
      </w:r>
      <w:r>
        <w:rPr>
          <w:spacing w:val="-2"/>
          <w:sz w:val="28"/>
        </w:rPr>
        <w:t>пилкоподібної</w:t>
      </w:r>
      <w:r>
        <w:rPr>
          <w:sz w:val="28"/>
        </w:rPr>
        <w:tab/>
      </w:r>
      <w:r>
        <w:rPr>
          <w:spacing w:val="-2"/>
          <w:sz w:val="28"/>
        </w:rPr>
        <w:t>напруги.</w:t>
      </w:r>
      <w:r>
        <w:rPr>
          <w:sz w:val="28"/>
        </w:rPr>
        <w:tab/>
      </w:r>
      <w:r>
        <w:rPr>
          <w:spacing w:val="-2"/>
          <w:sz w:val="28"/>
        </w:rPr>
        <w:t>Призначення,</w:t>
      </w:r>
      <w:r>
        <w:rPr>
          <w:sz w:val="28"/>
        </w:rPr>
        <w:tab/>
      </w:r>
      <w:r>
        <w:rPr>
          <w:spacing w:val="-2"/>
          <w:sz w:val="28"/>
        </w:rPr>
        <w:t>використання</w:t>
      </w:r>
      <w:r>
        <w:rPr>
          <w:sz w:val="28"/>
        </w:rPr>
        <w:tab/>
      </w:r>
      <w:r>
        <w:rPr>
          <w:spacing w:val="-10"/>
          <w:sz w:val="28"/>
        </w:rPr>
        <w:t xml:space="preserve">в </w:t>
      </w:r>
      <w:r>
        <w:rPr>
          <w:sz w:val="28"/>
        </w:rPr>
        <w:t>приладах промислової електроніки.</w:t>
      </w:r>
    </w:p>
    <w:p>
      <w:pPr>
        <w:pStyle w:val="ListParagraph"/>
        <w:numPr>
          <w:ilvl w:val="1"/>
          <w:numId w:val="14"/>
        </w:numPr>
        <w:tabs>
          <w:tab w:val="clear" w:pos="720"/>
          <w:tab w:val="left" w:pos="1775" w:leader="none"/>
        </w:tabs>
        <w:spacing w:before="321" w:after="0"/>
        <w:ind w:left="710" w:right="842" w:firstLine="707"/>
        <w:jc w:val="both"/>
        <w:rPr>
          <w:sz w:val="28"/>
        </w:rPr>
      </w:pPr>
      <w:r>
        <w:rPr>
          <w:sz w:val="28"/>
        </w:rPr>
        <w:t>Блокінг-генератор - це, як правило, однокаскадний підсилювач з трансформаторним додатнім зворотним зв'язком, призначений для генерування потужних прямокутних імпульсів з дуже великою щілинністю (від одиниць до десятків тисяч) і тривалістю від часток мікросекунди до часток мілісекунди.</w:t>
      </w:r>
    </w:p>
    <w:p>
      <w:pPr>
        <w:pStyle w:val="Style15"/>
        <w:spacing w:before="1" w:after="0"/>
        <w:ind w:left="710" w:right="846" w:firstLine="707"/>
        <w:jc w:val="both"/>
        <w:rPr/>
      </w:pPr>
      <w:r>
        <w:rPr/>
        <w:t>Використання трансформатора дозволяє вводити допоміжні вихідні обмотки і отримати напругу вихідного імпульсу, яка у багато разів</w:t>
      </w:r>
      <w:r>
        <w:rPr>
          <w:spacing w:val="40"/>
        </w:rPr>
        <w:t xml:space="preserve"> </w:t>
      </w:r>
      <w:r>
        <w:rPr/>
        <w:t>перевищує напругу живлення схеми.</w:t>
      </w:r>
    </w:p>
    <w:p>
      <w:pPr>
        <w:pStyle w:val="Style15"/>
        <w:ind w:left="710" w:right="850" w:firstLine="707"/>
        <w:jc w:val="both"/>
        <w:rPr/>
      </w:pPr>
      <w:r>
        <w:rPr/>
        <w:t>Блокінг-генератор, як і мультивібратор, може працювати у автоколивальному режимі, чекаючому режимі та режимі синхронізації.</w:t>
      </w:r>
    </w:p>
    <w:p>
      <w:pPr>
        <w:pStyle w:val="Style15"/>
        <w:spacing w:before="1" w:after="0"/>
        <w:ind w:left="710" w:right="851" w:firstLine="707"/>
        <w:jc w:val="both"/>
        <w:rPr/>
      </w:pPr>
      <w:r>
        <w:rPr/>
        <w:t>Схема блокінг-генератора, який працює у автоколивальному режимі і побудований на транзисторі з СЕ, зображена на рисунку 14.1.</w:t>
      </w:r>
    </w:p>
    <w:p>
      <w:pPr>
        <w:pStyle w:val="Style15"/>
        <w:spacing w:before="3" w:after="0"/>
        <w:rPr>
          <w:sz w:val="4"/>
        </w:rPr>
      </w:pPr>
      <w:r>
        <w:rPr>
          <w:sz w:val="4"/>
        </w:rPr>
        <w:drawing>
          <wp:anchor behindDoc="1" distT="0" distB="0" distL="0" distR="0" simplePos="0" locked="0" layoutInCell="0" allowOverlap="1" relativeHeight="707">
            <wp:simplePos x="0" y="0"/>
            <wp:positionH relativeFrom="page">
              <wp:posOffset>2802890</wp:posOffset>
            </wp:positionH>
            <wp:positionV relativeFrom="paragraph">
              <wp:posOffset>46355</wp:posOffset>
            </wp:positionV>
            <wp:extent cx="2429510" cy="1571625"/>
            <wp:effectExtent l="0" t="0" r="0" b="0"/>
            <wp:wrapTopAndBottom/>
            <wp:docPr id="378" name="Image 1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 194" descr=""/>
                    <pic:cNvPicPr>
                      <a:picLocks noChangeAspect="1" noChangeArrowheads="1"/>
                    </pic:cNvPicPr>
                  </pic:nvPicPr>
                  <pic:blipFill>
                    <a:blip r:embed="rId326"/>
                    <a:stretch>
                      <a:fillRect/>
                    </a:stretch>
                  </pic:blipFill>
                  <pic:spPr bwMode="auto">
                    <a:xfrm>
                      <a:off x="0" y="0"/>
                      <a:ext cx="2429510" cy="1571625"/>
                    </a:xfrm>
                    <a:prstGeom prst="rect">
                      <a:avLst/>
                    </a:prstGeom>
                  </pic:spPr>
                </pic:pic>
              </a:graphicData>
            </a:graphic>
          </wp:anchor>
        </w:drawing>
      </w:r>
    </w:p>
    <w:p>
      <w:pPr>
        <w:pStyle w:val="Style15"/>
        <w:spacing w:before="17" w:after="0"/>
        <w:ind w:left="-1" w:right="136" w:hanging="0"/>
        <w:jc w:val="center"/>
        <w:rPr/>
      </w:pPr>
      <w:r>
        <w:rPr/>
        <w:t>Рисунок</w:t>
      </w:r>
      <w:r>
        <w:rPr>
          <w:spacing w:val="-8"/>
        </w:rPr>
        <w:t xml:space="preserve"> </w:t>
      </w:r>
      <w:r>
        <w:rPr/>
        <w:t>14.1</w:t>
      </w:r>
      <w:r>
        <w:rPr>
          <w:spacing w:val="-3"/>
        </w:rPr>
        <w:t xml:space="preserve"> </w:t>
      </w:r>
      <w:r>
        <w:rPr/>
        <w:t>–</w:t>
      </w:r>
      <w:r>
        <w:rPr>
          <w:spacing w:val="-5"/>
        </w:rPr>
        <w:t xml:space="preserve"> </w:t>
      </w:r>
      <w:r>
        <w:rPr/>
        <w:t>Схема</w:t>
      </w:r>
      <w:r>
        <w:rPr>
          <w:spacing w:val="-4"/>
        </w:rPr>
        <w:t xml:space="preserve"> </w:t>
      </w:r>
      <w:r>
        <w:rPr/>
        <w:t>блокінг-</w:t>
      </w:r>
      <w:r>
        <w:rPr>
          <w:spacing w:val="-2"/>
        </w:rPr>
        <w:t>генератора</w:t>
      </w:r>
    </w:p>
    <w:p>
      <w:pPr>
        <w:pStyle w:val="Style15"/>
        <w:spacing w:before="321" w:after="0"/>
        <w:ind w:left="710" w:right="848" w:firstLine="707"/>
        <w:jc w:val="both"/>
        <w:rPr/>
      </w:pPr>
      <w:r>
        <w:rPr/>
        <w:t>Розглянемо роботу блокінг-генератора від моменту перезаряду конденсатора С</w:t>
      </w:r>
      <w:r>
        <w:rPr>
          <w:vertAlign w:val="subscript"/>
        </w:rPr>
        <w:t>б</w:t>
      </w:r>
      <w:r>
        <w:rPr/>
        <w:t xml:space="preserve"> який у попередньому циклі роботи був заряджений до напруги U</w:t>
      </w:r>
      <w:r>
        <w:rPr>
          <w:vertAlign w:val="subscript"/>
        </w:rPr>
        <w:t>c</w:t>
      </w:r>
      <w:r>
        <w:rPr/>
        <w:t>= U</w:t>
      </w:r>
      <w:r>
        <w:rPr>
          <w:vertAlign w:val="subscript"/>
        </w:rPr>
        <w:t>Cmax</w:t>
      </w:r>
      <w:r>
        <w:rPr/>
        <w:t xml:space="preserve"> (транзистор закритий), з полярністю, вказаною на рисунку</w:t>
      </w:r>
    </w:p>
    <w:p>
      <w:pPr>
        <w:pStyle w:val="Style15"/>
        <w:spacing w:lineRule="exact" w:line="321"/>
        <w:ind w:left="710" w:hanging="0"/>
        <w:jc w:val="both"/>
        <w:rPr/>
      </w:pPr>
      <w:r>
        <w:rPr/>
        <w:t>14.1.</w:t>
      </w:r>
      <w:r>
        <w:rPr>
          <w:spacing w:val="-8"/>
        </w:rPr>
        <w:t xml:space="preserve"> </w:t>
      </w:r>
      <w:r>
        <w:rPr/>
        <w:t>Часові</w:t>
      </w:r>
      <w:r>
        <w:rPr>
          <w:spacing w:val="-7"/>
        </w:rPr>
        <w:t xml:space="preserve"> </w:t>
      </w:r>
      <w:r>
        <w:rPr/>
        <w:t>діаграми</w:t>
      </w:r>
      <w:r>
        <w:rPr>
          <w:spacing w:val="-5"/>
        </w:rPr>
        <w:t xml:space="preserve"> </w:t>
      </w:r>
      <w:r>
        <w:rPr/>
        <w:t>роботи</w:t>
      </w:r>
      <w:r>
        <w:rPr>
          <w:spacing w:val="-4"/>
        </w:rPr>
        <w:t xml:space="preserve"> </w:t>
      </w:r>
      <w:r>
        <w:rPr/>
        <w:t>пристрою</w:t>
      </w:r>
      <w:r>
        <w:rPr>
          <w:spacing w:val="-6"/>
        </w:rPr>
        <w:t xml:space="preserve"> </w:t>
      </w:r>
      <w:r>
        <w:rPr/>
        <w:t>наведені</w:t>
      </w:r>
      <w:r>
        <w:rPr>
          <w:spacing w:val="-4"/>
        </w:rPr>
        <w:t xml:space="preserve"> </w:t>
      </w:r>
      <w:r>
        <w:rPr/>
        <w:t>на</w:t>
      </w:r>
      <w:r>
        <w:rPr>
          <w:spacing w:val="-7"/>
        </w:rPr>
        <w:t xml:space="preserve"> </w:t>
      </w:r>
      <w:r>
        <w:rPr/>
        <w:t>рисунку</w:t>
      </w:r>
      <w:r>
        <w:rPr>
          <w:spacing w:val="-5"/>
        </w:rPr>
        <w:t xml:space="preserve"> </w:t>
      </w:r>
      <w:r>
        <w:rPr>
          <w:spacing w:val="-2"/>
        </w:rPr>
        <w:t>14.2.</w:t>
      </w:r>
    </w:p>
    <w:p>
      <w:pPr>
        <w:pStyle w:val="Style15"/>
        <w:spacing w:before="5" w:after="0"/>
        <w:rPr>
          <w:sz w:val="4"/>
        </w:rPr>
      </w:pPr>
      <w:r>
        <w:rPr>
          <w:sz w:val="4"/>
        </w:rPr>
        <w:drawing>
          <wp:anchor behindDoc="1" distT="0" distB="0" distL="0" distR="0" simplePos="0" locked="0" layoutInCell="0" allowOverlap="1" relativeHeight="708">
            <wp:simplePos x="0" y="0"/>
            <wp:positionH relativeFrom="page">
              <wp:posOffset>2945765</wp:posOffset>
            </wp:positionH>
            <wp:positionV relativeFrom="paragraph">
              <wp:posOffset>48260</wp:posOffset>
            </wp:positionV>
            <wp:extent cx="2249170" cy="1866900"/>
            <wp:effectExtent l="0" t="0" r="0" b="0"/>
            <wp:wrapTopAndBottom/>
            <wp:docPr id="379" name="Image 1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 195" descr=""/>
                    <pic:cNvPicPr>
                      <a:picLocks noChangeAspect="1" noChangeArrowheads="1"/>
                    </pic:cNvPicPr>
                  </pic:nvPicPr>
                  <pic:blipFill>
                    <a:blip r:embed="rId327"/>
                    <a:stretch>
                      <a:fillRect/>
                    </a:stretch>
                  </pic:blipFill>
                  <pic:spPr bwMode="auto">
                    <a:xfrm>
                      <a:off x="0" y="0"/>
                      <a:ext cx="2249170" cy="1866900"/>
                    </a:xfrm>
                    <a:prstGeom prst="rect">
                      <a:avLst/>
                    </a:prstGeom>
                  </pic:spPr>
                </pic:pic>
              </a:graphicData>
            </a:graphic>
          </wp:anchor>
        </w:drawing>
      </w:r>
    </w:p>
    <w:p>
      <w:pPr>
        <w:sectPr>
          <w:footerReference w:type="default" r:id="rId328"/>
          <w:type w:val="nextPage"/>
          <w:pgSz w:w="11906" w:h="16838"/>
          <w:pgMar w:left="992" w:right="0" w:gutter="0" w:header="0" w:top="620" w:footer="657" w:bottom="960"/>
          <w:pgNumType w:fmt="decimal"/>
          <w:formProt w:val="false"/>
          <w:textDirection w:val="lrTb"/>
          <w:docGrid w:type="default" w:linePitch="100" w:charSpace="4096"/>
        </w:sectPr>
        <w:pStyle w:val="Style15"/>
        <w:spacing w:before="30" w:after="0"/>
        <w:ind w:left="1620" w:right="1758" w:hanging="0"/>
        <w:jc w:val="center"/>
        <w:rPr/>
      </w:pPr>
      <w:r>
        <w:rPr/>
        <w:t>Рисунок</w:t>
      </w:r>
      <w:r>
        <w:rPr>
          <w:spacing w:val="-11"/>
        </w:rPr>
        <w:t xml:space="preserve"> </w:t>
      </w:r>
      <w:r>
        <w:rPr/>
        <w:t>14.2</w:t>
      </w:r>
      <w:r>
        <w:rPr>
          <w:spacing w:val="-2"/>
        </w:rPr>
        <w:t xml:space="preserve"> </w:t>
      </w:r>
      <w:r>
        <w:rPr/>
        <w:t>-</w:t>
      </w:r>
      <w:r>
        <w:rPr>
          <w:spacing w:val="-6"/>
        </w:rPr>
        <w:t xml:space="preserve"> </w:t>
      </w:r>
      <w:r>
        <w:rPr/>
        <w:t>Часові</w:t>
      </w:r>
      <w:r>
        <w:rPr>
          <w:spacing w:val="-6"/>
        </w:rPr>
        <w:t xml:space="preserve"> </w:t>
      </w:r>
      <w:r>
        <w:rPr/>
        <w:t>діаграми</w:t>
      </w:r>
      <w:r>
        <w:rPr>
          <w:spacing w:val="-5"/>
        </w:rPr>
        <w:t xml:space="preserve"> </w:t>
      </w:r>
      <w:r>
        <w:rPr/>
        <w:t>роботи</w:t>
      </w:r>
      <w:r>
        <w:rPr>
          <w:spacing w:val="-5"/>
        </w:rPr>
        <w:t xml:space="preserve"> </w:t>
      </w:r>
      <w:r>
        <w:rPr/>
        <w:t>блокінг-</w:t>
      </w:r>
      <w:r>
        <w:rPr>
          <w:spacing w:val="-2"/>
        </w:rPr>
        <w:t>генератора</w:t>
      </w:r>
    </w:p>
    <w:p>
      <w:pPr>
        <w:pStyle w:val="Style15"/>
        <w:spacing w:before="69" w:after="0"/>
        <w:ind w:left="710" w:right="843" w:firstLine="539"/>
        <w:jc w:val="both"/>
        <w:rPr/>
      </w:pPr>
      <w:r>
        <w:rPr/>
        <w:t>Коло розряду конденсатора C</w:t>
      </w:r>
      <w:r>
        <w:rPr>
          <w:vertAlign w:val="subscript"/>
        </w:rPr>
        <w:t>б</w:t>
      </w:r>
      <w:r>
        <w:rPr/>
        <w:t>:+E</w:t>
      </w:r>
      <w:r>
        <w:rPr>
          <w:vertAlign w:val="subscript"/>
        </w:rPr>
        <w:t>K</w:t>
      </w:r>
      <w:r>
        <w:rPr/>
        <w:t>-R-C-R</w:t>
      </w:r>
      <w:r>
        <w:rPr>
          <w:vertAlign w:val="subscript"/>
        </w:rPr>
        <w:t>E</w:t>
      </w:r>
      <w:r>
        <w:rPr/>
        <w:t>-w</w:t>
      </w:r>
      <w:r>
        <w:rPr>
          <w:vertAlign w:val="subscript"/>
        </w:rPr>
        <w:t>2</w:t>
      </w:r>
      <w:r>
        <w:rPr>
          <w:spacing w:val="40"/>
        </w:rPr>
        <w:t xml:space="preserve"> </w:t>
      </w:r>
      <w:r>
        <w:rPr/>
        <w:t>нульова точка схеми. У процесі розряду напруга на ньому буде змінюватися за експоненціальним законом. Коли U</w:t>
      </w:r>
      <w:r>
        <w:rPr>
          <w:vertAlign w:val="subscript"/>
        </w:rPr>
        <w:t>c</w:t>
      </w:r>
      <w:r>
        <w:rPr/>
        <w:t xml:space="preserve"> досягне нульового рівня, транзистор відкриється, з'явиться його колекторний струм, що призведе до зниження напруги на колекторі та підвищення до Е</w:t>
      </w:r>
      <w:r>
        <w:rPr>
          <w:vertAlign w:val="subscript"/>
        </w:rPr>
        <w:t>к</w:t>
      </w:r>
      <w:r>
        <w:rPr/>
        <w:t xml:space="preserve"> напруги на обмотці w,. В осерді трансформатора починає змінюватися магнітний потік і в обмотці w</w:t>
      </w:r>
      <w:r>
        <w:rPr>
          <w:vertAlign w:val="subscript"/>
        </w:rPr>
        <w:t>2</w:t>
      </w:r>
      <w:r>
        <w:rPr/>
        <w:t xml:space="preserve"> за законом електромагнітної індукції наводиться електрорушійна сила з полярністю, вказаною на рисунку</w:t>
      </w:r>
    </w:p>
    <w:p>
      <w:pPr>
        <w:pStyle w:val="Style15"/>
        <w:spacing w:before="3" w:after="0"/>
        <w:ind w:left="710" w:right="849" w:hanging="0"/>
        <w:jc w:val="both"/>
        <w:rPr/>
      </w:pPr>
      <w:r>
        <w:rPr/>
        <w:t>14.1. Поява напруги на w, призводить до подальшого відкривання транзистора - зростають струми бази і колектора. Це і є прямий лавиноподібний блокінг-процес, що триває частки мікросекунди. Наступний етап - формування вершини імпульсу. Струм бази транзистора, який є струмом RС-ланцюжка, змінюється експоненціально: знижується від максимального значення до нуля.</w:t>
      </w:r>
    </w:p>
    <w:p>
      <w:pPr>
        <w:pStyle w:val="Style15"/>
        <w:ind w:left="710" w:right="843" w:firstLine="539"/>
        <w:jc w:val="both"/>
        <w:rPr/>
      </w:pPr>
      <w:r>
        <w:rPr/>
        <w:t>Через деякий час, що приблизно дорівнює 3-5-4 сталим часу R</w:t>
      </w:r>
      <w:r>
        <w:rPr>
          <w:vertAlign w:val="subscript"/>
        </w:rPr>
        <w:t>E</w:t>
      </w:r>
      <w:r>
        <w:rPr/>
        <w:t>C , струм бази досягне нуля, а напруга на конденсаторі максимуму (полярність вказана на рис. 14.1) і транзистор почне регенеративно закриватись: виникає зворотний блокінг-процес.</w:t>
      </w:r>
    </w:p>
    <w:p>
      <w:pPr>
        <w:pStyle w:val="Style15"/>
        <w:ind w:left="710" w:right="845" w:firstLine="539"/>
        <w:jc w:val="both"/>
        <w:rPr/>
      </w:pPr>
      <w:r>
        <w:rPr/>
        <w:t>Тривалість вихідного імпульсу визначається сталою часу R</w:t>
      </w:r>
      <w:r>
        <w:rPr>
          <w:vertAlign w:val="subscript"/>
        </w:rPr>
        <w:t>K</w:t>
      </w:r>
      <w:r>
        <w:rPr/>
        <w:t>C</w:t>
      </w:r>
      <w:r>
        <w:rPr>
          <w:vertAlign w:val="subscript"/>
        </w:rPr>
        <w:t>K</w:t>
      </w:r>
      <w:r>
        <w:rPr/>
        <w:t>, тривалість паузи - сталою часу перезаряду конденсатора τ</w:t>
      </w:r>
      <w:r>
        <w:rPr>
          <w:vertAlign w:val="subscript"/>
        </w:rPr>
        <w:t>пер</w:t>
      </w:r>
      <w:r>
        <w:rPr/>
        <w:t xml:space="preserve"> ~(R + К</w:t>
      </w:r>
      <w:r>
        <w:rPr>
          <w:vertAlign w:val="subscript"/>
        </w:rPr>
        <w:t>Б</w:t>
      </w:r>
      <w:r>
        <w:rPr/>
        <w:t>)С</w:t>
      </w:r>
      <w:r>
        <w:rPr>
          <w:vertAlign w:val="subscript"/>
        </w:rPr>
        <w:t>Б</w:t>
      </w:r>
      <w:r>
        <w:rPr/>
        <w:t>, оскільки R » R</w:t>
      </w:r>
      <w:r>
        <w:rPr>
          <w:vertAlign w:val="subscript"/>
        </w:rPr>
        <w:t>E</w:t>
      </w:r>
      <w:r>
        <w:rPr/>
        <w:t>, то щілинність значно більша за одиницю.</w:t>
      </w:r>
    </w:p>
    <w:p>
      <w:pPr>
        <w:pStyle w:val="Style15"/>
        <w:spacing w:before="1" w:after="0"/>
        <w:ind w:left="710" w:right="845" w:firstLine="539"/>
        <w:jc w:val="both"/>
        <w:rPr/>
      </w:pPr>
      <w:r>
        <w:rPr/>
        <w:t>Коли транзистор закривається, набута індуктивністю колекторної обмотки w</w:t>
      </w:r>
      <w:r>
        <w:rPr>
          <w:vertAlign w:val="subscript"/>
        </w:rPr>
        <w:t>;</w:t>
      </w:r>
      <w:r>
        <w:rPr/>
        <w:t xml:space="preserve"> енергія викликає на колекторі транзистора появу негативного викиду напруги, що може призвести до пробою транзистора. Щоб запобігти цьому, паралельно колекторній обмотці вмикають діод VD, який забезпечує протікання струму в обмотці після закривання транзистора.</w:t>
      </w:r>
    </w:p>
    <w:p>
      <w:pPr>
        <w:pStyle w:val="Style15"/>
        <w:spacing w:lineRule="exact" w:line="321"/>
        <w:ind w:left="1249" w:hanging="0"/>
        <w:jc w:val="both"/>
        <w:rPr/>
      </w:pPr>
      <w:r>
        <w:rPr/>
        <w:t>Схема</w:t>
      </w:r>
      <w:r>
        <w:rPr>
          <w:spacing w:val="-11"/>
        </w:rPr>
        <w:t xml:space="preserve"> </w:t>
      </w:r>
      <w:r>
        <w:rPr/>
        <w:t>чекаючого</w:t>
      </w:r>
      <w:r>
        <w:rPr>
          <w:spacing w:val="-4"/>
        </w:rPr>
        <w:t xml:space="preserve"> </w:t>
      </w:r>
      <w:r>
        <w:rPr/>
        <w:t>блокінг-генератора</w:t>
      </w:r>
      <w:r>
        <w:rPr>
          <w:spacing w:val="-6"/>
        </w:rPr>
        <w:t xml:space="preserve"> </w:t>
      </w:r>
      <w:r>
        <w:rPr/>
        <w:t>зображена</w:t>
      </w:r>
      <w:r>
        <w:rPr>
          <w:spacing w:val="-5"/>
        </w:rPr>
        <w:t xml:space="preserve"> </w:t>
      </w:r>
      <w:r>
        <w:rPr/>
        <w:t>на</w:t>
      </w:r>
      <w:r>
        <w:rPr>
          <w:spacing w:val="-7"/>
        </w:rPr>
        <w:t xml:space="preserve"> </w:t>
      </w:r>
      <w:r>
        <w:rPr/>
        <w:t>рисунку</w:t>
      </w:r>
      <w:r>
        <w:rPr>
          <w:spacing w:val="-6"/>
        </w:rPr>
        <w:t xml:space="preserve"> </w:t>
      </w:r>
      <w:r>
        <w:rPr>
          <w:spacing w:val="-2"/>
        </w:rPr>
        <w:t>14.3.</w:t>
      </w:r>
    </w:p>
    <w:p>
      <w:pPr>
        <w:pStyle w:val="Normal"/>
        <w:ind w:left="3744" w:hanging="0"/>
        <w:rPr>
          <w:sz w:val="20"/>
        </w:rPr>
      </w:pPr>
      <w:r>
        <w:rPr/>
        <w:drawing>
          <wp:inline distT="0" distB="0" distL="0" distR="0">
            <wp:extent cx="2305685" cy="1838325"/>
            <wp:effectExtent l="0" t="0" r="0" b="0"/>
            <wp:docPr id="382" name="Image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 196" descr=""/>
                    <pic:cNvPicPr>
                      <a:picLocks noChangeAspect="1" noChangeArrowheads="1"/>
                    </pic:cNvPicPr>
                  </pic:nvPicPr>
                  <pic:blipFill>
                    <a:blip r:embed="rId329"/>
                    <a:stretch>
                      <a:fillRect/>
                    </a:stretch>
                  </pic:blipFill>
                  <pic:spPr bwMode="auto">
                    <a:xfrm>
                      <a:off x="0" y="0"/>
                      <a:ext cx="2305685" cy="1838325"/>
                    </a:xfrm>
                    <a:prstGeom prst="rect">
                      <a:avLst/>
                    </a:prstGeom>
                  </pic:spPr>
                </pic:pic>
              </a:graphicData>
            </a:graphic>
          </wp:inline>
        </w:drawing>
      </w:r>
    </w:p>
    <w:p>
      <w:pPr>
        <w:pStyle w:val="Style15"/>
        <w:spacing w:before="15" w:after="0"/>
        <w:ind w:left="400" w:hanging="0"/>
        <w:jc w:val="center"/>
        <w:rPr/>
      </w:pPr>
      <w:r>
        <w:rPr/>
        <w:t>Рисунок</w:t>
      </w:r>
      <w:r>
        <w:rPr>
          <w:spacing w:val="-11"/>
        </w:rPr>
        <w:t xml:space="preserve"> </w:t>
      </w:r>
      <w:r>
        <w:rPr/>
        <w:t>14.3</w:t>
      </w:r>
      <w:r>
        <w:rPr>
          <w:spacing w:val="-2"/>
        </w:rPr>
        <w:t xml:space="preserve"> </w:t>
      </w:r>
      <w:r>
        <w:rPr/>
        <w:t>–</w:t>
      </w:r>
      <w:r>
        <w:rPr>
          <w:spacing w:val="-6"/>
        </w:rPr>
        <w:t xml:space="preserve"> </w:t>
      </w:r>
      <w:r>
        <w:rPr/>
        <w:t>Схема</w:t>
      </w:r>
      <w:r>
        <w:rPr>
          <w:spacing w:val="-5"/>
        </w:rPr>
        <w:t xml:space="preserve"> </w:t>
      </w:r>
      <w:r>
        <w:rPr/>
        <w:t>чекаючого</w:t>
      </w:r>
      <w:r>
        <w:rPr>
          <w:spacing w:val="-4"/>
        </w:rPr>
        <w:t xml:space="preserve"> </w:t>
      </w:r>
      <w:r>
        <w:rPr/>
        <w:t>блокінг-</w:t>
      </w:r>
      <w:r>
        <w:rPr>
          <w:spacing w:val="-2"/>
        </w:rPr>
        <w:t>генератора</w:t>
      </w:r>
    </w:p>
    <w:p>
      <w:pPr>
        <w:pStyle w:val="Style15"/>
        <w:rPr/>
      </w:pPr>
      <w:r>
        <w:rPr/>
      </w:r>
    </w:p>
    <w:p>
      <w:pPr>
        <w:sectPr>
          <w:footerReference w:type="default" r:id="rId330"/>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4" w:firstLine="539"/>
        <w:jc w:val="both"/>
        <w:rPr/>
      </w:pPr>
      <w:r>
        <w:rPr/>
        <w:t>Перехід блокінг-генератора із автоколивального режиму до чекаючого забезпечується напругою, що знімається з резистора R</w:t>
      </w:r>
      <w:r>
        <w:rPr>
          <w:vertAlign w:val="subscript"/>
        </w:rPr>
        <w:t>2</w:t>
      </w:r>
      <w:r>
        <w:rPr/>
        <w:t>, увімкненого до емітерного кола транзистора (дільник R</w:t>
      </w:r>
      <w:r>
        <w:rPr>
          <w:vertAlign w:val="subscript"/>
        </w:rPr>
        <w:t>1</w:t>
      </w:r>
      <w:r>
        <w:rPr/>
        <w:t>-R</w:t>
      </w:r>
      <w:r>
        <w:rPr>
          <w:vertAlign w:val="subscript"/>
        </w:rPr>
        <w:t>2</w:t>
      </w:r>
      <w:r>
        <w:rPr/>
        <w:t>). Запуск блокінг-генератора здійснюється зовнішнім імпульсом U</w:t>
      </w:r>
      <w:r>
        <w:rPr>
          <w:vertAlign w:val="subscript"/>
        </w:rPr>
        <w:t>вх</w:t>
      </w:r>
      <w:r>
        <w:rPr/>
        <w:t>. Розглянуті блокінг-генератори широко застосовувались, наприклад, у схемах керування тиристорами, де вони забезпечували формування коротких</w:t>
      </w:r>
      <w:r>
        <w:rPr>
          <w:spacing w:val="40"/>
        </w:rPr>
        <w:t xml:space="preserve"> </w:t>
      </w:r>
      <w:r>
        <w:rPr/>
        <w:t xml:space="preserve">імпульсів необхідної потужності і електричне розділення кіл керування і силового за рахунок наявності </w:t>
      </w:r>
      <w:r>
        <w:rPr>
          <w:spacing w:val="-2"/>
        </w:rPr>
        <w:t>трансформатора.</w:t>
      </w:r>
    </w:p>
    <w:p>
      <w:pPr>
        <w:pStyle w:val="ListParagraph"/>
        <w:numPr>
          <w:ilvl w:val="1"/>
          <w:numId w:val="14"/>
        </w:numPr>
        <w:tabs>
          <w:tab w:val="clear" w:pos="720"/>
          <w:tab w:val="left" w:pos="1936" w:leader="none"/>
        </w:tabs>
        <w:spacing w:before="69" w:after="0"/>
        <w:ind w:left="710" w:right="847" w:firstLine="707"/>
        <w:jc w:val="both"/>
        <w:rPr>
          <w:sz w:val="28"/>
        </w:rPr>
      </w:pPr>
      <w:r>
        <w:rPr>
          <w:sz w:val="28"/>
        </w:rPr>
        <w:t>Лінійно змінюваною (пилкоподібною) напругою називають імпульсну напругу, яка впродовж де якого часу змінюється практично за лінійним законом а потім повертається до вихідного рівня (рисунок 14.4).</w:t>
      </w:r>
    </w:p>
    <w:p>
      <w:pPr>
        <w:pStyle w:val="Normal"/>
        <w:ind w:left="3451" w:hanging="0"/>
        <w:rPr>
          <w:sz w:val="20"/>
        </w:rPr>
      </w:pPr>
      <w:r>
        <w:rPr/>
        <w:drawing>
          <wp:inline distT="0" distB="0" distL="0" distR="0">
            <wp:extent cx="2783205" cy="1162050"/>
            <wp:effectExtent l="0" t="0" r="0" b="0"/>
            <wp:docPr id="385" name="Image 197" descr="Зображення, що містить ряд, схема,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 197" descr="Зображення, що містить ряд, схема, Графік  Автоматично згенерований опис"/>
                    <pic:cNvPicPr>
                      <a:picLocks noChangeAspect="1" noChangeArrowheads="1"/>
                    </pic:cNvPicPr>
                  </pic:nvPicPr>
                  <pic:blipFill>
                    <a:blip r:embed="rId331"/>
                    <a:stretch>
                      <a:fillRect/>
                    </a:stretch>
                  </pic:blipFill>
                  <pic:spPr bwMode="auto">
                    <a:xfrm>
                      <a:off x="0" y="0"/>
                      <a:ext cx="2783205" cy="1162050"/>
                    </a:xfrm>
                    <a:prstGeom prst="rect">
                      <a:avLst/>
                    </a:prstGeom>
                  </pic:spPr>
                </pic:pic>
              </a:graphicData>
            </a:graphic>
          </wp:inline>
        </w:drawing>
      </w:r>
    </w:p>
    <w:p>
      <w:pPr>
        <w:pStyle w:val="Style15"/>
        <w:ind w:left="396" w:hanging="0"/>
        <w:jc w:val="center"/>
        <w:rPr/>
      </w:pPr>
      <w:r>
        <w:rPr/>
        <w:t>Рисунок</w:t>
      </w:r>
      <w:r>
        <w:rPr>
          <w:spacing w:val="-11"/>
        </w:rPr>
        <w:t xml:space="preserve"> </w:t>
      </w:r>
      <w:r>
        <w:rPr/>
        <w:t>14.4</w:t>
      </w:r>
      <w:r>
        <w:rPr>
          <w:spacing w:val="-3"/>
        </w:rPr>
        <w:t xml:space="preserve"> </w:t>
      </w:r>
      <w:r>
        <w:rPr/>
        <w:t>–</w:t>
      </w:r>
      <w:r>
        <w:rPr>
          <w:spacing w:val="-6"/>
        </w:rPr>
        <w:t xml:space="preserve"> </w:t>
      </w:r>
      <w:r>
        <w:rPr/>
        <w:t>Часові</w:t>
      </w:r>
      <w:r>
        <w:rPr>
          <w:spacing w:val="-5"/>
        </w:rPr>
        <w:t xml:space="preserve"> </w:t>
      </w:r>
      <w:r>
        <w:rPr/>
        <w:t>діаграми</w:t>
      </w:r>
      <w:r>
        <w:rPr>
          <w:spacing w:val="-6"/>
        </w:rPr>
        <w:t xml:space="preserve"> </w:t>
      </w:r>
      <w:r>
        <w:rPr/>
        <w:t>лінійно</w:t>
      </w:r>
      <w:r>
        <w:rPr>
          <w:spacing w:val="-5"/>
        </w:rPr>
        <w:t xml:space="preserve"> </w:t>
      </w:r>
      <w:r>
        <w:rPr/>
        <w:t>змінюваної</w:t>
      </w:r>
      <w:r>
        <w:rPr>
          <w:spacing w:val="-4"/>
        </w:rPr>
        <w:t xml:space="preserve"> </w:t>
      </w:r>
      <w:r>
        <w:rPr>
          <w:spacing w:val="-2"/>
        </w:rPr>
        <w:t>(пилкоподібної)</w:t>
      </w:r>
    </w:p>
    <w:p>
      <w:pPr>
        <w:pStyle w:val="Style15"/>
        <w:spacing w:before="1" w:after="0"/>
        <w:ind w:left="-1" w:right="135" w:hanging="0"/>
        <w:jc w:val="center"/>
        <w:rPr/>
      </w:pPr>
      <w:r>
        <w:rPr>
          <w:spacing w:val="-2"/>
        </w:rPr>
        <w:t>напруги</w:t>
      </w:r>
    </w:p>
    <w:p>
      <w:pPr>
        <w:pStyle w:val="Style15"/>
        <w:spacing w:lineRule="exact" w:line="322" w:before="321" w:after="0"/>
        <w:ind w:left="710" w:hanging="0"/>
        <w:rPr/>
      </w:pPr>
      <w:r>
        <w:rPr/>
        <w:t>Лінійно</w:t>
      </w:r>
      <w:r>
        <w:rPr>
          <w:spacing w:val="-9"/>
        </w:rPr>
        <w:t xml:space="preserve"> </w:t>
      </w:r>
      <w:r>
        <w:rPr/>
        <w:t>змінювана</w:t>
      </w:r>
      <w:r>
        <w:rPr>
          <w:spacing w:val="-11"/>
        </w:rPr>
        <w:t xml:space="preserve"> </w:t>
      </w:r>
      <w:r>
        <w:rPr/>
        <w:t>напруга</w:t>
      </w:r>
      <w:r>
        <w:rPr>
          <w:spacing w:val="-10"/>
        </w:rPr>
        <w:t xml:space="preserve"> </w:t>
      </w:r>
      <w:r>
        <w:rPr/>
        <w:t>характеризується</w:t>
      </w:r>
      <w:r>
        <w:rPr>
          <w:spacing w:val="-8"/>
        </w:rPr>
        <w:t xml:space="preserve"> </w:t>
      </w:r>
      <w:r>
        <w:rPr/>
        <w:t>такими</w:t>
      </w:r>
      <w:r>
        <w:rPr>
          <w:spacing w:val="-7"/>
        </w:rPr>
        <w:t xml:space="preserve"> </w:t>
      </w:r>
      <w:r>
        <w:rPr>
          <w:spacing w:val="-2"/>
        </w:rPr>
        <w:t>параметрами:</w:t>
      </w:r>
    </w:p>
    <w:p>
      <w:pPr>
        <w:pStyle w:val="ListParagraph"/>
        <w:numPr>
          <w:ilvl w:val="0"/>
          <w:numId w:val="13"/>
        </w:numPr>
        <w:tabs>
          <w:tab w:val="clear" w:pos="720"/>
          <w:tab w:val="left" w:pos="947" w:leader="none"/>
        </w:tabs>
        <w:ind w:left="947" w:hanging="237"/>
        <w:rPr>
          <w:sz w:val="28"/>
        </w:rPr>
      </w:pPr>
      <w:r>
        <w:rPr>
          <w:sz w:val="28"/>
        </w:rPr>
        <w:t>амплітудою</w:t>
      </w:r>
      <w:r>
        <w:rPr>
          <w:spacing w:val="-9"/>
          <w:sz w:val="28"/>
        </w:rPr>
        <w:t xml:space="preserve"> </w:t>
      </w:r>
      <w:r>
        <w:rPr>
          <w:spacing w:val="-5"/>
          <w:sz w:val="28"/>
        </w:rPr>
        <w:t>U</w:t>
      </w:r>
      <w:r>
        <w:rPr>
          <w:spacing w:val="-5"/>
          <w:sz w:val="28"/>
          <w:vertAlign w:val="subscript"/>
        </w:rPr>
        <w:t>m</w:t>
      </w:r>
      <w:r>
        <w:rPr>
          <w:spacing w:val="-5"/>
          <w:sz w:val="28"/>
        </w:rPr>
        <w:t>,</w:t>
      </w:r>
    </w:p>
    <w:p>
      <w:pPr>
        <w:pStyle w:val="ListParagraph"/>
        <w:numPr>
          <w:ilvl w:val="0"/>
          <w:numId w:val="13"/>
        </w:numPr>
        <w:tabs>
          <w:tab w:val="clear" w:pos="720"/>
          <w:tab w:val="left" w:pos="1017" w:leader="none"/>
        </w:tabs>
        <w:spacing w:lineRule="exact" w:line="322"/>
        <w:ind w:left="1017" w:hanging="307"/>
        <w:rPr>
          <w:sz w:val="28"/>
        </w:rPr>
      </w:pPr>
      <w:r>
        <w:rPr>
          <w:sz w:val="28"/>
        </w:rPr>
        <w:t>довжиною</w:t>
      </w:r>
      <w:r>
        <w:rPr>
          <w:spacing w:val="60"/>
          <w:sz w:val="28"/>
        </w:rPr>
        <w:t xml:space="preserve"> </w:t>
      </w:r>
      <w:r>
        <w:rPr>
          <w:sz w:val="28"/>
        </w:rPr>
        <w:t>робочого</w:t>
      </w:r>
      <w:r>
        <w:rPr>
          <w:spacing w:val="-3"/>
          <w:sz w:val="28"/>
        </w:rPr>
        <w:t xml:space="preserve"> </w:t>
      </w:r>
      <w:r>
        <w:rPr>
          <w:sz w:val="28"/>
        </w:rPr>
        <w:t>(прямого)</w:t>
      </w:r>
      <w:r>
        <w:rPr>
          <w:spacing w:val="-4"/>
          <w:sz w:val="28"/>
        </w:rPr>
        <w:t xml:space="preserve"> </w:t>
      </w:r>
      <w:r>
        <w:rPr>
          <w:sz w:val="28"/>
        </w:rPr>
        <w:t>t</w:t>
      </w:r>
      <w:r>
        <w:rPr>
          <w:sz w:val="28"/>
          <w:vertAlign w:val="subscript"/>
        </w:rPr>
        <w:t>р</w:t>
      </w:r>
      <w:r>
        <w:rPr>
          <w:spacing w:val="-4"/>
          <w:sz w:val="28"/>
        </w:rPr>
        <w:t xml:space="preserve"> </w:t>
      </w:r>
      <w:r>
        <w:rPr>
          <w:sz w:val="28"/>
        </w:rPr>
        <w:t>і</w:t>
      </w:r>
      <w:r>
        <w:rPr>
          <w:spacing w:val="-3"/>
          <w:sz w:val="28"/>
        </w:rPr>
        <w:t xml:space="preserve"> </w:t>
      </w:r>
      <w:r>
        <w:rPr>
          <w:sz w:val="28"/>
        </w:rPr>
        <w:t>зворотного</w:t>
      </w:r>
      <w:r>
        <w:rPr>
          <w:spacing w:val="-3"/>
          <w:sz w:val="28"/>
        </w:rPr>
        <w:t xml:space="preserve"> </w:t>
      </w:r>
      <w:r>
        <w:rPr>
          <w:sz w:val="28"/>
        </w:rPr>
        <w:t>(спаду)</w:t>
      </w:r>
      <w:r>
        <w:rPr>
          <w:spacing w:val="-7"/>
          <w:sz w:val="28"/>
        </w:rPr>
        <w:t xml:space="preserve"> </w:t>
      </w:r>
      <w:r>
        <w:rPr>
          <w:sz w:val="28"/>
        </w:rPr>
        <w:t>t</w:t>
      </w:r>
      <w:r>
        <w:rPr>
          <w:sz w:val="28"/>
          <w:vertAlign w:val="subscript"/>
        </w:rPr>
        <w:t>зв</w:t>
      </w:r>
      <w:r>
        <w:rPr>
          <w:spacing w:val="-7"/>
          <w:sz w:val="28"/>
        </w:rPr>
        <w:t xml:space="preserve"> </w:t>
      </w:r>
      <w:r>
        <w:rPr>
          <w:spacing w:val="-2"/>
          <w:sz w:val="28"/>
        </w:rPr>
        <w:t>ходу,</w:t>
      </w:r>
    </w:p>
    <w:p>
      <w:pPr>
        <w:pStyle w:val="ListParagraph"/>
        <w:numPr>
          <w:ilvl w:val="0"/>
          <w:numId w:val="13"/>
        </w:numPr>
        <w:tabs>
          <w:tab w:val="clear" w:pos="720"/>
          <w:tab w:val="left" w:pos="947" w:leader="none"/>
        </w:tabs>
        <w:spacing w:lineRule="exact" w:line="322"/>
        <w:ind w:left="947" w:hanging="237"/>
        <w:rPr>
          <w:sz w:val="28"/>
        </w:rPr>
      </w:pPr>
      <w:r>
        <w:rPr>
          <w:sz w:val="28"/>
        </w:rPr>
        <w:t>періодом</w:t>
      </w:r>
      <w:r>
        <w:rPr>
          <w:spacing w:val="-11"/>
          <w:sz w:val="28"/>
        </w:rPr>
        <w:t xml:space="preserve"> </w:t>
      </w:r>
      <w:r>
        <w:rPr>
          <w:sz w:val="28"/>
        </w:rPr>
        <w:t>повторення</w:t>
      </w:r>
      <w:r>
        <w:rPr>
          <w:spacing w:val="-10"/>
          <w:sz w:val="28"/>
        </w:rPr>
        <w:t xml:space="preserve"> </w:t>
      </w:r>
      <w:r>
        <w:rPr>
          <w:spacing w:val="-5"/>
          <w:sz w:val="28"/>
        </w:rPr>
        <w:t>Т,</w:t>
      </w:r>
    </w:p>
    <w:p>
      <w:pPr>
        <w:pStyle w:val="ListParagraph"/>
        <w:numPr>
          <w:ilvl w:val="0"/>
          <w:numId w:val="13"/>
        </w:numPr>
        <w:tabs>
          <w:tab w:val="clear" w:pos="720"/>
          <w:tab w:val="left" w:pos="947" w:leader="none"/>
        </w:tabs>
        <w:ind w:left="947" w:hanging="237"/>
        <w:rPr>
          <w:sz w:val="28"/>
        </w:rPr>
      </w:pPr>
      <w:r>
        <w:rPr>
          <w:sz w:val="28"/>
        </w:rPr>
        <w:t>коефіцієнтом</w:t>
      </w:r>
      <w:r>
        <w:rPr>
          <w:spacing w:val="-11"/>
          <w:sz w:val="28"/>
        </w:rPr>
        <w:t xml:space="preserve"> </w:t>
      </w:r>
      <w:r>
        <w:rPr>
          <w:sz w:val="28"/>
        </w:rPr>
        <w:t>нелінійності</w:t>
      </w:r>
      <w:r>
        <w:rPr>
          <w:spacing w:val="-6"/>
          <w:sz w:val="28"/>
        </w:rPr>
        <w:t xml:space="preserve"> </w:t>
      </w:r>
      <w:r>
        <w:rPr>
          <w:spacing w:val="-5"/>
          <w:sz w:val="28"/>
        </w:rPr>
        <w:t>К</w:t>
      </w:r>
      <w:r>
        <w:rPr>
          <w:spacing w:val="-5"/>
          <w:sz w:val="28"/>
          <w:vertAlign w:val="subscript"/>
        </w:rPr>
        <w:t>Н</w:t>
      </w:r>
    </w:p>
    <w:p>
      <w:pPr>
        <w:pStyle w:val="Style15"/>
        <w:spacing w:before="11" w:after="0"/>
        <w:rPr>
          <w:sz w:val="9"/>
        </w:rPr>
      </w:pPr>
      <w:r>
        <w:rPr>
          <w:sz w:val="9"/>
        </w:rPr>
        <w:drawing>
          <wp:anchor behindDoc="1" distT="0" distB="0" distL="0" distR="0" simplePos="0" locked="0" layoutInCell="0" allowOverlap="1" relativeHeight="709">
            <wp:simplePos x="0" y="0"/>
            <wp:positionH relativeFrom="page">
              <wp:posOffset>3089910</wp:posOffset>
            </wp:positionH>
            <wp:positionV relativeFrom="paragraph">
              <wp:posOffset>87630</wp:posOffset>
            </wp:positionV>
            <wp:extent cx="1133475" cy="419100"/>
            <wp:effectExtent l="0" t="0" r="0" b="0"/>
            <wp:wrapTopAndBottom/>
            <wp:docPr id="386" name="Image 198" descr="Зображення, що містить текст, Шрифт, квитанція, 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 198" descr="Зображення, що містить текст, Шрифт, квитанція, білий  Автоматично згенерований опис"/>
                    <pic:cNvPicPr>
                      <a:picLocks noChangeAspect="1" noChangeArrowheads="1"/>
                    </pic:cNvPicPr>
                  </pic:nvPicPr>
                  <pic:blipFill>
                    <a:blip r:embed="rId332"/>
                    <a:stretch>
                      <a:fillRect/>
                    </a:stretch>
                  </pic:blipFill>
                  <pic:spPr bwMode="auto">
                    <a:xfrm>
                      <a:off x="0" y="0"/>
                      <a:ext cx="1133475" cy="419100"/>
                    </a:xfrm>
                    <a:prstGeom prst="rect">
                      <a:avLst/>
                    </a:prstGeom>
                  </pic:spPr>
                </pic:pic>
              </a:graphicData>
            </a:graphic>
          </wp:anchor>
        </w:drawing>
        <w:drawing>
          <wp:anchor behindDoc="1" distT="0" distB="0" distL="0" distR="0" simplePos="0" locked="0" layoutInCell="0" allowOverlap="1" relativeHeight="710">
            <wp:simplePos x="0" y="0"/>
            <wp:positionH relativeFrom="page">
              <wp:posOffset>4502785</wp:posOffset>
            </wp:positionH>
            <wp:positionV relativeFrom="paragraph">
              <wp:posOffset>143510</wp:posOffset>
            </wp:positionV>
            <wp:extent cx="972185" cy="381000"/>
            <wp:effectExtent l="0" t="0" r="0" b="0"/>
            <wp:wrapTopAndBottom/>
            <wp:docPr id="387" name="Image 199" descr="Зображення, що містить текст, Шрифт, білий, типограф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 199" descr="Зображення, що містить текст, Шрифт, білий, типографія  Автоматично згенерований опис"/>
                    <pic:cNvPicPr>
                      <a:picLocks noChangeAspect="1" noChangeArrowheads="1"/>
                    </pic:cNvPicPr>
                  </pic:nvPicPr>
                  <pic:blipFill>
                    <a:blip r:embed="rId333"/>
                    <a:stretch>
                      <a:fillRect/>
                    </a:stretch>
                  </pic:blipFill>
                  <pic:spPr bwMode="auto">
                    <a:xfrm>
                      <a:off x="0" y="0"/>
                      <a:ext cx="972185" cy="381000"/>
                    </a:xfrm>
                    <a:prstGeom prst="rect">
                      <a:avLst/>
                    </a:prstGeom>
                  </pic:spPr>
                </pic:pic>
              </a:graphicData>
            </a:graphic>
          </wp:anchor>
        </w:drawing>
      </w:r>
    </w:p>
    <w:p>
      <w:pPr>
        <w:pStyle w:val="Style15"/>
        <w:spacing w:before="106" w:after="0"/>
        <w:ind w:left="710" w:right="845" w:hanging="0"/>
        <w:jc w:val="both"/>
        <w:rPr/>
      </w:pPr>
      <w:r>
        <w:rPr/>
        <w:t>де вказані швидкості зростання напруги на початку (t=0) і в кінці (t=t</w:t>
      </w:r>
      <w:r>
        <w:rPr>
          <w:vertAlign w:val="subscript"/>
        </w:rPr>
        <w:t>p</w:t>
      </w:r>
      <w:r>
        <w:rPr/>
        <w:t>) робочого ходу,</w:t>
      </w:r>
    </w:p>
    <w:p>
      <w:pPr>
        <w:pStyle w:val="ListParagraph"/>
        <w:numPr>
          <w:ilvl w:val="0"/>
          <w:numId w:val="13"/>
        </w:numPr>
        <w:tabs>
          <w:tab w:val="clear" w:pos="720"/>
          <w:tab w:val="left" w:pos="947" w:leader="none"/>
        </w:tabs>
        <w:spacing w:lineRule="exact" w:line="361"/>
        <w:ind w:left="947" w:hanging="237"/>
        <w:rPr>
          <w:sz w:val="28"/>
        </w:rPr>
      </w:pPr>
      <w:r>
        <w:rPr>
          <w:position w:val="-13"/>
          <w:sz w:val="28"/>
        </w:rPr>
        <w:t>коефіцієнтом використання напруги джерела живлення</w:t>
      </w:r>
      <w:r>
        <w:rPr>
          <w:spacing w:val="80"/>
          <w:sz w:val="28"/>
        </w:rPr>
        <w:t xml:space="preserve"> </w:t>
      </w:r>
      <w:r>
        <w:rPr/>
        <w:drawing>
          <wp:inline distT="0" distB="0" distL="0" distR="0">
            <wp:extent cx="476250" cy="209550"/>
            <wp:effectExtent l="0" t="0" r="0" b="0"/>
            <wp:docPr id="388" name="Image 2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 200" descr=""/>
                    <pic:cNvPicPr>
                      <a:picLocks noChangeAspect="1" noChangeArrowheads="1"/>
                    </pic:cNvPicPr>
                  </pic:nvPicPr>
                  <pic:blipFill>
                    <a:blip r:embed="rId334"/>
                    <a:stretch>
                      <a:fillRect/>
                    </a:stretch>
                  </pic:blipFill>
                  <pic:spPr bwMode="auto">
                    <a:xfrm>
                      <a:off x="0" y="0"/>
                      <a:ext cx="476250" cy="209550"/>
                    </a:xfrm>
                    <a:prstGeom prst="rect">
                      <a:avLst/>
                    </a:prstGeom>
                  </pic:spPr>
                </pic:pic>
              </a:graphicData>
            </a:graphic>
          </wp:inline>
        </w:drawing>
      </w:r>
    </w:p>
    <w:p>
      <w:pPr>
        <w:pStyle w:val="Style15"/>
        <w:spacing w:lineRule="exact" w:line="284"/>
        <w:ind w:left="1418" w:hanging="0"/>
        <w:jc w:val="both"/>
        <w:rPr/>
      </w:pPr>
      <w:r>
        <w:rPr/>
        <w:t>Генератори</w:t>
      </w:r>
      <w:r>
        <w:rPr>
          <w:spacing w:val="37"/>
        </w:rPr>
        <w:t xml:space="preserve">  </w:t>
      </w:r>
      <w:r>
        <w:rPr/>
        <w:t>пилкоподібної</w:t>
      </w:r>
      <w:r>
        <w:rPr>
          <w:spacing w:val="39"/>
        </w:rPr>
        <w:t xml:space="preserve">  </w:t>
      </w:r>
      <w:r>
        <w:rPr/>
        <w:t>напруги</w:t>
      </w:r>
      <w:r>
        <w:rPr>
          <w:spacing w:val="38"/>
        </w:rPr>
        <w:t xml:space="preserve">  </w:t>
      </w:r>
      <w:r>
        <w:rPr/>
        <w:t>використовуються</w:t>
      </w:r>
      <w:r>
        <w:rPr>
          <w:spacing w:val="37"/>
        </w:rPr>
        <w:t xml:space="preserve">  </w:t>
      </w:r>
      <w:r>
        <w:rPr/>
        <w:t>в</w:t>
      </w:r>
      <w:r>
        <w:rPr>
          <w:spacing w:val="39"/>
        </w:rPr>
        <w:t xml:space="preserve">  </w:t>
      </w:r>
      <w:r>
        <w:rPr>
          <w:spacing w:val="-2"/>
        </w:rPr>
        <w:t>системах</w:t>
      </w:r>
    </w:p>
    <w:p>
      <w:pPr>
        <w:pStyle w:val="Style15"/>
        <w:ind w:left="710" w:right="846" w:hanging="0"/>
        <w:jc w:val="both"/>
        <w:rPr/>
      </w:pPr>
      <w:r>
        <w:rPr/>
        <w:t>керування, вимірювальних пристроях, для одержання розгорток</w:t>
      </w:r>
      <w:r>
        <w:rPr>
          <w:spacing w:val="40"/>
        </w:rPr>
        <w:t xml:space="preserve"> </w:t>
      </w:r>
      <w:r>
        <w:rPr/>
        <w:t>електронного променю на екрані електронно-променевих трубок, для отримання регульованих часових затримок імпульсних сигналів та інше.</w:t>
      </w:r>
    </w:p>
    <w:p>
      <w:pPr>
        <w:pStyle w:val="Style15"/>
        <w:tabs>
          <w:tab w:val="clear" w:pos="720"/>
          <w:tab w:val="left" w:pos="2381" w:leader="none"/>
          <w:tab w:val="left" w:pos="4002" w:leader="none"/>
          <w:tab w:val="left" w:pos="5775" w:leader="none"/>
          <w:tab w:val="left" w:pos="6154" w:leader="none"/>
          <w:tab w:val="left" w:pos="7089" w:leader="none"/>
          <w:tab w:val="left" w:pos="8484" w:leader="none"/>
        </w:tabs>
        <w:ind w:left="710" w:right="853" w:firstLine="707"/>
        <w:rPr/>
      </w:pPr>
      <w:r>
        <w:rPr>
          <w:spacing w:val="-4"/>
        </w:rPr>
        <w:t>ГЛЗН</w:t>
      </w:r>
      <w:r>
        <w:rPr/>
        <w:tab/>
      </w:r>
      <w:r>
        <w:rPr>
          <w:spacing w:val="-2"/>
        </w:rPr>
        <w:t>структурно</w:t>
      </w:r>
      <w:r>
        <w:rPr/>
        <w:tab/>
      </w:r>
      <w:r>
        <w:rPr>
          <w:spacing w:val="-2"/>
        </w:rPr>
        <w:t>складаються</w:t>
      </w:r>
      <w:r>
        <w:rPr/>
        <w:tab/>
      </w:r>
      <w:r>
        <w:rPr>
          <w:spacing w:val="-10"/>
        </w:rPr>
        <w:t>з</w:t>
      </w:r>
      <w:r>
        <w:rPr/>
        <w:tab/>
      </w:r>
      <w:r>
        <w:rPr>
          <w:spacing w:val="-2"/>
        </w:rPr>
        <w:t>трьох</w:t>
      </w:r>
      <w:r>
        <w:rPr/>
        <w:tab/>
      </w:r>
      <w:r>
        <w:rPr>
          <w:spacing w:val="-2"/>
        </w:rPr>
        <w:t>основних</w:t>
      </w:r>
      <w:r>
        <w:rPr/>
        <w:tab/>
      </w:r>
      <w:r>
        <w:rPr>
          <w:spacing w:val="-2"/>
        </w:rPr>
        <w:t xml:space="preserve">компонентів: </w:t>
      </w:r>
      <w:r>
        <w:rPr/>
        <w:t>джерела опорної напруги (ДОН),</w:t>
      </w:r>
      <w:r>
        <w:rPr>
          <w:spacing w:val="40"/>
        </w:rPr>
        <w:t xml:space="preserve"> </w:t>
      </w:r>
      <w:r>
        <w:rPr/>
        <w:t>інтегратора (ПІТ) та слабкострумного електронного</w:t>
      </w:r>
      <w:r>
        <w:rPr>
          <w:spacing w:val="40"/>
        </w:rPr>
        <w:t xml:space="preserve"> </w:t>
      </w:r>
      <w:r>
        <w:rPr/>
        <w:t>ключа</w:t>
      </w:r>
      <w:r>
        <w:rPr>
          <w:spacing w:val="40"/>
        </w:rPr>
        <w:t xml:space="preserve"> </w:t>
      </w:r>
      <w:r>
        <w:rPr/>
        <w:t>(СЕК)</w:t>
      </w:r>
      <w:r>
        <w:rPr>
          <w:spacing w:val="40"/>
        </w:rPr>
        <w:t xml:space="preserve"> </w:t>
      </w:r>
      <w:r>
        <w:rPr/>
        <w:t>з</w:t>
      </w:r>
      <w:r>
        <w:rPr>
          <w:spacing w:val="40"/>
        </w:rPr>
        <w:t xml:space="preserve"> </w:t>
      </w:r>
      <w:r>
        <w:rPr/>
        <w:t>Ф</w:t>
      </w:r>
      <w:r>
        <w:rPr>
          <w:spacing w:val="40"/>
        </w:rPr>
        <w:t xml:space="preserve"> </w:t>
      </w:r>
      <w:r>
        <w:rPr/>
        <w:t>пороговим</w:t>
      </w:r>
      <w:r>
        <w:rPr>
          <w:spacing w:val="40"/>
        </w:rPr>
        <w:t xml:space="preserve"> </w:t>
      </w:r>
      <w:r>
        <w:rPr/>
        <w:t>елементом</w:t>
      </w:r>
      <w:r>
        <w:rPr>
          <w:spacing w:val="40"/>
        </w:rPr>
        <w:t xml:space="preserve"> </w:t>
      </w:r>
      <w:r>
        <w:rPr/>
        <w:t>(НЕ)</w:t>
      </w:r>
      <w:r>
        <w:rPr>
          <w:spacing w:val="40"/>
        </w:rPr>
        <w:t xml:space="preserve"> </w:t>
      </w:r>
      <w:r>
        <w:rPr/>
        <w:t>для</w:t>
      </w:r>
      <w:r>
        <w:rPr>
          <w:spacing w:val="40"/>
        </w:rPr>
        <w:t xml:space="preserve"> </w:t>
      </w:r>
      <w:r>
        <w:rPr/>
        <w:t>його</w:t>
      </w:r>
      <w:r>
        <w:rPr>
          <w:spacing w:val="40"/>
        </w:rPr>
        <w:t xml:space="preserve"> </w:t>
      </w:r>
      <w:r>
        <w:rPr/>
        <w:t>керування (рис. 14.5, а).</w:t>
      </w:r>
    </w:p>
    <w:p>
      <w:pPr>
        <w:pStyle w:val="Style15"/>
        <w:rPr>
          <w:sz w:val="20"/>
        </w:rPr>
      </w:pPr>
      <w:r>
        <w:rPr>
          <w:sz w:val="20"/>
        </w:rPr>
      </w:r>
    </w:p>
    <w:p>
      <w:pPr>
        <w:pStyle w:val="Style15"/>
        <w:spacing w:before="31" w:after="0"/>
        <w:rPr>
          <w:sz w:val="20"/>
        </w:rPr>
      </w:pPr>
      <w:r>
        <w:rPr>
          <w:sz w:val="20"/>
        </w:rPr>
        <w:drawing>
          <wp:anchor behindDoc="1" distT="0" distB="0" distL="0" distR="0" simplePos="0" locked="0" layoutInCell="0" allowOverlap="1" relativeHeight="711">
            <wp:simplePos x="0" y="0"/>
            <wp:positionH relativeFrom="page">
              <wp:posOffset>2355215</wp:posOffset>
            </wp:positionH>
            <wp:positionV relativeFrom="paragraph">
              <wp:posOffset>180975</wp:posOffset>
            </wp:positionV>
            <wp:extent cx="3333750" cy="1352550"/>
            <wp:effectExtent l="0" t="0" r="0" b="0"/>
            <wp:wrapTopAndBottom/>
            <wp:docPr id="389" name="Image 201" descr="Зображення, що містить схема, ескіз, Креслення,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 201" descr="Зображення, що містить схема, ескіз, Креслення, План  Автоматично згенерований опис"/>
                    <pic:cNvPicPr>
                      <a:picLocks noChangeAspect="1" noChangeArrowheads="1"/>
                    </pic:cNvPicPr>
                  </pic:nvPicPr>
                  <pic:blipFill>
                    <a:blip r:embed="rId335"/>
                    <a:stretch>
                      <a:fillRect/>
                    </a:stretch>
                  </pic:blipFill>
                  <pic:spPr bwMode="auto">
                    <a:xfrm>
                      <a:off x="0" y="0"/>
                      <a:ext cx="3333750" cy="1352550"/>
                    </a:xfrm>
                    <a:prstGeom prst="rect">
                      <a:avLst/>
                    </a:prstGeom>
                  </pic:spPr>
                </pic:pic>
              </a:graphicData>
            </a:graphic>
          </wp:anchor>
        </w:drawing>
      </w:r>
    </w:p>
    <w:p>
      <w:pPr>
        <w:pStyle w:val="Style15"/>
        <w:spacing w:before="17" w:after="0"/>
        <w:ind w:left="1048" w:hanging="0"/>
        <w:rPr/>
      </w:pPr>
      <w:r>
        <w:rPr/>
        <w:t>Рисунок</w:t>
      </w:r>
      <w:r>
        <w:rPr>
          <w:spacing w:val="-9"/>
        </w:rPr>
        <w:t xml:space="preserve"> </w:t>
      </w:r>
      <w:r>
        <w:rPr/>
        <w:t>14.5</w:t>
      </w:r>
      <w:r>
        <w:rPr>
          <w:spacing w:val="-2"/>
        </w:rPr>
        <w:t xml:space="preserve"> </w:t>
      </w:r>
      <w:r>
        <w:rPr/>
        <w:t>–</w:t>
      </w:r>
      <w:r>
        <w:rPr>
          <w:spacing w:val="-3"/>
        </w:rPr>
        <w:t xml:space="preserve"> </w:t>
      </w:r>
      <w:r>
        <w:rPr/>
        <w:t>Структурна</w:t>
      </w:r>
      <w:r>
        <w:rPr>
          <w:spacing w:val="-4"/>
        </w:rPr>
        <w:t xml:space="preserve"> </w:t>
      </w:r>
      <w:r>
        <w:rPr/>
        <w:t>схема</w:t>
      </w:r>
      <w:r>
        <w:rPr>
          <w:spacing w:val="-4"/>
        </w:rPr>
        <w:t xml:space="preserve"> </w:t>
      </w:r>
      <w:r>
        <w:rPr/>
        <w:t>ГЛЗН</w:t>
      </w:r>
      <w:r>
        <w:rPr>
          <w:spacing w:val="-6"/>
        </w:rPr>
        <w:t xml:space="preserve"> </w:t>
      </w:r>
      <w:r>
        <w:rPr/>
        <w:t>(а)</w:t>
      </w:r>
      <w:r>
        <w:rPr>
          <w:spacing w:val="-4"/>
        </w:rPr>
        <w:t xml:space="preserve"> </w:t>
      </w:r>
      <w:r>
        <w:rPr/>
        <w:t>та</w:t>
      </w:r>
      <w:r>
        <w:rPr>
          <w:spacing w:val="-5"/>
        </w:rPr>
        <w:t xml:space="preserve"> </w:t>
      </w:r>
      <w:r>
        <w:rPr/>
        <w:t>часові</w:t>
      </w:r>
      <w:r>
        <w:rPr>
          <w:spacing w:val="-7"/>
        </w:rPr>
        <w:t xml:space="preserve"> </w:t>
      </w:r>
      <w:r>
        <w:rPr/>
        <w:t>діаграми</w:t>
      </w:r>
      <w:r>
        <w:rPr>
          <w:spacing w:val="-4"/>
        </w:rPr>
        <w:t xml:space="preserve"> </w:t>
      </w:r>
      <w:r>
        <w:rPr/>
        <w:t>напруг</w:t>
      </w:r>
      <w:r>
        <w:rPr>
          <w:spacing w:val="-3"/>
        </w:rPr>
        <w:t xml:space="preserve"> </w:t>
      </w:r>
      <w:r>
        <w:rPr>
          <w:spacing w:val="-5"/>
        </w:rPr>
        <w:t>(б)</w:t>
      </w:r>
    </w:p>
    <w:p>
      <w:pPr>
        <w:sectPr>
          <w:footerReference w:type="default" r:id="rId336"/>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845" w:firstLine="707"/>
        <w:jc w:val="both"/>
        <w:rPr/>
      </w:pPr>
      <w:r>
        <w:rPr/>
        <w:t>На вхід ІНТ подається від ДОН постійна напруга U</w:t>
      </w:r>
      <w:r>
        <w:rPr>
          <w:vertAlign w:val="subscript"/>
        </w:rPr>
        <w:t>on1</w:t>
      </w:r>
      <w:r>
        <w:rPr/>
        <w:t>, під впливом якої напруга на його виході «глзн лінійно зростає до значення, яке визначає напруга U</w:t>
      </w:r>
      <w:r>
        <w:rPr>
          <w:vertAlign w:val="subscript"/>
        </w:rPr>
        <w:t>oн2</w:t>
      </w:r>
      <w:r>
        <w:rPr/>
        <w:t>, що подається на інвертувальний вхід ПЕ, неінвертувальний</w:t>
      </w:r>
      <w:r>
        <w:rPr>
          <w:spacing w:val="80"/>
        </w:rPr>
        <w:t xml:space="preserve"> </w:t>
      </w:r>
      <w:r>
        <w:rPr/>
        <w:t>вхід</w:t>
      </w:r>
      <w:r>
        <w:rPr>
          <w:spacing w:val="40"/>
        </w:rPr>
        <w:t xml:space="preserve"> </w:t>
      </w:r>
      <w:r>
        <w:rPr/>
        <w:t>якого</w:t>
      </w:r>
      <w:r>
        <w:rPr>
          <w:spacing w:val="-1"/>
        </w:rPr>
        <w:t xml:space="preserve"> </w:t>
      </w:r>
      <w:r>
        <w:rPr/>
        <w:t>під'єднаний до виходу</w:t>
      </w:r>
      <w:r>
        <w:rPr>
          <w:spacing w:val="-1"/>
        </w:rPr>
        <w:t xml:space="preserve"> </w:t>
      </w:r>
      <w:r>
        <w:rPr/>
        <w:t>інтегратора.</w:t>
      </w:r>
      <w:r>
        <w:rPr>
          <w:spacing w:val="-1"/>
        </w:rPr>
        <w:t xml:space="preserve"> </w:t>
      </w:r>
      <w:r>
        <w:rPr/>
        <w:t>Якщо u</w:t>
      </w:r>
      <w:r>
        <w:rPr>
          <w:vertAlign w:val="subscript"/>
        </w:rPr>
        <w:t>ГЛНЗ</w:t>
      </w:r>
      <w:r>
        <w:rPr>
          <w:spacing w:val="-1"/>
        </w:rPr>
        <w:t xml:space="preserve"> </w:t>
      </w:r>
      <w:r>
        <w:rPr/>
        <w:t>=</w:t>
      </w:r>
      <w:r>
        <w:rPr>
          <w:spacing w:val="-1"/>
        </w:rPr>
        <w:t xml:space="preserve"> </w:t>
      </w:r>
      <w:r>
        <w:rPr/>
        <w:t>U</w:t>
      </w:r>
      <w:r>
        <w:rPr>
          <w:vertAlign w:val="subscript"/>
        </w:rPr>
        <w:t>on2</w:t>
      </w:r>
      <w:r>
        <w:rPr/>
        <w:t>,</w:t>
      </w:r>
      <w:r>
        <w:rPr>
          <w:spacing w:val="-1"/>
        </w:rPr>
        <w:t xml:space="preserve"> </w:t>
      </w:r>
      <w:r>
        <w:rPr/>
        <w:t>то</w:t>
      </w:r>
      <w:r>
        <w:rPr>
          <w:spacing w:val="-1"/>
        </w:rPr>
        <w:t xml:space="preserve"> </w:t>
      </w:r>
      <w:r>
        <w:rPr/>
        <w:t>на виході ПЕ з'являється додатне</w:t>
      </w:r>
      <w:r>
        <w:rPr>
          <w:spacing w:val="80"/>
        </w:rPr>
        <w:t xml:space="preserve"> </w:t>
      </w:r>
      <w:r>
        <w:rPr/>
        <w:t>значення</w:t>
      </w:r>
      <w:r>
        <w:rPr>
          <w:spacing w:val="80"/>
        </w:rPr>
        <w:t xml:space="preserve"> </w:t>
      </w:r>
      <w:r>
        <w:rPr/>
        <w:t>вихідної</w:t>
      </w:r>
      <w:r>
        <w:rPr>
          <w:spacing w:val="80"/>
        </w:rPr>
        <w:t xml:space="preserve"> </w:t>
      </w:r>
      <w:r>
        <w:rPr/>
        <w:t>напруги,</w:t>
      </w:r>
      <w:r>
        <w:rPr>
          <w:spacing w:val="80"/>
        </w:rPr>
        <w:t xml:space="preserve"> </w:t>
      </w:r>
      <w:r>
        <w:rPr/>
        <w:t>яка</w:t>
      </w:r>
      <w:r>
        <w:rPr>
          <w:spacing w:val="80"/>
        </w:rPr>
        <w:t xml:space="preserve"> </w:t>
      </w:r>
      <w:r>
        <w:rPr/>
        <w:t>відкриває</w:t>
      </w:r>
      <w:r>
        <w:rPr>
          <w:spacing w:val="80"/>
        </w:rPr>
        <w:t xml:space="preserve"> </w:t>
      </w:r>
      <w:r>
        <w:rPr/>
        <w:t>СЕК. При</w:t>
      </w:r>
      <w:r>
        <w:rPr>
          <w:spacing w:val="75"/>
          <w:w w:val="150"/>
        </w:rPr>
        <w:t xml:space="preserve"> </w:t>
      </w:r>
      <w:r>
        <w:rPr/>
        <w:t>цьому</w:t>
      </w:r>
      <w:r>
        <w:rPr>
          <w:spacing w:val="75"/>
          <w:w w:val="150"/>
        </w:rPr>
        <w:t xml:space="preserve"> </w:t>
      </w:r>
      <w:r>
        <w:rPr/>
        <w:t>СЕК</w:t>
      </w:r>
      <w:r>
        <w:rPr>
          <w:spacing w:val="19"/>
        </w:rPr>
        <w:t xml:space="preserve"> </w:t>
      </w:r>
      <w:r>
        <w:rPr/>
        <w:t>закорочує</w:t>
      </w:r>
      <w:r>
        <w:rPr>
          <w:spacing w:val="74"/>
          <w:w w:val="150"/>
        </w:rPr>
        <w:t xml:space="preserve"> </w:t>
      </w:r>
      <w:r>
        <w:rPr/>
        <w:t>конденсатор</w:t>
      </w:r>
      <w:r>
        <w:rPr>
          <w:spacing w:val="75"/>
          <w:w w:val="150"/>
        </w:rPr>
        <w:t xml:space="preserve"> </w:t>
      </w:r>
      <w:r>
        <w:rPr/>
        <w:t>інтегратора</w:t>
      </w:r>
      <w:r>
        <w:rPr>
          <w:spacing w:val="75"/>
          <w:w w:val="150"/>
        </w:rPr>
        <w:t xml:space="preserve"> </w:t>
      </w:r>
      <w:r>
        <w:rPr/>
        <w:t>і</w:t>
      </w:r>
      <w:r>
        <w:rPr>
          <w:spacing w:val="75"/>
          <w:w w:val="150"/>
        </w:rPr>
        <w:t xml:space="preserve"> </w:t>
      </w:r>
      <w:r>
        <w:rPr/>
        <w:t>відбувається</w:t>
      </w:r>
      <w:r>
        <w:rPr>
          <w:spacing w:val="75"/>
          <w:w w:val="150"/>
        </w:rPr>
        <w:t xml:space="preserve"> </w:t>
      </w:r>
      <w:r>
        <w:rPr/>
        <w:t>його</w:t>
      </w:r>
    </w:p>
    <w:p>
      <w:pPr>
        <w:pStyle w:val="Style15"/>
        <w:spacing w:lineRule="auto" w:line="240" w:before="69" w:after="0"/>
        <w:ind w:left="710" w:right="964" w:hanging="0"/>
        <w:rPr/>
      </w:pPr>
      <w:r>
        <w:rPr/>
        <w:t>розряд,</w:t>
      </w:r>
      <w:r>
        <w:rPr>
          <w:spacing w:val="80"/>
        </w:rPr>
        <w:t xml:space="preserve"> </w:t>
      </w:r>
      <w:r>
        <w:rPr/>
        <w:t>а</w:t>
      </w:r>
      <w:r>
        <w:rPr>
          <w:spacing w:val="80"/>
        </w:rPr>
        <w:t xml:space="preserve"> </w:t>
      </w:r>
      <w:r>
        <w:rPr/>
        <w:t>напруга</w:t>
      </w:r>
      <w:r>
        <w:rPr>
          <w:spacing w:val="80"/>
        </w:rPr>
        <w:t xml:space="preserve"> </w:t>
      </w:r>
      <w:r>
        <w:rPr/>
        <w:t>на виході ГЛЗН спадає до нуля. Часові діаграми напруг, що пояснюють роботу ГЛЗН, показані на рисунку 14.5, б.</w:t>
      </w:r>
    </w:p>
    <w:p>
      <w:pPr>
        <w:pStyle w:val="Style15"/>
        <w:tabs>
          <w:tab w:val="clear" w:pos="720"/>
          <w:tab w:val="left" w:pos="3264" w:leader="none"/>
        </w:tabs>
        <w:ind w:left="710" w:right="854" w:firstLine="777"/>
        <w:rPr/>
      </w:pPr>
      <w:r>
        <w:rPr>
          <w:spacing w:val="-2"/>
        </w:rPr>
        <w:t>Формування</w:t>
      </w:r>
      <w:r>
        <w:rPr/>
        <w:tab/>
        <w:t>лінійно</w:t>
      </w:r>
      <w:r>
        <w:rPr>
          <w:spacing w:val="40"/>
        </w:rPr>
        <w:t xml:space="preserve"> </w:t>
      </w:r>
      <w:r>
        <w:rPr/>
        <w:t>змінюваної</w:t>
      </w:r>
      <w:r>
        <w:rPr>
          <w:spacing w:val="40"/>
        </w:rPr>
        <w:t xml:space="preserve"> </w:t>
      </w:r>
      <w:r>
        <w:rPr/>
        <w:t>напруги</w:t>
      </w:r>
      <w:r>
        <w:rPr>
          <w:spacing w:val="40"/>
        </w:rPr>
        <w:t xml:space="preserve"> </w:t>
      </w:r>
      <w:r>
        <w:rPr/>
        <w:t>основане</w:t>
      </w:r>
      <w:r>
        <w:rPr>
          <w:spacing w:val="40"/>
        </w:rPr>
        <w:t xml:space="preserve"> </w:t>
      </w:r>
      <w:r>
        <w:rPr/>
        <w:t>на</w:t>
      </w:r>
      <w:r>
        <w:rPr>
          <w:spacing w:val="40"/>
        </w:rPr>
        <w:t xml:space="preserve"> </w:t>
      </w:r>
      <w:r>
        <w:rPr/>
        <w:t>чергуванні</w:t>
      </w:r>
      <w:r>
        <w:rPr>
          <w:spacing w:val="40"/>
        </w:rPr>
        <w:t xml:space="preserve"> </w:t>
      </w:r>
      <w:r>
        <w:rPr/>
        <w:t>у часі заряду і розряду конденсатора.</w:t>
      </w:r>
    </w:p>
    <w:p>
      <w:pPr>
        <w:pStyle w:val="Style15"/>
        <w:tabs>
          <w:tab w:val="clear" w:pos="720"/>
          <w:tab w:val="left" w:pos="2801" w:leader="none"/>
          <w:tab w:val="left" w:pos="4542" w:leader="none"/>
          <w:tab w:val="left" w:pos="5703" w:leader="none"/>
          <w:tab w:val="left" w:pos="6276" w:leader="none"/>
          <w:tab w:val="left" w:pos="8564" w:leader="none"/>
        </w:tabs>
        <w:ind w:left="710" w:right="852" w:firstLine="707"/>
        <w:rPr/>
      </w:pPr>
      <w:r>
        <w:rPr>
          <w:spacing w:val="-2"/>
        </w:rPr>
        <w:t>Схемну</w:t>
      </w:r>
      <w:r>
        <w:rPr/>
        <w:tab/>
      </w:r>
      <w:r>
        <w:rPr>
          <w:spacing w:val="-2"/>
        </w:rPr>
        <w:t>реалізацію</w:t>
      </w:r>
      <w:r>
        <w:rPr/>
        <w:tab/>
      </w:r>
      <w:r>
        <w:rPr>
          <w:spacing w:val="-4"/>
        </w:rPr>
        <w:t>ГЛЗН</w:t>
      </w:r>
      <w:r>
        <w:rPr/>
        <w:tab/>
      </w:r>
      <w:r>
        <w:rPr>
          <w:spacing w:val="-10"/>
        </w:rPr>
        <w:t>з</w:t>
      </w:r>
      <w:r>
        <w:rPr/>
        <w:tab/>
      </w:r>
      <w:r>
        <w:rPr>
          <w:spacing w:val="-2"/>
        </w:rPr>
        <w:t>використанням</w:t>
      </w:r>
      <w:r>
        <w:rPr/>
        <w:tab/>
      </w:r>
      <w:r>
        <w:rPr>
          <w:spacing w:val="-2"/>
        </w:rPr>
        <w:t xml:space="preserve">операційних </w:t>
      </w:r>
      <w:r>
        <w:rPr/>
        <w:t>підсилювачів показано на рисунку 14.5.</w:t>
      </w:r>
    </w:p>
    <w:p>
      <w:pPr>
        <w:pStyle w:val="Style15"/>
        <w:spacing w:before="6" w:after="0"/>
        <w:rPr>
          <w:sz w:val="10"/>
        </w:rPr>
      </w:pPr>
      <w:r>
        <w:rPr>
          <w:sz w:val="10"/>
        </w:rPr>
        <w:drawing>
          <wp:anchor behindDoc="1" distT="0" distB="0" distL="0" distR="0" simplePos="0" locked="0" layoutInCell="0" allowOverlap="1" relativeHeight="712">
            <wp:simplePos x="0" y="0"/>
            <wp:positionH relativeFrom="page">
              <wp:posOffset>2898140</wp:posOffset>
            </wp:positionH>
            <wp:positionV relativeFrom="paragraph">
              <wp:posOffset>92075</wp:posOffset>
            </wp:positionV>
            <wp:extent cx="2343150" cy="2057400"/>
            <wp:effectExtent l="0" t="0" r="0" b="0"/>
            <wp:wrapTopAndBottom/>
            <wp:docPr id="392" name="Image 202"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 202" descr="Зображення, що містить схема, План, Креслення, схематичний  Автоматично згенерований опис"/>
                    <pic:cNvPicPr>
                      <a:picLocks noChangeAspect="1" noChangeArrowheads="1"/>
                    </pic:cNvPicPr>
                  </pic:nvPicPr>
                  <pic:blipFill>
                    <a:blip r:embed="rId337"/>
                    <a:stretch>
                      <a:fillRect/>
                    </a:stretch>
                  </pic:blipFill>
                  <pic:spPr bwMode="auto">
                    <a:xfrm>
                      <a:off x="0" y="0"/>
                      <a:ext cx="2343150" cy="2057400"/>
                    </a:xfrm>
                    <a:prstGeom prst="rect">
                      <a:avLst/>
                    </a:prstGeom>
                  </pic:spPr>
                </pic:pic>
              </a:graphicData>
            </a:graphic>
          </wp:anchor>
        </w:drawing>
      </w:r>
    </w:p>
    <w:p>
      <w:pPr>
        <w:pStyle w:val="Style15"/>
        <w:spacing w:before="1" w:after="0"/>
        <w:ind w:left="-1" w:right="136" w:hanging="0"/>
        <w:jc w:val="center"/>
        <w:rPr/>
      </w:pPr>
      <w:r>
        <w:rPr/>
        <w:t>Рисунок</w:t>
      </w:r>
      <w:r>
        <w:rPr>
          <w:spacing w:val="-11"/>
        </w:rPr>
        <w:t xml:space="preserve"> </w:t>
      </w:r>
      <w:r>
        <w:rPr>
          <w:spacing w:val="-4"/>
        </w:rPr>
        <w:t>14.5</w:t>
      </w:r>
    </w:p>
    <w:p>
      <w:pPr>
        <w:pStyle w:val="Style15"/>
        <w:spacing w:before="322" w:after="0"/>
        <w:ind w:left="710" w:right="842" w:firstLine="707"/>
        <w:jc w:val="both"/>
        <w:rPr/>
      </w:pPr>
      <w:r>
        <w:rPr/>
        <w:t>Тут ДОН виконується на резисторах R</w:t>
      </w:r>
      <w:r>
        <w:rPr>
          <w:vertAlign w:val="subscript"/>
        </w:rPr>
        <w:t>2</w:t>
      </w:r>
      <w:r>
        <w:rPr/>
        <w:t>, R</w:t>
      </w:r>
      <w:r>
        <w:rPr>
          <w:vertAlign w:val="subscript"/>
        </w:rPr>
        <w:t>3</w:t>
      </w:r>
      <w:r>
        <w:rPr/>
        <w:t xml:space="preserve"> і стабілітронах VD</w:t>
      </w:r>
      <w:r>
        <w:rPr>
          <w:vertAlign w:val="subscript"/>
        </w:rPr>
        <w:t>1</w:t>
      </w:r>
      <w:r>
        <w:rPr/>
        <w:t>,</w:t>
      </w:r>
      <w:r>
        <w:rPr>
          <w:spacing w:val="40"/>
        </w:rPr>
        <w:t xml:space="preserve"> </w:t>
      </w:r>
      <w:r>
        <w:rPr/>
        <w:t>VD</w:t>
      </w:r>
      <w:r>
        <w:rPr>
          <w:vertAlign w:val="subscript"/>
        </w:rPr>
        <w:t>2</w:t>
      </w:r>
      <w:r>
        <w:rPr/>
        <w:t>. Інтегратор</w:t>
      </w:r>
      <w:r>
        <w:rPr>
          <w:spacing w:val="80"/>
        </w:rPr>
        <w:t xml:space="preserve"> </w:t>
      </w:r>
      <w:r>
        <w:rPr/>
        <w:t>реалізований</w:t>
      </w:r>
      <w:r>
        <w:rPr>
          <w:spacing w:val="80"/>
        </w:rPr>
        <w:t xml:space="preserve"> </w:t>
      </w:r>
      <w:r>
        <w:rPr/>
        <w:t>на</w:t>
      </w:r>
      <w:r>
        <w:rPr>
          <w:spacing w:val="80"/>
        </w:rPr>
        <w:t xml:space="preserve"> </w:t>
      </w:r>
      <w:r>
        <w:rPr/>
        <w:t>операційному</w:t>
      </w:r>
      <w:r>
        <w:rPr>
          <w:spacing w:val="80"/>
        </w:rPr>
        <w:t xml:space="preserve"> </w:t>
      </w:r>
      <w:r>
        <w:rPr/>
        <w:t>підсилювачі</w:t>
      </w:r>
      <w:r>
        <w:rPr>
          <w:spacing w:val="80"/>
        </w:rPr>
        <w:t xml:space="preserve"> </w:t>
      </w:r>
      <w:r>
        <w:rPr/>
        <w:t>DA</w:t>
      </w:r>
      <w:r>
        <w:rPr>
          <w:vertAlign w:val="subscript"/>
        </w:rPr>
        <w:t>2</w:t>
      </w:r>
      <w:r>
        <w:rPr/>
        <w:t>, резисторах</w:t>
      </w:r>
      <w:r>
        <w:rPr>
          <w:spacing w:val="80"/>
        </w:rPr>
        <w:t xml:space="preserve"> </w:t>
      </w:r>
      <w:r>
        <w:rPr/>
        <w:t>R</w:t>
      </w:r>
      <w:r>
        <w:rPr>
          <w:vertAlign w:val="subscript"/>
        </w:rPr>
        <w:t>4</w:t>
      </w:r>
      <w:r>
        <w:rPr/>
        <w:t>,</w:t>
      </w:r>
      <w:r>
        <w:rPr>
          <w:spacing w:val="40"/>
        </w:rPr>
        <w:t xml:space="preserve"> </w:t>
      </w:r>
      <w:r>
        <w:rPr/>
        <w:t>R</w:t>
      </w:r>
      <w:r>
        <w:rPr>
          <w:vertAlign w:val="subscript"/>
        </w:rPr>
        <w:t>5</w:t>
      </w:r>
      <w:r>
        <w:rPr>
          <w:spacing w:val="40"/>
        </w:rPr>
        <w:t xml:space="preserve"> </w:t>
      </w:r>
      <w:r>
        <w:rPr/>
        <w:t>і</w:t>
      </w:r>
      <w:r>
        <w:rPr>
          <w:spacing w:val="40"/>
        </w:rPr>
        <w:t xml:space="preserve"> </w:t>
      </w:r>
      <w:r>
        <w:rPr/>
        <w:t>конденсаторі</w:t>
      </w:r>
      <w:r>
        <w:rPr>
          <w:spacing w:val="40"/>
        </w:rPr>
        <w:t xml:space="preserve"> </w:t>
      </w:r>
      <w:r>
        <w:rPr/>
        <w:t>С</w:t>
      </w:r>
      <w:r>
        <w:rPr>
          <w:vertAlign w:val="subscript"/>
        </w:rPr>
        <w:t>2</w:t>
      </w:r>
      <w:r>
        <w:rPr/>
        <w:t>.</w:t>
      </w:r>
      <w:r>
        <w:rPr>
          <w:spacing w:val="40"/>
        </w:rPr>
        <w:t xml:space="preserve"> </w:t>
      </w:r>
      <w:r>
        <w:rPr/>
        <w:t>Для</w:t>
      </w:r>
      <w:r>
        <w:rPr>
          <w:spacing w:val="40"/>
        </w:rPr>
        <w:t xml:space="preserve"> </w:t>
      </w:r>
      <w:r>
        <w:rPr/>
        <w:t>слабкострумного</w:t>
      </w:r>
      <w:r>
        <w:rPr>
          <w:spacing w:val="40"/>
        </w:rPr>
        <w:t xml:space="preserve"> </w:t>
      </w:r>
      <w:r>
        <w:rPr/>
        <w:t>ЕК</w:t>
      </w:r>
      <w:r>
        <w:rPr>
          <w:spacing w:val="40"/>
        </w:rPr>
        <w:t xml:space="preserve"> </w:t>
      </w:r>
      <w:r>
        <w:rPr/>
        <w:t>використано уніполярний транзистор із ізольованим затвором VT.</w:t>
      </w:r>
    </w:p>
    <w:p>
      <w:pPr>
        <w:pStyle w:val="Style15"/>
        <w:tabs>
          <w:tab w:val="clear" w:pos="720"/>
          <w:tab w:val="left" w:pos="1187" w:leader="none"/>
          <w:tab w:val="left" w:pos="1821" w:leader="none"/>
          <w:tab w:val="left" w:pos="2185" w:leader="none"/>
          <w:tab w:val="left" w:pos="3191" w:leader="none"/>
          <w:tab w:val="left" w:pos="4937" w:leader="none"/>
          <w:tab w:val="left" w:pos="5278" w:leader="none"/>
          <w:tab w:val="left" w:pos="5699" w:leader="none"/>
          <w:tab w:val="left" w:pos="7401" w:leader="none"/>
          <w:tab w:val="left" w:pos="8197" w:leader="none"/>
          <w:tab w:val="left" w:pos="8512" w:leader="none"/>
          <w:tab w:val="left" w:pos="8720" w:leader="none"/>
        </w:tabs>
        <w:ind w:left="710" w:right="843" w:firstLine="707"/>
        <w:rPr/>
      </w:pPr>
      <w:r>
        <w:rPr/>
        <w:t>Пороговий</w:t>
      </w:r>
      <w:r>
        <w:rPr>
          <w:spacing w:val="40"/>
        </w:rPr>
        <w:t xml:space="preserve"> </w:t>
      </w:r>
      <w:r>
        <w:rPr/>
        <w:t>елемент</w:t>
      </w:r>
      <w:r>
        <w:rPr>
          <w:spacing w:val="40"/>
        </w:rPr>
        <w:t xml:space="preserve"> </w:t>
      </w:r>
      <w:r>
        <w:rPr/>
        <w:t>виконано</w:t>
      </w:r>
      <w:r>
        <w:rPr>
          <w:spacing w:val="40"/>
        </w:rPr>
        <w:t xml:space="preserve"> </w:t>
      </w:r>
      <w:r>
        <w:rPr/>
        <w:t>на</w:t>
      </w:r>
      <w:r>
        <w:rPr>
          <w:spacing w:val="40"/>
        </w:rPr>
        <w:t xml:space="preserve"> </w:t>
      </w:r>
      <w:r>
        <w:rPr/>
        <w:t>операційному</w:t>
      </w:r>
      <w:r>
        <w:rPr>
          <w:spacing w:val="40"/>
        </w:rPr>
        <w:t xml:space="preserve"> </w:t>
      </w:r>
      <w:r>
        <w:rPr/>
        <w:t>підсилювачі</w:t>
      </w:r>
      <w:r>
        <w:rPr>
          <w:spacing w:val="40"/>
        </w:rPr>
        <w:t xml:space="preserve"> </w:t>
      </w:r>
      <w:r>
        <w:rPr/>
        <w:t>DAX (компараторі),</w:t>
      </w:r>
      <w:r>
        <w:rPr>
          <w:spacing w:val="-3"/>
        </w:rPr>
        <w:t xml:space="preserve"> </w:t>
      </w:r>
      <w:r>
        <w:rPr/>
        <w:t>діоді</w:t>
      </w:r>
      <w:r>
        <w:rPr>
          <w:spacing w:val="-4"/>
        </w:rPr>
        <w:t xml:space="preserve"> </w:t>
      </w:r>
      <w:r>
        <w:rPr/>
        <w:t>VD</w:t>
      </w:r>
      <w:r>
        <w:rPr>
          <w:vertAlign w:val="subscript"/>
        </w:rPr>
        <w:t>3</w:t>
      </w:r>
      <w:r>
        <w:rPr>
          <w:spacing w:val="-2"/>
        </w:rPr>
        <w:t xml:space="preserve"> </w:t>
      </w:r>
      <w:r>
        <w:rPr/>
        <w:t>та</w:t>
      </w:r>
      <w:r>
        <w:rPr>
          <w:spacing w:val="-2"/>
        </w:rPr>
        <w:t xml:space="preserve"> </w:t>
      </w:r>
      <w:r>
        <w:rPr/>
        <w:t>часозадавальній</w:t>
      </w:r>
      <w:r>
        <w:rPr>
          <w:spacing w:val="-2"/>
        </w:rPr>
        <w:t xml:space="preserve"> </w:t>
      </w:r>
      <w:r>
        <w:rPr/>
        <w:t>ланці</w:t>
      </w:r>
      <w:r>
        <w:rPr>
          <w:spacing w:val="-1"/>
        </w:rPr>
        <w:t xml:space="preserve"> </w:t>
      </w:r>
      <w:r>
        <w:rPr/>
        <w:t>R</w:t>
      </w:r>
      <w:r>
        <w:rPr>
          <w:vertAlign w:val="subscript"/>
        </w:rPr>
        <w:t>1</w:t>
      </w:r>
      <w:r>
        <w:rPr/>
        <w:t>-C</w:t>
      </w:r>
      <w:r>
        <w:rPr>
          <w:vertAlign w:val="subscript"/>
        </w:rPr>
        <w:t>1</w:t>
      </w:r>
      <w:r>
        <w:rPr/>
        <w:t>.</w:t>
      </w:r>
      <w:r>
        <w:rPr>
          <w:spacing w:val="-3"/>
        </w:rPr>
        <w:t xml:space="preserve"> </w:t>
      </w:r>
      <w:r>
        <w:rPr/>
        <w:t>Параметри</w:t>
      </w:r>
      <w:r>
        <w:rPr>
          <w:spacing w:val="-2"/>
        </w:rPr>
        <w:t xml:space="preserve"> </w:t>
      </w:r>
      <w:r>
        <w:rPr/>
        <w:t>ланки</w:t>
      </w:r>
      <w:r>
        <w:rPr>
          <w:spacing w:val="-2"/>
        </w:rPr>
        <w:t xml:space="preserve"> </w:t>
      </w:r>
      <w:r>
        <w:rPr/>
        <w:t>R</w:t>
      </w:r>
      <w:r>
        <w:rPr>
          <w:vertAlign w:val="subscript"/>
        </w:rPr>
        <w:t>1</w:t>
      </w:r>
      <w:r>
        <w:rPr/>
        <w:t>-</w:t>
      </w:r>
      <w:r>
        <w:rPr>
          <w:spacing w:val="-6"/>
        </w:rPr>
        <w:t>C</w:t>
      </w:r>
      <w:r>
        <w:rPr>
          <w:spacing w:val="-6"/>
          <w:vertAlign w:val="subscript"/>
        </w:rPr>
        <w:t>1</w:t>
      </w:r>
      <w:r>
        <w:rPr/>
        <w:tab/>
        <w:t>розраховують</w:t>
      </w:r>
      <w:r>
        <w:rPr>
          <w:spacing w:val="80"/>
        </w:rPr>
        <w:t xml:space="preserve"> </w:t>
      </w:r>
      <w:r>
        <w:rPr/>
        <w:t>за</w:t>
      </w:r>
      <w:r>
        <w:rPr>
          <w:spacing w:val="80"/>
        </w:rPr>
        <w:t xml:space="preserve"> </w:t>
      </w:r>
      <w:r>
        <w:rPr/>
        <w:t>сталою</w:t>
      </w:r>
      <w:r>
        <w:rPr>
          <w:spacing w:val="80"/>
        </w:rPr>
        <w:t xml:space="preserve"> </w:t>
      </w:r>
      <w:r>
        <w:rPr/>
        <w:t>часу</w:t>
        <w:tab/>
        <w:tab/>
        <w:t>розряду</w:t>
      </w:r>
      <w:r>
        <w:rPr>
          <w:spacing w:val="80"/>
        </w:rPr>
        <w:t xml:space="preserve"> </w:t>
      </w:r>
      <w:r>
        <w:rPr/>
        <w:t>конденсатора</w:t>
      </w:r>
      <w:r>
        <w:rPr>
          <w:spacing w:val="80"/>
        </w:rPr>
        <w:t xml:space="preserve"> </w:t>
      </w:r>
      <w:r>
        <w:rPr/>
        <w:t>С</w:t>
      </w:r>
      <w:r>
        <w:rPr>
          <w:vertAlign w:val="subscript"/>
        </w:rPr>
        <w:t>2</w:t>
      </w:r>
      <w:r>
        <w:rPr/>
        <w:tab/>
        <w:t>через</w:t>
      </w:r>
      <w:r>
        <w:rPr>
          <w:spacing w:val="80"/>
        </w:rPr>
        <w:t xml:space="preserve"> </w:t>
      </w:r>
      <w:r>
        <w:rPr/>
        <w:t>опір відкритого</w:t>
      </w:r>
      <w:r>
        <w:rPr>
          <w:spacing w:val="40"/>
        </w:rPr>
        <w:t xml:space="preserve"> </w:t>
      </w:r>
      <w:r>
        <w:rPr/>
        <w:t>каналу</w:t>
      </w:r>
      <w:r>
        <w:rPr>
          <w:spacing w:val="40"/>
        </w:rPr>
        <w:t xml:space="preserve"> </w:t>
      </w:r>
      <w:r>
        <w:rPr/>
        <w:t>транзистора</w:t>
      </w:r>
      <w:r>
        <w:rPr>
          <w:spacing w:val="40"/>
        </w:rPr>
        <w:t xml:space="preserve"> </w:t>
      </w:r>
      <w:r>
        <w:rPr/>
        <w:t>VT</w:t>
      </w:r>
      <w:r>
        <w:rPr>
          <w:vertAlign w:val="subscript"/>
        </w:rPr>
        <w:t>3</w:t>
      </w:r>
      <w:r>
        <w:rPr/>
        <w:t>,</w:t>
      </w:r>
      <w:r>
        <w:rPr>
          <w:spacing w:val="40"/>
        </w:rPr>
        <w:t xml:space="preserve"> </w:t>
      </w:r>
      <w:r>
        <w:rPr/>
        <w:t>який</w:t>
      </w:r>
      <w:r>
        <w:rPr>
          <w:spacing w:val="40"/>
        </w:rPr>
        <w:t xml:space="preserve"> </w:t>
      </w:r>
      <w:r>
        <w:rPr/>
        <w:t>дорівнює</w:t>
      </w:r>
      <w:r>
        <w:rPr>
          <w:spacing w:val="40"/>
        </w:rPr>
        <w:t xml:space="preserve"> </w:t>
      </w:r>
      <w:r>
        <w:rPr/>
        <w:t>R</w:t>
      </w:r>
      <w:r>
        <w:rPr>
          <w:vertAlign w:val="subscript"/>
        </w:rPr>
        <w:t>кан</w:t>
      </w:r>
      <w:r>
        <w:rPr/>
        <w:tab/>
        <w:t>≈10</w:t>
      </w:r>
      <w:r>
        <w:rPr>
          <w:spacing w:val="40"/>
        </w:rPr>
        <w:t xml:space="preserve"> </w:t>
      </w:r>
      <w:r>
        <w:rPr/>
        <w:t>Ом,</w:t>
      </w:r>
      <w:r>
        <w:rPr>
          <w:spacing w:val="40"/>
        </w:rPr>
        <w:t xml:space="preserve"> </w:t>
      </w:r>
      <w:r>
        <w:rPr/>
        <w:t xml:space="preserve">тобто </w:t>
      </w:r>
      <w:r>
        <w:rPr>
          <w:spacing w:val="-2"/>
        </w:rPr>
        <w:t>1,2R</w:t>
      </w:r>
      <w:r>
        <w:rPr>
          <w:spacing w:val="-2"/>
          <w:vertAlign w:val="subscript"/>
        </w:rPr>
        <w:t>1</w:t>
      </w:r>
      <w:r>
        <w:rPr>
          <w:spacing w:val="-2"/>
        </w:rPr>
        <w:t>C</w:t>
      </w:r>
      <w:r>
        <w:rPr>
          <w:spacing w:val="-2"/>
          <w:vertAlign w:val="subscript"/>
        </w:rPr>
        <w:t>1</w:t>
      </w:r>
      <w:r>
        <w:rPr/>
        <w:tab/>
      </w:r>
      <w:r>
        <w:rPr>
          <w:spacing w:val="-10"/>
        </w:rPr>
        <w:t>=</w:t>
      </w:r>
      <w:r>
        <w:rPr/>
        <w:tab/>
      </w:r>
      <w:r>
        <w:rPr>
          <w:spacing w:val="-2"/>
        </w:rPr>
        <w:t>R</w:t>
      </w:r>
      <w:r>
        <w:rPr>
          <w:spacing w:val="-2"/>
          <w:vertAlign w:val="subscript"/>
        </w:rPr>
        <w:t>кан</w:t>
      </w:r>
      <w:r>
        <w:rPr>
          <w:spacing w:val="-2"/>
        </w:rPr>
        <w:t>C</w:t>
      </w:r>
      <w:r>
        <w:rPr>
          <w:spacing w:val="-2"/>
          <w:vertAlign w:val="subscript"/>
        </w:rPr>
        <w:t>2</w:t>
      </w:r>
      <w:r>
        <w:rPr>
          <w:spacing w:val="-2"/>
        </w:rPr>
        <w:t>.</w:t>
      </w:r>
      <w:r>
        <w:rPr/>
        <w:tab/>
      </w:r>
      <w:r>
        <w:rPr>
          <w:spacing w:val="-2"/>
        </w:rPr>
        <w:t>Коефіцієнт</w:t>
      </w:r>
      <w:r>
        <w:rPr/>
        <w:tab/>
      </w:r>
      <w:r>
        <w:rPr>
          <w:spacing w:val="-4"/>
        </w:rPr>
        <w:t>1,2</w:t>
      </w:r>
      <w:r>
        <w:rPr/>
        <w:tab/>
        <w:tab/>
      </w:r>
      <w:r>
        <w:rPr>
          <w:spacing w:val="-2"/>
        </w:rPr>
        <w:t>забезпечує</w:t>
      </w:r>
      <w:r>
        <w:rPr/>
        <w:tab/>
      </w:r>
      <w:r>
        <w:rPr>
          <w:spacing w:val="-2"/>
        </w:rPr>
        <w:t>повне</w:t>
      </w:r>
      <w:r>
        <w:rPr/>
        <w:tab/>
        <w:tab/>
      </w:r>
      <w:r>
        <w:rPr>
          <w:spacing w:val="-2"/>
        </w:rPr>
        <w:t xml:space="preserve">розряджання </w:t>
      </w:r>
      <w:r>
        <w:rPr/>
        <w:t>конденсатора</w:t>
      </w:r>
      <w:r>
        <w:rPr>
          <w:spacing w:val="40"/>
        </w:rPr>
        <w:t xml:space="preserve"> </w:t>
      </w:r>
      <w:r>
        <w:rPr/>
        <w:t>С</w:t>
      </w:r>
      <w:r>
        <w:rPr>
          <w:vertAlign w:val="subscript"/>
        </w:rPr>
        <w:t>2</w:t>
      </w:r>
      <w:r>
        <w:rPr>
          <w:spacing w:val="40"/>
        </w:rPr>
        <w:t xml:space="preserve"> </w:t>
      </w:r>
      <w:r>
        <w:rPr/>
        <w:t>незалежно</w:t>
      </w:r>
      <w:r>
        <w:rPr>
          <w:spacing w:val="40"/>
        </w:rPr>
        <w:t xml:space="preserve"> </w:t>
      </w:r>
      <w:r>
        <w:rPr/>
        <w:t>від розкиду</w:t>
      </w:r>
      <w:r>
        <w:rPr>
          <w:spacing w:val="40"/>
        </w:rPr>
        <w:t xml:space="preserve"> </w:t>
      </w:r>
      <w:r>
        <w:rPr/>
        <w:t>параметрів</w:t>
      </w:r>
      <w:r>
        <w:rPr>
          <w:spacing w:val="40"/>
        </w:rPr>
        <w:t xml:space="preserve"> </w:t>
      </w:r>
      <w:r>
        <w:rPr/>
        <w:t>транзистора.</w:t>
      </w:r>
      <w:r>
        <w:rPr>
          <w:spacing w:val="40"/>
        </w:rPr>
        <w:t xml:space="preserve"> </w:t>
      </w:r>
      <w:r>
        <w:rPr/>
        <w:t>Значення опору</w:t>
      </w:r>
      <w:r>
        <w:rPr>
          <w:spacing w:val="40"/>
        </w:rPr>
        <w:t xml:space="preserve"> </w:t>
      </w:r>
      <w:r>
        <w:rPr/>
        <w:t>R</w:t>
      </w:r>
      <w:r>
        <w:rPr>
          <w:vertAlign w:val="subscript"/>
        </w:rPr>
        <w:t>1</w:t>
      </w:r>
      <w:r>
        <w:rPr>
          <w:spacing w:val="40"/>
        </w:rPr>
        <w:t xml:space="preserve"> </w:t>
      </w:r>
      <w:r>
        <w:rPr/>
        <w:t>переважно</w:t>
      </w:r>
      <w:r>
        <w:rPr>
          <w:spacing w:val="40"/>
        </w:rPr>
        <w:t xml:space="preserve"> </w:t>
      </w:r>
      <w:r>
        <w:rPr/>
        <w:t>приймають таким, що дорівнює 10 кОм.</w:t>
      </w:r>
    </w:p>
    <w:p>
      <w:pPr>
        <w:pStyle w:val="Style15"/>
        <w:spacing w:before="1" w:after="0"/>
        <w:ind w:left="710" w:right="964" w:firstLine="707"/>
        <w:rPr/>
      </w:pPr>
      <w:r>
        <w:rPr/>
        <w:t>на</w:t>
      </w:r>
      <w:r>
        <w:rPr>
          <w:spacing w:val="40"/>
        </w:rPr>
        <w:t xml:space="preserve"> </w:t>
      </w:r>
      <w:r>
        <w:rPr/>
        <w:t>рисунку</w:t>
      </w:r>
      <w:r>
        <w:rPr>
          <w:spacing w:val="40"/>
        </w:rPr>
        <w:t xml:space="preserve"> </w:t>
      </w:r>
      <w:r>
        <w:rPr/>
        <w:t>14.6,а</w:t>
      </w:r>
      <w:r>
        <w:rPr>
          <w:spacing w:val="40"/>
        </w:rPr>
        <w:t xml:space="preserve"> </w:t>
      </w:r>
      <w:r>
        <w:rPr/>
        <w:t>наведена</w:t>
      </w:r>
      <w:r>
        <w:rPr>
          <w:spacing w:val="40"/>
        </w:rPr>
        <w:t xml:space="preserve"> </w:t>
      </w:r>
      <w:r>
        <w:rPr/>
        <w:t>схема</w:t>
      </w:r>
      <w:r>
        <w:rPr>
          <w:spacing w:val="40"/>
        </w:rPr>
        <w:t xml:space="preserve"> </w:t>
      </w:r>
      <w:r>
        <w:rPr/>
        <w:t>ГЛЗН</w:t>
      </w:r>
      <w:r>
        <w:rPr>
          <w:spacing w:val="40"/>
        </w:rPr>
        <w:t xml:space="preserve"> </w:t>
      </w:r>
      <w:r>
        <w:rPr/>
        <w:t>з</w:t>
      </w:r>
      <w:r>
        <w:rPr>
          <w:spacing w:val="40"/>
        </w:rPr>
        <w:t xml:space="preserve"> </w:t>
      </w:r>
      <w:r>
        <w:rPr/>
        <w:t>стабілізатором</w:t>
      </w:r>
      <w:r>
        <w:rPr>
          <w:spacing w:val="40"/>
        </w:rPr>
        <w:t xml:space="preserve"> </w:t>
      </w:r>
      <w:r>
        <w:rPr/>
        <w:t>струму</w:t>
      </w:r>
      <w:r>
        <w:rPr>
          <w:spacing w:val="40"/>
        </w:rPr>
        <w:t xml:space="preserve"> </w:t>
      </w:r>
      <w:r>
        <w:rPr/>
        <w:t>на</w:t>
      </w:r>
      <w:r>
        <w:rPr>
          <w:spacing w:val="40"/>
        </w:rPr>
        <w:t xml:space="preserve"> </w:t>
      </w:r>
      <w:r>
        <w:rPr/>
        <w:t>дискретних елементах.</w:t>
      </w:r>
    </w:p>
    <w:p>
      <w:pPr>
        <w:pStyle w:val="Style15"/>
        <w:spacing w:before="9" w:after="0"/>
        <w:rPr>
          <w:sz w:val="8"/>
        </w:rPr>
      </w:pPr>
      <w:r>
        <w:rPr>
          <w:sz w:val="8"/>
        </w:rPr>
        <w:drawing>
          <wp:anchor behindDoc="1" distT="0" distB="0" distL="0" distR="0" simplePos="0" locked="0" layoutInCell="0" allowOverlap="1" relativeHeight="713">
            <wp:simplePos x="0" y="0"/>
            <wp:positionH relativeFrom="page">
              <wp:posOffset>2008505</wp:posOffset>
            </wp:positionH>
            <wp:positionV relativeFrom="paragraph">
              <wp:posOffset>80010</wp:posOffset>
            </wp:positionV>
            <wp:extent cx="3954145" cy="1857375"/>
            <wp:effectExtent l="0" t="0" r="0" b="0"/>
            <wp:wrapTopAndBottom/>
            <wp:docPr id="393" name="Image 203" descr="Зображення, що містить схема, Креслення,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 203" descr="Зображення, що містить схема, Креслення, План, схематичний  Автоматично згенерований опис"/>
                    <pic:cNvPicPr>
                      <a:picLocks noChangeAspect="1" noChangeArrowheads="1"/>
                    </pic:cNvPicPr>
                  </pic:nvPicPr>
                  <pic:blipFill>
                    <a:blip r:embed="rId338"/>
                    <a:stretch>
                      <a:fillRect/>
                    </a:stretch>
                  </pic:blipFill>
                  <pic:spPr bwMode="auto">
                    <a:xfrm>
                      <a:off x="0" y="0"/>
                      <a:ext cx="3954145" cy="1857375"/>
                    </a:xfrm>
                    <a:prstGeom prst="rect">
                      <a:avLst/>
                    </a:prstGeom>
                  </pic:spPr>
                </pic:pic>
              </a:graphicData>
            </a:graphic>
          </wp:anchor>
        </w:drawing>
      </w:r>
    </w:p>
    <w:p>
      <w:pPr>
        <w:pStyle w:val="Style15"/>
        <w:spacing w:before="92" w:after="0"/>
        <w:ind w:left="-1" w:right="136" w:hanging="0"/>
        <w:jc w:val="center"/>
        <w:rPr/>
      </w:pPr>
      <w:r>
        <w:rPr/>
        <w:t>Рисунок</w:t>
      </w:r>
      <w:r>
        <w:rPr>
          <w:spacing w:val="-11"/>
        </w:rPr>
        <w:t xml:space="preserve"> </w:t>
      </w:r>
      <w:r>
        <w:rPr>
          <w:spacing w:val="-4"/>
        </w:rPr>
        <w:t>14.6</w:t>
      </w:r>
    </w:p>
    <w:p>
      <w:pPr>
        <w:sectPr>
          <w:footerReference w:type="default" r:id="rId339"/>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842" w:hanging="0"/>
        <w:jc w:val="both"/>
        <w:rPr/>
      </w:pPr>
      <w:r>
        <w:rPr/>
        <w:t>Стабілізатор струму виконаний на транзисторі VT</w:t>
      </w:r>
      <w:r>
        <w:rPr>
          <w:vertAlign w:val="subscript"/>
        </w:rPr>
        <w:t>2</w:t>
      </w:r>
      <w:r>
        <w:rPr/>
        <w:t>, який включений за схемою</w:t>
      </w:r>
      <w:r>
        <w:rPr>
          <w:spacing w:val="40"/>
        </w:rPr>
        <w:t xml:space="preserve"> </w:t>
      </w:r>
      <w:r>
        <w:rPr/>
        <w:t>зі СК (емітерний повторювач). Напруга на базі транзистора VT</w:t>
      </w:r>
      <w:r>
        <w:rPr>
          <w:vertAlign w:val="subscript"/>
        </w:rPr>
        <w:t>2</w:t>
      </w:r>
      <w:r>
        <w:rPr/>
        <w:t xml:space="preserve"> стабілізується</w:t>
      </w:r>
      <w:r>
        <w:rPr>
          <w:spacing w:val="21"/>
        </w:rPr>
        <w:t xml:space="preserve"> </w:t>
      </w:r>
      <w:r>
        <w:rPr/>
        <w:t>параметричним</w:t>
      </w:r>
      <w:r>
        <w:rPr>
          <w:spacing w:val="21"/>
        </w:rPr>
        <w:t xml:space="preserve"> </w:t>
      </w:r>
      <w:r>
        <w:rPr/>
        <w:t>стабілізатором</w:t>
      </w:r>
      <w:r>
        <w:rPr>
          <w:spacing w:val="22"/>
        </w:rPr>
        <w:t xml:space="preserve"> </w:t>
      </w:r>
      <w:r>
        <w:rPr/>
        <w:t>(резистор</w:t>
      </w:r>
      <w:r>
        <w:rPr>
          <w:spacing w:val="30"/>
        </w:rPr>
        <w:t xml:space="preserve"> </w:t>
      </w:r>
      <w:r>
        <w:rPr/>
        <w:t>R</w:t>
      </w:r>
      <w:r>
        <w:rPr>
          <w:spacing w:val="21"/>
        </w:rPr>
        <w:t xml:space="preserve"> </w:t>
      </w:r>
      <w:r>
        <w:rPr/>
        <w:t>і</w:t>
      </w:r>
      <w:r>
        <w:rPr>
          <w:spacing w:val="24"/>
        </w:rPr>
        <w:t xml:space="preserve"> </w:t>
      </w:r>
      <w:r>
        <w:rPr/>
        <w:t>стабілітрон</w:t>
      </w:r>
      <w:r>
        <w:rPr>
          <w:spacing w:val="24"/>
        </w:rPr>
        <w:t xml:space="preserve"> </w:t>
      </w:r>
      <w:r>
        <w:rPr>
          <w:spacing w:val="-4"/>
        </w:rPr>
        <w:t>VD).</w:t>
      </w:r>
    </w:p>
    <w:p>
      <w:pPr>
        <w:pStyle w:val="Style15"/>
        <w:spacing w:before="69" w:after="0"/>
        <w:ind w:left="710" w:right="842" w:hanging="0"/>
        <w:jc w:val="both"/>
        <w:rPr/>
      </w:pPr>
      <w:r>
        <w:rPr/>
        <w:t>Через те, що коефіцієнт підсилення емітерного повторювача дорівнює одиниці, U</w:t>
      </w:r>
      <w:r>
        <w:rPr>
          <w:vertAlign w:val="subscript"/>
        </w:rPr>
        <w:t>Re</w:t>
      </w:r>
      <w:r>
        <w:rPr/>
        <w:t xml:space="preserve"> = U</w:t>
      </w:r>
      <w:r>
        <w:rPr>
          <w:vertAlign w:val="subscript"/>
        </w:rPr>
        <w:t>ст</w:t>
      </w:r>
      <w:r>
        <w:rPr/>
        <w:t xml:space="preserve"> = const. Колекторний струм транзистора VT</w:t>
      </w:r>
      <w:r>
        <w:rPr>
          <w:vertAlign w:val="subscript"/>
        </w:rPr>
        <w:t>2</w:t>
      </w:r>
      <w:r>
        <w:rPr/>
        <w:t xml:space="preserve"> є зарядним струмом конденсатора і приблизно дорівнює емітерному струму тобто</w:t>
      </w:r>
    </w:p>
    <w:p>
      <w:pPr>
        <w:pStyle w:val="Style15"/>
        <w:spacing w:before="5" w:after="0"/>
        <w:rPr>
          <w:sz w:val="13"/>
        </w:rPr>
      </w:pPr>
      <w:r>
        <w:rPr>
          <w:sz w:val="13"/>
        </w:rPr>
        <w:drawing>
          <wp:anchor behindDoc="1" distT="0" distB="0" distL="0" distR="0" simplePos="0" locked="0" layoutInCell="0" allowOverlap="1" relativeHeight="714">
            <wp:simplePos x="0" y="0"/>
            <wp:positionH relativeFrom="page">
              <wp:posOffset>2817495</wp:posOffset>
            </wp:positionH>
            <wp:positionV relativeFrom="paragraph">
              <wp:posOffset>113665</wp:posOffset>
            </wp:positionV>
            <wp:extent cx="2486025" cy="187325"/>
            <wp:effectExtent l="0" t="0" r="0" b="0"/>
            <wp:wrapTopAndBottom/>
            <wp:docPr id="396" name="Image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 204" descr=""/>
                    <pic:cNvPicPr>
                      <a:picLocks noChangeAspect="1" noChangeArrowheads="1"/>
                    </pic:cNvPicPr>
                  </pic:nvPicPr>
                  <pic:blipFill>
                    <a:blip r:embed="rId340"/>
                    <a:stretch>
                      <a:fillRect/>
                    </a:stretch>
                  </pic:blipFill>
                  <pic:spPr bwMode="auto">
                    <a:xfrm>
                      <a:off x="0" y="0"/>
                      <a:ext cx="2486025" cy="187325"/>
                    </a:xfrm>
                    <a:prstGeom prst="rect">
                      <a:avLst/>
                    </a:prstGeom>
                  </pic:spPr>
                </pic:pic>
              </a:graphicData>
            </a:graphic>
          </wp:anchor>
        </w:drawing>
      </w:r>
    </w:p>
    <w:p>
      <w:pPr>
        <w:pStyle w:val="Style15"/>
        <w:spacing w:before="171" w:after="0"/>
        <w:ind w:left="710" w:right="848" w:firstLine="707"/>
        <w:jc w:val="both"/>
        <w:rPr/>
      </w:pPr>
      <w:r>
        <w:rPr/>
        <w:t>На транзисторі VT</w:t>
      </w:r>
      <w:r>
        <w:rPr>
          <w:vertAlign w:val="subscript"/>
        </w:rPr>
        <w:t>1</w:t>
      </w:r>
      <w:r>
        <w:rPr/>
        <w:t xml:space="preserve"> виконаний ключ через який розряджається конденсатор. На рисунку 14.6,б наведені часові діаграми генератора, що пояснюють роботу.</w:t>
      </w:r>
    </w:p>
    <w:p>
      <w:pPr>
        <w:pStyle w:val="Style15"/>
        <w:spacing w:before="2" w:after="0"/>
        <w:ind w:left="710" w:right="849" w:firstLine="707"/>
        <w:rPr/>
      </w:pPr>
      <w:r>
        <w:rPr/>
        <w:t>В</w:t>
      </w:r>
      <w:r>
        <w:rPr>
          <w:spacing w:val="80"/>
        </w:rPr>
        <w:t xml:space="preserve"> </w:t>
      </w:r>
      <w:r>
        <w:rPr/>
        <w:t>разі</w:t>
      </w:r>
      <w:r>
        <w:rPr>
          <w:spacing w:val="80"/>
        </w:rPr>
        <w:t xml:space="preserve"> </w:t>
      </w:r>
      <w:r>
        <w:rPr/>
        <w:t>відсутності</w:t>
      </w:r>
      <w:r>
        <w:rPr>
          <w:spacing w:val="80"/>
        </w:rPr>
        <w:t xml:space="preserve"> </w:t>
      </w:r>
      <w:r>
        <w:rPr/>
        <w:t>на</w:t>
      </w:r>
      <w:r>
        <w:rPr>
          <w:spacing w:val="80"/>
        </w:rPr>
        <w:t xml:space="preserve"> </w:t>
      </w:r>
      <w:r>
        <w:rPr/>
        <w:t>вході</w:t>
      </w:r>
      <w:r>
        <w:rPr>
          <w:spacing w:val="80"/>
        </w:rPr>
        <w:t xml:space="preserve"> </w:t>
      </w:r>
      <w:r>
        <w:rPr/>
        <w:t>імпульсу</w:t>
      </w:r>
      <w:r>
        <w:rPr>
          <w:spacing w:val="80"/>
        </w:rPr>
        <w:t xml:space="preserve"> </w:t>
      </w:r>
      <w:r>
        <w:rPr/>
        <w:t>(0</w:t>
      </w:r>
      <w:r>
        <w:rPr>
          <w:spacing w:val="23"/>
        </w:rPr>
        <w:t xml:space="preserve"> </w:t>
      </w:r>
      <w:r>
        <w:rPr/>
        <w:t>- t</w:t>
      </w:r>
      <w:r>
        <w:rPr>
          <w:vertAlign w:val="subscript"/>
        </w:rPr>
        <w:t>1</w:t>
      </w:r>
      <w:r>
        <w:rPr/>
        <w:t>)</w:t>
      </w:r>
      <w:r>
        <w:rPr>
          <w:spacing w:val="80"/>
        </w:rPr>
        <w:t xml:space="preserve"> </w:t>
      </w:r>
      <w:r>
        <w:rPr/>
        <w:t>транзистор</w:t>
      </w:r>
      <w:r>
        <w:rPr>
          <w:spacing w:val="80"/>
        </w:rPr>
        <w:t xml:space="preserve"> </w:t>
      </w:r>
      <w:r>
        <w:rPr/>
        <w:t>VT</w:t>
      </w:r>
      <w:r>
        <w:rPr>
          <w:vertAlign w:val="subscript"/>
        </w:rPr>
        <w:t>1</w:t>
      </w:r>
      <w:r>
        <w:rPr>
          <w:spacing w:val="80"/>
        </w:rPr>
        <w:t xml:space="preserve"> </w:t>
      </w:r>
      <w:r>
        <w:rPr/>
        <w:t>буде відкритий</w:t>
      </w:r>
      <w:r>
        <w:rPr>
          <w:spacing w:val="-4"/>
        </w:rPr>
        <w:t xml:space="preserve"> </w:t>
      </w:r>
      <w:r>
        <w:rPr/>
        <w:t>базовим</w:t>
      </w:r>
      <w:r>
        <w:rPr>
          <w:spacing w:val="-4"/>
        </w:rPr>
        <w:t xml:space="preserve"> </w:t>
      </w:r>
      <w:r>
        <w:rPr/>
        <w:t>струмом</w:t>
      </w:r>
      <w:r>
        <w:rPr>
          <w:spacing w:val="-4"/>
        </w:rPr>
        <w:t xml:space="preserve"> </w:t>
      </w:r>
      <w:r>
        <w:rPr/>
        <w:t>І</w:t>
      </w:r>
      <w:r>
        <w:rPr>
          <w:vertAlign w:val="subscript"/>
        </w:rPr>
        <w:t>б1</w:t>
      </w:r>
      <w:r>
        <w:rPr>
          <w:spacing w:val="-4"/>
        </w:rPr>
        <w:t xml:space="preserve"> </w:t>
      </w:r>
      <w:r>
        <w:rPr/>
        <w:t>і</w:t>
      </w:r>
      <w:r>
        <w:rPr>
          <w:spacing w:val="-3"/>
        </w:rPr>
        <w:t xml:space="preserve"> </w:t>
      </w:r>
      <w:r>
        <w:rPr/>
        <w:t>конденсатор</w:t>
      </w:r>
      <w:r>
        <w:rPr>
          <w:spacing w:val="-3"/>
        </w:rPr>
        <w:t xml:space="preserve"> </w:t>
      </w:r>
      <w:r>
        <w:rPr/>
        <w:t>буде</w:t>
      </w:r>
      <w:r>
        <w:rPr>
          <w:spacing w:val="-4"/>
        </w:rPr>
        <w:t xml:space="preserve"> </w:t>
      </w:r>
      <w:r>
        <w:rPr/>
        <w:t>шунтований</w:t>
      </w:r>
      <w:r>
        <w:rPr>
          <w:spacing w:val="-4"/>
        </w:rPr>
        <w:t xml:space="preserve"> </w:t>
      </w:r>
      <w:r>
        <w:rPr/>
        <w:t>малим</w:t>
      </w:r>
      <w:r>
        <w:rPr>
          <w:spacing w:val="-4"/>
        </w:rPr>
        <w:t xml:space="preserve"> </w:t>
      </w:r>
      <w:r>
        <w:rPr/>
        <w:t>опором насиченого</w:t>
      </w:r>
      <w:r>
        <w:rPr>
          <w:spacing w:val="40"/>
        </w:rPr>
        <w:t xml:space="preserve"> </w:t>
      </w:r>
      <w:r>
        <w:rPr/>
        <w:t>транзистора.</w:t>
      </w:r>
      <w:r>
        <w:rPr>
          <w:spacing w:val="40"/>
        </w:rPr>
        <w:t xml:space="preserve"> </w:t>
      </w:r>
      <w:r>
        <w:rPr/>
        <w:t>При</w:t>
      </w:r>
      <w:r>
        <w:rPr>
          <w:spacing w:val="40"/>
        </w:rPr>
        <w:t xml:space="preserve"> </w:t>
      </w:r>
      <w:r>
        <w:rPr/>
        <w:t>подачі</w:t>
      </w:r>
      <w:r>
        <w:rPr>
          <w:spacing w:val="40"/>
        </w:rPr>
        <w:t xml:space="preserve"> </w:t>
      </w:r>
      <w:r>
        <w:rPr/>
        <w:t>на</w:t>
      </w:r>
      <w:r>
        <w:rPr>
          <w:spacing w:val="40"/>
        </w:rPr>
        <w:t xml:space="preserve"> </w:t>
      </w:r>
      <w:r>
        <w:rPr/>
        <w:t>базу</w:t>
      </w:r>
      <w:r>
        <w:rPr>
          <w:spacing w:val="40"/>
        </w:rPr>
        <w:t xml:space="preserve"> </w:t>
      </w:r>
      <w:r>
        <w:rPr/>
        <w:t>транзистора</w:t>
      </w:r>
      <w:r>
        <w:rPr>
          <w:spacing w:val="40"/>
        </w:rPr>
        <w:t xml:space="preserve"> </w:t>
      </w:r>
      <w:r>
        <w:rPr/>
        <w:t>VT</w:t>
      </w:r>
      <w:r>
        <w:rPr>
          <w:vertAlign w:val="subscript"/>
        </w:rPr>
        <w:t>1</w:t>
      </w:r>
      <w:r>
        <w:rPr>
          <w:spacing w:val="40"/>
        </w:rPr>
        <w:t xml:space="preserve"> </w:t>
      </w:r>
      <w:r>
        <w:rPr/>
        <w:t>від’ємного імпульсу (t</w:t>
      </w:r>
      <w:r>
        <w:rPr>
          <w:vertAlign w:val="subscript"/>
        </w:rPr>
        <w:t>1</w:t>
      </w:r>
      <w:r>
        <w:rPr/>
        <w:t xml:space="preserve"> - t</w:t>
      </w:r>
      <w:r>
        <w:rPr>
          <w:vertAlign w:val="subscript"/>
        </w:rPr>
        <w:t>2</w:t>
      </w:r>
      <w:r>
        <w:rPr/>
        <w:t>) він закриється і колекторним струмом І</w:t>
      </w:r>
      <w:r>
        <w:rPr>
          <w:vertAlign w:val="subscript"/>
        </w:rPr>
        <w:t>к2</w:t>
      </w:r>
      <w:r>
        <w:rPr/>
        <w:t xml:space="preserve"> конденсатор буде</w:t>
      </w:r>
      <w:r>
        <w:rPr>
          <w:spacing w:val="40"/>
        </w:rPr>
        <w:t xml:space="preserve"> </w:t>
      </w:r>
      <w:r>
        <w:rPr/>
        <w:t>заряджатися за лінійним законом</w:t>
      </w:r>
    </w:p>
    <w:p>
      <w:pPr>
        <w:pStyle w:val="Style15"/>
        <w:spacing w:before="2" w:after="0"/>
        <w:rPr>
          <w:sz w:val="8"/>
        </w:rPr>
      </w:pPr>
      <w:r>
        <w:rPr>
          <w:sz w:val="8"/>
        </w:rPr>
        <w:drawing>
          <wp:anchor behindDoc="1" distT="0" distB="0" distL="0" distR="0" simplePos="0" locked="0" layoutInCell="0" allowOverlap="1" relativeHeight="715">
            <wp:simplePos x="0" y="0"/>
            <wp:positionH relativeFrom="page">
              <wp:posOffset>3697605</wp:posOffset>
            </wp:positionH>
            <wp:positionV relativeFrom="paragraph">
              <wp:posOffset>74930</wp:posOffset>
            </wp:positionV>
            <wp:extent cx="695325" cy="228600"/>
            <wp:effectExtent l="0" t="0" r="0" b="0"/>
            <wp:wrapTopAndBottom/>
            <wp:docPr id="397" name="Image 2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 205" descr=""/>
                    <pic:cNvPicPr>
                      <a:picLocks noChangeAspect="1" noChangeArrowheads="1"/>
                    </pic:cNvPicPr>
                  </pic:nvPicPr>
                  <pic:blipFill>
                    <a:blip r:embed="rId341"/>
                    <a:stretch>
                      <a:fillRect/>
                    </a:stretch>
                  </pic:blipFill>
                  <pic:spPr bwMode="auto">
                    <a:xfrm>
                      <a:off x="0" y="0"/>
                      <a:ext cx="695325" cy="228600"/>
                    </a:xfrm>
                    <a:prstGeom prst="rect">
                      <a:avLst/>
                    </a:prstGeom>
                  </pic:spPr>
                </pic:pic>
              </a:graphicData>
            </a:graphic>
          </wp:anchor>
        </w:drawing>
      </w:r>
    </w:p>
    <w:p>
      <w:pPr>
        <w:pStyle w:val="Style15"/>
        <w:spacing w:before="31" w:after="0"/>
        <w:ind w:left="710" w:right="844" w:firstLine="707"/>
        <w:jc w:val="both"/>
        <w:rPr/>
      </w:pPr>
      <w:r>
        <w:rPr/>
        <w:t>Після закінчення вхідного імпульсу (t</w:t>
      </w:r>
      <w:r>
        <w:rPr>
          <w:vertAlign w:val="subscript"/>
        </w:rPr>
        <w:t>2</w:t>
      </w:r>
      <w:r>
        <w:rPr/>
        <w:t xml:space="preserve"> – t</w:t>
      </w:r>
      <w:r>
        <w:rPr>
          <w:vertAlign w:val="subscript"/>
        </w:rPr>
        <w:t>3</w:t>
      </w:r>
      <w:r>
        <w:rPr/>
        <w:t>) транзистор VT</w:t>
      </w:r>
      <w:r>
        <w:rPr>
          <w:vertAlign w:val="subscript"/>
        </w:rPr>
        <w:t>1</w:t>
      </w:r>
      <w:r>
        <w:rPr/>
        <w:t xml:space="preserve"> відкриється і конденсатор розрядиться через його малий опір, формуючі зворотній хід імпульсу. Довжина зворотного ходу визначається сталою часу розряду конденсатора t</w:t>
      </w:r>
      <w:r>
        <w:rPr>
          <w:vertAlign w:val="subscript"/>
        </w:rPr>
        <w:t>з</w:t>
      </w:r>
      <w:r>
        <w:rPr/>
        <w:t xml:space="preserve"> ≈ (3 ÷5)τ</w:t>
      </w:r>
      <w:r>
        <w:rPr>
          <w:vertAlign w:val="subscript"/>
        </w:rPr>
        <w:t>р</w:t>
      </w:r>
      <w:r>
        <w:rPr/>
        <w:t>.</w:t>
      </w:r>
    </w:p>
    <w:p>
      <w:pPr>
        <w:pStyle w:val="Style15"/>
        <w:rPr/>
      </w:pPr>
      <w:r>
        <w:rPr/>
      </w:r>
    </w:p>
    <w:p>
      <w:pPr>
        <w:pStyle w:val="1"/>
        <w:spacing w:lineRule="exact" w:line="322" w:before="1"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12"/>
        </w:numPr>
        <w:tabs>
          <w:tab w:val="clear" w:pos="720"/>
          <w:tab w:val="left" w:pos="989" w:leader="none"/>
        </w:tabs>
        <w:spacing w:lineRule="exact" w:line="322"/>
        <w:ind w:left="989" w:hanging="279"/>
        <w:rPr>
          <w:sz w:val="28"/>
        </w:rPr>
      </w:pPr>
      <w:r>
        <w:rPr>
          <w:sz w:val="28"/>
        </w:rPr>
        <w:t>Визначення</w:t>
      </w:r>
      <w:r>
        <w:rPr>
          <w:spacing w:val="-8"/>
          <w:sz w:val="28"/>
        </w:rPr>
        <w:t xml:space="preserve"> </w:t>
      </w:r>
      <w:r>
        <w:rPr>
          <w:sz w:val="28"/>
        </w:rPr>
        <w:t>і</w:t>
      </w:r>
      <w:r>
        <w:rPr>
          <w:spacing w:val="-9"/>
          <w:sz w:val="28"/>
        </w:rPr>
        <w:t xml:space="preserve"> </w:t>
      </w:r>
      <w:r>
        <w:rPr>
          <w:sz w:val="28"/>
        </w:rPr>
        <w:t>призначення</w:t>
      </w:r>
      <w:r>
        <w:rPr>
          <w:spacing w:val="-7"/>
          <w:sz w:val="28"/>
        </w:rPr>
        <w:t xml:space="preserve"> </w:t>
      </w:r>
      <w:r>
        <w:rPr>
          <w:sz w:val="28"/>
        </w:rPr>
        <w:t>блокінг-генератора</w:t>
      </w:r>
      <w:r>
        <w:rPr>
          <w:spacing w:val="-7"/>
          <w:sz w:val="28"/>
        </w:rPr>
        <w:t xml:space="preserve"> </w:t>
      </w:r>
      <w:r>
        <w:rPr>
          <w:spacing w:val="-2"/>
          <w:sz w:val="28"/>
        </w:rPr>
        <w:t>(БГ).</w:t>
      </w:r>
    </w:p>
    <w:p>
      <w:pPr>
        <w:pStyle w:val="ListParagraph"/>
        <w:numPr>
          <w:ilvl w:val="0"/>
          <w:numId w:val="12"/>
        </w:numPr>
        <w:tabs>
          <w:tab w:val="clear" w:pos="720"/>
          <w:tab w:val="left" w:pos="989" w:leader="none"/>
        </w:tabs>
        <w:spacing w:lineRule="exact" w:line="322"/>
        <w:ind w:left="989" w:hanging="279"/>
        <w:rPr>
          <w:sz w:val="28"/>
        </w:rPr>
      </w:pPr>
      <w:r>
        <w:rPr>
          <w:sz w:val="28"/>
        </w:rPr>
        <w:t>В</w:t>
      </w:r>
      <w:r>
        <w:rPr>
          <w:spacing w:val="-6"/>
          <w:sz w:val="28"/>
        </w:rPr>
        <w:t xml:space="preserve"> </w:t>
      </w:r>
      <w:r>
        <w:rPr>
          <w:sz w:val="28"/>
        </w:rPr>
        <w:t>яких</w:t>
      </w:r>
      <w:r>
        <w:rPr>
          <w:spacing w:val="-7"/>
          <w:sz w:val="28"/>
        </w:rPr>
        <w:t xml:space="preserve"> </w:t>
      </w:r>
      <w:r>
        <w:rPr>
          <w:sz w:val="28"/>
        </w:rPr>
        <w:t>режимах</w:t>
      </w:r>
      <w:r>
        <w:rPr>
          <w:spacing w:val="-7"/>
          <w:sz w:val="28"/>
        </w:rPr>
        <w:t xml:space="preserve"> </w:t>
      </w:r>
      <w:r>
        <w:rPr>
          <w:sz w:val="28"/>
        </w:rPr>
        <w:t>може</w:t>
      </w:r>
      <w:r>
        <w:rPr>
          <w:spacing w:val="-7"/>
          <w:sz w:val="28"/>
        </w:rPr>
        <w:t xml:space="preserve"> </w:t>
      </w:r>
      <w:r>
        <w:rPr>
          <w:sz w:val="28"/>
        </w:rPr>
        <w:t>працювати</w:t>
      </w:r>
      <w:r>
        <w:rPr>
          <w:spacing w:val="-3"/>
          <w:sz w:val="28"/>
        </w:rPr>
        <w:t xml:space="preserve"> </w:t>
      </w:r>
      <w:r>
        <w:rPr>
          <w:sz w:val="28"/>
        </w:rPr>
        <w:t>блокінг-</w:t>
      </w:r>
      <w:r>
        <w:rPr>
          <w:spacing w:val="-2"/>
          <w:sz w:val="28"/>
        </w:rPr>
        <w:t>генератор?</w:t>
      </w:r>
    </w:p>
    <w:p>
      <w:pPr>
        <w:pStyle w:val="ListParagraph"/>
        <w:numPr>
          <w:ilvl w:val="0"/>
          <w:numId w:val="12"/>
        </w:numPr>
        <w:tabs>
          <w:tab w:val="clear" w:pos="720"/>
          <w:tab w:val="left" w:pos="989" w:leader="none"/>
        </w:tabs>
        <w:spacing w:lineRule="exact" w:line="322"/>
        <w:ind w:left="989" w:hanging="279"/>
        <w:rPr>
          <w:sz w:val="28"/>
        </w:rPr>
      </w:pPr>
      <w:r>
        <w:rPr>
          <w:sz w:val="28"/>
        </w:rPr>
        <w:t>Схема</w:t>
      </w:r>
      <w:r>
        <w:rPr>
          <w:spacing w:val="-7"/>
          <w:sz w:val="28"/>
        </w:rPr>
        <w:t xml:space="preserve"> </w:t>
      </w:r>
      <w:r>
        <w:rPr>
          <w:sz w:val="28"/>
        </w:rPr>
        <w:t>і</w:t>
      </w:r>
      <w:r>
        <w:rPr>
          <w:spacing w:val="-7"/>
          <w:sz w:val="28"/>
        </w:rPr>
        <w:t xml:space="preserve"> </w:t>
      </w:r>
      <w:r>
        <w:rPr>
          <w:sz w:val="28"/>
        </w:rPr>
        <w:t>принцип</w:t>
      </w:r>
      <w:r>
        <w:rPr>
          <w:spacing w:val="-7"/>
          <w:sz w:val="28"/>
        </w:rPr>
        <w:t xml:space="preserve"> </w:t>
      </w:r>
      <w:r>
        <w:rPr>
          <w:sz w:val="28"/>
        </w:rPr>
        <w:t>дії</w:t>
      </w:r>
      <w:r>
        <w:rPr>
          <w:spacing w:val="-3"/>
          <w:sz w:val="28"/>
        </w:rPr>
        <w:t xml:space="preserve"> </w:t>
      </w:r>
      <w:r>
        <w:rPr>
          <w:sz w:val="28"/>
        </w:rPr>
        <w:t>БГ</w:t>
      </w:r>
      <w:r>
        <w:rPr>
          <w:spacing w:val="-4"/>
          <w:sz w:val="28"/>
        </w:rPr>
        <w:t xml:space="preserve"> </w:t>
      </w:r>
      <w:r>
        <w:rPr>
          <w:sz w:val="28"/>
        </w:rPr>
        <w:t>в</w:t>
      </w:r>
      <w:r>
        <w:rPr>
          <w:spacing w:val="-5"/>
          <w:sz w:val="28"/>
        </w:rPr>
        <w:t xml:space="preserve"> </w:t>
      </w:r>
      <w:r>
        <w:rPr>
          <w:sz w:val="28"/>
        </w:rPr>
        <w:t>автоколивальному</w:t>
      </w:r>
      <w:r>
        <w:rPr>
          <w:spacing w:val="-3"/>
          <w:sz w:val="28"/>
        </w:rPr>
        <w:t xml:space="preserve"> </w:t>
      </w:r>
      <w:r>
        <w:rPr>
          <w:spacing w:val="-2"/>
          <w:sz w:val="28"/>
        </w:rPr>
        <w:t>режимі.</w:t>
      </w:r>
    </w:p>
    <w:p>
      <w:pPr>
        <w:pStyle w:val="ListParagraph"/>
        <w:numPr>
          <w:ilvl w:val="0"/>
          <w:numId w:val="12"/>
        </w:numPr>
        <w:tabs>
          <w:tab w:val="clear" w:pos="720"/>
          <w:tab w:val="left" w:pos="989" w:leader="none"/>
        </w:tabs>
        <w:ind w:left="989" w:hanging="279"/>
        <w:rPr>
          <w:sz w:val="28"/>
        </w:rPr>
      </w:pPr>
      <w:r>
        <w:rPr>
          <w:sz w:val="28"/>
        </w:rPr>
        <w:t>Схема</w:t>
      </w:r>
      <w:r>
        <w:rPr>
          <w:spacing w:val="-5"/>
          <w:sz w:val="28"/>
        </w:rPr>
        <w:t xml:space="preserve"> </w:t>
      </w:r>
      <w:r>
        <w:rPr>
          <w:sz w:val="28"/>
        </w:rPr>
        <w:t>і</w:t>
      </w:r>
      <w:r>
        <w:rPr>
          <w:spacing w:val="-6"/>
          <w:sz w:val="28"/>
        </w:rPr>
        <w:t xml:space="preserve"> </w:t>
      </w:r>
      <w:r>
        <w:rPr>
          <w:sz w:val="28"/>
        </w:rPr>
        <w:t>принцип</w:t>
      </w:r>
      <w:r>
        <w:rPr>
          <w:spacing w:val="-5"/>
          <w:sz w:val="28"/>
        </w:rPr>
        <w:t xml:space="preserve"> </w:t>
      </w:r>
      <w:r>
        <w:rPr>
          <w:sz w:val="28"/>
        </w:rPr>
        <w:t>дії</w:t>
      </w:r>
      <w:r>
        <w:rPr>
          <w:spacing w:val="-2"/>
          <w:sz w:val="28"/>
        </w:rPr>
        <w:t xml:space="preserve"> </w:t>
      </w:r>
      <w:r>
        <w:rPr>
          <w:sz w:val="28"/>
        </w:rPr>
        <w:t>БГ</w:t>
      </w:r>
      <w:r>
        <w:rPr>
          <w:spacing w:val="-2"/>
          <w:sz w:val="28"/>
        </w:rPr>
        <w:t xml:space="preserve"> </w:t>
      </w:r>
      <w:r>
        <w:rPr>
          <w:sz w:val="28"/>
        </w:rPr>
        <w:t>в</w:t>
      </w:r>
      <w:r>
        <w:rPr>
          <w:spacing w:val="-4"/>
          <w:sz w:val="28"/>
        </w:rPr>
        <w:t xml:space="preserve"> </w:t>
      </w:r>
      <w:r>
        <w:rPr>
          <w:sz w:val="28"/>
        </w:rPr>
        <w:t>чекаючому</w:t>
      </w:r>
      <w:r>
        <w:rPr>
          <w:spacing w:val="-5"/>
          <w:sz w:val="28"/>
        </w:rPr>
        <w:t xml:space="preserve"> </w:t>
      </w:r>
      <w:r>
        <w:rPr>
          <w:spacing w:val="-2"/>
          <w:sz w:val="28"/>
        </w:rPr>
        <w:t>режимі.</w:t>
      </w:r>
    </w:p>
    <w:p>
      <w:pPr>
        <w:pStyle w:val="ListParagraph"/>
        <w:numPr>
          <w:ilvl w:val="0"/>
          <w:numId w:val="12"/>
        </w:numPr>
        <w:tabs>
          <w:tab w:val="clear" w:pos="720"/>
          <w:tab w:val="left" w:pos="989" w:leader="none"/>
        </w:tabs>
        <w:spacing w:lineRule="auto" w:line="240"/>
        <w:ind w:left="710" w:right="2876" w:hanging="0"/>
        <w:rPr>
          <w:sz w:val="28"/>
        </w:rPr>
      </w:pPr>
      <w:r>
        <w:rPr>
          <w:sz w:val="28"/>
        </w:rPr>
        <w:t>Якими</w:t>
      </w:r>
      <w:r>
        <w:rPr>
          <w:spacing w:val="40"/>
          <w:sz w:val="28"/>
        </w:rPr>
        <w:t xml:space="preserve"> </w:t>
      </w:r>
      <w:r>
        <w:rPr>
          <w:sz w:val="28"/>
        </w:rPr>
        <w:t>параметрами</w:t>
      </w:r>
      <w:r>
        <w:rPr>
          <w:spacing w:val="40"/>
          <w:sz w:val="28"/>
        </w:rPr>
        <w:t xml:space="preserve"> </w:t>
      </w:r>
      <w:r>
        <w:rPr>
          <w:sz w:val="28"/>
        </w:rPr>
        <w:t>характеризуються</w:t>
      </w:r>
      <w:r>
        <w:rPr>
          <w:spacing w:val="40"/>
          <w:sz w:val="28"/>
        </w:rPr>
        <w:t xml:space="preserve"> </w:t>
      </w:r>
      <w:r>
        <w:rPr>
          <w:sz w:val="28"/>
        </w:rPr>
        <w:t>імпульси</w:t>
      </w:r>
      <w:r>
        <w:rPr>
          <w:spacing w:val="40"/>
          <w:sz w:val="28"/>
        </w:rPr>
        <w:t xml:space="preserve"> </w:t>
      </w:r>
      <w:r>
        <w:rPr>
          <w:sz w:val="28"/>
        </w:rPr>
        <w:t>лінійно змінюваної напруги?</w:t>
      </w:r>
    </w:p>
    <w:p>
      <w:pPr>
        <w:pStyle w:val="ListParagraph"/>
        <w:numPr>
          <w:ilvl w:val="0"/>
          <w:numId w:val="12"/>
        </w:numPr>
        <w:tabs>
          <w:tab w:val="clear" w:pos="720"/>
          <w:tab w:val="left" w:pos="990" w:leader="none"/>
        </w:tabs>
        <w:ind w:left="710" w:right="2115" w:hanging="0"/>
        <w:rPr>
          <w:sz w:val="28"/>
        </w:rPr>
      </w:pPr>
      <w:r>
        <w:rPr>
          <w:sz w:val="28"/>
        </w:rPr>
        <w:t>Для</w:t>
      </w:r>
      <w:r>
        <w:rPr>
          <w:spacing w:val="40"/>
          <w:sz w:val="28"/>
        </w:rPr>
        <w:t xml:space="preserve"> </w:t>
      </w:r>
      <w:r>
        <w:rPr>
          <w:sz w:val="28"/>
        </w:rPr>
        <w:t>чого</w:t>
      </w:r>
      <w:r>
        <w:rPr>
          <w:spacing w:val="40"/>
          <w:sz w:val="28"/>
        </w:rPr>
        <w:t xml:space="preserve"> </w:t>
      </w:r>
      <w:r>
        <w:rPr>
          <w:sz w:val="28"/>
        </w:rPr>
        <w:t>в</w:t>
      </w:r>
      <w:r>
        <w:rPr>
          <w:spacing w:val="40"/>
          <w:sz w:val="28"/>
        </w:rPr>
        <w:t xml:space="preserve"> </w:t>
      </w:r>
      <w:r>
        <w:rPr>
          <w:sz w:val="28"/>
        </w:rPr>
        <w:t>зарядне</w:t>
      </w:r>
      <w:r>
        <w:rPr>
          <w:spacing w:val="40"/>
          <w:sz w:val="28"/>
        </w:rPr>
        <w:t xml:space="preserve"> </w:t>
      </w:r>
      <w:r>
        <w:rPr>
          <w:sz w:val="28"/>
        </w:rPr>
        <w:t>коло</w:t>
      </w:r>
      <w:r>
        <w:rPr>
          <w:spacing w:val="40"/>
          <w:sz w:val="28"/>
        </w:rPr>
        <w:t xml:space="preserve"> </w:t>
      </w:r>
      <w:r>
        <w:rPr>
          <w:sz w:val="28"/>
        </w:rPr>
        <w:t>конденсатора,</w:t>
      </w:r>
      <w:r>
        <w:rPr>
          <w:spacing w:val="40"/>
          <w:sz w:val="28"/>
        </w:rPr>
        <w:t xml:space="preserve"> </w:t>
      </w:r>
      <w:r>
        <w:rPr>
          <w:sz w:val="28"/>
        </w:rPr>
        <w:t>на</w:t>
      </w:r>
      <w:r>
        <w:rPr>
          <w:spacing w:val="40"/>
          <w:sz w:val="28"/>
        </w:rPr>
        <w:t xml:space="preserve"> </w:t>
      </w:r>
      <w:r>
        <w:rPr>
          <w:sz w:val="28"/>
        </w:rPr>
        <w:t>якому</w:t>
      </w:r>
      <w:r>
        <w:rPr>
          <w:spacing w:val="40"/>
          <w:sz w:val="28"/>
        </w:rPr>
        <w:t xml:space="preserve"> </w:t>
      </w:r>
      <w:r>
        <w:rPr>
          <w:sz w:val="28"/>
        </w:rPr>
        <w:t>формується лінійно змінювана напруга, включають стабілізатори струму?</w:t>
      </w:r>
    </w:p>
    <w:p>
      <w:pPr>
        <w:pStyle w:val="ListParagraph"/>
        <w:numPr>
          <w:ilvl w:val="0"/>
          <w:numId w:val="12"/>
        </w:numPr>
        <w:tabs>
          <w:tab w:val="clear" w:pos="720"/>
          <w:tab w:val="left" w:pos="990" w:leader="none"/>
        </w:tabs>
        <w:ind w:left="710" w:right="2214" w:hanging="0"/>
        <w:rPr>
          <w:sz w:val="28"/>
        </w:rPr>
      </w:pPr>
      <w:r>
        <w:rPr>
          <w:sz w:val="28"/>
        </w:rPr>
        <w:t>Наведіть</w:t>
      </w:r>
      <w:r>
        <w:rPr>
          <w:spacing w:val="-6"/>
          <w:sz w:val="28"/>
        </w:rPr>
        <w:t xml:space="preserve"> </w:t>
      </w:r>
      <w:r>
        <w:rPr>
          <w:sz w:val="28"/>
        </w:rPr>
        <w:t>схему</w:t>
      </w:r>
      <w:r>
        <w:rPr>
          <w:spacing w:val="-8"/>
          <w:sz w:val="28"/>
        </w:rPr>
        <w:t xml:space="preserve"> </w:t>
      </w:r>
      <w:r>
        <w:rPr>
          <w:sz w:val="28"/>
        </w:rPr>
        <w:t>і</w:t>
      </w:r>
      <w:r>
        <w:rPr>
          <w:spacing w:val="-4"/>
          <w:sz w:val="28"/>
        </w:rPr>
        <w:t xml:space="preserve"> </w:t>
      </w:r>
      <w:r>
        <w:rPr>
          <w:sz w:val="28"/>
        </w:rPr>
        <w:t>поясніть</w:t>
      </w:r>
      <w:r>
        <w:rPr>
          <w:spacing w:val="-6"/>
          <w:sz w:val="28"/>
        </w:rPr>
        <w:t xml:space="preserve"> </w:t>
      </w:r>
      <w:r>
        <w:rPr>
          <w:sz w:val="28"/>
        </w:rPr>
        <w:t>роботу</w:t>
      </w:r>
      <w:r>
        <w:rPr>
          <w:spacing w:val="-4"/>
          <w:sz w:val="28"/>
        </w:rPr>
        <w:t xml:space="preserve"> </w:t>
      </w:r>
      <w:r>
        <w:rPr>
          <w:sz w:val="28"/>
        </w:rPr>
        <w:t>генератора</w:t>
      </w:r>
      <w:r>
        <w:rPr>
          <w:spacing w:val="-5"/>
          <w:sz w:val="28"/>
        </w:rPr>
        <w:t xml:space="preserve"> </w:t>
      </w:r>
      <w:r>
        <w:rPr>
          <w:sz w:val="28"/>
        </w:rPr>
        <w:t>лінійно</w:t>
      </w:r>
      <w:r>
        <w:rPr>
          <w:spacing w:val="-4"/>
          <w:sz w:val="28"/>
        </w:rPr>
        <w:t xml:space="preserve"> </w:t>
      </w:r>
      <w:r>
        <w:rPr>
          <w:sz w:val="28"/>
        </w:rPr>
        <w:t>змінюваної напруги на транзисторах.</w:t>
      </w:r>
    </w:p>
    <w:p>
      <w:pPr>
        <w:pStyle w:val="ListParagraph"/>
        <w:numPr>
          <w:ilvl w:val="0"/>
          <w:numId w:val="12"/>
        </w:numPr>
        <w:tabs>
          <w:tab w:val="clear" w:pos="720"/>
          <w:tab w:val="left" w:pos="989" w:leader="none"/>
        </w:tabs>
        <w:spacing w:lineRule="exact" w:line="321"/>
        <w:ind w:left="989" w:hanging="279"/>
        <w:rPr>
          <w:sz w:val="28"/>
        </w:rPr>
      </w:pPr>
      <w:r>
        <w:rPr>
          <w:sz w:val="28"/>
        </w:rPr>
        <w:t>Назвіть</w:t>
      </w:r>
      <w:r>
        <w:rPr>
          <w:spacing w:val="-11"/>
          <w:sz w:val="28"/>
        </w:rPr>
        <w:t xml:space="preserve"> </w:t>
      </w:r>
      <w:r>
        <w:rPr>
          <w:sz w:val="28"/>
        </w:rPr>
        <w:t>основні</w:t>
      </w:r>
      <w:r>
        <w:rPr>
          <w:spacing w:val="-10"/>
          <w:sz w:val="28"/>
        </w:rPr>
        <w:t xml:space="preserve"> </w:t>
      </w:r>
      <w:r>
        <w:rPr>
          <w:sz w:val="28"/>
        </w:rPr>
        <w:t>компоненти</w:t>
      </w:r>
      <w:r>
        <w:rPr>
          <w:spacing w:val="-7"/>
          <w:sz w:val="28"/>
        </w:rPr>
        <w:t xml:space="preserve"> </w:t>
      </w:r>
      <w:r>
        <w:rPr>
          <w:spacing w:val="-2"/>
          <w:sz w:val="28"/>
        </w:rPr>
        <w:t>ГЛЗН.</w:t>
      </w:r>
    </w:p>
    <w:p>
      <w:pPr>
        <w:pStyle w:val="ListParagraph"/>
        <w:numPr>
          <w:ilvl w:val="0"/>
          <w:numId w:val="12"/>
        </w:numPr>
        <w:tabs>
          <w:tab w:val="clear" w:pos="720"/>
          <w:tab w:val="left" w:pos="990" w:leader="none"/>
        </w:tabs>
        <w:spacing w:lineRule="exact" w:line="322"/>
        <w:ind w:left="990" w:hanging="280"/>
        <w:rPr>
          <w:sz w:val="28"/>
        </w:rPr>
      </w:pPr>
      <w:r>
        <w:rPr>
          <w:sz w:val="28"/>
        </w:rPr>
        <w:t>Яка</w:t>
      </w:r>
      <w:r>
        <w:rPr>
          <w:spacing w:val="-7"/>
          <w:sz w:val="28"/>
        </w:rPr>
        <w:t xml:space="preserve"> </w:t>
      </w:r>
      <w:r>
        <w:rPr>
          <w:sz w:val="28"/>
        </w:rPr>
        <w:t>роль</w:t>
      </w:r>
      <w:r>
        <w:rPr>
          <w:spacing w:val="-4"/>
          <w:sz w:val="28"/>
        </w:rPr>
        <w:t xml:space="preserve"> </w:t>
      </w:r>
      <w:r>
        <w:rPr>
          <w:sz w:val="28"/>
        </w:rPr>
        <w:t>інтегратора</w:t>
      </w:r>
      <w:r>
        <w:rPr>
          <w:spacing w:val="-3"/>
          <w:sz w:val="28"/>
        </w:rPr>
        <w:t xml:space="preserve"> </w:t>
      </w:r>
      <w:r>
        <w:rPr>
          <w:sz w:val="28"/>
        </w:rPr>
        <w:t>в</w:t>
      </w:r>
      <w:r>
        <w:rPr>
          <w:spacing w:val="-4"/>
          <w:sz w:val="28"/>
        </w:rPr>
        <w:t xml:space="preserve"> </w:t>
      </w:r>
      <w:r>
        <w:rPr>
          <w:sz w:val="28"/>
        </w:rPr>
        <w:t>схемах</w:t>
      </w:r>
      <w:r>
        <w:rPr>
          <w:spacing w:val="-5"/>
          <w:sz w:val="28"/>
        </w:rPr>
        <w:t xml:space="preserve"> </w:t>
      </w:r>
      <w:r>
        <w:rPr>
          <w:spacing w:val="-4"/>
          <w:sz w:val="28"/>
        </w:rPr>
        <w:t>ГЛЗН?</w:t>
      </w:r>
    </w:p>
    <w:p>
      <w:pPr>
        <w:pStyle w:val="ListParagraph"/>
        <w:numPr>
          <w:ilvl w:val="0"/>
          <w:numId w:val="12"/>
        </w:numPr>
        <w:tabs>
          <w:tab w:val="clear" w:pos="720"/>
          <w:tab w:val="left" w:pos="1132" w:leader="none"/>
        </w:tabs>
        <w:spacing w:lineRule="exact" w:line="322"/>
        <w:ind w:left="1132" w:hanging="422"/>
        <w:rPr>
          <w:sz w:val="28"/>
        </w:rPr>
      </w:pPr>
      <w:r>
        <w:rPr>
          <w:sz w:val="28"/>
        </w:rPr>
        <w:t>Для</w:t>
      </w:r>
      <w:r>
        <w:rPr>
          <w:spacing w:val="-7"/>
          <w:sz w:val="28"/>
        </w:rPr>
        <w:t xml:space="preserve"> </w:t>
      </w:r>
      <w:r>
        <w:rPr>
          <w:sz w:val="28"/>
        </w:rPr>
        <w:t>чого</w:t>
      </w:r>
      <w:r>
        <w:rPr>
          <w:spacing w:val="-4"/>
          <w:sz w:val="28"/>
        </w:rPr>
        <w:t xml:space="preserve"> </w:t>
      </w:r>
      <w:r>
        <w:rPr>
          <w:sz w:val="28"/>
        </w:rPr>
        <w:t>в</w:t>
      </w:r>
      <w:r>
        <w:rPr>
          <w:spacing w:val="-5"/>
          <w:sz w:val="28"/>
        </w:rPr>
        <w:t xml:space="preserve"> </w:t>
      </w:r>
      <w:r>
        <w:rPr>
          <w:sz w:val="28"/>
        </w:rPr>
        <w:t>схемах</w:t>
      </w:r>
      <w:r>
        <w:rPr>
          <w:spacing w:val="-4"/>
          <w:sz w:val="28"/>
        </w:rPr>
        <w:t xml:space="preserve"> </w:t>
      </w:r>
      <w:r>
        <w:rPr>
          <w:sz w:val="28"/>
        </w:rPr>
        <w:t>ГЛЗН</w:t>
      </w:r>
      <w:r>
        <w:rPr>
          <w:spacing w:val="-3"/>
          <w:sz w:val="28"/>
        </w:rPr>
        <w:t xml:space="preserve"> </w:t>
      </w:r>
      <w:r>
        <w:rPr>
          <w:sz w:val="28"/>
        </w:rPr>
        <w:t>використовують</w:t>
      </w:r>
      <w:r>
        <w:rPr>
          <w:spacing w:val="-6"/>
          <w:sz w:val="28"/>
        </w:rPr>
        <w:t xml:space="preserve"> </w:t>
      </w:r>
      <w:r>
        <w:rPr>
          <w:spacing w:val="-2"/>
          <w:sz w:val="28"/>
        </w:rPr>
        <w:t>компаратори?</w:t>
      </w:r>
    </w:p>
    <w:p>
      <w:pPr>
        <w:pStyle w:val="ListParagraph"/>
        <w:numPr>
          <w:ilvl w:val="0"/>
          <w:numId w:val="12"/>
        </w:numPr>
        <w:tabs>
          <w:tab w:val="clear" w:pos="720"/>
          <w:tab w:val="left" w:pos="1132" w:leader="none"/>
        </w:tabs>
        <w:spacing w:lineRule="exact" w:line="322"/>
        <w:ind w:left="1132" w:hanging="422"/>
        <w:rPr>
          <w:sz w:val="28"/>
        </w:rPr>
      </w:pPr>
      <w:r>
        <w:rPr>
          <w:sz w:val="28"/>
        </w:rPr>
        <w:t>Якими</w:t>
      </w:r>
      <w:r>
        <w:rPr>
          <w:spacing w:val="-10"/>
          <w:sz w:val="28"/>
        </w:rPr>
        <w:t xml:space="preserve"> </w:t>
      </w:r>
      <w:r>
        <w:rPr>
          <w:sz w:val="28"/>
        </w:rPr>
        <w:t>параметрами</w:t>
      </w:r>
      <w:r>
        <w:rPr>
          <w:spacing w:val="-7"/>
          <w:sz w:val="28"/>
        </w:rPr>
        <w:t xml:space="preserve"> </w:t>
      </w:r>
      <w:r>
        <w:rPr>
          <w:sz w:val="28"/>
        </w:rPr>
        <w:t>ГЛЗН</w:t>
      </w:r>
      <w:r>
        <w:rPr>
          <w:spacing w:val="-6"/>
          <w:sz w:val="28"/>
        </w:rPr>
        <w:t xml:space="preserve"> </w:t>
      </w:r>
      <w:r>
        <w:rPr>
          <w:sz w:val="28"/>
        </w:rPr>
        <w:t>визначається</w:t>
      </w:r>
      <w:r>
        <w:rPr>
          <w:spacing w:val="-7"/>
          <w:sz w:val="28"/>
        </w:rPr>
        <w:t xml:space="preserve"> </w:t>
      </w:r>
      <w:r>
        <w:rPr>
          <w:sz w:val="28"/>
        </w:rPr>
        <w:t>частота</w:t>
      </w:r>
      <w:r>
        <w:rPr>
          <w:spacing w:val="-7"/>
          <w:sz w:val="28"/>
        </w:rPr>
        <w:t xml:space="preserve"> </w:t>
      </w:r>
      <w:r>
        <w:rPr>
          <w:spacing w:val="-2"/>
          <w:sz w:val="28"/>
        </w:rPr>
        <w:t>«пилок»?</w:t>
      </w:r>
    </w:p>
    <w:p>
      <w:pPr>
        <w:pStyle w:val="ListParagraph"/>
        <w:numPr>
          <w:ilvl w:val="0"/>
          <w:numId w:val="12"/>
        </w:numPr>
        <w:tabs>
          <w:tab w:val="clear" w:pos="720"/>
          <w:tab w:val="left" w:pos="1129" w:leader="none"/>
        </w:tabs>
        <w:ind w:left="1129" w:hanging="419"/>
        <w:rPr>
          <w:sz w:val="28"/>
        </w:rPr>
      </w:pPr>
      <w:r>
        <w:rPr>
          <w:sz w:val="28"/>
        </w:rPr>
        <w:t>Поясніть</w:t>
      </w:r>
      <w:r>
        <w:rPr>
          <w:spacing w:val="-11"/>
          <w:sz w:val="28"/>
        </w:rPr>
        <w:t xml:space="preserve"> </w:t>
      </w:r>
      <w:r>
        <w:rPr>
          <w:sz w:val="28"/>
        </w:rPr>
        <w:t>принцип</w:t>
      </w:r>
      <w:r>
        <w:rPr>
          <w:spacing w:val="-7"/>
          <w:sz w:val="28"/>
        </w:rPr>
        <w:t xml:space="preserve"> </w:t>
      </w:r>
      <w:r>
        <w:rPr>
          <w:sz w:val="28"/>
        </w:rPr>
        <w:t>роботи</w:t>
      </w:r>
      <w:r>
        <w:rPr>
          <w:spacing w:val="-8"/>
          <w:sz w:val="28"/>
        </w:rPr>
        <w:t xml:space="preserve"> </w:t>
      </w:r>
      <w:r>
        <w:rPr>
          <w:sz w:val="28"/>
        </w:rPr>
        <w:t>генератора</w:t>
      </w:r>
      <w:r>
        <w:rPr>
          <w:spacing w:val="-9"/>
          <w:sz w:val="28"/>
        </w:rPr>
        <w:t xml:space="preserve"> </w:t>
      </w:r>
      <w:r>
        <w:rPr>
          <w:sz w:val="28"/>
        </w:rPr>
        <w:t>лінійно-змінної</w:t>
      </w:r>
      <w:r>
        <w:rPr>
          <w:spacing w:val="-9"/>
          <w:sz w:val="28"/>
        </w:rPr>
        <w:t xml:space="preserve"> </w:t>
      </w:r>
      <w:r>
        <w:rPr>
          <w:spacing w:val="-2"/>
          <w:sz w:val="28"/>
        </w:rPr>
        <w:t>напруги.</w:t>
      </w:r>
    </w:p>
    <w:p>
      <w:pPr>
        <w:pStyle w:val="ListParagraph"/>
        <w:numPr>
          <w:ilvl w:val="0"/>
          <w:numId w:val="12"/>
        </w:numPr>
        <w:tabs>
          <w:tab w:val="clear" w:pos="720"/>
          <w:tab w:val="left" w:pos="1129" w:leader="none"/>
        </w:tabs>
        <w:spacing w:lineRule="exact" w:line="322"/>
        <w:ind w:left="1129" w:hanging="419"/>
        <w:rPr>
          <w:sz w:val="28"/>
        </w:rPr>
      </w:pPr>
      <w:r>
        <w:rPr>
          <w:sz w:val="28"/>
        </w:rPr>
        <w:t>За</w:t>
      </w:r>
      <w:r>
        <w:rPr>
          <w:spacing w:val="-7"/>
          <w:sz w:val="28"/>
        </w:rPr>
        <w:t xml:space="preserve"> </w:t>
      </w:r>
      <w:r>
        <w:rPr>
          <w:sz w:val="28"/>
        </w:rPr>
        <w:t>допомогою</w:t>
      </w:r>
      <w:r>
        <w:rPr>
          <w:spacing w:val="-6"/>
          <w:sz w:val="28"/>
        </w:rPr>
        <w:t xml:space="preserve"> </w:t>
      </w:r>
      <w:r>
        <w:rPr>
          <w:sz w:val="28"/>
        </w:rPr>
        <w:t>яких</w:t>
      </w:r>
      <w:r>
        <w:rPr>
          <w:spacing w:val="-8"/>
          <w:sz w:val="28"/>
        </w:rPr>
        <w:t xml:space="preserve"> </w:t>
      </w:r>
      <w:r>
        <w:rPr>
          <w:sz w:val="28"/>
        </w:rPr>
        <w:t>параметрів</w:t>
      </w:r>
      <w:r>
        <w:rPr>
          <w:spacing w:val="-8"/>
          <w:sz w:val="28"/>
        </w:rPr>
        <w:t xml:space="preserve"> </w:t>
      </w:r>
      <w:r>
        <w:rPr>
          <w:sz w:val="28"/>
        </w:rPr>
        <w:t>регулюють</w:t>
      </w:r>
      <w:r>
        <w:rPr>
          <w:spacing w:val="-6"/>
          <w:sz w:val="28"/>
        </w:rPr>
        <w:t xml:space="preserve"> </w:t>
      </w:r>
      <w:r>
        <w:rPr>
          <w:sz w:val="28"/>
        </w:rPr>
        <w:t>нахил</w:t>
      </w:r>
      <w:r>
        <w:rPr>
          <w:spacing w:val="-7"/>
          <w:sz w:val="28"/>
        </w:rPr>
        <w:t xml:space="preserve"> </w:t>
      </w:r>
      <w:r>
        <w:rPr>
          <w:sz w:val="28"/>
        </w:rPr>
        <w:t>напруги</w:t>
      </w:r>
      <w:r>
        <w:rPr>
          <w:spacing w:val="-4"/>
          <w:sz w:val="28"/>
        </w:rPr>
        <w:t xml:space="preserve"> </w:t>
      </w:r>
      <w:r>
        <w:rPr>
          <w:spacing w:val="-2"/>
          <w:sz w:val="28"/>
        </w:rPr>
        <w:t>ГЛЗН?</w:t>
      </w:r>
    </w:p>
    <w:p>
      <w:pPr>
        <w:pStyle w:val="ListParagraph"/>
        <w:numPr>
          <w:ilvl w:val="0"/>
          <w:numId w:val="12"/>
        </w:numPr>
        <w:tabs>
          <w:tab w:val="clear" w:pos="720"/>
          <w:tab w:val="left" w:pos="1129" w:leader="none"/>
        </w:tabs>
        <w:ind w:left="1129" w:hanging="419"/>
        <w:rPr>
          <w:sz w:val="28"/>
        </w:rPr>
      </w:pPr>
      <w:r>
        <w:rPr>
          <w:sz w:val="28"/>
        </w:rPr>
        <w:t>Поясніть</w:t>
      </w:r>
      <w:r>
        <w:rPr>
          <w:spacing w:val="-6"/>
          <w:sz w:val="28"/>
        </w:rPr>
        <w:t xml:space="preserve"> </w:t>
      </w:r>
      <w:r>
        <w:rPr>
          <w:sz w:val="28"/>
        </w:rPr>
        <w:t>роботу</w:t>
      </w:r>
      <w:r>
        <w:rPr>
          <w:spacing w:val="-6"/>
          <w:sz w:val="28"/>
        </w:rPr>
        <w:t xml:space="preserve"> </w:t>
      </w:r>
      <w:r>
        <w:rPr>
          <w:sz w:val="28"/>
        </w:rPr>
        <w:t>ГЛЗН</w:t>
      </w:r>
      <w:r>
        <w:rPr>
          <w:spacing w:val="-4"/>
          <w:sz w:val="28"/>
        </w:rPr>
        <w:t xml:space="preserve"> </w:t>
      </w:r>
      <w:r>
        <w:rPr>
          <w:sz w:val="28"/>
        </w:rPr>
        <w:t>форми</w:t>
      </w:r>
      <w:r>
        <w:rPr>
          <w:spacing w:val="-5"/>
          <w:sz w:val="28"/>
        </w:rPr>
        <w:t xml:space="preserve"> </w:t>
      </w:r>
      <w:r>
        <w:rPr>
          <w:spacing w:val="-2"/>
          <w:sz w:val="28"/>
        </w:rPr>
        <w:t>«меандр».</w:t>
      </w:r>
    </w:p>
    <w:p>
      <w:pPr>
        <w:pStyle w:val="ListParagraph"/>
        <w:numPr>
          <w:ilvl w:val="0"/>
          <w:numId w:val="12"/>
        </w:numPr>
        <w:tabs>
          <w:tab w:val="clear" w:pos="720"/>
          <w:tab w:val="left" w:pos="1132" w:leader="none"/>
        </w:tabs>
        <w:ind w:left="1132" w:hanging="422"/>
        <w:rPr>
          <w:sz w:val="28"/>
        </w:rPr>
      </w:pPr>
      <w:r>
        <w:rPr>
          <w:sz w:val="28"/>
        </w:rPr>
        <w:t>Які</w:t>
      </w:r>
      <w:r>
        <w:rPr>
          <w:spacing w:val="-12"/>
          <w:sz w:val="28"/>
        </w:rPr>
        <w:t xml:space="preserve"> </w:t>
      </w:r>
      <w:r>
        <w:rPr>
          <w:sz w:val="28"/>
        </w:rPr>
        <w:t>особливості</w:t>
      </w:r>
      <w:r>
        <w:rPr>
          <w:spacing w:val="-9"/>
          <w:sz w:val="28"/>
        </w:rPr>
        <w:t xml:space="preserve"> </w:t>
      </w:r>
      <w:r>
        <w:rPr>
          <w:sz w:val="28"/>
        </w:rPr>
        <w:t>розрахунку</w:t>
      </w:r>
      <w:r>
        <w:rPr>
          <w:spacing w:val="-4"/>
          <w:sz w:val="28"/>
        </w:rPr>
        <w:t xml:space="preserve"> </w:t>
      </w:r>
      <w:r>
        <w:rPr>
          <w:sz w:val="28"/>
        </w:rPr>
        <w:t>часозадавальній</w:t>
      </w:r>
      <w:r>
        <w:rPr>
          <w:spacing w:val="-6"/>
          <w:sz w:val="28"/>
        </w:rPr>
        <w:t xml:space="preserve"> </w:t>
      </w:r>
      <w:r>
        <w:rPr>
          <w:sz w:val="28"/>
        </w:rPr>
        <w:t>ланки</w:t>
      </w:r>
      <w:r>
        <w:rPr>
          <w:spacing w:val="-7"/>
          <w:sz w:val="28"/>
        </w:rPr>
        <w:t xml:space="preserve"> </w:t>
      </w:r>
      <w:r>
        <w:rPr>
          <w:spacing w:val="-2"/>
          <w:sz w:val="28"/>
        </w:rPr>
        <w:t>ГЛЗН?</w:t>
      </w:r>
    </w:p>
    <w:p>
      <w:pPr>
        <w:pStyle w:val="Style15"/>
        <w:spacing w:before="319"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171-175.</w:t>
      </w:r>
    </w:p>
    <w:p>
      <w:pPr>
        <w:pStyle w:val="Style15"/>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184-187.</w:t>
      </w:r>
    </w:p>
    <w:p>
      <w:pPr>
        <w:sectPr>
          <w:footerReference w:type="default" r:id="rId345"/>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4138" w:hanging="0"/>
        <w:rPr/>
      </w:pPr>
      <w:hyperlink r:id="rId342">
        <w:r>
          <w:rPr>
            <w:color w:val="0000FF"/>
            <w:spacing w:val="-2"/>
            <w:u w:val="single" w:color="0000FF"/>
          </w:rPr>
          <w:t>https://www.youtube.com/watch?v=DTG6wQYgcW0</w:t>
        </w:r>
      </w:hyperlink>
      <w:r>
        <w:rPr>
          <w:color w:val="0000FF"/>
          <w:spacing w:val="-2"/>
        </w:rPr>
        <w:t xml:space="preserve"> </w:t>
      </w:r>
      <w:hyperlink r:id="rId343">
        <w:r>
          <w:rPr>
            <w:color w:val="0000FF"/>
            <w:spacing w:val="-2"/>
            <w:u w:val="single" w:color="0000FF"/>
          </w:rPr>
          <w:t>https://www.youtube.com/watch?v=e9-s4x_apeE</w:t>
        </w:r>
      </w:hyperlink>
      <w:r>
        <w:rPr>
          <w:color w:val="0000FF"/>
          <w:spacing w:val="-2"/>
        </w:rPr>
        <w:t xml:space="preserve"> </w:t>
      </w:r>
      <w:hyperlink r:id="rId344">
        <w:r>
          <w:rPr>
            <w:color w:val="0000FF"/>
            <w:spacing w:val="-2"/>
            <w:u w:val="single" w:color="0000FF"/>
          </w:rPr>
          <w:t>https://www.youtube.com/watch?v=LNHE4siArk4</w:t>
        </w:r>
      </w:hyperlink>
    </w:p>
    <w:p>
      <w:pPr>
        <w:pStyle w:val="Style15"/>
        <w:spacing w:before="69" w:after="0"/>
        <w:ind w:left="710" w:right="842" w:hanging="0"/>
        <w:jc w:val="both"/>
        <w:rPr/>
      </w:pPr>
      <w:r>
        <w:rPr>
          <w:b/>
          <w:color w:val="FF0000"/>
        </w:rPr>
        <w:t xml:space="preserve">Лекція 15 </w:t>
      </w:r>
      <w:r>
        <w:rPr>
          <w:b/>
        </w:rPr>
        <w:t xml:space="preserve">Тема 3.5. </w:t>
      </w:r>
      <w:r>
        <w:rPr/>
        <w:t xml:space="preserve">Вторинні джерела живлення. Основні поняття про випрямлячі та згладжувальні фільтри. Призначення і класифікація випрямлячів. Однофазні та трифазні випрямлячі. Випрямлячі з управлінням. Призначення та класифікація фільтрів. Фільтри з пасивними та активними </w:t>
      </w:r>
      <w:r>
        <w:rPr>
          <w:spacing w:val="-2"/>
        </w:rPr>
        <w:t>елементами.</w:t>
      </w:r>
    </w:p>
    <w:p>
      <w:pPr>
        <w:pStyle w:val="Style15"/>
        <w:spacing w:before="1" w:after="0"/>
        <w:rPr/>
      </w:pPr>
      <w:r>
        <w:rPr/>
      </w:r>
    </w:p>
    <w:p>
      <w:pPr>
        <w:pStyle w:val="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11"/>
        </w:numPr>
        <w:tabs>
          <w:tab w:val="clear" w:pos="720"/>
          <w:tab w:val="left" w:pos="989" w:leader="none"/>
        </w:tabs>
        <w:spacing w:lineRule="exact" w:line="322" w:before="2" w:after="0"/>
        <w:ind w:left="989" w:hanging="279"/>
        <w:rPr>
          <w:sz w:val="28"/>
        </w:rPr>
      </w:pPr>
      <w:r>
        <w:rPr>
          <w:sz w:val="28"/>
        </w:rPr>
        <w:t>Основні</w:t>
      </w:r>
      <w:r>
        <w:rPr>
          <w:spacing w:val="-6"/>
          <w:sz w:val="28"/>
        </w:rPr>
        <w:t xml:space="preserve"> </w:t>
      </w:r>
      <w:r>
        <w:rPr>
          <w:sz w:val="28"/>
        </w:rPr>
        <w:t>поняття</w:t>
      </w:r>
      <w:r>
        <w:rPr>
          <w:spacing w:val="-8"/>
          <w:sz w:val="28"/>
        </w:rPr>
        <w:t xml:space="preserve"> </w:t>
      </w:r>
      <w:r>
        <w:rPr>
          <w:sz w:val="28"/>
        </w:rPr>
        <w:t>про</w:t>
      </w:r>
      <w:r>
        <w:rPr>
          <w:spacing w:val="-5"/>
          <w:sz w:val="28"/>
        </w:rPr>
        <w:t xml:space="preserve"> </w:t>
      </w:r>
      <w:r>
        <w:rPr>
          <w:sz w:val="28"/>
        </w:rPr>
        <w:t>випрямлячі</w:t>
      </w:r>
      <w:r>
        <w:rPr>
          <w:spacing w:val="-5"/>
          <w:sz w:val="28"/>
        </w:rPr>
        <w:t xml:space="preserve"> </w:t>
      </w:r>
      <w:r>
        <w:rPr>
          <w:sz w:val="28"/>
        </w:rPr>
        <w:t>та</w:t>
      </w:r>
      <w:r>
        <w:rPr>
          <w:spacing w:val="-6"/>
          <w:sz w:val="28"/>
        </w:rPr>
        <w:t xml:space="preserve"> </w:t>
      </w:r>
      <w:r>
        <w:rPr>
          <w:sz w:val="28"/>
        </w:rPr>
        <w:t>згладжувальні</w:t>
      </w:r>
      <w:r>
        <w:rPr>
          <w:spacing w:val="-5"/>
          <w:sz w:val="28"/>
        </w:rPr>
        <w:t xml:space="preserve"> </w:t>
      </w:r>
      <w:r>
        <w:rPr>
          <w:spacing w:val="-2"/>
          <w:sz w:val="28"/>
        </w:rPr>
        <w:t>фільтри.</w:t>
      </w:r>
    </w:p>
    <w:p>
      <w:pPr>
        <w:pStyle w:val="ListParagraph"/>
        <w:numPr>
          <w:ilvl w:val="0"/>
          <w:numId w:val="11"/>
        </w:numPr>
        <w:tabs>
          <w:tab w:val="clear" w:pos="720"/>
          <w:tab w:val="left" w:pos="989" w:leader="none"/>
        </w:tabs>
        <w:spacing w:lineRule="exact" w:line="322"/>
        <w:ind w:left="989" w:hanging="279"/>
        <w:rPr>
          <w:sz w:val="28"/>
        </w:rPr>
      </w:pPr>
      <w:r>
        <w:rPr>
          <w:sz w:val="28"/>
        </w:rPr>
        <w:t>Однофазні</w:t>
      </w:r>
      <w:r>
        <w:rPr>
          <w:spacing w:val="-9"/>
          <w:sz w:val="28"/>
        </w:rPr>
        <w:t xml:space="preserve"> </w:t>
      </w:r>
      <w:r>
        <w:rPr>
          <w:spacing w:val="-2"/>
          <w:sz w:val="28"/>
        </w:rPr>
        <w:t>випрямлячі.</w:t>
      </w:r>
    </w:p>
    <w:p>
      <w:pPr>
        <w:pStyle w:val="ListParagraph"/>
        <w:numPr>
          <w:ilvl w:val="0"/>
          <w:numId w:val="11"/>
        </w:numPr>
        <w:tabs>
          <w:tab w:val="clear" w:pos="720"/>
          <w:tab w:val="left" w:pos="989" w:leader="none"/>
        </w:tabs>
        <w:spacing w:lineRule="exact" w:line="322"/>
        <w:ind w:left="989" w:hanging="279"/>
        <w:rPr>
          <w:sz w:val="28"/>
        </w:rPr>
      </w:pPr>
      <w:r>
        <w:rPr>
          <w:sz w:val="28"/>
        </w:rPr>
        <w:t>Трифазні</w:t>
      </w:r>
      <w:r>
        <w:rPr>
          <w:spacing w:val="-8"/>
          <w:sz w:val="28"/>
        </w:rPr>
        <w:t xml:space="preserve"> </w:t>
      </w:r>
      <w:r>
        <w:rPr>
          <w:spacing w:val="-2"/>
          <w:sz w:val="28"/>
        </w:rPr>
        <w:t>випрямлячі.</w:t>
      </w:r>
    </w:p>
    <w:p>
      <w:pPr>
        <w:pStyle w:val="ListParagraph"/>
        <w:numPr>
          <w:ilvl w:val="0"/>
          <w:numId w:val="11"/>
        </w:numPr>
        <w:tabs>
          <w:tab w:val="clear" w:pos="720"/>
          <w:tab w:val="left" w:pos="989" w:leader="none"/>
        </w:tabs>
        <w:spacing w:lineRule="exact" w:line="322"/>
        <w:ind w:left="989" w:hanging="279"/>
        <w:rPr>
          <w:sz w:val="28"/>
        </w:rPr>
      </w:pPr>
      <w:r>
        <w:rPr>
          <w:sz w:val="28"/>
        </w:rPr>
        <w:t>Випрямлячі</w:t>
      </w:r>
      <w:r>
        <w:rPr>
          <w:spacing w:val="-4"/>
          <w:sz w:val="28"/>
        </w:rPr>
        <w:t xml:space="preserve"> </w:t>
      </w:r>
      <w:r>
        <w:rPr>
          <w:sz w:val="28"/>
        </w:rPr>
        <w:t>з</w:t>
      </w:r>
      <w:r>
        <w:rPr>
          <w:spacing w:val="-4"/>
          <w:sz w:val="28"/>
        </w:rPr>
        <w:t xml:space="preserve"> </w:t>
      </w:r>
      <w:r>
        <w:rPr>
          <w:spacing w:val="-2"/>
          <w:sz w:val="28"/>
        </w:rPr>
        <w:t>управлінням.</w:t>
      </w:r>
    </w:p>
    <w:p>
      <w:pPr>
        <w:pStyle w:val="ListParagraph"/>
        <w:numPr>
          <w:ilvl w:val="0"/>
          <w:numId w:val="11"/>
        </w:numPr>
        <w:tabs>
          <w:tab w:val="clear" w:pos="720"/>
          <w:tab w:val="left" w:pos="1006" w:leader="none"/>
        </w:tabs>
        <w:ind w:left="710" w:right="852" w:hanging="0"/>
        <w:rPr>
          <w:sz w:val="28"/>
        </w:rPr>
      </w:pPr>
      <w:r>
        <w:rPr>
          <w:sz w:val="28"/>
        </w:rPr>
        <w:t xml:space="preserve">Призначення та класифікація фільтрів. Фільтри з пасивними та активними </w:t>
      </w:r>
      <w:r>
        <w:rPr>
          <w:spacing w:val="-2"/>
          <w:sz w:val="28"/>
        </w:rPr>
        <w:t>елементами.</w:t>
      </w:r>
    </w:p>
    <w:p>
      <w:pPr>
        <w:pStyle w:val="Style15"/>
        <w:spacing w:before="2" w:after="0"/>
        <w:rPr/>
      </w:pPr>
      <w:r>
        <w:rPr/>
      </w:r>
    </w:p>
    <w:p>
      <w:pPr>
        <w:pStyle w:val="ListParagraph"/>
        <w:numPr>
          <w:ilvl w:val="1"/>
          <w:numId w:val="11"/>
        </w:numPr>
        <w:tabs>
          <w:tab w:val="clear" w:pos="720"/>
          <w:tab w:val="left" w:pos="1818" w:leader="none"/>
        </w:tabs>
        <w:ind w:left="710" w:right="844" w:firstLine="707"/>
        <w:jc w:val="both"/>
        <w:rPr>
          <w:sz w:val="28"/>
        </w:rPr>
      </w:pPr>
      <w:r>
        <w:rPr>
          <w:sz w:val="28"/>
        </w:rPr>
        <w:t xml:space="preserve">Випрямлячі - це електротехнічні пристрої, що призначені для перетворення енергії джерела змінного струму в енергію напруги постійного </w:t>
      </w:r>
      <w:r>
        <w:rPr>
          <w:spacing w:val="-2"/>
          <w:sz w:val="28"/>
        </w:rPr>
        <w:t>струму.</w:t>
      </w:r>
    </w:p>
    <w:p>
      <w:pPr>
        <w:pStyle w:val="Style15"/>
        <w:ind w:left="710" w:right="854" w:firstLine="707"/>
        <w:jc w:val="both"/>
        <w:rPr/>
      </w:pPr>
      <w:r>
        <w:drawing>
          <wp:anchor behindDoc="1" distT="0" distB="0" distL="0" distR="0" simplePos="0" locked="0" layoutInCell="0" allowOverlap="1" relativeHeight="716">
            <wp:simplePos x="0" y="0"/>
            <wp:positionH relativeFrom="page">
              <wp:posOffset>1988185</wp:posOffset>
            </wp:positionH>
            <wp:positionV relativeFrom="paragraph">
              <wp:posOffset>426720</wp:posOffset>
            </wp:positionV>
            <wp:extent cx="4104640" cy="590550"/>
            <wp:effectExtent l="0" t="0" r="0" b="0"/>
            <wp:wrapTopAndBottom/>
            <wp:docPr id="400" name="Image 2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 206" descr=""/>
                    <pic:cNvPicPr>
                      <a:picLocks noChangeAspect="1" noChangeArrowheads="1"/>
                    </pic:cNvPicPr>
                  </pic:nvPicPr>
                  <pic:blipFill>
                    <a:blip r:embed="rId346"/>
                    <a:stretch>
                      <a:fillRect/>
                    </a:stretch>
                  </pic:blipFill>
                  <pic:spPr bwMode="auto">
                    <a:xfrm>
                      <a:off x="0" y="0"/>
                      <a:ext cx="4104640" cy="590550"/>
                    </a:xfrm>
                    <a:prstGeom prst="rect">
                      <a:avLst/>
                    </a:prstGeom>
                  </pic:spPr>
                </pic:pic>
              </a:graphicData>
            </a:graphic>
          </wp:anchor>
        </w:drawing>
      </w:r>
      <w:r>
        <w:rPr/>
        <w:t>Склад випрямляча показаний на узагальненій структурній схемі, що наведена на рисунку 15.1.</w:t>
      </w:r>
    </w:p>
    <w:p>
      <w:pPr>
        <w:pStyle w:val="Normal"/>
        <w:spacing w:before="31" w:after="0"/>
        <w:ind w:left="1386" w:hanging="0"/>
        <w:rPr>
          <w:sz w:val="24"/>
        </w:rPr>
      </w:pPr>
      <w:r>
        <w:rPr>
          <w:sz w:val="28"/>
        </w:rPr>
        <w:t>Рисунок</w:t>
      </w:r>
      <w:r>
        <w:rPr>
          <w:spacing w:val="-9"/>
          <w:sz w:val="28"/>
        </w:rPr>
        <w:t xml:space="preserve"> </w:t>
      </w:r>
      <w:r>
        <w:rPr>
          <w:sz w:val="28"/>
        </w:rPr>
        <w:t>15.1</w:t>
      </w:r>
      <w:r>
        <w:rPr>
          <w:spacing w:val="-1"/>
          <w:sz w:val="28"/>
        </w:rPr>
        <w:t xml:space="preserve"> </w:t>
      </w:r>
      <w:r>
        <w:rPr>
          <w:sz w:val="28"/>
        </w:rPr>
        <w:t>–</w:t>
      </w:r>
      <w:r>
        <w:rPr>
          <w:spacing w:val="-4"/>
          <w:sz w:val="28"/>
        </w:rPr>
        <w:t xml:space="preserve"> </w:t>
      </w:r>
      <w:r>
        <w:rPr>
          <w:sz w:val="24"/>
        </w:rPr>
        <w:t>Структурна</w:t>
      </w:r>
      <w:r>
        <w:rPr>
          <w:spacing w:val="-5"/>
          <w:sz w:val="24"/>
        </w:rPr>
        <w:t xml:space="preserve"> </w:t>
      </w:r>
      <w:r>
        <w:rPr>
          <w:sz w:val="24"/>
        </w:rPr>
        <w:t>схема</w:t>
      </w:r>
      <w:r>
        <w:rPr>
          <w:spacing w:val="-4"/>
          <w:sz w:val="24"/>
        </w:rPr>
        <w:t xml:space="preserve"> </w:t>
      </w:r>
      <w:r>
        <w:rPr>
          <w:sz w:val="24"/>
        </w:rPr>
        <w:t>випрямляча:</w:t>
      </w:r>
      <w:r>
        <w:rPr>
          <w:spacing w:val="-3"/>
          <w:sz w:val="24"/>
        </w:rPr>
        <w:t xml:space="preserve"> </w:t>
      </w:r>
      <w:r>
        <w:rPr>
          <w:sz w:val="24"/>
        </w:rPr>
        <w:t>TV-</w:t>
      </w:r>
      <w:r>
        <w:rPr>
          <w:spacing w:val="-4"/>
          <w:sz w:val="24"/>
        </w:rPr>
        <w:t xml:space="preserve"> </w:t>
      </w:r>
      <w:r>
        <w:rPr>
          <w:sz w:val="24"/>
        </w:rPr>
        <w:t>трансформатор</w:t>
      </w:r>
      <w:r>
        <w:rPr>
          <w:spacing w:val="-3"/>
          <w:sz w:val="24"/>
        </w:rPr>
        <w:t xml:space="preserve"> </w:t>
      </w:r>
      <w:r>
        <w:rPr>
          <w:spacing w:val="-2"/>
          <w:sz w:val="24"/>
        </w:rPr>
        <w:t>напруги</w:t>
      </w:r>
    </w:p>
    <w:p>
      <w:pPr>
        <w:pStyle w:val="Style15"/>
        <w:rPr>
          <w:sz w:val="24"/>
        </w:rPr>
      </w:pPr>
      <w:r>
        <w:rPr>
          <w:sz w:val="24"/>
        </w:rPr>
      </w:r>
    </w:p>
    <w:p>
      <w:pPr>
        <w:pStyle w:val="Style15"/>
        <w:ind w:left="710" w:right="844" w:firstLine="539"/>
        <w:jc w:val="both"/>
        <w:rPr/>
      </w:pPr>
      <w:r>
        <w:rPr/>
        <w:t>Як правило, випрямляч підмикається до розподільної мережі напруги змінного струму.</w:t>
      </w:r>
    </w:p>
    <w:p>
      <w:pPr>
        <w:pStyle w:val="Style15"/>
        <w:ind w:left="710" w:right="845" w:firstLine="539"/>
        <w:jc w:val="both"/>
        <w:rPr/>
      </w:pPr>
      <w:r>
        <w:rPr/>
        <w:t>Трансформатор</w:t>
      </w:r>
      <w:r>
        <w:rPr>
          <w:spacing w:val="-4"/>
        </w:rPr>
        <w:t xml:space="preserve"> </w:t>
      </w:r>
      <w:r>
        <w:rPr/>
        <w:t>призначений</w:t>
      </w:r>
      <w:r>
        <w:rPr>
          <w:spacing w:val="-5"/>
        </w:rPr>
        <w:t xml:space="preserve"> </w:t>
      </w:r>
      <w:r>
        <w:rPr/>
        <w:t>для</w:t>
      </w:r>
      <w:r>
        <w:rPr>
          <w:spacing w:val="-8"/>
        </w:rPr>
        <w:t xml:space="preserve"> </w:t>
      </w:r>
      <w:r>
        <w:rPr/>
        <w:t>перетворення</w:t>
      </w:r>
      <w:r>
        <w:rPr>
          <w:spacing w:val="-5"/>
        </w:rPr>
        <w:t xml:space="preserve"> </w:t>
      </w:r>
      <w:r>
        <w:rPr/>
        <w:t>величини</w:t>
      </w:r>
      <w:r>
        <w:rPr>
          <w:spacing w:val="-5"/>
        </w:rPr>
        <w:t xml:space="preserve"> </w:t>
      </w:r>
      <w:r>
        <w:rPr/>
        <w:t>напруги</w:t>
      </w:r>
      <w:r>
        <w:rPr>
          <w:spacing w:val="-5"/>
        </w:rPr>
        <w:t xml:space="preserve"> </w:t>
      </w:r>
      <w:r>
        <w:rPr/>
        <w:t>мережі до величини, необхідної для роботи випрямляча. Він також забезпечує електричну (гальванічну) розв'язку мережі і навантаження.</w:t>
      </w:r>
    </w:p>
    <w:p>
      <w:pPr>
        <w:pStyle w:val="Style15"/>
        <w:spacing w:before="1" w:after="0"/>
        <w:ind w:left="710" w:right="843" w:firstLine="707"/>
        <w:jc w:val="both"/>
        <w:rPr/>
      </w:pPr>
      <w:r>
        <w:rPr/>
        <w:t>Вентильна схема перетворює змінну напругу у випрямлену - пуль-суючу однополярну. Вона може виконуватись на напівпровідникових</w:t>
      </w:r>
      <w:r>
        <w:rPr>
          <w:spacing w:val="40"/>
        </w:rPr>
        <w:t xml:space="preserve"> </w:t>
      </w:r>
      <w:r>
        <w:rPr>
          <w:spacing w:val="-2"/>
        </w:rPr>
        <w:t>ключах.</w:t>
      </w:r>
    </w:p>
    <w:p>
      <w:pPr>
        <w:pStyle w:val="Style15"/>
        <w:spacing w:lineRule="exact" w:line="321"/>
        <w:ind w:left="1249" w:hanging="0"/>
        <w:jc w:val="both"/>
        <w:rPr/>
      </w:pPr>
      <w:r>
        <w:rPr/>
        <w:t>Згладжуваний</w:t>
      </w:r>
      <w:r>
        <w:rPr>
          <w:spacing w:val="33"/>
        </w:rPr>
        <w:t xml:space="preserve">  </w:t>
      </w:r>
      <w:r>
        <w:rPr/>
        <w:t>фільтр</w:t>
      </w:r>
      <w:r>
        <w:rPr>
          <w:spacing w:val="33"/>
        </w:rPr>
        <w:t xml:space="preserve">  </w:t>
      </w:r>
      <w:r>
        <w:rPr/>
        <w:t>перетворює</w:t>
      </w:r>
      <w:r>
        <w:rPr>
          <w:spacing w:val="32"/>
        </w:rPr>
        <w:t xml:space="preserve">  </w:t>
      </w:r>
      <w:r>
        <w:rPr/>
        <w:t>випрямлену</w:t>
      </w:r>
      <w:r>
        <w:rPr>
          <w:spacing w:val="32"/>
        </w:rPr>
        <w:t xml:space="preserve">  </w:t>
      </w:r>
      <w:r>
        <w:rPr/>
        <w:t>напругу</w:t>
      </w:r>
      <w:r>
        <w:rPr>
          <w:spacing w:val="32"/>
        </w:rPr>
        <w:t xml:space="preserve">  </w:t>
      </w:r>
      <w:r>
        <w:rPr/>
        <w:t>в</w:t>
      </w:r>
      <w:r>
        <w:rPr>
          <w:spacing w:val="32"/>
        </w:rPr>
        <w:t xml:space="preserve">  </w:t>
      </w:r>
      <w:r>
        <w:rPr>
          <w:spacing w:val="-2"/>
        </w:rPr>
        <w:t>постійну.</w:t>
      </w:r>
    </w:p>
    <w:p>
      <w:pPr>
        <w:pStyle w:val="Style15"/>
        <w:tabs>
          <w:tab w:val="clear" w:pos="720"/>
          <w:tab w:val="left" w:pos="3165" w:leader="none"/>
          <w:tab w:val="left" w:pos="4789" w:leader="none"/>
          <w:tab w:val="left" w:pos="6060" w:leader="none"/>
          <w:tab w:val="left" w:pos="8143" w:leader="none"/>
          <w:tab w:val="left" w:pos="9548" w:leader="none"/>
        </w:tabs>
        <w:spacing w:lineRule="auto" w:line="240"/>
        <w:ind w:left="1249" w:right="855" w:hanging="540"/>
        <w:rPr/>
      </w:pPr>
      <w:r>
        <w:rPr/>
        <w:t xml:space="preserve">Фільтри виконуються на реактивних елементах, які мають властивість </w:t>
      </w:r>
      <w:r>
        <w:rPr>
          <w:spacing w:val="-2"/>
        </w:rPr>
        <w:t>накопичувати</w:t>
      </w:r>
      <w:r>
        <w:rPr/>
        <w:tab/>
      </w:r>
      <w:r>
        <w:rPr>
          <w:spacing w:val="-2"/>
        </w:rPr>
        <w:t>електричну</w:t>
      </w:r>
      <w:r>
        <w:rPr/>
        <w:tab/>
      </w:r>
      <w:r>
        <w:rPr>
          <w:spacing w:val="-2"/>
        </w:rPr>
        <w:t>енергію:</w:t>
      </w:r>
      <w:r>
        <w:rPr/>
        <w:tab/>
      </w:r>
      <w:r>
        <w:rPr>
          <w:spacing w:val="-2"/>
        </w:rPr>
        <w:t>конденсаторах,</w:t>
      </w:r>
      <w:r>
        <w:rPr/>
        <w:tab/>
      </w:r>
      <w:r>
        <w:rPr>
          <w:spacing w:val="-2"/>
        </w:rPr>
        <w:t>дроселях.</w:t>
      </w:r>
      <w:r>
        <w:rPr/>
        <w:tab/>
      </w:r>
      <w:r>
        <w:rPr>
          <w:spacing w:val="-4"/>
        </w:rPr>
        <w:t>Такі</w:t>
      </w:r>
    </w:p>
    <w:p>
      <w:pPr>
        <w:pStyle w:val="Style15"/>
        <w:spacing w:lineRule="exact" w:line="317"/>
        <w:ind w:left="710" w:hanging="0"/>
        <w:rPr/>
      </w:pPr>
      <w:r>
        <w:rPr/>
        <w:t>фільтри</w:t>
      </w:r>
      <w:r>
        <w:rPr>
          <w:spacing w:val="-8"/>
        </w:rPr>
        <w:t xml:space="preserve"> </w:t>
      </w:r>
      <w:r>
        <w:rPr/>
        <w:t>називаються</w:t>
      </w:r>
      <w:r>
        <w:rPr>
          <w:spacing w:val="-8"/>
        </w:rPr>
        <w:t xml:space="preserve"> </w:t>
      </w:r>
      <w:r>
        <w:rPr>
          <w:spacing w:val="-2"/>
        </w:rPr>
        <w:t>пасивними.</w:t>
      </w:r>
    </w:p>
    <w:p>
      <w:pPr>
        <w:pStyle w:val="Style15"/>
        <w:ind w:left="710" w:right="846" w:firstLine="707"/>
        <w:jc w:val="both"/>
        <w:rPr/>
      </w:pPr>
      <w:r>
        <w:rPr/>
        <w:t>Для живлення радіоелектронних пристроїв часто використовують активні фільтри, які будуються на транзисторах, операційних підсилювачах та реактивних елементах.</w:t>
      </w:r>
    </w:p>
    <w:p>
      <w:pPr>
        <w:pStyle w:val="Style15"/>
        <w:ind w:left="710" w:right="845" w:firstLine="707"/>
        <w:jc w:val="both"/>
        <w:rPr/>
      </w:pPr>
      <w:r>
        <w:rPr/>
        <w:t>Стабілізатор напруги підтримує напругу на навантаженні на незмінно-му рівні при змінах величини напруги мережі або величини навантаження у заданих межах.</w:t>
      </w:r>
    </w:p>
    <w:p>
      <w:pPr>
        <w:sectPr>
          <w:footerReference w:type="default" r:id="rId347"/>
          <w:type w:val="nextPage"/>
          <w:pgSz w:w="11906" w:h="16838"/>
          <w:pgMar w:left="992" w:right="0" w:gutter="0" w:header="0" w:top="620" w:footer="657" w:bottom="920"/>
          <w:pgNumType w:fmt="decimal"/>
          <w:formProt w:val="false"/>
          <w:textDirection w:val="lrTb"/>
          <w:docGrid w:type="default" w:linePitch="100" w:charSpace="4096"/>
        </w:sectPr>
        <w:pStyle w:val="Style15"/>
        <w:ind w:left="710" w:right="843" w:firstLine="539"/>
        <w:jc w:val="both"/>
        <w:rPr/>
      </w:pPr>
      <w:r>
        <w:rPr/>
        <w:t>При необхідності регулювання напруги на навантаженні за необхідним законом і у заданих межах використовують регулятори напруги. Зазначимо, що стабілізатор також являє собою різновид регулятора, у якого забезпечується автоматичне регулювання за ознакою постійності величини напруги на навантаженні.</w:t>
      </w:r>
    </w:p>
    <w:p>
      <w:pPr>
        <w:pStyle w:val="Style15"/>
        <w:spacing w:lineRule="auto" w:line="240" w:before="69" w:after="0"/>
        <w:ind w:left="710" w:right="853" w:firstLine="539"/>
        <w:jc w:val="both"/>
        <w:rPr/>
      </w:pPr>
      <w:r>
        <w:rPr/>
        <w:t>Регулятор (стабілізатор) може бути увімкнено і зі сторони змінної напруги (до трансформатора).</w:t>
      </w:r>
    </w:p>
    <w:p>
      <w:pPr>
        <w:pStyle w:val="Style15"/>
        <w:ind w:left="710" w:right="852" w:firstLine="707"/>
        <w:jc w:val="both"/>
        <w:rPr/>
      </w:pPr>
      <w:r>
        <w:rPr/>
        <w:t>Параметри вузлів випрямляча та їх елементів, режими їх роботи повинні бути узгоджені із заданими умовами роботи навантаження. Навантаження також вважають елементом випрямляча, бо зміни його величини у процесі роботи впливають на режим роботи всього пристрою.</w:t>
      </w:r>
    </w:p>
    <w:p>
      <w:pPr>
        <w:pStyle w:val="Style15"/>
        <w:spacing w:lineRule="auto" w:line="240"/>
        <w:ind w:left="710" w:right="844" w:firstLine="539"/>
        <w:jc w:val="both"/>
        <w:rPr/>
      </w:pPr>
      <w:r>
        <w:rPr/>
        <w:t>Згладжуючий фільтр, стабілізатор (регулятор), а іноді й трансформатор можуть не входити до складу випрямляча, коли в них немає необхідності.</w:t>
      </w:r>
    </w:p>
    <w:p>
      <w:pPr>
        <w:pStyle w:val="Style15"/>
        <w:ind w:left="710" w:right="843" w:firstLine="707"/>
        <w:jc w:val="both"/>
        <w:rPr/>
      </w:pPr>
      <w:r>
        <w:rPr/>
        <w:t>Крім вказаних вузлів, випрямляч може мати вузли і елементи захисту від короткого замикання, перевантаження, зниження напруги мережі та ін. (запобіжник, автоматичний вимикач, електронний пристрій захисту,</w:t>
      </w:r>
      <w:r>
        <w:rPr>
          <w:spacing w:val="40"/>
        </w:rPr>
        <w:t xml:space="preserve"> </w:t>
      </w:r>
      <w:r>
        <w:rPr/>
        <w:t>елементи і вузли індикації наявності і величини напруги і струму, а також вузли діагностики працездатності).</w:t>
      </w:r>
    </w:p>
    <w:p>
      <w:pPr>
        <w:pStyle w:val="Style15"/>
        <w:ind w:left="710" w:right="844" w:firstLine="539"/>
        <w:jc w:val="both"/>
        <w:rPr/>
      </w:pPr>
      <w:r>
        <w:rPr/>
        <w:t>Випрямлячі класифікують за числом фаз - однофазні та багатофазні (останні - найчастіше трифазні). За потужністю випрямлячі бувають малої потужності (до 100 Вт), середньої (до 10 кВт) і великої (понад 10 кВт).</w:t>
      </w:r>
    </w:p>
    <w:p>
      <w:pPr>
        <w:pStyle w:val="Style15"/>
        <w:ind w:left="710" w:right="856" w:firstLine="707"/>
        <w:jc w:val="both"/>
        <w:rPr/>
      </w:pPr>
      <w:r>
        <w:rPr/>
        <w:t>Є некеровані випрямлячі та керовані. Перші будуються на некерованих вентилях - на діодах, другі - на керованих - наприклад, на тиристорах.</w:t>
      </w:r>
    </w:p>
    <w:p>
      <w:pPr>
        <w:pStyle w:val="Style15"/>
        <w:spacing w:lineRule="exact" w:line="321"/>
        <w:ind w:left="1249" w:hanging="0"/>
        <w:jc w:val="both"/>
        <w:rPr/>
      </w:pPr>
      <w:r>
        <w:rPr/>
        <w:t>За</w:t>
      </w:r>
      <w:r>
        <w:rPr>
          <w:spacing w:val="-6"/>
        </w:rPr>
        <w:t xml:space="preserve"> </w:t>
      </w:r>
      <w:r>
        <w:rPr/>
        <w:t>принципом</w:t>
      </w:r>
      <w:r>
        <w:rPr>
          <w:spacing w:val="-7"/>
        </w:rPr>
        <w:t xml:space="preserve"> </w:t>
      </w:r>
      <w:r>
        <w:rPr/>
        <w:t>дії</w:t>
      </w:r>
      <w:r>
        <w:rPr>
          <w:spacing w:val="-5"/>
        </w:rPr>
        <w:t xml:space="preserve"> </w:t>
      </w:r>
      <w:r>
        <w:rPr/>
        <w:t>випрямлячі</w:t>
      </w:r>
      <w:r>
        <w:rPr>
          <w:spacing w:val="-4"/>
        </w:rPr>
        <w:t xml:space="preserve"> </w:t>
      </w:r>
      <w:r>
        <w:rPr/>
        <w:t>поділяються</w:t>
      </w:r>
      <w:r>
        <w:rPr>
          <w:spacing w:val="-5"/>
        </w:rPr>
        <w:t xml:space="preserve"> </w:t>
      </w:r>
      <w:r>
        <w:rPr/>
        <w:t>на</w:t>
      </w:r>
      <w:r>
        <w:rPr>
          <w:spacing w:val="-8"/>
        </w:rPr>
        <w:t xml:space="preserve"> </w:t>
      </w:r>
      <w:r>
        <w:rPr/>
        <w:t>однотактні</w:t>
      </w:r>
      <w:r>
        <w:rPr>
          <w:spacing w:val="-4"/>
        </w:rPr>
        <w:t xml:space="preserve"> </w:t>
      </w:r>
      <w:r>
        <w:rPr/>
        <w:t>та</w:t>
      </w:r>
      <w:r>
        <w:rPr>
          <w:spacing w:val="-7"/>
        </w:rPr>
        <w:t xml:space="preserve"> </w:t>
      </w:r>
      <w:r>
        <w:rPr>
          <w:spacing w:val="-2"/>
        </w:rPr>
        <w:t>двотактні.</w:t>
      </w:r>
    </w:p>
    <w:p>
      <w:pPr>
        <w:pStyle w:val="Style15"/>
        <w:ind w:left="710" w:right="853" w:firstLine="707"/>
        <w:jc w:val="both"/>
        <w:rPr/>
      </w:pPr>
      <w:r>
        <w:rPr/>
        <w:t>Однотактними називають випрямлячі, у яких по вторинній обмотці трансформатора струм протікає один раз за період напруги мережі і лише в одному напрямку.</w:t>
      </w:r>
    </w:p>
    <w:p>
      <w:pPr>
        <w:pStyle w:val="Style15"/>
        <w:ind w:left="710" w:right="844" w:firstLine="707"/>
        <w:jc w:val="both"/>
        <w:rPr/>
      </w:pPr>
      <w:r>
        <w:rPr/>
        <w:t>Важливим параметром випрямляча є кратність пульсацій випрямленої напруги т - відношення частоти пульсацій випрямленої напруги до частоти мережі. У однотактних випрямлячів він відповідає числу фаз мережі.</w:t>
      </w:r>
    </w:p>
    <w:p>
      <w:pPr>
        <w:pStyle w:val="Style15"/>
        <w:ind w:left="710" w:right="852" w:firstLine="707"/>
        <w:jc w:val="both"/>
        <w:rPr/>
      </w:pPr>
      <w:r>
        <w:rPr/>
        <w:t>Двотактними (двопівперіодними) називають випрямлячі, у яких по вторинній обмотці трансформатора струм за період напруги мережі протікає двічі і в різних напрямках. Кратність пульсацій у двотактних випрямлячів дорівнює подвоєному числу фаз.</w:t>
      </w:r>
    </w:p>
    <w:p>
      <w:pPr>
        <w:pStyle w:val="Style15"/>
        <w:ind w:left="710" w:right="843" w:firstLine="707"/>
        <w:jc w:val="both"/>
        <w:rPr/>
      </w:pPr>
      <w:r>
        <w:rPr/>
        <w:t>Робота випрямляча фактично полягає у тому, що навантаження за допомогою ключів так підмикається до джерела енергії напруги змінного струму, щоб за час періоду його напруги струм у навантаженні протікав в одному напрямку. Виходячи з цього, найважливішим вузлом випрямляча є вентильна схема - схема випрямлення.</w:t>
      </w:r>
    </w:p>
    <w:p>
      <w:pPr>
        <w:pStyle w:val="Style15"/>
        <w:ind w:left="710" w:right="844" w:firstLine="707"/>
        <w:jc w:val="both"/>
        <w:rPr/>
      </w:pPr>
      <w:r>
        <w:rPr/>
        <w:t>При розрахунку випрямляча відомі параметри навантаження та мережі живлення. Невідомими є параметри елементів вузлів, що до нього входять.</w:t>
      </w:r>
    </w:p>
    <w:p>
      <w:pPr>
        <w:pStyle w:val="Style15"/>
        <w:ind w:left="710" w:right="844" w:firstLine="539"/>
        <w:jc w:val="both"/>
        <w:rPr/>
      </w:pPr>
      <w:r>
        <w:rPr/>
        <w:t>Теорія випрямлячів зводиться до розробки аналітичних виразів, що зв'язують відомі параметри напруги мережі живлення і навантаження з невідомими параметрами, які характеризують роботу вентильної схеми. На підставі цього робиться вибір типу вентилів для конкретної схеми випрямляча та розрахунок його вузлів.</w:t>
      </w:r>
    </w:p>
    <w:p>
      <w:pPr>
        <w:pStyle w:val="Style15"/>
        <w:spacing w:lineRule="exact" w:line="322"/>
        <w:ind w:left="1249" w:hanging="0"/>
        <w:jc w:val="both"/>
        <w:rPr/>
      </w:pPr>
      <w:r>
        <w:rPr/>
        <w:t>Основними</w:t>
      </w:r>
      <w:r>
        <w:rPr>
          <w:spacing w:val="-17"/>
        </w:rPr>
        <w:t xml:space="preserve"> </w:t>
      </w:r>
      <w:r>
        <w:rPr/>
        <w:t>експлуатаційними</w:t>
      </w:r>
      <w:r>
        <w:rPr>
          <w:spacing w:val="-15"/>
        </w:rPr>
        <w:t xml:space="preserve"> </w:t>
      </w:r>
      <w:r>
        <w:rPr/>
        <w:t>характеристиками</w:t>
      </w:r>
      <w:r>
        <w:rPr>
          <w:spacing w:val="-15"/>
        </w:rPr>
        <w:t xml:space="preserve"> </w:t>
      </w:r>
      <w:r>
        <w:rPr>
          <w:spacing w:val="-5"/>
        </w:rPr>
        <w:t>є:</w:t>
      </w:r>
    </w:p>
    <w:p>
      <w:pPr>
        <w:pStyle w:val="Style15"/>
        <w:ind w:left="1430" w:right="845" w:hanging="0"/>
        <w:jc w:val="both"/>
        <w:rPr/>
      </w:pPr>
      <w:r>
        <w:rPr/>
        <w:t>- Величина середньої напруги на навантаженні U</w:t>
      </w:r>
      <w:r>
        <w:rPr>
          <w:vertAlign w:val="subscript"/>
        </w:rPr>
        <w:t>d</w:t>
      </w:r>
      <w:r>
        <w:rPr/>
        <w:t xml:space="preserve"> (див. рис. 15.2) та його середнього струму І</w:t>
      </w:r>
      <w:r>
        <w:rPr>
          <w:vertAlign w:val="subscript"/>
        </w:rPr>
        <w:t>d</w:t>
      </w:r>
      <w:r>
        <w:rPr/>
        <w:t>:</w:t>
      </w:r>
    </w:p>
    <w:p>
      <w:pPr>
        <w:sectPr>
          <w:footerReference w:type="default" r:id="rId349"/>
          <w:type w:val="nextPage"/>
          <w:pgSz w:w="11906" w:h="16838"/>
          <w:pgMar w:left="992" w:right="0" w:gutter="0" w:header="0" w:top="620" w:footer="657" w:bottom="960"/>
          <w:pgNumType w:fmt="decimal"/>
          <w:formProt w:val="false"/>
          <w:textDirection w:val="lrTb"/>
          <w:docGrid w:type="default" w:linePitch="100" w:charSpace="4096"/>
        </w:sectPr>
        <w:pStyle w:val="Normal"/>
        <w:ind w:left="5229" w:hanging="0"/>
        <w:rPr>
          <w:sz w:val="20"/>
        </w:rPr>
      </w:pPr>
      <w:r>
        <w:rPr/>
        <w:drawing>
          <wp:inline distT="0" distB="0" distL="0" distR="0">
            <wp:extent cx="523240" cy="345440"/>
            <wp:effectExtent l="0" t="0" r="0" b="0"/>
            <wp:docPr id="403" name="Image 2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 207" descr=""/>
                    <pic:cNvPicPr>
                      <a:picLocks noChangeAspect="1" noChangeArrowheads="1"/>
                    </pic:cNvPicPr>
                  </pic:nvPicPr>
                  <pic:blipFill>
                    <a:blip r:embed="rId348"/>
                    <a:stretch>
                      <a:fillRect/>
                    </a:stretch>
                  </pic:blipFill>
                  <pic:spPr bwMode="auto">
                    <a:xfrm>
                      <a:off x="0" y="0"/>
                      <a:ext cx="523240" cy="345440"/>
                    </a:xfrm>
                    <a:prstGeom prst="rect">
                      <a:avLst/>
                    </a:prstGeom>
                  </pic:spPr>
                </pic:pic>
              </a:graphicData>
            </a:graphic>
          </wp:inline>
        </w:drawing>
      </w:r>
    </w:p>
    <w:p>
      <w:pPr>
        <w:pStyle w:val="Style15"/>
        <w:spacing w:before="69" w:after="0"/>
        <w:ind w:left="710" w:hanging="0"/>
        <w:rPr/>
      </w:pPr>
      <w:r>
        <w:drawing>
          <wp:anchor behindDoc="0" distT="0" distB="0" distL="0" distR="0" simplePos="0" locked="0" layoutInCell="0" allowOverlap="1" relativeHeight="601">
            <wp:simplePos x="0" y="0"/>
            <wp:positionH relativeFrom="page">
              <wp:posOffset>4602480</wp:posOffset>
            </wp:positionH>
            <wp:positionV relativeFrom="paragraph">
              <wp:posOffset>3175</wp:posOffset>
            </wp:positionV>
            <wp:extent cx="657225" cy="371475"/>
            <wp:effectExtent l="0" t="0" r="0" b="0"/>
            <wp:wrapNone/>
            <wp:docPr id="406" name="Image 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 208" descr=""/>
                    <pic:cNvPicPr>
                      <a:picLocks noChangeAspect="1" noChangeArrowheads="1"/>
                    </pic:cNvPicPr>
                  </pic:nvPicPr>
                  <pic:blipFill>
                    <a:blip r:embed="rId350"/>
                    <a:stretch>
                      <a:fillRect/>
                    </a:stretch>
                  </pic:blipFill>
                  <pic:spPr bwMode="auto">
                    <a:xfrm>
                      <a:off x="0" y="0"/>
                      <a:ext cx="657225" cy="371475"/>
                    </a:xfrm>
                    <a:prstGeom prst="rect">
                      <a:avLst/>
                    </a:prstGeom>
                  </pic:spPr>
                </pic:pic>
              </a:graphicData>
            </a:graphic>
          </wp:anchor>
        </w:drawing>
      </w:r>
      <w:r>
        <w:rPr/>
        <w:t>-</w:t>
      </w:r>
      <w:r>
        <w:rPr>
          <w:spacing w:val="6"/>
        </w:rPr>
        <w:t xml:space="preserve"> </w:t>
      </w:r>
      <w:r>
        <w:rPr/>
        <w:t>Коефіцієнт</w:t>
      </w:r>
      <w:r>
        <w:rPr>
          <w:spacing w:val="-6"/>
        </w:rPr>
        <w:t xml:space="preserve"> </w:t>
      </w:r>
      <w:r>
        <w:rPr/>
        <w:t>пульсацій</w:t>
      </w:r>
      <w:r>
        <w:rPr>
          <w:spacing w:val="-6"/>
        </w:rPr>
        <w:t xml:space="preserve"> </w:t>
      </w:r>
      <w:r>
        <w:rPr/>
        <w:t>випрямленої</w:t>
      </w:r>
      <w:r>
        <w:rPr>
          <w:spacing w:val="-8"/>
        </w:rPr>
        <w:t xml:space="preserve"> </w:t>
      </w:r>
      <w:r>
        <w:rPr>
          <w:spacing w:val="-2"/>
        </w:rPr>
        <w:t>напруги:</w:t>
      </w:r>
    </w:p>
    <w:p>
      <w:pPr>
        <w:pStyle w:val="Style15"/>
        <w:spacing w:before="2" w:after="0"/>
        <w:rPr/>
      </w:pPr>
      <w:r>
        <w:rPr/>
      </w:r>
    </w:p>
    <w:p>
      <w:pPr>
        <w:pStyle w:val="Style15"/>
        <w:ind w:left="710" w:right="4384" w:hanging="0"/>
        <w:jc w:val="both"/>
        <w:rPr/>
      </w:pPr>
      <w:r>
        <w:drawing>
          <wp:anchor behindDoc="0" distT="0" distB="0" distL="0" distR="0" simplePos="0" locked="0" layoutInCell="0" allowOverlap="1" relativeHeight="602">
            <wp:simplePos x="0" y="0"/>
            <wp:positionH relativeFrom="page">
              <wp:posOffset>4899660</wp:posOffset>
            </wp:positionH>
            <wp:positionV relativeFrom="paragraph">
              <wp:posOffset>12065</wp:posOffset>
            </wp:positionV>
            <wp:extent cx="2130425" cy="906780"/>
            <wp:effectExtent l="0" t="0" r="0" b="0"/>
            <wp:wrapNone/>
            <wp:docPr id="407" name="Image 209" descr="Зображення, що містить білий, текст, ряд, Шриф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 209" descr="Зображення, що містить білий, текст, ряд, Шрифт  Автоматично згенерований опис"/>
                    <pic:cNvPicPr>
                      <a:picLocks noChangeAspect="1" noChangeArrowheads="1"/>
                    </pic:cNvPicPr>
                  </pic:nvPicPr>
                  <pic:blipFill>
                    <a:blip r:embed="rId351"/>
                    <a:stretch>
                      <a:fillRect/>
                    </a:stretch>
                  </pic:blipFill>
                  <pic:spPr bwMode="auto">
                    <a:xfrm>
                      <a:off x="0" y="0"/>
                      <a:ext cx="2130425" cy="906780"/>
                    </a:xfrm>
                    <a:prstGeom prst="rect">
                      <a:avLst/>
                    </a:prstGeom>
                  </pic:spPr>
                </pic:pic>
              </a:graphicData>
            </a:graphic>
          </wp:anchor>
        </w:drawing>
      </w:r>
      <w:r>
        <w:rPr/>
        <w:t>де U</w:t>
      </w:r>
      <w:r>
        <w:rPr>
          <w:vertAlign w:val="subscript"/>
        </w:rPr>
        <w:t>mn</w:t>
      </w:r>
      <w:r>
        <w:rPr/>
        <w:t xml:space="preserve"> - амплітудне значення основної гармоніки випрямленої рис. 15.2 - Ілюстрація середнього напруги при розвиненні останньої значення випрямленої напруги в ряд Фур'є.</w:t>
      </w:r>
    </w:p>
    <w:p>
      <w:pPr>
        <w:pStyle w:val="Style15"/>
        <w:spacing w:before="10" w:after="0"/>
        <w:rPr/>
      </w:pPr>
      <w:r>
        <w:rPr/>
      </w:r>
    </w:p>
    <w:p>
      <w:pPr>
        <w:pStyle w:val="Style15"/>
        <w:tabs>
          <w:tab w:val="clear" w:pos="720"/>
          <w:tab w:val="left" w:pos="6999" w:leader="none"/>
        </w:tabs>
        <w:spacing w:lineRule="exact" w:line="327" w:before="1" w:after="0"/>
        <w:ind w:left="1249" w:hanging="0"/>
        <w:rPr/>
      </w:pPr>
      <w:r>
        <w:rPr>
          <w:position w:val="1"/>
        </w:rPr>
        <w:t>-Зовнішня</w:t>
      </w:r>
      <w:r>
        <w:rPr>
          <w:spacing w:val="-9"/>
        </w:rPr>
        <w:t xml:space="preserve"> </w:t>
      </w:r>
      <w:r>
        <w:rPr/>
        <w:t>(навантажувальна)</w:t>
      </w:r>
      <w:r>
        <w:rPr>
          <w:spacing w:val="-8"/>
        </w:rPr>
        <w:t xml:space="preserve"> </w:t>
      </w:r>
      <w:r>
        <w:rPr>
          <w:spacing w:val="-2"/>
        </w:rPr>
        <w:t>характеристика</w:t>
      </w:r>
      <w:r>
        <w:rPr/>
        <w:tab/>
      </w:r>
      <w:r>
        <w:rPr/>
        <w:drawing>
          <wp:inline distT="0" distB="0" distL="0" distR="0">
            <wp:extent cx="444500" cy="161925"/>
            <wp:effectExtent l="0" t="0" r="0" b="0"/>
            <wp:docPr id="408" name="Image 2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 210" descr=""/>
                    <pic:cNvPicPr>
                      <a:picLocks noChangeAspect="1" noChangeArrowheads="1"/>
                    </pic:cNvPicPr>
                  </pic:nvPicPr>
                  <pic:blipFill>
                    <a:blip r:embed="rId352"/>
                    <a:stretch>
                      <a:fillRect/>
                    </a:stretch>
                  </pic:blipFill>
                  <pic:spPr bwMode="auto">
                    <a:xfrm>
                      <a:off x="0" y="0"/>
                      <a:ext cx="444500" cy="161925"/>
                    </a:xfrm>
                    <a:prstGeom prst="rect">
                      <a:avLst/>
                    </a:prstGeom>
                  </pic:spPr>
                </pic:pic>
              </a:graphicData>
            </a:graphic>
          </wp:inline>
        </w:drawing>
      </w:r>
    </w:p>
    <w:p>
      <w:pPr>
        <w:pStyle w:val="Style15"/>
        <w:ind w:left="1418" w:right="854" w:hanging="168"/>
        <w:rPr/>
      </w:pPr>
      <w:r>
        <w:rPr/>
        <w:t>-Регулювальна характеристика</w:t>
      </w:r>
      <w:r>
        <w:rPr>
          <w:spacing w:val="40"/>
        </w:rPr>
        <w:t xml:space="preserve"> </w:t>
      </w:r>
      <w:r>
        <w:rPr/>
        <w:drawing>
          <wp:inline distT="0" distB="0" distL="0" distR="0">
            <wp:extent cx="641350" cy="146050"/>
            <wp:effectExtent l="0" t="0" r="0" b="0"/>
            <wp:docPr id="409" name="Image 2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 211" descr=""/>
                    <pic:cNvPicPr>
                      <a:picLocks noChangeAspect="1" noChangeArrowheads="1"/>
                    </pic:cNvPicPr>
                  </pic:nvPicPr>
                  <pic:blipFill>
                    <a:blip r:embed="rId353"/>
                    <a:stretch>
                      <a:fillRect/>
                    </a:stretch>
                  </pic:blipFill>
                  <pic:spPr bwMode="auto">
                    <a:xfrm>
                      <a:off x="0" y="0"/>
                      <a:ext cx="641350" cy="146050"/>
                    </a:xfrm>
                    <a:prstGeom prst="rect">
                      <a:avLst/>
                    </a:prstGeom>
                  </pic:spPr>
                </pic:pic>
              </a:graphicData>
            </a:graphic>
          </wp:inline>
        </w:drawing>
      </w:r>
      <w:r>
        <w:rPr/>
        <w:t>, де α - кут керування тиристорів (лише для керованих випрямлячів).</w:t>
      </w:r>
    </w:p>
    <w:p>
      <w:pPr>
        <w:pStyle w:val="Style15"/>
        <w:spacing w:lineRule="exact" w:line="321"/>
        <w:ind w:left="1249" w:hanging="0"/>
        <w:rPr/>
      </w:pPr>
      <w:r>
        <w:rPr/>
        <w:t>-Середнє</w:t>
      </w:r>
      <w:r>
        <w:rPr>
          <w:spacing w:val="-5"/>
        </w:rPr>
        <w:t xml:space="preserve"> </w:t>
      </w:r>
      <w:r>
        <w:rPr/>
        <w:t>значення</w:t>
      </w:r>
      <w:r>
        <w:rPr>
          <w:spacing w:val="-4"/>
        </w:rPr>
        <w:t xml:space="preserve"> </w:t>
      </w:r>
      <w:r>
        <w:rPr/>
        <w:t>струму</w:t>
      </w:r>
      <w:r>
        <w:rPr>
          <w:spacing w:val="-3"/>
        </w:rPr>
        <w:t xml:space="preserve"> </w:t>
      </w:r>
      <w:r>
        <w:rPr/>
        <w:t>через</w:t>
      </w:r>
      <w:r>
        <w:rPr>
          <w:spacing w:val="-5"/>
        </w:rPr>
        <w:t xml:space="preserve"> </w:t>
      </w:r>
      <w:r>
        <w:rPr/>
        <w:t>вентиль</w:t>
      </w:r>
      <w:r>
        <w:rPr>
          <w:spacing w:val="-5"/>
        </w:rPr>
        <w:t xml:space="preserve"> </w:t>
      </w:r>
      <w:r>
        <w:rPr>
          <w:i/>
        </w:rPr>
        <w:t>І</w:t>
      </w:r>
      <w:r>
        <w:rPr>
          <w:i/>
          <w:vertAlign w:val="subscript"/>
        </w:rPr>
        <w:t>а</w:t>
      </w:r>
      <w:r>
        <w:rPr>
          <w:i/>
          <w:spacing w:val="-3"/>
        </w:rPr>
        <w:t xml:space="preserve"> </w:t>
      </w:r>
      <w:r>
        <w:rPr>
          <w:spacing w:val="-10"/>
        </w:rPr>
        <w:t>.</w:t>
      </w:r>
    </w:p>
    <w:p>
      <w:pPr>
        <w:pStyle w:val="Style15"/>
        <w:spacing w:lineRule="exact" w:line="322"/>
        <w:ind w:left="1249" w:hanging="0"/>
        <w:rPr/>
      </w:pPr>
      <w:r>
        <w:rPr/>
        <w:t>-Амплітудне</w:t>
      </w:r>
      <w:r>
        <w:rPr>
          <w:spacing w:val="-7"/>
        </w:rPr>
        <w:t xml:space="preserve"> </w:t>
      </w:r>
      <w:r>
        <w:rPr/>
        <w:t>значення</w:t>
      </w:r>
      <w:r>
        <w:rPr>
          <w:spacing w:val="-7"/>
        </w:rPr>
        <w:t xml:space="preserve"> </w:t>
      </w:r>
      <w:r>
        <w:rPr/>
        <w:t>струму</w:t>
      </w:r>
      <w:r>
        <w:rPr>
          <w:spacing w:val="-6"/>
        </w:rPr>
        <w:t xml:space="preserve"> </w:t>
      </w:r>
      <w:r>
        <w:rPr/>
        <w:t>через</w:t>
      </w:r>
      <w:r>
        <w:rPr>
          <w:spacing w:val="-7"/>
        </w:rPr>
        <w:t xml:space="preserve"> </w:t>
      </w:r>
      <w:r>
        <w:rPr/>
        <w:t>вентиль</w:t>
      </w:r>
      <w:r>
        <w:rPr>
          <w:spacing w:val="-4"/>
        </w:rPr>
        <w:t xml:space="preserve"> </w:t>
      </w:r>
      <w:r>
        <w:rPr>
          <w:i/>
          <w:spacing w:val="-4"/>
        </w:rPr>
        <w:t>І</w:t>
      </w:r>
      <w:r>
        <w:rPr>
          <w:i/>
          <w:spacing w:val="-4"/>
          <w:vertAlign w:val="subscript"/>
        </w:rPr>
        <w:t>ат</w:t>
      </w:r>
      <w:r>
        <w:rPr>
          <w:spacing w:val="-4"/>
        </w:rPr>
        <w:t>.</w:t>
      </w:r>
    </w:p>
    <w:p>
      <w:pPr>
        <w:pStyle w:val="Style15"/>
        <w:spacing w:lineRule="auto" w:line="240"/>
        <w:ind w:left="1418" w:right="964" w:hanging="168"/>
        <w:rPr/>
      </w:pPr>
      <w:r>
        <w:rPr/>
        <w:t>-Амплітудне значення зворотної напруги, що прикладається до вентиля U .</w:t>
      </w:r>
    </w:p>
    <w:p>
      <w:pPr>
        <w:pStyle w:val="Style15"/>
        <w:spacing w:lineRule="exact" w:line="318"/>
        <w:ind w:left="1249" w:hanging="0"/>
        <w:rPr/>
      </w:pPr>
      <w:r>
        <w:rPr/>
        <w:t>-Коефіцієнт</w:t>
      </w:r>
      <w:r>
        <w:rPr>
          <w:spacing w:val="-7"/>
        </w:rPr>
        <w:t xml:space="preserve"> </w:t>
      </w:r>
      <w:r>
        <w:rPr/>
        <w:t>корисної</w:t>
      </w:r>
      <w:r>
        <w:rPr>
          <w:spacing w:val="-8"/>
        </w:rPr>
        <w:t xml:space="preserve"> </w:t>
      </w:r>
      <w:r>
        <w:rPr/>
        <w:t>дії</w:t>
      </w:r>
      <w:r>
        <w:rPr>
          <w:spacing w:val="-2"/>
        </w:rPr>
        <w:t xml:space="preserve"> </w:t>
      </w:r>
      <w:r>
        <w:rPr>
          <w:spacing w:val="-5"/>
        </w:rPr>
        <w:t>η.</w:t>
      </w:r>
    </w:p>
    <w:p>
      <w:pPr>
        <w:pStyle w:val="Style15"/>
        <w:spacing w:lineRule="exact" w:line="322"/>
        <w:ind w:left="1249" w:hanging="0"/>
        <w:rPr/>
      </w:pPr>
      <w:r>
        <w:rPr/>
        <w:t>-</w:t>
      </w:r>
      <w:r>
        <w:rPr>
          <w:spacing w:val="-2"/>
        </w:rPr>
        <w:t>Надійність.</w:t>
      </w:r>
    </w:p>
    <w:p>
      <w:pPr>
        <w:pStyle w:val="Style15"/>
        <w:ind w:left="710" w:right="853" w:firstLine="707"/>
        <w:jc w:val="both"/>
        <w:rPr/>
      </w:pPr>
      <w:r>
        <w:rPr/>
        <w:t>Знаючи експлуатаційні характеристики різних схем випрямлячів і вимоги з боку навантаження, обирають конкретну схему. На основі параметрів вибирають вентилі.</w:t>
      </w:r>
    </w:p>
    <w:p>
      <w:pPr>
        <w:pStyle w:val="Style15"/>
        <w:spacing w:lineRule="exact" w:line="321"/>
        <w:ind w:left="1249" w:hanging="0"/>
        <w:rPr/>
      </w:pPr>
      <w:r>
        <w:rPr/>
        <w:t>Розрізняють</w:t>
      </w:r>
      <w:r>
        <w:rPr>
          <w:spacing w:val="-8"/>
        </w:rPr>
        <w:t xml:space="preserve"> </w:t>
      </w:r>
      <w:r>
        <w:rPr/>
        <w:t>такі</w:t>
      </w:r>
      <w:r>
        <w:rPr>
          <w:spacing w:val="-7"/>
        </w:rPr>
        <w:t xml:space="preserve"> </w:t>
      </w:r>
      <w:r>
        <w:rPr/>
        <w:t>режими</w:t>
      </w:r>
      <w:r>
        <w:rPr>
          <w:spacing w:val="-6"/>
        </w:rPr>
        <w:t xml:space="preserve"> </w:t>
      </w:r>
      <w:r>
        <w:rPr/>
        <w:t>роботи</w:t>
      </w:r>
      <w:r>
        <w:rPr>
          <w:spacing w:val="-5"/>
        </w:rPr>
        <w:t xml:space="preserve"> </w:t>
      </w:r>
      <w:r>
        <w:rPr>
          <w:spacing w:val="-2"/>
        </w:rPr>
        <w:t>випрямлячів:</w:t>
      </w:r>
    </w:p>
    <w:p>
      <w:pPr>
        <w:pStyle w:val="ListParagraph"/>
        <w:numPr>
          <w:ilvl w:val="0"/>
          <w:numId w:val="10"/>
        </w:numPr>
        <w:tabs>
          <w:tab w:val="clear" w:pos="720"/>
          <w:tab w:val="left" w:pos="1481" w:leader="none"/>
        </w:tabs>
        <w:spacing w:lineRule="exact" w:line="322" w:before="1" w:after="0"/>
        <w:ind w:left="1481" w:hanging="232"/>
        <w:rPr>
          <w:sz w:val="28"/>
        </w:rPr>
      </w:pPr>
      <w:r>
        <w:rPr>
          <w:sz w:val="28"/>
        </w:rPr>
        <w:t>на</w:t>
      </w:r>
      <w:r>
        <w:rPr>
          <w:spacing w:val="-2"/>
          <w:sz w:val="28"/>
        </w:rPr>
        <w:t xml:space="preserve"> </w:t>
      </w:r>
      <w:r>
        <w:rPr>
          <w:sz w:val="28"/>
        </w:rPr>
        <w:t>активне</w:t>
      </w:r>
      <w:r>
        <w:rPr>
          <w:spacing w:val="-5"/>
          <w:sz w:val="28"/>
        </w:rPr>
        <w:t xml:space="preserve"> </w:t>
      </w:r>
      <w:r>
        <w:rPr>
          <w:sz w:val="28"/>
        </w:rPr>
        <w:t>навантаження</w:t>
      </w:r>
      <w:r>
        <w:rPr>
          <w:spacing w:val="1"/>
          <w:sz w:val="28"/>
        </w:rPr>
        <w:t xml:space="preserve"> </w:t>
      </w:r>
      <w:r>
        <w:rPr>
          <w:spacing w:val="-4"/>
          <w:sz w:val="28"/>
        </w:rPr>
        <w:t>(R);</w:t>
      </w:r>
    </w:p>
    <w:p>
      <w:pPr>
        <w:pStyle w:val="ListParagraph"/>
        <w:numPr>
          <w:ilvl w:val="0"/>
          <w:numId w:val="10"/>
        </w:numPr>
        <w:tabs>
          <w:tab w:val="clear" w:pos="720"/>
          <w:tab w:val="left" w:pos="1481" w:leader="none"/>
        </w:tabs>
        <w:spacing w:lineRule="exact" w:line="322"/>
        <w:ind w:left="1481" w:hanging="162"/>
        <w:rPr>
          <w:sz w:val="28"/>
        </w:rPr>
      </w:pPr>
      <w:r>
        <w:rPr>
          <w:sz w:val="28"/>
        </w:rPr>
        <w:t>на</w:t>
      </w:r>
      <w:r>
        <w:rPr>
          <w:spacing w:val="-9"/>
          <w:sz w:val="28"/>
        </w:rPr>
        <w:t xml:space="preserve"> </w:t>
      </w:r>
      <w:r>
        <w:rPr>
          <w:sz w:val="28"/>
        </w:rPr>
        <w:t>активно-індуктивне</w:t>
      </w:r>
      <w:r>
        <w:rPr>
          <w:spacing w:val="-10"/>
          <w:sz w:val="28"/>
        </w:rPr>
        <w:t xml:space="preserve"> </w:t>
      </w:r>
      <w:r>
        <w:rPr>
          <w:sz w:val="28"/>
        </w:rPr>
        <w:t>навантаження</w:t>
      </w:r>
      <w:r>
        <w:rPr>
          <w:spacing w:val="-7"/>
          <w:sz w:val="28"/>
        </w:rPr>
        <w:t xml:space="preserve"> </w:t>
      </w:r>
      <w:r>
        <w:rPr>
          <w:spacing w:val="-2"/>
          <w:sz w:val="28"/>
        </w:rPr>
        <w:t>(RL);</w:t>
      </w:r>
    </w:p>
    <w:p>
      <w:pPr>
        <w:pStyle w:val="ListParagraph"/>
        <w:numPr>
          <w:ilvl w:val="0"/>
          <w:numId w:val="10"/>
        </w:numPr>
        <w:tabs>
          <w:tab w:val="clear" w:pos="720"/>
          <w:tab w:val="left" w:pos="1481" w:leader="none"/>
        </w:tabs>
        <w:spacing w:lineRule="exact" w:line="322"/>
        <w:ind w:left="1481" w:hanging="162"/>
        <w:rPr>
          <w:sz w:val="28"/>
        </w:rPr>
      </w:pPr>
      <w:r>
        <w:rPr>
          <w:sz w:val="28"/>
        </w:rPr>
        <w:t>на</w:t>
      </w:r>
      <w:r>
        <w:rPr>
          <w:spacing w:val="-7"/>
          <w:sz w:val="28"/>
        </w:rPr>
        <w:t xml:space="preserve"> </w:t>
      </w:r>
      <w:r>
        <w:rPr>
          <w:sz w:val="28"/>
        </w:rPr>
        <w:t>активно-ємнісне</w:t>
      </w:r>
      <w:r>
        <w:rPr>
          <w:spacing w:val="-7"/>
          <w:sz w:val="28"/>
        </w:rPr>
        <w:t xml:space="preserve"> </w:t>
      </w:r>
      <w:r>
        <w:rPr>
          <w:sz w:val="28"/>
        </w:rPr>
        <w:t>навантаження</w:t>
      </w:r>
      <w:r>
        <w:rPr>
          <w:spacing w:val="-6"/>
          <w:sz w:val="28"/>
        </w:rPr>
        <w:t xml:space="preserve"> </w:t>
      </w:r>
      <w:r>
        <w:rPr>
          <w:spacing w:val="-4"/>
          <w:sz w:val="28"/>
        </w:rPr>
        <w:t>(RС);</w:t>
      </w:r>
    </w:p>
    <w:p>
      <w:pPr>
        <w:pStyle w:val="ListParagraph"/>
        <w:numPr>
          <w:ilvl w:val="0"/>
          <w:numId w:val="10"/>
        </w:numPr>
        <w:tabs>
          <w:tab w:val="clear" w:pos="720"/>
          <w:tab w:val="left" w:pos="1418" w:leader="none"/>
          <w:tab w:val="left" w:pos="1560" w:leader="none"/>
        </w:tabs>
        <w:ind w:left="1418" w:right="848" w:hanging="99"/>
        <w:rPr>
          <w:sz w:val="28"/>
        </w:rPr>
      </w:pPr>
      <w:r>
        <w:rPr>
          <w:sz w:val="28"/>
        </w:rPr>
        <w:tab/>
        <w:t>на</w:t>
      </w:r>
      <w:r>
        <w:rPr>
          <w:spacing w:val="40"/>
          <w:sz w:val="28"/>
        </w:rPr>
        <w:t xml:space="preserve"> </w:t>
      </w:r>
      <w:r>
        <w:rPr>
          <w:sz w:val="28"/>
        </w:rPr>
        <w:t>протиелектрорушійну</w:t>
      </w:r>
      <w:r>
        <w:rPr>
          <w:spacing w:val="40"/>
          <w:sz w:val="28"/>
        </w:rPr>
        <w:t xml:space="preserve"> </w:t>
      </w:r>
      <w:r>
        <w:rPr>
          <w:sz w:val="28"/>
        </w:rPr>
        <w:t>силу</w:t>
      </w:r>
      <w:r>
        <w:rPr>
          <w:spacing w:val="40"/>
          <w:sz w:val="28"/>
        </w:rPr>
        <w:t xml:space="preserve"> </w:t>
      </w:r>
      <w:r>
        <w:rPr>
          <w:sz w:val="28"/>
        </w:rPr>
        <w:t>-</w:t>
      </w:r>
      <w:r>
        <w:rPr>
          <w:spacing w:val="40"/>
          <w:sz w:val="28"/>
        </w:rPr>
        <w:t xml:space="preserve"> </w:t>
      </w:r>
      <w:r>
        <w:rPr>
          <w:sz w:val="28"/>
        </w:rPr>
        <w:t>проти-е.р.с.</w:t>
      </w:r>
      <w:r>
        <w:rPr>
          <w:spacing w:val="40"/>
          <w:sz w:val="28"/>
        </w:rPr>
        <w:t xml:space="preserve"> </w:t>
      </w:r>
      <w:r>
        <w:rPr>
          <w:sz w:val="28"/>
        </w:rPr>
        <w:t>(Е)</w:t>
      </w:r>
      <w:r>
        <w:rPr>
          <w:spacing w:val="40"/>
          <w:sz w:val="28"/>
        </w:rPr>
        <w:t xml:space="preserve"> </w:t>
      </w:r>
      <w:r>
        <w:rPr>
          <w:sz w:val="28"/>
        </w:rPr>
        <w:t>-</w:t>
      </w:r>
      <w:r>
        <w:rPr>
          <w:spacing w:val="40"/>
          <w:sz w:val="28"/>
        </w:rPr>
        <w:t xml:space="preserve"> </w:t>
      </w:r>
      <w:r>
        <w:rPr>
          <w:sz w:val="28"/>
        </w:rPr>
        <w:t>наприклад,</w:t>
      </w:r>
      <w:r>
        <w:rPr>
          <w:spacing w:val="40"/>
          <w:sz w:val="28"/>
        </w:rPr>
        <w:t xml:space="preserve"> </w:t>
      </w:r>
      <w:r>
        <w:rPr>
          <w:sz w:val="28"/>
        </w:rPr>
        <w:t>коли</w:t>
      </w:r>
      <w:r>
        <w:rPr>
          <w:spacing w:val="80"/>
          <w:sz w:val="28"/>
        </w:rPr>
        <w:t xml:space="preserve"> </w:t>
      </w:r>
      <w:r>
        <w:rPr>
          <w:sz w:val="28"/>
        </w:rPr>
        <w:t>випрямляч використовують для заряду акумуляторної батареї.</w:t>
      </w:r>
    </w:p>
    <w:p>
      <w:pPr>
        <w:pStyle w:val="Style15"/>
        <w:spacing w:before="1" w:after="0"/>
        <w:rPr/>
      </w:pPr>
      <w:r>
        <w:rPr/>
      </w:r>
    </w:p>
    <w:p>
      <w:pPr>
        <w:pStyle w:val="ListParagraph"/>
        <w:numPr>
          <w:ilvl w:val="1"/>
          <w:numId w:val="11"/>
        </w:numPr>
        <w:tabs>
          <w:tab w:val="clear" w:pos="720"/>
          <w:tab w:val="left" w:pos="1744" w:leader="none"/>
        </w:tabs>
        <w:spacing w:before="1" w:after="0"/>
        <w:ind w:left="710" w:right="853" w:firstLine="707"/>
        <w:rPr>
          <w:sz w:val="28"/>
        </w:rPr>
      </w:pPr>
      <w:r>
        <w:rPr>
          <w:sz w:val="28"/>
        </w:rPr>
        <w:t>Схема</w:t>
      </w:r>
      <w:r>
        <w:rPr>
          <w:spacing w:val="40"/>
          <w:sz w:val="28"/>
        </w:rPr>
        <w:t xml:space="preserve"> </w:t>
      </w:r>
      <w:r>
        <w:rPr>
          <w:sz w:val="28"/>
        </w:rPr>
        <w:t>однофазного</w:t>
      </w:r>
      <w:r>
        <w:rPr>
          <w:spacing w:val="40"/>
          <w:sz w:val="28"/>
        </w:rPr>
        <w:t xml:space="preserve"> </w:t>
      </w:r>
      <w:r>
        <w:rPr>
          <w:sz w:val="28"/>
        </w:rPr>
        <w:t>випрямляча</w:t>
      </w:r>
      <w:r>
        <w:rPr>
          <w:spacing w:val="40"/>
          <w:sz w:val="28"/>
        </w:rPr>
        <w:t xml:space="preserve"> </w:t>
      </w:r>
      <w:r>
        <w:rPr>
          <w:sz w:val="28"/>
        </w:rPr>
        <w:t>з</w:t>
      </w:r>
      <w:r>
        <w:rPr>
          <w:spacing w:val="39"/>
          <w:sz w:val="28"/>
        </w:rPr>
        <w:t xml:space="preserve"> </w:t>
      </w:r>
      <w:r>
        <w:rPr>
          <w:sz w:val="28"/>
        </w:rPr>
        <w:t>нульовим</w:t>
      </w:r>
      <w:r>
        <w:rPr>
          <w:spacing w:val="40"/>
          <w:sz w:val="28"/>
        </w:rPr>
        <w:t xml:space="preserve"> </w:t>
      </w:r>
      <w:r>
        <w:rPr>
          <w:sz w:val="28"/>
        </w:rPr>
        <w:t>виводом</w:t>
      </w:r>
      <w:r>
        <w:rPr>
          <w:spacing w:val="39"/>
          <w:sz w:val="28"/>
        </w:rPr>
        <w:t xml:space="preserve"> </w:t>
      </w:r>
      <w:r>
        <w:rPr>
          <w:sz w:val="28"/>
        </w:rPr>
        <w:t>зображена</w:t>
      </w:r>
      <w:r>
        <w:rPr>
          <w:spacing w:val="40"/>
          <w:sz w:val="28"/>
        </w:rPr>
        <w:t xml:space="preserve"> </w:t>
      </w:r>
      <w:r>
        <w:rPr>
          <w:sz w:val="28"/>
        </w:rPr>
        <w:t>на рисунку 15.3.</w:t>
      </w:r>
    </w:p>
    <w:p>
      <w:pPr>
        <w:pStyle w:val="Normal"/>
        <w:ind w:left="3909" w:hanging="0"/>
        <w:rPr>
          <w:sz w:val="20"/>
        </w:rPr>
      </w:pPr>
      <w:r>
        <w:rPr/>
        <w:drawing>
          <wp:inline distT="0" distB="0" distL="0" distR="0">
            <wp:extent cx="1887855" cy="1743075"/>
            <wp:effectExtent l="0" t="0" r="0" b="0"/>
            <wp:docPr id="410" name="Image 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 212" descr=""/>
                    <pic:cNvPicPr>
                      <a:picLocks noChangeAspect="1" noChangeArrowheads="1"/>
                    </pic:cNvPicPr>
                  </pic:nvPicPr>
                  <pic:blipFill>
                    <a:blip r:embed="rId354"/>
                    <a:stretch>
                      <a:fillRect/>
                    </a:stretch>
                  </pic:blipFill>
                  <pic:spPr bwMode="auto">
                    <a:xfrm>
                      <a:off x="0" y="0"/>
                      <a:ext cx="1887855" cy="1743075"/>
                    </a:xfrm>
                    <a:prstGeom prst="rect">
                      <a:avLst/>
                    </a:prstGeom>
                  </pic:spPr>
                </pic:pic>
              </a:graphicData>
            </a:graphic>
          </wp:inline>
        </w:drawing>
      </w:r>
    </w:p>
    <w:p>
      <w:pPr>
        <w:pStyle w:val="Style15"/>
        <w:spacing w:before="29" w:after="0"/>
        <w:ind w:left="-1" w:right="136" w:hanging="0"/>
        <w:jc w:val="center"/>
        <w:rPr/>
      </w:pPr>
      <w:r>
        <w:rPr/>
        <w:t>Рисунок</w:t>
      </w:r>
      <w:r>
        <w:rPr>
          <w:spacing w:val="-11"/>
        </w:rPr>
        <w:t xml:space="preserve"> </w:t>
      </w:r>
      <w:r>
        <w:rPr>
          <w:spacing w:val="-4"/>
        </w:rPr>
        <w:t>15.3</w:t>
      </w:r>
    </w:p>
    <w:p>
      <w:pPr>
        <w:pStyle w:val="Style15"/>
        <w:spacing w:lineRule="auto" w:line="240" w:before="321" w:after="0"/>
        <w:ind w:left="710" w:right="854" w:firstLine="556"/>
        <w:jc w:val="both"/>
        <w:rPr/>
      </w:pPr>
      <w:r>
        <w:rPr/>
        <w:t>Очевидно, що він являє собою два однопівперіодних випрямлячі, що підімкнені до навантаження паралельно.</w:t>
      </w:r>
    </w:p>
    <w:p>
      <w:pPr>
        <w:pStyle w:val="Style15"/>
        <w:ind w:left="710" w:right="843" w:firstLine="539"/>
        <w:jc w:val="both"/>
        <w:rPr/>
      </w:pPr>
      <w:r>
        <w:rPr/>
        <w:t>Вторинна обмотка його трансформатора має вивід від її середини - ну-льовий вивід (0). Тобто вона складається з</w:t>
      </w:r>
      <w:r>
        <w:rPr>
          <w:spacing w:val="40"/>
        </w:rPr>
        <w:t xml:space="preserve"> </w:t>
      </w:r>
      <w:r>
        <w:rPr/>
        <w:t>двох півобмоток, кількості витків яких</w:t>
      </w:r>
      <w:r>
        <w:rPr>
          <w:spacing w:val="57"/>
        </w:rPr>
        <w:t xml:space="preserve"> </w:t>
      </w:r>
      <w:r>
        <w:rPr/>
        <w:t>однакові:</w:t>
      </w:r>
      <w:r>
        <w:rPr>
          <w:spacing w:val="60"/>
        </w:rPr>
        <w:t xml:space="preserve"> </w:t>
      </w:r>
      <w:r>
        <w:rPr/>
        <w:t>W</w:t>
      </w:r>
      <w:r>
        <w:rPr>
          <w:vertAlign w:val="subscript"/>
        </w:rPr>
        <w:t>21</w:t>
      </w:r>
      <w:r>
        <w:rPr/>
        <w:t>=</w:t>
      </w:r>
      <w:r>
        <w:rPr>
          <w:spacing w:val="59"/>
        </w:rPr>
        <w:t xml:space="preserve"> </w:t>
      </w:r>
      <w:r>
        <w:rPr/>
        <w:t>W</w:t>
      </w:r>
      <w:r>
        <w:rPr>
          <w:vertAlign w:val="subscript"/>
        </w:rPr>
        <w:t>22</w:t>
      </w:r>
      <w:r>
        <w:rPr/>
        <w:t>=</w:t>
      </w:r>
      <w:r>
        <w:rPr>
          <w:spacing w:val="58"/>
        </w:rPr>
        <w:t xml:space="preserve"> </w:t>
      </w:r>
      <w:r>
        <w:rPr/>
        <w:t>W</w:t>
      </w:r>
      <w:r>
        <w:rPr>
          <w:vertAlign w:val="subscript"/>
        </w:rPr>
        <w:t>2</w:t>
      </w:r>
      <w:r>
        <w:rPr/>
        <w:t>.</w:t>
      </w:r>
      <w:r>
        <w:rPr>
          <w:spacing w:val="59"/>
        </w:rPr>
        <w:t xml:space="preserve"> </w:t>
      </w:r>
      <w:r>
        <w:rPr/>
        <w:t>Тоді</w:t>
      </w:r>
      <w:r>
        <w:rPr>
          <w:spacing w:val="60"/>
        </w:rPr>
        <w:t xml:space="preserve"> </w:t>
      </w:r>
      <w:r>
        <w:rPr/>
        <w:t>напруги,</w:t>
      </w:r>
      <w:r>
        <w:rPr>
          <w:spacing w:val="58"/>
        </w:rPr>
        <w:t xml:space="preserve"> </w:t>
      </w:r>
      <w:r>
        <w:rPr/>
        <w:t>що</w:t>
      </w:r>
      <w:r>
        <w:rPr>
          <w:spacing w:val="60"/>
        </w:rPr>
        <w:t xml:space="preserve"> </w:t>
      </w:r>
      <w:r>
        <w:rPr/>
        <w:t>в</w:t>
      </w:r>
      <w:r>
        <w:rPr>
          <w:spacing w:val="59"/>
        </w:rPr>
        <w:t xml:space="preserve"> </w:t>
      </w:r>
      <w:r>
        <w:rPr/>
        <w:t>них</w:t>
      </w:r>
      <w:r>
        <w:rPr>
          <w:spacing w:val="60"/>
        </w:rPr>
        <w:t xml:space="preserve"> </w:t>
      </w:r>
      <w:r>
        <w:rPr>
          <w:spacing w:val="-2"/>
        </w:rPr>
        <w:t>трансформуються,</w:t>
      </w:r>
    </w:p>
    <w:p>
      <w:pPr>
        <w:pStyle w:val="Style15"/>
        <w:spacing w:lineRule="exact" w:line="347"/>
        <w:ind w:left="710" w:hanging="0"/>
        <w:rPr/>
      </w:pPr>
      <w:r>
        <mc:AlternateContent>
          <mc:Choice Requires="wps">
            <w:drawing>
              <wp:anchor behindDoc="1" distT="3175" distB="3175" distL="3175" distR="1905" simplePos="0" locked="0" layoutInCell="0" allowOverlap="1" relativeHeight="610">
                <wp:simplePos x="0" y="0"/>
                <wp:positionH relativeFrom="page">
                  <wp:posOffset>4227195</wp:posOffset>
                </wp:positionH>
                <wp:positionV relativeFrom="paragraph">
                  <wp:posOffset>34290</wp:posOffset>
                </wp:positionV>
                <wp:extent cx="1270" cy="181610"/>
                <wp:effectExtent l="3175" t="3175" r="1905" b="3175"/>
                <wp:wrapNone/>
                <wp:docPr id="411" name="Graphic 213"/>
                <a:graphic xmlns:a="http://schemas.openxmlformats.org/drawingml/2006/main">
                  <a:graphicData uri="http://schemas.microsoft.com/office/word/2010/wordprocessingShape">
                    <wps:wsp>
                      <wps:cNvSpPr/>
                      <wps:spPr>
                        <a:xfrm>
                          <a:off x="0" y="0"/>
                          <a:ext cx="1440" cy="181440"/>
                        </a:xfrm>
                        <a:custGeom>
                          <a:avLst/>
                          <a:gdLst>
                            <a:gd name="textAreaLeft" fmla="*/ 0 w 720"/>
                            <a:gd name="textAreaRight" fmla="*/ 1440 w 720"/>
                            <a:gd name="textAreaTop" fmla="*/ 0 h 102960"/>
                            <a:gd name="textAreaBottom" fmla="*/ 103680 h 102960"/>
                          </a:gdLst>
                          <a:ahLst/>
                          <a:rect l="textAreaLeft" t="textAreaTop" r="textAreaRight" b="textAreaBottom"/>
                          <a:pathLst>
                            <a:path w="0" h="181610">
                              <a:moveTo>
                                <a:pt x="0" y="0"/>
                              </a:moveTo>
                              <a:lnTo>
                                <a:pt x="0" y="181192"/>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3175" distL="3175" distR="1905" simplePos="0" locked="0" layoutInCell="0" allowOverlap="1" relativeHeight="611">
                <wp:simplePos x="0" y="0"/>
                <wp:positionH relativeFrom="page">
                  <wp:posOffset>4457065</wp:posOffset>
                </wp:positionH>
                <wp:positionV relativeFrom="paragraph">
                  <wp:posOffset>34290</wp:posOffset>
                </wp:positionV>
                <wp:extent cx="1270" cy="181610"/>
                <wp:effectExtent l="3175" t="3175" r="1905" b="3175"/>
                <wp:wrapNone/>
                <wp:docPr id="412" name="Graphic 214"/>
                <a:graphic xmlns:a="http://schemas.openxmlformats.org/drawingml/2006/main">
                  <a:graphicData uri="http://schemas.microsoft.com/office/word/2010/wordprocessingShape">
                    <wps:wsp>
                      <wps:cNvSpPr/>
                      <wps:spPr>
                        <a:xfrm>
                          <a:off x="0" y="0"/>
                          <a:ext cx="1440" cy="181440"/>
                        </a:xfrm>
                        <a:custGeom>
                          <a:avLst/>
                          <a:gdLst>
                            <a:gd name="textAreaLeft" fmla="*/ 0 w 720"/>
                            <a:gd name="textAreaRight" fmla="*/ 1440 w 720"/>
                            <a:gd name="textAreaTop" fmla="*/ 0 h 102960"/>
                            <a:gd name="textAreaBottom" fmla="*/ 103680 h 102960"/>
                          </a:gdLst>
                          <a:ahLst/>
                          <a:rect l="textAreaLeft" t="textAreaTop" r="textAreaRight" b="textAreaBottom"/>
                          <a:pathLst>
                            <a:path w="0" h="181610">
                              <a:moveTo>
                                <a:pt x="0" y="0"/>
                              </a:moveTo>
                              <a:lnTo>
                                <a:pt x="0" y="181192"/>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3175" distL="3175" distR="1905" simplePos="0" locked="0" layoutInCell="0" allowOverlap="1" relativeHeight="612">
                <wp:simplePos x="0" y="0"/>
                <wp:positionH relativeFrom="page">
                  <wp:posOffset>4614545</wp:posOffset>
                </wp:positionH>
                <wp:positionV relativeFrom="paragraph">
                  <wp:posOffset>34290</wp:posOffset>
                </wp:positionV>
                <wp:extent cx="1270" cy="181610"/>
                <wp:effectExtent l="3175" t="3175" r="1905" b="3175"/>
                <wp:wrapNone/>
                <wp:docPr id="413" name="Graphic 215"/>
                <a:graphic xmlns:a="http://schemas.openxmlformats.org/drawingml/2006/main">
                  <a:graphicData uri="http://schemas.microsoft.com/office/word/2010/wordprocessingShape">
                    <wps:wsp>
                      <wps:cNvSpPr/>
                      <wps:spPr>
                        <a:xfrm>
                          <a:off x="0" y="0"/>
                          <a:ext cx="1440" cy="181440"/>
                        </a:xfrm>
                        <a:custGeom>
                          <a:avLst/>
                          <a:gdLst>
                            <a:gd name="textAreaLeft" fmla="*/ 0 w 720"/>
                            <a:gd name="textAreaRight" fmla="*/ 1440 w 720"/>
                            <a:gd name="textAreaTop" fmla="*/ 0 h 102960"/>
                            <a:gd name="textAreaBottom" fmla="*/ 103680 h 102960"/>
                          </a:gdLst>
                          <a:ahLst/>
                          <a:rect l="textAreaLeft" t="textAreaTop" r="textAreaRight" b="textAreaBottom"/>
                          <a:pathLst>
                            <a:path w="0" h="181610">
                              <a:moveTo>
                                <a:pt x="0" y="0"/>
                              </a:moveTo>
                              <a:lnTo>
                                <a:pt x="0" y="181192"/>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3175" distB="3175" distL="3175" distR="1905" simplePos="0" locked="0" layoutInCell="0" allowOverlap="1" relativeHeight="613">
                <wp:simplePos x="0" y="0"/>
                <wp:positionH relativeFrom="page">
                  <wp:posOffset>4863465</wp:posOffset>
                </wp:positionH>
                <wp:positionV relativeFrom="paragraph">
                  <wp:posOffset>34290</wp:posOffset>
                </wp:positionV>
                <wp:extent cx="1270" cy="181610"/>
                <wp:effectExtent l="3175" t="3175" r="1905" b="3175"/>
                <wp:wrapNone/>
                <wp:docPr id="414" name="Graphic 216"/>
                <a:graphic xmlns:a="http://schemas.openxmlformats.org/drawingml/2006/main">
                  <a:graphicData uri="http://schemas.microsoft.com/office/word/2010/wordprocessingShape">
                    <wps:wsp>
                      <wps:cNvSpPr/>
                      <wps:spPr>
                        <a:xfrm>
                          <a:off x="0" y="0"/>
                          <a:ext cx="1440" cy="181440"/>
                        </a:xfrm>
                        <a:custGeom>
                          <a:avLst/>
                          <a:gdLst>
                            <a:gd name="textAreaLeft" fmla="*/ 0 w 720"/>
                            <a:gd name="textAreaRight" fmla="*/ 1440 w 720"/>
                            <a:gd name="textAreaTop" fmla="*/ 0 h 102960"/>
                            <a:gd name="textAreaBottom" fmla="*/ 103680 h 102960"/>
                          </a:gdLst>
                          <a:ahLst/>
                          <a:rect l="textAreaLeft" t="textAreaTop" r="textAreaRight" b="textAreaBottom"/>
                          <a:pathLst>
                            <a:path w="0" h="181610">
                              <a:moveTo>
                                <a:pt x="0" y="0"/>
                              </a:moveTo>
                              <a:lnTo>
                                <a:pt x="0" y="181192"/>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t>відносно нульової</w:t>
      </w:r>
      <w:r>
        <w:rPr>
          <w:spacing w:val="2"/>
        </w:rPr>
        <w:t xml:space="preserve"> </w:t>
      </w:r>
      <w:r>
        <w:rPr/>
        <w:t>точки</w:t>
      </w:r>
      <w:r>
        <w:rPr>
          <w:spacing w:val="1"/>
        </w:rPr>
        <w:t xml:space="preserve"> </w:t>
      </w:r>
      <w:r>
        <w:rPr/>
        <w:t>також</w:t>
      </w:r>
      <w:r>
        <w:rPr>
          <w:spacing w:val="-2"/>
        </w:rPr>
        <w:t xml:space="preserve"> </w:t>
      </w:r>
      <w:r>
        <w:rPr/>
        <w:t>однакові:</w:t>
      </w:r>
      <w:r>
        <w:rPr>
          <w:spacing w:val="4"/>
        </w:rPr>
        <w:t xml:space="preserve"> </w:t>
      </w:r>
      <w:r>
        <w:rPr>
          <w:sz w:val="23"/>
        </w:rPr>
        <w:t>U</w:t>
      </w:r>
      <w:r>
        <w:rPr>
          <w:position w:val="-5"/>
          <w:sz w:val="14"/>
        </w:rPr>
        <w:t>2l</w:t>
      </w:r>
      <w:r>
        <w:rPr>
          <w:spacing w:val="67"/>
          <w:position w:val="-5"/>
          <w:sz w:val="14"/>
        </w:rPr>
        <w:t xml:space="preserve"> </w:t>
      </w:r>
      <w:r>
        <w:rPr>
          <w:rFonts w:ascii="Symbol" w:hAnsi="Symbol"/>
          <w:sz w:val="23"/>
        </w:rPr>
        <w:t></w:t>
      </w:r>
      <w:r>
        <w:rPr>
          <w:spacing w:val="20"/>
          <w:sz w:val="23"/>
        </w:rPr>
        <w:t xml:space="preserve"> </w:t>
      </w:r>
      <w:r>
        <w:rPr>
          <w:sz w:val="23"/>
        </w:rPr>
        <w:t>U</w:t>
      </w:r>
      <w:r>
        <w:rPr>
          <w:position w:val="-5"/>
          <w:sz w:val="14"/>
        </w:rPr>
        <w:t>22</w:t>
      </w:r>
      <w:r>
        <w:rPr>
          <w:spacing w:val="61"/>
          <w:position w:val="-5"/>
          <w:sz w:val="14"/>
        </w:rPr>
        <w:t xml:space="preserve"> </w:t>
      </w:r>
      <w:r>
        <w:rPr/>
        <w:t>, але</w:t>
      </w:r>
      <w:r>
        <w:rPr>
          <w:spacing w:val="-1"/>
        </w:rPr>
        <w:t xml:space="preserve"> </w:t>
      </w:r>
      <w:r>
        <w:rPr/>
        <w:t>протилежні</w:t>
      </w:r>
      <w:r>
        <w:rPr>
          <w:spacing w:val="2"/>
        </w:rPr>
        <w:t xml:space="preserve"> </w:t>
      </w:r>
      <w:r>
        <w:rPr/>
        <w:t xml:space="preserve">за </w:t>
      </w:r>
      <w:r>
        <w:rPr>
          <w:spacing w:val="-2"/>
        </w:rPr>
        <w:t>фазою.</w:t>
      </w:r>
    </w:p>
    <w:p>
      <w:pPr>
        <w:sectPr>
          <w:footerReference w:type="default" r:id="rId355"/>
          <w:type w:val="nextPage"/>
          <w:pgSz w:w="11906" w:h="16838"/>
          <w:pgMar w:left="992" w:right="0" w:gutter="0" w:header="0" w:top="620" w:footer="657" w:bottom="920"/>
          <w:pgNumType w:fmt="decimal"/>
          <w:formProt w:val="false"/>
          <w:textDirection w:val="lrTb"/>
          <w:docGrid w:type="default" w:linePitch="100" w:charSpace="4096"/>
        </w:sectPr>
        <w:pStyle w:val="Style15"/>
        <w:spacing w:lineRule="auto" w:line="240" w:before="48" w:after="0"/>
        <w:ind w:left="710" w:right="854" w:firstLine="707"/>
        <w:rPr/>
      </w:pPr>
      <w:r>
        <w:rPr/>
        <w:t xml:space="preserve">Коефіцієнт трансформації трансформатора становить </w:t>
      </w:r>
      <w:r>
        <w:rPr>
          <w:i/>
        </w:rPr>
        <w:t xml:space="preserve">п </w:t>
      </w:r>
      <w:r>
        <w:rPr/>
        <w:t>= w</w:t>
      </w:r>
      <w:r>
        <w:rPr>
          <w:vertAlign w:val="subscript"/>
        </w:rPr>
        <w:t>1</w:t>
      </w:r>
      <w:r>
        <w:rPr/>
        <w:t>/w</w:t>
      </w:r>
      <w:r>
        <w:rPr>
          <w:vertAlign w:val="subscript"/>
        </w:rPr>
        <w:t>2</w:t>
      </w:r>
      <w:r>
        <w:rPr/>
        <w:t>, де w</w:t>
      </w:r>
      <w:r>
        <w:rPr>
          <w:vertAlign w:val="subscript"/>
        </w:rPr>
        <w:t>1</w:t>
      </w:r>
      <w:r>
        <w:rPr/>
        <w:t xml:space="preserve"> і w</w:t>
      </w:r>
      <w:r>
        <w:rPr>
          <w:vertAlign w:val="subscript"/>
        </w:rPr>
        <w:t>2</w:t>
      </w:r>
      <w:r>
        <w:rPr/>
        <w:t xml:space="preserve"> - кількість витків первинної та половини вторинної обмоток відповідно.</w:t>
      </w:r>
    </w:p>
    <w:p>
      <w:pPr>
        <w:pStyle w:val="Style15"/>
        <w:spacing w:before="69" w:after="0"/>
        <w:ind w:left="1389" w:hanging="0"/>
        <w:jc w:val="both"/>
        <w:rPr/>
      </w:pPr>
      <w:r>
        <w:rPr/>
        <w:t>Схема</w:t>
      </w:r>
      <w:r>
        <w:rPr>
          <w:spacing w:val="-4"/>
        </w:rPr>
        <w:t xml:space="preserve"> </w:t>
      </w:r>
      <w:r>
        <w:rPr/>
        <w:t>працює</w:t>
      </w:r>
      <w:r>
        <w:rPr>
          <w:spacing w:val="-3"/>
        </w:rPr>
        <w:t xml:space="preserve"> </w:t>
      </w:r>
      <w:r>
        <w:rPr>
          <w:spacing w:val="-4"/>
        </w:rPr>
        <w:t>так.</w:t>
      </w:r>
    </w:p>
    <w:p>
      <w:pPr>
        <w:pStyle w:val="Style15"/>
        <w:spacing w:before="3" w:after="0"/>
        <w:ind w:left="710" w:right="843" w:firstLine="707"/>
        <w:jc w:val="both"/>
        <w:rPr/>
      </w:pPr>
      <w:r>
        <w:rPr/>
        <w:t>За позитивної полярності напруги на обмотці w</w:t>
      </w:r>
      <w:r>
        <w:rPr>
          <w:vertAlign w:val="subscript"/>
        </w:rPr>
        <w:t>21</w:t>
      </w:r>
      <w:r>
        <w:rPr/>
        <w:t xml:space="preserve"> (на рис. 15.3 вказана без дужок) у провідному стані знаходиться діод VD1 і через нього</w:t>
      </w:r>
    </w:p>
    <w:p>
      <w:pPr>
        <w:pStyle w:val="Style15"/>
        <w:tabs>
          <w:tab w:val="clear" w:pos="720"/>
          <w:tab w:val="left" w:pos="4516" w:leader="none"/>
        </w:tabs>
        <w:ind w:left="710" w:right="843" w:firstLine="539"/>
        <w:jc w:val="both"/>
        <w:rPr/>
      </w:pPr>
      <w:r>
        <w:drawing>
          <wp:anchor behindDoc="1" distT="0" distB="0" distL="0" distR="0" simplePos="0" locked="0" layoutInCell="0" allowOverlap="1" relativeHeight="614">
            <wp:simplePos x="0" y="0"/>
            <wp:positionH relativeFrom="page">
              <wp:posOffset>2465705</wp:posOffset>
            </wp:positionH>
            <wp:positionV relativeFrom="paragraph">
              <wp:posOffset>8255</wp:posOffset>
            </wp:positionV>
            <wp:extent cx="545465" cy="315595"/>
            <wp:effectExtent l="0" t="0" r="0" b="0"/>
            <wp:wrapNone/>
            <wp:docPr id="417" name="Image 217" descr="Зображення, що містить текст, годинник, число, Шриф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 217" descr="Зображення, що містить текст, годинник, число, Шрифт  Автоматично згенерований опис"/>
                    <pic:cNvPicPr>
                      <a:picLocks noChangeAspect="1" noChangeArrowheads="1"/>
                    </pic:cNvPicPr>
                  </pic:nvPicPr>
                  <pic:blipFill>
                    <a:blip r:embed="rId356"/>
                    <a:stretch>
                      <a:fillRect/>
                    </a:stretch>
                  </pic:blipFill>
                  <pic:spPr bwMode="auto">
                    <a:xfrm>
                      <a:off x="0" y="0"/>
                      <a:ext cx="545465" cy="315595"/>
                    </a:xfrm>
                    <a:prstGeom prst="rect">
                      <a:avLst/>
                    </a:prstGeom>
                  </pic:spPr>
                </pic:pic>
              </a:graphicData>
            </a:graphic>
          </wp:anchor>
        </w:drawing>
      </w:r>
      <w:r>
        <w:rPr/>
        <w:t>тече</w:t>
      </w:r>
      <w:r>
        <w:rPr>
          <w:spacing w:val="40"/>
        </w:rPr>
        <w:t xml:space="preserve"> </w:t>
      </w:r>
      <w:r>
        <w:rPr/>
        <w:t>струм</w:t>
        <w:tab/>
        <w:t>(прямим спадом напруги на діоді нехтуємо - вважаємо його за ідеальний).</w:t>
      </w:r>
    </w:p>
    <w:p>
      <w:pPr>
        <w:pStyle w:val="Style15"/>
        <w:ind w:left="710" w:right="844" w:firstLine="707"/>
        <w:jc w:val="both"/>
        <w:rPr/>
      </w:pPr>
      <w:r>
        <w:rPr/>
        <w:t>На</w:t>
      </w:r>
      <w:r>
        <w:rPr>
          <w:spacing w:val="-3"/>
        </w:rPr>
        <w:t xml:space="preserve"> </w:t>
      </w:r>
      <w:r>
        <w:rPr/>
        <w:t>навантаженні</w:t>
      </w:r>
      <w:r>
        <w:rPr>
          <w:spacing w:val="-2"/>
        </w:rPr>
        <w:t xml:space="preserve"> </w:t>
      </w:r>
      <w:r>
        <w:rPr/>
        <w:t>з'являється</w:t>
      </w:r>
      <w:r>
        <w:rPr>
          <w:spacing w:val="-2"/>
        </w:rPr>
        <w:t xml:space="preserve"> </w:t>
      </w:r>
      <w:r>
        <w:rPr/>
        <w:t>позитивна</w:t>
      </w:r>
      <w:r>
        <w:rPr>
          <w:spacing w:val="-4"/>
        </w:rPr>
        <w:t xml:space="preserve"> </w:t>
      </w:r>
      <w:r>
        <w:rPr/>
        <w:t>півхвиля</w:t>
      </w:r>
      <w:r>
        <w:rPr>
          <w:spacing w:val="-4"/>
        </w:rPr>
        <w:t xml:space="preserve"> </w:t>
      </w:r>
      <w:r>
        <w:rPr/>
        <w:t>напруги.</w:t>
      </w:r>
      <w:r>
        <w:rPr>
          <w:spacing w:val="-3"/>
        </w:rPr>
        <w:t xml:space="preserve"> </w:t>
      </w:r>
      <w:r>
        <w:rPr/>
        <w:t>Діод VD</w:t>
      </w:r>
      <w:r>
        <w:rPr>
          <w:vertAlign w:val="subscript"/>
        </w:rPr>
        <w:t>2</w:t>
      </w:r>
      <w:r>
        <w:rPr>
          <w:spacing w:val="-1"/>
        </w:rPr>
        <w:t xml:space="preserve"> </w:t>
      </w:r>
      <w:r>
        <w:rPr/>
        <w:t xml:space="preserve">при цьому закритий зворотною напругою </w:t>
      </w:r>
      <w:r>
        <w:rPr/>
        <w:drawing>
          <wp:inline distT="0" distB="0" distL="0" distR="0">
            <wp:extent cx="1609090" cy="190500"/>
            <wp:effectExtent l="0" t="0" r="0" b="0"/>
            <wp:docPr id="418" name="Image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 218" descr=""/>
                    <pic:cNvPicPr>
                      <a:picLocks noChangeAspect="1" noChangeArrowheads="1"/>
                    </pic:cNvPicPr>
                  </pic:nvPicPr>
                  <pic:blipFill>
                    <a:blip r:embed="rId357"/>
                    <a:stretch>
                      <a:fillRect/>
                    </a:stretch>
                  </pic:blipFill>
                  <pic:spPr bwMode="auto">
                    <a:xfrm>
                      <a:off x="0" y="0"/>
                      <a:ext cx="1609090" cy="190500"/>
                    </a:xfrm>
                    <a:prstGeom prst="rect">
                      <a:avLst/>
                    </a:prstGeom>
                  </pic:spPr>
                </pic:pic>
              </a:graphicData>
            </a:graphic>
          </wp:inline>
        </w:drawing>
      </w:r>
      <w:r>
        <w:rPr>
          <w:spacing w:val="40"/>
        </w:rPr>
        <w:t xml:space="preserve"> </w:t>
      </w:r>
      <w:r>
        <w:rPr/>
        <w:t>- зі схеми видно, що при</w:t>
      </w:r>
      <w:r>
        <w:rPr>
          <w:spacing w:val="-2"/>
        </w:rPr>
        <w:t xml:space="preserve"> </w:t>
      </w:r>
      <w:r>
        <w:rPr/>
        <w:t>цьому анодом</w:t>
      </w:r>
      <w:r>
        <w:rPr>
          <w:spacing w:val="-1"/>
        </w:rPr>
        <w:t xml:space="preserve"> </w:t>
      </w:r>
      <w:r>
        <w:rPr/>
        <w:t>він підімкнений до точки (2),</w:t>
      </w:r>
      <w:r>
        <w:rPr>
          <w:spacing w:val="-1"/>
        </w:rPr>
        <w:t xml:space="preserve"> </w:t>
      </w:r>
      <w:r>
        <w:rPr/>
        <w:t>а</w:t>
      </w:r>
      <w:r>
        <w:rPr>
          <w:spacing w:val="-1"/>
        </w:rPr>
        <w:t xml:space="preserve"> </w:t>
      </w:r>
      <w:r>
        <w:rPr/>
        <w:t>катодом</w:t>
      </w:r>
      <w:r>
        <w:rPr>
          <w:spacing w:val="-1"/>
        </w:rPr>
        <w:t xml:space="preserve"> </w:t>
      </w:r>
      <w:r>
        <w:rPr/>
        <w:t>через</w:t>
      </w:r>
      <w:r>
        <w:rPr>
          <w:spacing w:val="-3"/>
        </w:rPr>
        <w:t xml:space="preserve"> </w:t>
      </w:r>
      <w:r>
        <w:rPr/>
        <w:t>діод VD1 (замкнений ключ) до точки (1).</w:t>
      </w:r>
    </w:p>
    <w:p>
      <w:pPr>
        <w:pStyle w:val="Style15"/>
        <w:tabs>
          <w:tab w:val="clear" w:pos="720"/>
          <w:tab w:val="left" w:pos="8765" w:leader="none"/>
        </w:tabs>
        <w:ind w:left="1249" w:right="854" w:hanging="0"/>
        <w:rPr/>
      </w:pPr>
      <w:r>
        <w:drawing>
          <wp:anchor behindDoc="1" distT="0" distB="0" distL="0" distR="0" simplePos="0" locked="0" layoutInCell="0" allowOverlap="1" relativeHeight="615">
            <wp:simplePos x="0" y="0"/>
            <wp:positionH relativeFrom="page">
              <wp:posOffset>5608320</wp:posOffset>
            </wp:positionH>
            <wp:positionV relativeFrom="paragraph">
              <wp:posOffset>212725</wp:posOffset>
            </wp:positionV>
            <wp:extent cx="557530" cy="337185"/>
            <wp:effectExtent l="0" t="0" r="0" b="0"/>
            <wp:wrapNone/>
            <wp:docPr id="419" name="Image 219" descr="Зображення, що містить текст, Шрифт, почерк, число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 219" descr="Зображення, що містить текст, Шрифт, почерк, число  Автоматично згенерований опис"/>
                    <pic:cNvPicPr>
                      <a:picLocks noChangeAspect="1" noChangeArrowheads="1"/>
                    </pic:cNvPicPr>
                  </pic:nvPicPr>
                  <pic:blipFill>
                    <a:blip r:embed="rId358"/>
                    <a:stretch>
                      <a:fillRect/>
                    </a:stretch>
                  </pic:blipFill>
                  <pic:spPr bwMode="auto">
                    <a:xfrm>
                      <a:off x="0" y="0"/>
                      <a:ext cx="557530" cy="337185"/>
                    </a:xfrm>
                    <a:prstGeom prst="rect">
                      <a:avLst/>
                    </a:prstGeom>
                  </pic:spPr>
                </pic:pic>
              </a:graphicData>
            </a:graphic>
          </wp:anchor>
        </w:drawing>
      </w:r>
      <w:r>
        <w:rPr/>
        <w:t>За негативної півхвилі напруги (на рис. 15.3 - у дужках) у провідному стані знаходиться діод VD2. Через нього тече струм</w:t>
        <w:tab/>
        <w:t>, діод VD1</w:t>
      </w:r>
    </w:p>
    <w:p>
      <w:pPr>
        <w:pStyle w:val="Style15"/>
        <w:spacing w:lineRule="exact" w:line="321"/>
        <w:ind w:left="710" w:hanging="0"/>
        <w:rPr/>
      </w:pPr>
      <w:r>
        <w:rPr/>
        <w:t>закритий</w:t>
      </w:r>
      <w:r>
        <w:rPr>
          <w:spacing w:val="-9"/>
        </w:rPr>
        <w:t xml:space="preserve"> </w:t>
      </w:r>
      <w:r>
        <w:rPr/>
        <w:t>подвійною</w:t>
      </w:r>
      <w:r>
        <w:rPr>
          <w:spacing w:val="-11"/>
        </w:rPr>
        <w:t xml:space="preserve"> </w:t>
      </w:r>
      <w:r>
        <w:rPr/>
        <w:t>зворотною</w:t>
      </w:r>
      <w:r>
        <w:rPr>
          <w:spacing w:val="-9"/>
        </w:rPr>
        <w:t xml:space="preserve"> </w:t>
      </w:r>
      <w:r>
        <w:rPr/>
        <w:t>напругою</w:t>
      </w:r>
      <w:r>
        <w:rPr>
          <w:spacing w:val="-6"/>
        </w:rPr>
        <w:t xml:space="preserve"> </w:t>
      </w:r>
      <w:r>
        <w:rPr>
          <w:spacing w:val="-5"/>
        </w:rPr>
        <w:t>U</w:t>
      </w:r>
      <w:r>
        <w:rPr>
          <w:spacing w:val="-5"/>
          <w:vertAlign w:val="subscript"/>
        </w:rPr>
        <w:t>2</w:t>
      </w:r>
      <w:r>
        <w:rPr>
          <w:spacing w:val="-5"/>
        </w:rPr>
        <w:t>.</w:t>
      </w:r>
    </w:p>
    <w:p>
      <w:pPr>
        <w:pStyle w:val="Style15"/>
        <w:ind w:left="710" w:right="844" w:firstLine="707"/>
        <w:jc w:val="both"/>
        <w:rPr/>
      </w:pPr>
      <w:r>
        <w:rPr/>
        <w:t>Таким чином, за час періоду напруги мережі струм через навантаження протікає в одному напрямку і безперервно. Досягається це в два прийоми (такти), в один з яких навантаження першим діодним ключем підмикається</w:t>
      </w:r>
      <w:r>
        <w:rPr>
          <w:spacing w:val="40"/>
        </w:rPr>
        <w:t xml:space="preserve"> </w:t>
      </w:r>
      <w:r>
        <w:rPr/>
        <w:t>до першої півобмотки трансформатора, а в другий -другим діодним ключем до другої півобмотки.</w:t>
      </w:r>
    </w:p>
    <w:p>
      <w:pPr>
        <w:pStyle w:val="Style15"/>
        <w:ind w:left="710" w:right="844" w:firstLine="707"/>
        <w:jc w:val="both"/>
        <w:rPr/>
      </w:pPr>
      <w:r>
        <w:rPr/>
        <w:t>Роботу цього випрямляча ілюструють часові діаграми, зображені на рисунку 15.4.</w:t>
      </w:r>
    </w:p>
    <w:p>
      <w:pPr>
        <w:pStyle w:val="Normal"/>
        <w:ind w:left="3789" w:hanging="0"/>
        <w:rPr>
          <w:sz w:val="20"/>
        </w:rPr>
      </w:pPr>
      <w:r>
        <w:rPr/>
        <w:drawing>
          <wp:inline distT="0" distB="0" distL="0" distR="0">
            <wp:extent cx="2019935" cy="3705225"/>
            <wp:effectExtent l="0" t="0" r="0" b="0"/>
            <wp:docPr id="420" name="Image 2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 220" descr=""/>
                    <pic:cNvPicPr>
                      <a:picLocks noChangeAspect="1" noChangeArrowheads="1"/>
                    </pic:cNvPicPr>
                  </pic:nvPicPr>
                  <pic:blipFill>
                    <a:blip r:embed="rId359"/>
                    <a:stretch>
                      <a:fillRect/>
                    </a:stretch>
                  </pic:blipFill>
                  <pic:spPr bwMode="auto">
                    <a:xfrm>
                      <a:off x="0" y="0"/>
                      <a:ext cx="2019935" cy="3705225"/>
                    </a:xfrm>
                    <a:prstGeom prst="rect">
                      <a:avLst/>
                    </a:prstGeom>
                  </pic:spPr>
                </pic:pic>
              </a:graphicData>
            </a:graphic>
          </wp:inline>
        </w:drawing>
      </w:r>
    </w:p>
    <w:p>
      <w:pPr>
        <w:pStyle w:val="Style15"/>
        <w:spacing w:before="17" w:after="0"/>
        <w:ind w:left="4267" w:right="964" w:hanging="3426"/>
        <w:rPr/>
      </w:pPr>
      <w:r>
        <w:rPr/>
        <w:t>Рисунок</w:t>
      </w:r>
      <w:r>
        <w:rPr>
          <w:spacing w:val="-6"/>
        </w:rPr>
        <w:t xml:space="preserve"> </w:t>
      </w:r>
      <w:r>
        <w:rPr/>
        <w:t>15.4</w:t>
      </w:r>
      <w:r>
        <w:rPr>
          <w:spacing w:val="-2"/>
        </w:rPr>
        <w:t xml:space="preserve"> </w:t>
      </w:r>
      <w:r>
        <w:rPr/>
        <w:t>–</w:t>
      </w:r>
      <w:r>
        <w:rPr>
          <w:spacing w:val="-4"/>
        </w:rPr>
        <w:t xml:space="preserve"> </w:t>
      </w:r>
      <w:r>
        <w:rPr/>
        <w:t>Часові</w:t>
      </w:r>
      <w:r>
        <w:rPr>
          <w:spacing w:val="-4"/>
        </w:rPr>
        <w:t xml:space="preserve"> </w:t>
      </w:r>
      <w:r>
        <w:rPr/>
        <w:t>діаграми</w:t>
      </w:r>
      <w:r>
        <w:rPr>
          <w:spacing w:val="-4"/>
        </w:rPr>
        <w:t xml:space="preserve"> </w:t>
      </w:r>
      <w:r>
        <w:rPr/>
        <w:t>роботи</w:t>
      </w:r>
      <w:r>
        <w:rPr>
          <w:spacing w:val="40"/>
        </w:rPr>
        <w:t xml:space="preserve"> </w:t>
      </w:r>
      <w:r>
        <w:rPr/>
        <w:t>однофазного</w:t>
      </w:r>
      <w:r>
        <w:rPr>
          <w:spacing w:val="-3"/>
        </w:rPr>
        <w:t xml:space="preserve"> </w:t>
      </w:r>
      <w:r>
        <w:rPr/>
        <w:t>випрямляча</w:t>
      </w:r>
      <w:r>
        <w:rPr>
          <w:spacing w:val="-4"/>
        </w:rPr>
        <w:t xml:space="preserve"> </w:t>
      </w:r>
      <w:r>
        <w:rPr/>
        <w:t>напруги</w:t>
      </w:r>
      <w:r>
        <w:rPr>
          <w:spacing w:val="40"/>
        </w:rPr>
        <w:t xml:space="preserve"> </w:t>
      </w:r>
      <w:r>
        <w:rPr/>
        <w:t>з нульовим виводом</w:t>
      </w:r>
    </w:p>
    <w:p>
      <w:pPr>
        <w:sectPr>
          <w:footerReference w:type="default" r:id="rId362"/>
          <w:type w:val="nextPage"/>
          <w:pgSz w:w="11906" w:h="16838"/>
          <w:pgMar w:left="992" w:right="0" w:gutter="0" w:header="0" w:top="620" w:footer="657" w:bottom="960"/>
          <w:pgNumType w:fmt="decimal"/>
          <w:formProt w:val="false"/>
          <w:textDirection w:val="lrTb"/>
          <w:docGrid w:type="default" w:linePitch="100" w:charSpace="4096"/>
        </w:sectPr>
        <w:pStyle w:val="Style15"/>
        <w:spacing w:before="320" w:after="0"/>
        <w:ind w:left="710" w:right="844" w:firstLine="707"/>
        <w:jc w:val="both"/>
        <w:rPr>
          <w:i/>
          <w:i/>
        </w:rPr>
      </w:pPr>
      <w:r>
        <w:rPr/>
        <w:t xml:space="preserve">Зверніть увагу: тут і надалі показані залежності напруг і струмів не власне від часу </w:t>
      </w:r>
      <w:r>
        <w:rPr>
          <w:i/>
        </w:rPr>
        <w:t>t</w:t>
      </w:r>
      <w:r>
        <w:rPr/>
        <w:t xml:space="preserve">, а від кутової величини </w:t>
      </w:r>
      <w:r>
        <w:rPr/>
        <w:drawing>
          <wp:inline distT="0" distB="0" distL="0" distR="0">
            <wp:extent cx="929640" cy="144780"/>
            <wp:effectExtent l="0" t="0" r="0" b="0"/>
            <wp:docPr id="421" name="Image 2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 221" descr=""/>
                    <pic:cNvPicPr>
                      <a:picLocks noChangeAspect="1" noChangeArrowheads="1"/>
                    </pic:cNvPicPr>
                  </pic:nvPicPr>
                  <pic:blipFill>
                    <a:blip r:embed="rId360"/>
                    <a:stretch>
                      <a:fillRect/>
                    </a:stretch>
                  </pic:blipFill>
                  <pic:spPr bwMode="auto">
                    <a:xfrm>
                      <a:off x="0" y="0"/>
                      <a:ext cx="929640" cy="144780"/>
                    </a:xfrm>
                    <a:prstGeom prst="rect">
                      <a:avLst/>
                    </a:prstGeom>
                  </pic:spPr>
                </pic:pic>
              </a:graphicData>
            </a:graphic>
          </wp:inline>
        </w:drawing>
      </w:r>
      <w:r>
        <w:rPr/>
        <w:t xml:space="preserve">Як побачимо далі, математичні залежності, що описують процеси у випрямлячах, також за аргумент мають </w:t>
      </w:r>
      <w:r>
        <w:rPr/>
        <w:drawing>
          <wp:inline distT="0" distB="0" distL="0" distR="0">
            <wp:extent cx="114300" cy="130810"/>
            <wp:effectExtent l="0" t="0" r="0" b="0"/>
            <wp:docPr id="422" name="Image 2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 222" descr=""/>
                    <pic:cNvPicPr>
                      <a:picLocks noChangeAspect="1" noChangeArrowheads="1"/>
                    </pic:cNvPicPr>
                  </pic:nvPicPr>
                  <pic:blipFill>
                    <a:blip r:embed="rId361"/>
                    <a:stretch>
                      <a:fillRect/>
                    </a:stretch>
                  </pic:blipFill>
                  <pic:spPr bwMode="auto">
                    <a:xfrm>
                      <a:off x="0" y="0"/>
                      <a:ext cx="114300" cy="130810"/>
                    </a:xfrm>
                    <a:prstGeom prst="rect">
                      <a:avLst/>
                    </a:prstGeom>
                  </pic:spPr>
                </pic:pic>
              </a:graphicData>
            </a:graphic>
          </wp:inline>
        </w:drawing>
      </w:r>
      <w:r>
        <w:rPr/>
        <w:t xml:space="preserve">. Це зроблено для того, щоб співвідношення величин були однаковими за будь-якої частоти мережі </w:t>
      </w:r>
      <w:r>
        <w:rPr>
          <w:i/>
        </w:rPr>
        <w:t>f</w:t>
      </w:r>
      <w:r>
        <w:rPr>
          <w:i/>
          <w:vertAlign w:val="subscript"/>
        </w:rPr>
        <w:t>m</w:t>
      </w:r>
    </w:p>
    <w:p>
      <w:pPr>
        <w:pStyle w:val="Style15"/>
        <w:spacing w:before="69" w:after="0"/>
        <w:ind w:left="710" w:right="844" w:firstLine="707"/>
        <w:jc w:val="both"/>
        <w:rPr/>
      </w:pPr>
      <w:r>
        <w:rPr/>
        <w:t>Мостовий однофазний випрямляч складається з трансформатора, що має одну вторинну обмотку, та чотирьох випрямних діодів, з'єднаних у мостову схему. Схема випрямляча зображена на рисунку 15.5.</w:t>
      </w:r>
    </w:p>
    <w:p>
      <w:pPr>
        <w:pStyle w:val="Style15"/>
        <w:spacing w:before="5" w:after="0"/>
        <w:rPr>
          <w:sz w:val="8"/>
        </w:rPr>
      </w:pPr>
      <w:r>
        <w:rPr>
          <w:sz w:val="8"/>
        </w:rPr>
        <w:drawing>
          <wp:anchor behindDoc="1" distT="0" distB="0" distL="0" distR="0" simplePos="0" locked="0" layoutInCell="0" allowOverlap="1" relativeHeight="717">
            <wp:simplePos x="0" y="0"/>
            <wp:positionH relativeFrom="page">
              <wp:posOffset>3145790</wp:posOffset>
            </wp:positionH>
            <wp:positionV relativeFrom="paragraph">
              <wp:posOffset>77470</wp:posOffset>
            </wp:positionV>
            <wp:extent cx="1924685" cy="1352550"/>
            <wp:effectExtent l="0" t="0" r="0" b="0"/>
            <wp:wrapTopAndBottom/>
            <wp:docPr id="425" name="Image 223" descr="Зображення, що містить схема, ряд, Шрифт, текс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 223" descr="Зображення, що містить схема, ряд, Шрифт, текст  Автоматично згенерований опис"/>
                    <pic:cNvPicPr>
                      <a:picLocks noChangeAspect="1" noChangeArrowheads="1"/>
                    </pic:cNvPicPr>
                  </pic:nvPicPr>
                  <pic:blipFill>
                    <a:blip r:embed="rId363"/>
                    <a:stretch>
                      <a:fillRect/>
                    </a:stretch>
                  </pic:blipFill>
                  <pic:spPr bwMode="auto">
                    <a:xfrm>
                      <a:off x="0" y="0"/>
                      <a:ext cx="1924685" cy="1352550"/>
                    </a:xfrm>
                    <a:prstGeom prst="rect">
                      <a:avLst/>
                    </a:prstGeom>
                  </pic:spPr>
                </pic:pic>
              </a:graphicData>
            </a:graphic>
          </wp:anchor>
        </w:drawing>
      </w:r>
    </w:p>
    <w:p>
      <w:pPr>
        <w:pStyle w:val="Style15"/>
        <w:ind w:left="1620" w:right="1758" w:hanging="0"/>
        <w:jc w:val="center"/>
        <w:rPr/>
      </w:pPr>
      <w:r>
        <w:rPr/>
        <w:t>Рисунок</w:t>
      </w:r>
      <w:r>
        <w:rPr>
          <w:spacing w:val="-8"/>
        </w:rPr>
        <w:t xml:space="preserve"> </w:t>
      </w:r>
      <w:r>
        <w:rPr/>
        <w:t>15.5</w:t>
      </w:r>
      <w:r>
        <w:rPr>
          <w:spacing w:val="-2"/>
        </w:rPr>
        <w:t xml:space="preserve"> </w:t>
      </w:r>
      <w:r>
        <w:rPr/>
        <w:t>–</w:t>
      </w:r>
      <w:r>
        <w:rPr>
          <w:spacing w:val="-5"/>
        </w:rPr>
        <w:t xml:space="preserve"> </w:t>
      </w:r>
      <w:r>
        <w:rPr/>
        <w:t>Схема</w:t>
      </w:r>
      <w:r>
        <w:rPr>
          <w:spacing w:val="-5"/>
        </w:rPr>
        <w:t xml:space="preserve"> </w:t>
      </w:r>
      <w:r>
        <w:rPr/>
        <w:t>мостового</w:t>
      </w:r>
      <w:r>
        <w:rPr>
          <w:spacing w:val="-7"/>
        </w:rPr>
        <w:t xml:space="preserve"> </w:t>
      </w:r>
      <w:r>
        <w:rPr/>
        <w:t>однофазного</w:t>
      </w:r>
      <w:r>
        <w:rPr>
          <w:spacing w:val="-3"/>
        </w:rPr>
        <w:t xml:space="preserve"> </w:t>
      </w:r>
      <w:r>
        <w:rPr>
          <w:spacing w:val="-2"/>
        </w:rPr>
        <w:t>випрямляча</w:t>
      </w:r>
    </w:p>
    <w:p>
      <w:pPr>
        <w:pStyle w:val="Style15"/>
        <w:spacing w:before="1" w:after="0"/>
        <w:rPr/>
      </w:pPr>
      <w:r>
        <w:rPr/>
      </w:r>
    </w:p>
    <w:p>
      <w:pPr>
        <w:pStyle w:val="Style15"/>
        <w:ind w:left="710" w:right="848" w:firstLine="707"/>
        <w:jc w:val="both"/>
        <w:rPr/>
      </w:pPr>
      <w:r>
        <w:rPr/>
        <w:t>Діоди VD1, VD3 складають катодну групу, VD2, VD4 - анодну (по</w:t>
      </w:r>
      <w:r>
        <w:rPr>
          <w:spacing w:val="40"/>
        </w:rPr>
        <w:t xml:space="preserve"> </w:t>
      </w:r>
      <w:r>
        <w:rPr/>
        <w:t>назві з'єднаних між собою електродів). При цьому в одну діагональ моста (діагональ постійного струму) увімкнене навантаження, а до другої діагоналі (діагоналі змінного струму) підімкнена вторинна обмотка трансформатора.</w:t>
      </w:r>
    </w:p>
    <w:p>
      <w:pPr>
        <w:pStyle w:val="Style15"/>
        <w:ind w:left="710" w:right="845" w:firstLine="707"/>
        <w:jc w:val="both"/>
        <w:rPr/>
      </w:pPr>
      <w:r>
        <w:rPr/>
        <w:t>У провідному стані завжди знаходяться два діоди - один із анодної і один із катодної груп.</w:t>
      </w:r>
    </w:p>
    <w:p>
      <w:pPr>
        <w:pStyle w:val="Style15"/>
        <w:spacing w:before="1" w:after="0"/>
        <w:ind w:left="710" w:right="842" w:firstLine="707"/>
        <w:jc w:val="both"/>
        <w:rPr/>
      </w:pPr>
      <w:r>
        <w:rPr/>
        <w:t>За полярності, вказаної без дужок, це діоди VD1, VD4, а діоди VD2, VD3 при цьому закриті. За полярності, вказаної у дужках -навпаки. Через навантаження струм завжди тече в одному напрямку.</w:t>
      </w:r>
    </w:p>
    <w:p>
      <w:pPr>
        <w:pStyle w:val="Style15"/>
        <w:spacing w:lineRule="exact" w:line="321"/>
        <w:ind w:left="1249" w:hanging="0"/>
        <w:jc w:val="both"/>
        <w:rPr/>
      </w:pPr>
      <w:r>
        <w:rPr/>
        <w:t>Часові</w:t>
      </w:r>
      <w:r>
        <w:rPr>
          <w:spacing w:val="-7"/>
        </w:rPr>
        <w:t xml:space="preserve"> </w:t>
      </w:r>
      <w:r>
        <w:rPr/>
        <w:t>діаграми</w:t>
      </w:r>
      <w:r>
        <w:rPr>
          <w:spacing w:val="-5"/>
        </w:rPr>
        <w:t xml:space="preserve"> </w:t>
      </w:r>
      <w:r>
        <w:rPr/>
        <w:t>роботи</w:t>
      </w:r>
      <w:r>
        <w:rPr>
          <w:spacing w:val="-6"/>
        </w:rPr>
        <w:t xml:space="preserve"> </w:t>
      </w:r>
      <w:r>
        <w:rPr/>
        <w:t>випрямляча</w:t>
      </w:r>
      <w:r>
        <w:rPr>
          <w:spacing w:val="-5"/>
        </w:rPr>
        <w:t xml:space="preserve"> </w:t>
      </w:r>
      <w:r>
        <w:rPr/>
        <w:t>зображені</w:t>
      </w:r>
      <w:r>
        <w:rPr>
          <w:spacing w:val="-5"/>
        </w:rPr>
        <w:t xml:space="preserve"> </w:t>
      </w:r>
      <w:r>
        <w:rPr/>
        <w:t>на</w:t>
      </w:r>
      <w:r>
        <w:rPr>
          <w:spacing w:val="-7"/>
        </w:rPr>
        <w:t xml:space="preserve"> </w:t>
      </w:r>
      <w:r>
        <w:rPr/>
        <w:t>рисунку</w:t>
      </w:r>
      <w:r>
        <w:rPr>
          <w:spacing w:val="-4"/>
        </w:rPr>
        <w:t xml:space="preserve"> </w:t>
      </w:r>
      <w:r>
        <w:rPr>
          <w:spacing w:val="-2"/>
        </w:rPr>
        <w:t>15.6.</w:t>
      </w:r>
    </w:p>
    <w:p>
      <w:pPr>
        <w:pStyle w:val="Normal"/>
        <w:ind w:left="3900" w:hanging="0"/>
        <w:rPr>
          <w:sz w:val="20"/>
        </w:rPr>
      </w:pPr>
      <w:r>
        <w:rPr/>
        <w:drawing>
          <wp:inline distT="0" distB="0" distL="0" distR="0">
            <wp:extent cx="1753235" cy="2952750"/>
            <wp:effectExtent l="0" t="0" r="0" b="0"/>
            <wp:docPr id="426" name="Image 224" descr="Зображення, що містить схема, ряд, візеруно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 224" descr="Зображення, що містить схема, ряд, візерунок  Автоматично згенерований опис"/>
                    <pic:cNvPicPr>
                      <a:picLocks noChangeAspect="1" noChangeArrowheads="1"/>
                    </pic:cNvPicPr>
                  </pic:nvPicPr>
                  <pic:blipFill>
                    <a:blip r:embed="rId364"/>
                    <a:stretch>
                      <a:fillRect/>
                    </a:stretch>
                  </pic:blipFill>
                  <pic:spPr bwMode="auto">
                    <a:xfrm>
                      <a:off x="0" y="0"/>
                      <a:ext cx="1753235" cy="2952750"/>
                    </a:xfrm>
                    <a:prstGeom prst="rect">
                      <a:avLst/>
                    </a:prstGeom>
                  </pic:spPr>
                </pic:pic>
              </a:graphicData>
            </a:graphic>
          </wp:inline>
        </w:drawing>
      </w:r>
    </w:p>
    <w:p>
      <w:pPr>
        <w:pStyle w:val="Style15"/>
        <w:spacing w:before="1" w:after="0"/>
        <w:ind w:left="-1" w:right="136" w:hanging="0"/>
        <w:jc w:val="center"/>
        <w:rPr/>
      </w:pPr>
      <w:r>
        <w:rPr/>
        <w:t>Рисунок</w:t>
      </w:r>
      <w:r>
        <w:rPr>
          <w:spacing w:val="-11"/>
        </w:rPr>
        <w:t xml:space="preserve"> </w:t>
      </w:r>
      <w:r>
        <w:rPr>
          <w:spacing w:val="-4"/>
        </w:rPr>
        <w:t>15.6</w:t>
      </w:r>
    </w:p>
    <w:p>
      <w:pPr>
        <w:pStyle w:val="Style15"/>
        <w:spacing w:before="322" w:after="0"/>
        <w:ind w:left="710" w:firstLine="707"/>
        <w:rPr/>
      </w:pPr>
      <w:r>
        <w:rPr/>
        <w:t>В</w:t>
      </w:r>
      <w:r>
        <w:rPr>
          <w:spacing w:val="40"/>
        </w:rPr>
        <w:t xml:space="preserve"> </w:t>
      </w:r>
      <w:r>
        <w:rPr/>
        <w:t>порівнянні</w:t>
      </w:r>
      <w:r>
        <w:rPr>
          <w:spacing w:val="40"/>
        </w:rPr>
        <w:t xml:space="preserve"> </w:t>
      </w:r>
      <w:r>
        <w:rPr/>
        <w:t>зі</w:t>
      </w:r>
      <w:r>
        <w:rPr>
          <w:spacing w:val="40"/>
        </w:rPr>
        <w:t xml:space="preserve"> </w:t>
      </w:r>
      <w:r>
        <w:rPr/>
        <w:t>схемою</w:t>
      </w:r>
      <w:r>
        <w:rPr>
          <w:spacing w:val="40"/>
        </w:rPr>
        <w:t xml:space="preserve"> </w:t>
      </w:r>
      <w:r>
        <w:rPr/>
        <w:t>з</w:t>
      </w:r>
      <w:r>
        <w:rPr>
          <w:spacing w:val="40"/>
        </w:rPr>
        <w:t xml:space="preserve"> </w:t>
      </w:r>
      <w:r>
        <w:rPr/>
        <w:t>нульовим</w:t>
      </w:r>
      <w:r>
        <w:rPr>
          <w:spacing w:val="40"/>
        </w:rPr>
        <w:t xml:space="preserve"> </w:t>
      </w:r>
      <w:r>
        <w:rPr/>
        <w:t>виводом</w:t>
      </w:r>
      <w:r>
        <w:rPr>
          <w:spacing w:val="40"/>
        </w:rPr>
        <w:t xml:space="preserve"> </w:t>
      </w:r>
      <w:r>
        <w:rPr/>
        <w:t>мостова</w:t>
      </w:r>
      <w:r>
        <w:rPr>
          <w:spacing w:val="40"/>
        </w:rPr>
        <w:t xml:space="preserve"> </w:t>
      </w:r>
      <w:r>
        <w:rPr/>
        <w:t>схема</w:t>
      </w:r>
      <w:r>
        <w:rPr>
          <w:spacing w:val="40"/>
        </w:rPr>
        <w:t xml:space="preserve"> </w:t>
      </w:r>
      <w:r>
        <w:rPr/>
        <w:t>має</w:t>
      </w:r>
      <w:r>
        <w:rPr>
          <w:spacing w:val="40"/>
        </w:rPr>
        <w:t xml:space="preserve"> </w:t>
      </w:r>
      <w:r>
        <w:rPr/>
        <w:t xml:space="preserve">такі </w:t>
      </w:r>
      <w:r>
        <w:rPr>
          <w:spacing w:val="-2"/>
        </w:rPr>
        <w:t>переваги:</w:t>
      </w:r>
    </w:p>
    <w:p>
      <w:pPr>
        <w:pStyle w:val="ListParagraph"/>
        <w:numPr>
          <w:ilvl w:val="0"/>
          <w:numId w:val="9"/>
        </w:numPr>
        <w:tabs>
          <w:tab w:val="clear" w:pos="720"/>
          <w:tab w:val="left" w:pos="887" w:leader="none"/>
        </w:tabs>
        <w:spacing w:lineRule="exact" w:line="321"/>
        <w:ind w:left="887" w:hanging="177"/>
        <w:rPr>
          <w:sz w:val="28"/>
        </w:rPr>
      </w:pPr>
      <w:r>
        <w:rPr>
          <w:sz w:val="28"/>
        </w:rPr>
        <w:t>Краще</w:t>
      </w:r>
      <w:r>
        <w:rPr>
          <w:spacing w:val="-9"/>
          <w:sz w:val="28"/>
        </w:rPr>
        <w:t xml:space="preserve"> </w:t>
      </w:r>
      <w:r>
        <w:rPr>
          <w:sz w:val="28"/>
        </w:rPr>
        <w:t>використовується</w:t>
      </w:r>
      <w:r>
        <w:rPr>
          <w:spacing w:val="-8"/>
          <w:sz w:val="28"/>
        </w:rPr>
        <w:t xml:space="preserve"> </w:t>
      </w:r>
      <w:r>
        <w:rPr>
          <w:spacing w:val="-2"/>
          <w:sz w:val="28"/>
        </w:rPr>
        <w:t>трансформатор;</w:t>
      </w:r>
    </w:p>
    <w:p>
      <w:pPr>
        <w:pStyle w:val="ListParagraph"/>
        <w:numPr>
          <w:ilvl w:val="0"/>
          <w:numId w:val="9"/>
        </w:numPr>
        <w:tabs>
          <w:tab w:val="clear" w:pos="720"/>
          <w:tab w:val="left" w:pos="887" w:leader="none"/>
        </w:tabs>
        <w:spacing w:lineRule="exact" w:line="322" w:before="2" w:after="0"/>
        <w:ind w:left="887" w:hanging="177"/>
        <w:rPr>
          <w:sz w:val="28"/>
        </w:rPr>
      </w:pPr>
      <w:r>
        <w:rPr>
          <w:sz w:val="28"/>
        </w:rPr>
        <w:t>Немає</w:t>
      </w:r>
      <w:r>
        <w:rPr>
          <w:spacing w:val="-12"/>
          <w:sz w:val="28"/>
        </w:rPr>
        <w:t xml:space="preserve"> </w:t>
      </w:r>
      <w:r>
        <w:rPr>
          <w:sz w:val="28"/>
        </w:rPr>
        <w:t>вимушеного</w:t>
      </w:r>
      <w:r>
        <w:rPr>
          <w:spacing w:val="-12"/>
          <w:sz w:val="28"/>
        </w:rPr>
        <w:t xml:space="preserve"> </w:t>
      </w:r>
      <w:r>
        <w:rPr>
          <w:sz w:val="28"/>
        </w:rPr>
        <w:t>підмагнічення</w:t>
      </w:r>
      <w:r>
        <w:rPr>
          <w:spacing w:val="-8"/>
          <w:sz w:val="28"/>
        </w:rPr>
        <w:t xml:space="preserve"> </w:t>
      </w:r>
      <w:r>
        <w:rPr>
          <w:spacing w:val="-2"/>
          <w:sz w:val="28"/>
        </w:rPr>
        <w:t>трансформатора;</w:t>
      </w:r>
    </w:p>
    <w:p>
      <w:pPr>
        <w:pStyle w:val="ListParagraph"/>
        <w:numPr>
          <w:ilvl w:val="0"/>
          <w:numId w:val="9"/>
        </w:numPr>
        <w:tabs>
          <w:tab w:val="clear" w:pos="720"/>
          <w:tab w:val="left" w:pos="887" w:leader="none"/>
        </w:tabs>
        <w:spacing w:lineRule="exact" w:line="322"/>
        <w:ind w:left="887" w:hanging="177"/>
        <w:rPr>
          <w:sz w:val="28"/>
        </w:rPr>
      </w:pPr>
      <w:r>
        <w:rPr>
          <w:sz w:val="28"/>
        </w:rPr>
        <w:t>Менша</w:t>
      </w:r>
      <w:r>
        <w:rPr>
          <w:spacing w:val="-5"/>
          <w:sz w:val="28"/>
        </w:rPr>
        <w:t xml:space="preserve"> </w:t>
      </w:r>
      <w:r>
        <w:rPr>
          <w:sz w:val="28"/>
        </w:rPr>
        <w:t>зворотна</w:t>
      </w:r>
      <w:r>
        <w:rPr>
          <w:spacing w:val="-4"/>
          <w:sz w:val="28"/>
        </w:rPr>
        <w:t xml:space="preserve"> </w:t>
      </w:r>
      <w:r>
        <w:rPr>
          <w:sz w:val="28"/>
        </w:rPr>
        <w:t>напруга</w:t>
      </w:r>
      <w:r>
        <w:rPr>
          <w:spacing w:val="-6"/>
          <w:sz w:val="28"/>
        </w:rPr>
        <w:t xml:space="preserve"> </w:t>
      </w:r>
      <w:r>
        <w:rPr>
          <w:sz w:val="28"/>
        </w:rPr>
        <w:t>на</w:t>
      </w:r>
      <w:r>
        <w:rPr>
          <w:spacing w:val="-4"/>
          <w:sz w:val="28"/>
        </w:rPr>
        <w:t xml:space="preserve"> </w:t>
      </w:r>
      <w:r>
        <w:rPr>
          <w:spacing w:val="-2"/>
          <w:sz w:val="28"/>
        </w:rPr>
        <w:t>діодах;</w:t>
      </w:r>
    </w:p>
    <w:p>
      <w:pPr>
        <w:pStyle w:val="ListParagraph"/>
        <w:numPr>
          <w:ilvl w:val="0"/>
          <w:numId w:val="9"/>
        </w:numPr>
        <w:tabs>
          <w:tab w:val="clear" w:pos="720"/>
          <w:tab w:val="left" w:pos="887" w:leader="none"/>
        </w:tabs>
        <w:spacing w:lineRule="exact" w:line="322"/>
        <w:ind w:left="887" w:hanging="177"/>
        <w:rPr>
          <w:sz w:val="28"/>
        </w:rPr>
      </w:pPr>
      <w:r>
        <w:rPr>
          <w:sz w:val="28"/>
        </w:rPr>
        <w:t>Може</w:t>
      </w:r>
      <w:r>
        <w:rPr>
          <w:spacing w:val="-6"/>
          <w:sz w:val="28"/>
        </w:rPr>
        <w:t xml:space="preserve"> </w:t>
      </w:r>
      <w:r>
        <w:rPr>
          <w:sz w:val="28"/>
        </w:rPr>
        <w:t>працювати</w:t>
      </w:r>
      <w:r>
        <w:rPr>
          <w:spacing w:val="-5"/>
          <w:sz w:val="28"/>
        </w:rPr>
        <w:t xml:space="preserve"> </w:t>
      </w:r>
      <w:r>
        <w:rPr>
          <w:sz w:val="28"/>
        </w:rPr>
        <w:t>без</w:t>
      </w:r>
      <w:r>
        <w:rPr>
          <w:spacing w:val="-5"/>
          <w:sz w:val="28"/>
        </w:rPr>
        <w:t xml:space="preserve"> </w:t>
      </w:r>
      <w:r>
        <w:rPr>
          <w:spacing w:val="-2"/>
          <w:sz w:val="28"/>
        </w:rPr>
        <w:t>трансформатора.</w:t>
      </w:r>
    </w:p>
    <w:p>
      <w:pPr>
        <w:sectPr>
          <w:footerReference w:type="default" r:id="rId365"/>
          <w:type w:val="nextPage"/>
          <w:pgSz w:w="11906" w:h="16838"/>
          <w:pgMar w:left="992" w:right="0" w:gutter="0" w:header="0" w:top="620" w:footer="657" w:bottom="960"/>
          <w:pgNumType w:fmt="decimal"/>
          <w:formProt w:val="false"/>
          <w:textDirection w:val="lrTb"/>
          <w:docGrid w:type="default" w:linePitch="100" w:charSpace="4096"/>
        </w:sectPr>
        <w:pStyle w:val="Style15"/>
        <w:ind w:left="1418" w:hanging="0"/>
        <w:rPr/>
      </w:pPr>
      <w:r>
        <w:rPr/>
        <w:t>До</w:t>
      </w:r>
      <w:r>
        <w:rPr>
          <w:spacing w:val="-6"/>
        </w:rPr>
        <w:t xml:space="preserve"> </w:t>
      </w:r>
      <w:r>
        <w:rPr/>
        <w:t>недоліків</w:t>
      </w:r>
      <w:r>
        <w:rPr>
          <w:spacing w:val="-6"/>
        </w:rPr>
        <w:t xml:space="preserve"> </w:t>
      </w:r>
      <w:r>
        <w:rPr/>
        <w:t>мостової</w:t>
      </w:r>
      <w:r>
        <w:rPr>
          <w:spacing w:val="-4"/>
        </w:rPr>
        <w:t xml:space="preserve"> </w:t>
      </w:r>
      <w:r>
        <w:rPr/>
        <w:t>схеми</w:t>
      </w:r>
      <w:r>
        <w:rPr>
          <w:spacing w:val="-5"/>
        </w:rPr>
        <w:t xml:space="preserve"> </w:t>
      </w:r>
      <w:r>
        <w:rPr/>
        <w:t>слід</w:t>
      </w:r>
      <w:r>
        <w:rPr>
          <w:spacing w:val="-4"/>
        </w:rPr>
        <w:t xml:space="preserve"> </w:t>
      </w:r>
      <w:r>
        <w:rPr/>
        <w:t>віднести</w:t>
      </w:r>
      <w:r>
        <w:rPr>
          <w:spacing w:val="-1"/>
        </w:rPr>
        <w:t xml:space="preserve"> </w:t>
      </w:r>
      <w:r>
        <w:rPr/>
        <w:t>–</w:t>
      </w:r>
      <w:r>
        <w:rPr>
          <w:spacing w:val="-7"/>
        </w:rPr>
        <w:t xml:space="preserve"> </w:t>
      </w:r>
      <w:r>
        <w:rPr/>
        <w:t>більша</w:t>
      </w:r>
      <w:r>
        <w:rPr>
          <w:spacing w:val="-5"/>
        </w:rPr>
        <w:t xml:space="preserve"> </w:t>
      </w:r>
      <w:r>
        <w:rPr/>
        <w:t>кількість</w:t>
      </w:r>
      <w:r>
        <w:rPr>
          <w:spacing w:val="-5"/>
        </w:rPr>
        <w:t xml:space="preserve"> </w:t>
      </w:r>
      <w:r>
        <w:rPr>
          <w:spacing w:val="-2"/>
        </w:rPr>
        <w:t>діодів.</w:t>
      </w:r>
    </w:p>
    <w:p>
      <w:pPr>
        <w:pStyle w:val="ListParagraph"/>
        <w:numPr>
          <w:ilvl w:val="1"/>
          <w:numId w:val="11"/>
        </w:numPr>
        <w:tabs>
          <w:tab w:val="clear" w:pos="720"/>
          <w:tab w:val="left" w:pos="1732" w:leader="none"/>
        </w:tabs>
        <w:spacing w:before="69" w:after="0"/>
        <w:ind w:left="710" w:right="851" w:firstLine="707"/>
        <w:jc w:val="both"/>
        <w:rPr>
          <w:sz w:val="28"/>
        </w:rPr>
      </w:pPr>
      <w:r>
        <w:rPr>
          <w:sz w:val="28"/>
        </w:rPr>
        <w:t>Трифазні випростувачі використовуються як джерела постійної напруги живлення середньої та великої потужності. Особливість їх роботи визначається тим, що робочим діодом (відкритий стан) є той, у якого в цей момент є більший потенціал на аноді. Це забезпечує тривалість відкритого стану діода протягом 60 град.ел., внаслідок чого значно зменшуються пульсації випростаної напруги.</w:t>
      </w:r>
    </w:p>
    <w:p>
      <w:pPr>
        <w:pStyle w:val="Style15"/>
        <w:tabs>
          <w:tab w:val="clear" w:pos="720"/>
          <w:tab w:val="left" w:pos="2024" w:leader="none"/>
          <w:tab w:val="left" w:pos="2345" w:leader="none"/>
          <w:tab w:val="left" w:pos="3714" w:leader="none"/>
          <w:tab w:val="left" w:pos="4940" w:leader="none"/>
          <w:tab w:val="left" w:pos="5933" w:leader="none"/>
          <w:tab w:val="left" w:pos="7494" w:leader="none"/>
          <w:tab w:val="left" w:pos="7783" w:leader="none"/>
          <w:tab w:val="left" w:pos="9098" w:leader="none"/>
        </w:tabs>
        <w:spacing w:before="1" w:after="0"/>
        <w:ind w:left="710" w:right="851" w:firstLine="707"/>
        <w:rPr/>
      </w:pPr>
      <w:r>
        <w:rPr/>
        <w:t>Переважно</w:t>
      </w:r>
      <w:r>
        <w:rPr>
          <w:spacing w:val="40"/>
        </w:rPr>
        <w:t xml:space="preserve"> </w:t>
      </w:r>
      <w:r>
        <w:rPr/>
        <w:t>використовуються</w:t>
      </w:r>
      <w:r>
        <w:rPr>
          <w:spacing w:val="40"/>
        </w:rPr>
        <w:t xml:space="preserve"> </w:t>
      </w:r>
      <w:r>
        <w:rPr/>
        <w:t>дві</w:t>
      </w:r>
      <w:r>
        <w:rPr>
          <w:spacing w:val="40"/>
        </w:rPr>
        <w:t xml:space="preserve"> </w:t>
      </w:r>
      <w:r>
        <w:rPr/>
        <w:t>схеми</w:t>
      </w:r>
      <w:r>
        <w:rPr>
          <w:spacing w:val="40"/>
        </w:rPr>
        <w:t xml:space="preserve"> </w:t>
      </w:r>
      <w:r>
        <w:rPr/>
        <w:t>трифазних</w:t>
      </w:r>
      <w:r>
        <w:rPr>
          <w:spacing w:val="40"/>
        </w:rPr>
        <w:t xml:space="preserve"> </w:t>
      </w:r>
      <w:r>
        <w:rPr/>
        <w:t xml:space="preserve">випростувачів: </w:t>
      </w:r>
      <w:r>
        <w:rPr>
          <w:spacing w:val="-2"/>
        </w:rPr>
        <w:t>трифазна</w:t>
      </w:r>
      <w:r>
        <w:rPr/>
        <w:tab/>
      </w:r>
      <w:r>
        <w:rPr>
          <w:spacing w:val="-10"/>
        </w:rPr>
        <w:t>з</w:t>
      </w:r>
      <w:r>
        <w:rPr/>
        <w:tab/>
      </w:r>
      <w:r>
        <w:rPr>
          <w:spacing w:val="-2"/>
        </w:rPr>
        <w:t>нульовим</w:t>
      </w:r>
      <w:r>
        <w:rPr/>
        <w:tab/>
      </w:r>
      <w:r>
        <w:rPr>
          <w:spacing w:val="-2"/>
        </w:rPr>
        <w:t>виводом</w:t>
      </w:r>
      <w:r>
        <w:rPr/>
        <w:tab/>
      </w:r>
      <w:r>
        <w:rPr>
          <w:spacing w:val="-2"/>
        </w:rPr>
        <w:t>(схема</w:t>
      </w:r>
      <w:r>
        <w:rPr/>
        <w:tab/>
      </w:r>
      <w:r>
        <w:rPr>
          <w:spacing w:val="-2"/>
        </w:rPr>
        <w:t>Міткевича)</w:t>
      </w:r>
      <w:r>
        <w:rPr/>
        <w:tab/>
      </w:r>
      <w:r>
        <w:rPr>
          <w:spacing w:val="-10"/>
        </w:rPr>
        <w:t>і</w:t>
      </w:r>
      <w:r>
        <w:rPr/>
        <w:tab/>
      </w:r>
      <w:r>
        <w:rPr>
          <w:spacing w:val="-2"/>
        </w:rPr>
        <w:t>трифазна</w:t>
      </w:r>
      <w:r>
        <w:rPr/>
        <w:tab/>
      </w:r>
      <w:r>
        <w:rPr>
          <w:spacing w:val="-2"/>
        </w:rPr>
        <w:t xml:space="preserve">мостова </w:t>
      </w:r>
      <w:r>
        <w:rPr/>
        <w:t>(схема Ларіонова).</w:t>
      </w:r>
    </w:p>
    <w:p>
      <w:pPr>
        <w:pStyle w:val="Style15"/>
        <w:spacing w:before="1" w:after="0"/>
        <w:ind w:left="710" w:right="852" w:firstLine="707"/>
        <w:jc w:val="both"/>
        <w:rPr/>
      </w:pPr>
      <w:r>
        <w:rPr/>
        <w:t>Трифазний</w:t>
      </w:r>
      <w:r>
        <w:rPr>
          <w:spacing w:val="40"/>
        </w:rPr>
        <w:t xml:space="preserve"> </w:t>
      </w:r>
      <w:r>
        <w:rPr/>
        <w:t>випростувач</w:t>
      </w:r>
      <w:r>
        <w:rPr>
          <w:spacing w:val="40"/>
        </w:rPr>
        <w:t xml:space="preserve"> </w:t>
      </w:r>
      <w:r>
        <w:rPr/>
        <w:t>з нульовим</w:t>
      </w:r>
      <w:r>
        <w:rPr>
          <w:spacing w:val="40"/>
        </w:rPr>
        <w:t xml:space="preserve"> </w:t>
      </w:r>
      <w:r>
        <w:rPr/>
        <w:t>виводом</w:t>
      </w:r>
      <w:r>
        <w:rPr>
          <w:spacing w:val="40"/>
        </w:rPr>
        <w:t xml:space="preserve"> </w:t>
      </w:r>
      <w:r>
        <w:rPr/>
        <w:t>(схема Міткевича рисунок</w:t>
      </w:r>
      <w:r>
        <w:rPr>
          <w:spacing w:val="40"/>
        </w:rPr>
        <w:t xml:space="preserve"> </w:t>
      </w:r>
      <w:r>
        <w:rPr/>
        <w:t>15.7,</w:t>
      </w:r>
      <w:r>
        <w:rPr>
          <w:spacing w:val="40"/>
        </w:rPr>
        <w:t xml:space="preserve"> </w:t>
      </w:r>
      <w:r>
        <w:rPr/>
        <w:t>а)</w:t>
      </w:r>
      <w:r>
        <w:rPr>
          <w:spacing w:val="40"/>
        </w:rPr>
        <w:t xml:space="preserve"> </w:t>
      </w:r>
      <w:r>
        <w:rPr/>
        <w:t>складається</w:t>
      </w:r>
      <w:r>
        <w:rPr>
          <w:spacing w:val="40"/>
        </w:rPr>
        <w:t xml:space="preserve"> </w:t>
      </w:r>
      <w:r>
        <w:rPr/>
        <w:t>з трифазного трансформатора, фази вторинної обмотки якого з'єднані зіркою, та трьох діодів, увімкнених в кожну фазу.</w:t>
      </w:r>
    </w:p>
    <w:p>
      <w:pPr>
        <w:pStyle w:val="Normal"/>
        <w:ind w:left="2926" w:hanging="0"/>
        <w:rPr>
          <w:sz w:val="20"/>
        </w:rPr>
      </w:pPr>
      <w:r>
        <w:rPr/>
        <w:drawing>
          <wp:inline distT="0" distB="0" distL="0" distR="0">
            <wp:extent cx="3048635" cy="2552700"/>
            <wp:effectExtent l="0" t="0" r="0" b="0"/>
            <wp:docPr id="429" name="Image 225" descr="Зображення, що містить схема, ескіз,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 225" descr="Зображення, що містить схема, ескіз, малюнок, Креслення  Автоматично згенерований опис"/>
                    <pic:cNvPicPr>
                      <a:picLocks noChangeAspect="1" noChangeArrowheads="1"/>
                    </pic:cNvPicPr>
                  </pic:nvPicPr>
                  <pic:blipFill>
                    <a:blip r:embed="rId366"/>
                    <a:stretch>
                      <a:fillRect/>
                    </a:stretch>
                  </pic:blipFill>
                  <pic:spPr bwMode="auto">
                    <a:xfrm>
                      <a:off x="0" y="0"/>
                      <a:ext cx="3048635" cy="2552700"/>
                    </a:xfrm>
                    <a:prstGeom prst="rect">
                      <a:avLst/>
                    </a:prstGeom>
                  </pic:spPr>
                </pic:pic>
              </a:graphicData>
            </a:graphic>
          </wp:inline>
        </w:drawing>
      </w:r>
    </w:p>
    <w:p>
      <w:pPr>
        <w:pStyle w:val="Style15"/>
        <w:ind w:left="4257" w:right="964" w:hanging="3243"/>
        <w:rPr/>
      </w:pPr>
      <w:r>
        <w:rPr/>
        <w:t>Рисунок</w:t>
      </w:r>
      <w:r>
        <w:rPr>
          <w:spacing w:val="-7"/>
        </w:rPr>
        <w:t xml:space="preserve"> </w:t>
      </w:r>
      <w:r>
        <w:rPr/>
        <w:t>15.7</w:t>
      </w:r>
      <w:r>
        <w:rPr>
          <w:spacing w:val="-2"/>
        </w:rPr>
        <w:t xml:space="preserve"> </w:t>
      </w:r>
      <w:r>
        <w:rPr/>
        <w:t>–</w:t>
      </w:r>
      <w:r>
        <w:rPr>
          <w:spacing w:val="-3"/>
        </w:rPr>
        <w:t xml:space="preserve"> </w:t>
      </w:r>
      <w:r>
        <w:rPr/>
        <w:t>Схема</w:t>
      </w:r>
      <w:r>
        <w:rPr>
          <w:spacing w:val="-4"/>
        </w:rPr>
        <w:t xml:space="preserve"> </w:t>
      </w:r>
      <w:r>
        <w:rPr/>
        <w:t>трифазного</w:t>
      </w:r>
      <w:r>
        <w:rPr>
          <w:spacing w:val="-3"/>
        </w:rPr>
        <w:t xml:space="preserve"> </w:t>
      </w:r>
      <w:r>
        <w:rPr/>
        <w:t>випростувача</w:t>
      </w:r>
      <w:r>
        <w:rPr>
          <w:spacing w:val="-4"/>
        </w:rPr>
        <w:t xml:space="preserve"> </w:t>
      </w:r>
      <w:r>
        <w:rPr/>
        <w:t>з</w:t>
      </w:r>
      <w:r>
        <w:rPr>
          <w:spacing w:val="-5"/>
        </w:rPr>
        <w:t xml:space="preserve"> </w:t>
      </w:r>
      <w:r>
        <w:rPr/>
        <w:t>нульовим</w:t>
      </w:r>
      <w:r>
        <w:rPr>
          <w:spacing w:val="-7"/>
        </w:rPr>
        <w:t xml:space="preserve"> </w:t>
      </w:r>
      <w:r>
        <w:rPr/>
        <w:t>виводом</w:t>
      </w:r>
      <w:r>
        <w:rPr>
          <w:spacing w:val="-4"/>
        </w:rPr>
        <w:t xml:space="preserve"> </w:t>
      </w:r>
      <w:r>
        <w:rPr/>
        <w:t>(а)</w:t>
      </w:r>
      <w:r>
        <w:rPr>
          <w:spacing w:val="-4"/>
        </w:rPr>
        <w:t xml:space="preserve"> </w:t>
      </w:r>
      <w:r>
        <w:rPr/>
        <w:t>і часові діаграми (б)</w:t>
      </w:r>
    </w:p>
    <w:p>
      <w:pPr>
        <w:pStyle w:val="Style15"/>
        <w:rPr/>
      </w:pPr>
      <w:r>
        <w:rPr/>
      </w:r>
    </w:p>
    <w:p>
      <w:pPr>
        <w:pStyle w:val="Style15"/>
        <w:spacing w:before="1" w:after="0"/>
        <w:rPr/>
      </w:pPr>
      <w:r>
        <w:rPr/>
      </w:r>
    </w:p>
    <w:p>
      <w:pPr>
        <w:pStyle w:val="Style15"/>
        <w:ind w:left="710" w:right="844" w:firstLine="707"/>
        <w:jc w:val="both"/>
        <w:rPr/>
      </w:pPr>
      <w:r>
        <w:rPr/>
        <w:t>Роботу випростувача зручно аналізувати за</w:t>
      </w:r>
      <w:r>
        <w:rPr>
          <w:spacing w:val="40"/>
        </w:rPr>
        <w:t xml:space="preserve"> </w:t>
      </w:r>
      <w:r>
        <w:rPr/>
        <w:t>допомогою</w:t>
      </w:r>
      <w:r>
        <w:rPr>
          <w:spacing w:val="40"/>
        </w:rPr>
        <w:t xml:space="preserve"> </w:t>
      </w:r>
      <w:r>
        <w:rPr/>
        <w:t>часових</w:t>
      </w:r>
      <w:r>
        <w:rPr>
          <w:spacing w:val="40"/>
        </w:rPr>
        <w:t xml:space="preserve"> </w:t>
      </w:r>
      <w:r>
        <w:rPr/>
        <w:t>діаграм</w:t>
      </w:r>
      <w:r>
        <w:rPr>
          <w:spacing w:val="80"/>
        </w:rPr>
        <w:t xml:space="preserve"> </w:t>
      </w:r>
      <w:r>
        <w:rPr/>
        <w:t>(рис.</w:t>
      </w:r>
      <w:r>
        <w:rPr>
          <w:spacing w:val="80"/>
        </w:rPr>
        <w:t xml:space="preserve"> </w:t>
      </w:r>
      <w:r>
        <w:rPr/>
        <w:t>15.7,</w:t>
      </w:r>
      <w:r>
        <w:rPr>
          <w:spacing w:val="80"/>
        </w:rPr>
        <w:t xml:space="preserve"> </w:t>
      </w:r>
      <w:r>
        <w:rPr/>
        <w:t>б).</w:t>
      </w:r>
      <w:r>
        <w:rPr>
          <w:spacing w:val="80"/>
        </w:rPr>
        <w:t xml:space="preserve"> </w:t>
      </w:r>
      <w:r>
        <w:rPr/>
        <w:t>В</w:t>
      </w:r>
      <w:r>
        <w:rPr>
          <w:spacing w:val="80"/>
        </w:rPr>
        <w:t xml:space="preserve"> </w:t>
      </w:r>
      <w:r>
        <w:rPr/>
        <w:t>період</w:t>
      </w:r>
      <w:r>
        <w:rPr>
          <w:spacing w:val="80"/>
        </w:rPr>
        <w:t xml:space="preserve"> </w:t>
      </w:r>
      <w:r>
        <w:rPr/>
        <w:t>часу</w:t>
      </w:r>
      <w:r>
        <w:rPr>
          <w:spacing w:val="80"/>
        </w:rPr>
        <w:t xml:space="preserve"> </w:t>
      </w:r>
      <w:r>
        <w:rPr/>
        <w:t>t</w:t>
      </w:r>
      <w:r>
        <w:rPr>
          <w:vertAlign w:val="subscript"/>
        </w:rPr>
        <w:t>1</w:t>
      </w:r>
      <w:r>
        <w:rPr/>
        <w:t xml:space="preserve"> ÷</w:t>
      </w:r>
      <w:r>
        <w:rPr>
          <w:spacing w:val="80"/>
        </w:rPr>
        <w:t xml:space="preserve"> </w:t>
      </w:r>
      <w:r>
        <w:rPr/>
        <w:t>t</w:t>
      </w:r>
      <w:r>
        <w:rPr>
          <w:vertAlign w:val="subscript"/>
        </w:rPr>
        <w:t>2</w:t>
      </w:r>
      <w:r>
        <w:rPr>
          <w:spacing w:val="80"/>
        </w:rPr>
        <w:t xml:space="preserve"> </w:t>
      </w:r>
      <w:r>
        <w:rPr/>
        <w:t>найбільший додатний потенціал прикладено до анода VD</w:t>
      </w:r>
      <w:r>
        <w:rPr>
          <w:vertAlign w:val="subscript"/>
        </w:rPr>
        <w:t>1</w:t>
      </w:r>
      <w:r>
        <w:rPr/>
        <w:t>, тому він знаходиться у відкритому</w:t>
      </w:r>
      <w:r>
        <w:rPr>
          <w:spacing w:val="40"/>
        </w:rPr>
        <w:t xml:space="preserve"> </w:t>
      </w:r>
      <w:r>
        <w:rPr/>
        <w:t>стані. Струм проходить через діод (обвитку фази «а» - VD</w:t>
      </w:r>
      <w:r>
        <w:rPr>
          <w:vertAlign w:val="subscript"/>
        </w:rPr>
        <w:t>1</w:t>
      </w:r>
      <w:r>
        <w:rPr/>
        <w:t xml:space="preserve"> - R</w:t>
      </w:r>
      <w:r>
        <w:rPr>
          <w:vertAlign w:val="subscript"/>
        </w:rPr>
        <w:t>d</w:t>
      </w:r>
      <w:r>
        <w:rPr/>
        <w:t>) протягом</w:t>
      </w:r>
      <w:r>
        <w:rPr>
          <w:spacing w:val="80"/>
        </w:rPr>
        <w:t xml:space="preserve"> </w:t>
      </w:r>
      <w:r>
        <w:rPr/>
        <w:t>π/3, тобто до моменту часу t</w:t>
      </w:r>
      <w:r>
        <w:rPr>
          <w:vertAlign w:val="subscript"/>
        </w:rPr>
        <w:t>2</w:t>
      </w:r>
      <w:r>
        <w:rPr/>
        <w:t>, коли у відкритий стан переходить VD</w:t>
      </w:r>
      <w:r>
        <w:rPr>
          <w:vertAlign w:val="subscript"/>
        </w:rPr>
        <w:t>2</w:t>
      </w:r>
      <w:r>
        <w:rPr/>
        <w:t>,</w:t>
      </w:r>
      <w:r>
        <w:rPr>
          <w:spacing w:val="40"/>
        </w:rPr>
        <w:t xml:space="preserve"> </w:t>
      </w:r>
      <w:r>
        <w:rPr/>
        <w:t>оскільки</w:t>
      </w:r>
      <w:r>
        <w:rPr>
          <w:spacing w:val="40"/>
        </w:rPr>
        <w:t xml:space="preserve"> </w:t>
      </w:r>
      <w:r>
        <w:rPr/>
        <w:t>в</w:t>
      </w:r>
      <w:r>
        <w:rPr>
          <w:spacing w:val="40"/>
        </w:rPr>
        <w:t xml:space="preserve"> </w:t>
      </w:r>
      <w:r>
        <w:rPr/>
        <w:t>цей</w:t>
      </w:r>
      <w:r>
        <w:rPr>
          <w:spacing w:val="40"/>
        </w:rPr>
        <w:t xml:space="preserve"> </w:t>
      </w:r>
      <w:r>
        <w:rPr/>
        <w:t>момент</w:t>
      </w:r>
      <w:r>
        <w:rPr>
          <w:spacing w:val="40"/>
        </w:rPr>
        <w:t xml:space="preserve"> </w:t>
      </w:r>
      <w:r>
        <w:rPr/>
        <w:t>часу</w:t>
      </w:r>
      <w:r>
        <w:rPr>
          <w:spacing w:val="40"/>
        </w:rPr>
        <w:t xml:space="preserve"> </w:t>
      </w:r>
      <w:r>
        <w:rPr/>
        <w:t>до</w:t>
      </w:r>
      <w:r>
        <w:rPr>
          <w:spacing w:val="40"/>
        </w:rPr>
        <w:t xml:space="preserve"> </w:t>
      </w:r>
      <w:r>
        <w:rPr/>
        <w:t>його</w:t>
      </w:r>
      <w:r>
        <w:rPr>
          <w:spacing w:val="40"/>
        </w:rPr>
        <w:t xml:space="preserve"> </w:t>
      </w:r>
      <w:r>
        <w:rPr/>
        <w:t>анода</w:t>
      </w:r>
      <w:r>
        <w:rPr>
          <w:spacing w:val="40"/>
        </w:rPr>
        <w:t xml:space="preserve"> </w:t>
      </w:r>
      <w:r>
        <w:rPr/>
        <w:t>прикладено</w:t>
      </w:r>
      <w:r>
        <w:rPr>
          <w:spacing w:val="40"/>
        </w:rPr>
        <w:t xml:space="preserve"> </w:t>
      </w:r>
      <w:r>
        <w:rPr/>
        <w:t>найбільший додатний потенціал фази «b». Через VD</w:t>
      </w:r>
      <w:r>
        <w:rPr>
          <w:vertAlign w:val="subscript"/>
        </w:rPr>
        <w:t>1</w:t>
      </w:r>
      <w:r>
        <w:rPr/>
        <w:t xml:space="preserve"> струм проходить в проміжок часу від t</w:t>
      </w:r>
      <w:r>
        <w:rPr>
          <w:vertAlign w:val="subscript"/>
        </w:rPr>
        <w:t>2</w:t>
      </w:r>
      <w:r>
        <w:rPr/>
        <w:t xml:space="preserve"> до t</w:t>
      </w:r>
      <w:r>
        <w:rPr>
          <w:vertAlign w:val="subscript"/>
        </w:rPr>
        <w:t>3</w:t>
      </w:r>
      <w:r>
        <w:rPr/>
        <w:t>.</w:t>
      </w:r>
    </w:p>
    <w:p>
      <w:pPr>
        <w:pStyle w:val="Style15"/>
        <w:ind w:left="710" w:right="843" w:firstLine="707"/>
        <w:jc w:val="both"/>
        <w:rPr/>
      </w:pPr>
      <w:r>
        <w:rPr/>
        <w:t>Відповідно через VDЗ струм проходить в період часу t</w:t>
      </w:r>
      <w:r>
        <w:rPr>
          <w:vertAlign w:val="subscript"/>
        </w:rPr>
        <w:t>3</w:t>
      </w:r>
      <w:r>
        <w:rPr/>
        <w:t xml:space="preserve"> ÷ t</w:t>
      </w:r>
      <w:r>
        <w:rPr>
          <w:vertAlign w:val="subscript"/>
        </w:rPr>
        <w:t>4</w:t>
      </w:r>
      <w:r>
        <w:rPr/>
        <w:t>. Середнє значення</w:t>
      </w:r>
      <w:r>
        <w:rPr>
          <w:spacing w:val="40"/>
        </w:rPr>
        <w:t xml:space="preserve"> </w:t>
      </w:r>
      <w:r>
        <w:rPr/>
        <w:t>випростаної</w:t>
      </w:r>
      <w:r>
        <w:rPr>
          <w:spacing w:val="40"/>
        </w:rPr>
        <w:t xml:space="preserve"> </w:t>
      </w:r>
      <w:r>
        <w:rPr/>
        <w:t>напруги</w:t>
      </w:r>
      <w:r>
        <w:rPr>
          <w:spacing w:val="40"/>
        </w:rPr>
        <w:t xml:space="preserve"> </w:t>
      </w:r>
      <w:r>
        <w:rPr/>
        <w:t>трифазного</w:t>
      </w:r>
      <w:r>
        <w:rPr>
          <w:spacing w:val="40"/>
        </w:rPr>
        <w:t xml:space="preserve"> </w:t>
      </w:r>
      <w:r>
        <w:rPr/>
        <w:t>випростувача</w:t>
      </w:r>
      <w:r>
        <w:rPr>
          <w:spacing w:val="40"/>
        </w:rPr>
        <w:t xml:space="preserve"> </w:t>
      </w:r>
      <w:r>
        <w:rPr/>
        <w:t>з нульовим виводом дорівнює</w:t>
      </w:r>
    </w:p>
    <w:p>
      <w:pPr>
        <w:pStyle w:val="Style15"/>
        <w:spacing w:lineRule="exact" w:line="322" w:before="1" w:after="0"/>
        <w:ind w:left="4629" w:hanging="0"/>
        <w:rPr/>
      </w:pPr>
      <w:r>
        <w:rPr/>
        <w:t>U</w:t>
      </w:r>
      <w:r>
        <w:rPr>
          <w:vertAlign w:val="subscript"/>
        </w:rPr>
        <w:t>d</w:t>
      </w:r>
      <w:r>
        <w:rPr/>
        <w:t xml:space="preserve"> =</w:t>
      </w:r>
      <w:r>
        <w:rPr>
          <w:spacing w:val="1"/>
        </w:rPr>
        <w:t xml:space="preserve"> </w:t>
      </w:r>
      <w:r>
        <w:rPr>
          <w:spacing w:val="-2"/>
        </w:rPr>
        <w:t>1.17U</w:t>
      </w:r>
      <w:r>
        <w:rPr>
          <w:spacing w:val="-2"/>
          <w:vertAlign w:val="subscript"/>
        </w:rPr>
        <w:t>2ф</w:t>
      </w:r>
    </w:p>
    <w:p>
      <w:pPr>
        <w:pStyle w:val="Style15"/>
        <w:tabs>
          <w:tab w:val="clear" w:pos="720"/>
          <w:tab w:val="left" w:pos="1878" w:leader="none"/>
          <w:tab w:val="left" w:pos="2923" w:leader="none"/>
          <w:tab w:val="left" w:pos="3793" w:leader="none"/>
          <w:tab w:val="left" w:pos="4632" w:leader="none"/>
          <w:tab w:val="left" w:pos="5406" w:leader="none"/>
          <w:tab w:val="left" w:pos="6830" w:leader="none"/>
          <w:tab w:val="left" w:pos="7383" w:leader="none"/>
          <w:tab w:val="left" w:pos="8327" w:leader="none"/>
        </w:tabs>
        <w:ind w:left="710" w:right="855" w:firstLine="707"/>
        <w:rPr/>
      </w:pPr>
      <w:r>
        <w:rPr>
          <w:spacing w:val="-10"/>
        </w:rPr>
        <w:t>В</w:t>
      </w:r>
      <w:r>
        <w:rPr/>
        <w:tab/>
      </w:r>
      <w:r>
        <w:rPr>
          <w:spacing w:val="-2"/>
        </w:rPr>
        <w:t>період</w:t>
      </w:r>
      <w:r>
        <w:rPr/>
        <w:tab/>
      </w:r>
      <w:r>
        <w:rPr>
          <w:spacing w:val="-2"/>
        </w:rPr>
        <w:t>часу,</w:t>
      </w:r>
      <w:r>
        <w:rPr/>
        <w:tab/>
      </w:r>
      <w:r>
        <w:rPr>
          <w:spacing w:val="-4"/>
        </w:rPr>
        <w:t>коли</w:t>
      </w:r>
      <w:r>
        <w:rPr/>
        <w:tab/>
      </w:r>
      <w:r>
        <w:rPr>
          <w:spacing w:val="-4"/>
        </w:rPr>
        <w:t>діод</w:t>
      </w:r>
      <w:r>
        <w:rPr/>
        <w:tab/>
      </w:r>
      <w:r>
        <w:rPr>
          <w:spacing w:val="-2"/>
        </w:rPr>
        <w:t>закритий,</w:t>
      </w:r>
      <w:r>
        <w:rPr/>
        <w:tab/>
      </w:r>
      <w:r>
        <w:rPr>
          <w:spacing w:val="-6"/>
        </w:rPr>
        <w:t>до</w:t>
      </w:r>
      <w:r>
        <w:rPr/>
        <w:tab/>
      </w:r>
      <w:r>
        <w:rPr>
          <w:spacing w:val="-2"/>
        </w:rPr>
        <w:t>нього</w:t>
      </w:r>
      <w:r>
        <w:rPr/>
        <w:tab/>
      </w:r>
      <w:r>
        <w:rPr>
          <w:spacing w:val="-2"/>
        </w:rPr>
        <w:t xml:space="preserve">прикладається </w:t>
      </w:r>
      <w:r>
        <w:rPr/>
        <w:t>зворотна напруга, максимальне значення якої</w:t>
      </w:r>
    </w:p>
    <w:p>
      <w:pPr>
        <w:pStyle w:val="Normal"/>
        <w:spacing w:lineRule="exact" w:line="325"/>
        <w:ind w:left="4435" w:hanging="0"/>
        <w:rPr>
          <w:sz w:val="18"/>
        </w:rPr>
      </w:pPr>
      <w:r>
        <w:rPr>
          <w:position w:val="-2"/>
          <w:sz w:val="28"/>
        </w:rPr>
        <w:t>U</w:t>
      </w:r>
      <w:r>
        <w:rPr>
          <w:position w:val="-2"/>
          <w:sz w:val="18"/>
        </w:rPr>
        <w:t>зв</w:t>
      </w:r>
      <w:r>
        <w:rPr>
          <w:spacing w:val="-2"/>
          <w:position w:val="-2"/>
          <w:sz w:val="18"/>
        </w:rPr>
        <w:t xml:space="preserve"> </w:t>
      </w:r>
      <w:r>
        <w:rPr>
          <w:position w:val="-2"/>
          <w:sz w:val="18"/>
        </w:rPr>
        <w:t>макс</w:t>
      </w:r>
      <w:r>
        <w:rPr>
          <w:spacing w:val="23"/>
          <w:position w:val="-2"/>
          <w:sz w:val="18"/>
        </w:rPr>
        <w:t xml:space="preserve"> </w:t>
      </w:r>
      <w:r>
        <w:rPr>
          <w:sz w:val="28"/>
        </w:rPr>
        <w:t>=</w:t>
      </w:r>
      <w:r>
        <w:rPr>
          <w:spacing w:val="-1"/>
          <w:sz w:val="28"/>
        </w:rPr>
        <w:t xml:space="preserve"> </w:t>
      </w:r>
      <w:r>
        <w:rPr>
          <w:sz w:val="28"/>
        </w:rPr>
        <w:t>2.09</w:t>
      </w:r>
      <w:r>
        <w:rPr>
          <w:spacing w:val="-12"/>
          <w:sz w:val="28"/>
        </w:rPr>
        <w:t xml:space="preserve"> </w:t>
      </w:r>
      <w:r>
        <w:rPr>
          <w:spacing w:val="-5"/>
          <w:sz w:val="28"/>
        </w:rPr>
        <w:t>U</w:t>
      </w:r>
      <w:r>
        <w:rPr>
          <w:spacing w:val="-5"/>
          <w:position w:val="-2"/>
          <w:sz w:val="18"/>
        </w:rPr>
        <w:t>d</w:t>
      </w:r>
    </w:p>
    <w:p>
      <w:pPr>
        <w:sectPr>
          <w:footerReference w:type="default" r:id="rId367"/>
          <w:type w:val="nextPage"/>
          <w:pgSz w:w="11906" w:h="16838"/>
          <w:pgMar w:left="992" w:right="0" w:gutter="0" w:header="0" w:top="620" w:footer="657" w:bottom="960"/>
          <w:pgNumType w:fmt="decimal"/>
          <w:formProt w:val="false"/>
          <w:textDirection w:val="lrTb"/>
          <w:docGrid w:type="default" w:linePitch="100" w:charSpace="4096"/>
        </w:sectPr>
        <w:pStyle w:val="Style15"/>
        <w:tabs>
          <w:tab w:val="clear" w:pos="720"/>
          <w:tab w:val="left" w:pos="2997" w:leader="none"/>
          <w:tab w:val="left" w:pos="4430" w:leader="none"/>
          <w:tab w:val="left" w:pos="5091" w:leader="none"/>
          <w:tab w:val="left" w:pos="5942" w:leader="none"/>
          <w:tab w:val="left" w:pos="6908" w:leader="none"/>
          <w:tab w:val="left" w:pos="8418" w:leader="none"/>
          <w:tab w:val="left" w:pos="9024" w:leader="none"/>
        </w:tabs>
        <w:ind w:left="710" w:right="848" w:firstLine="707"/>
        <w:rPr/>
      </w:pPr>
      <w:r>
        <w:rPr>
          <w:spacing w:val="-2"/>
        </w:rPr>
        <w:t>Коефіцієнт</w:t>
      </w:r>
      <w:r>
        <w:rPr/>
        <w:tab/>
      </w:r>
      <w:r>
        <w:rPr>
          <w:spacing w:val="-2"/>
        </w:rPr>
        <w:t>пульсацій</w:t>
      </w:r>
      <w:r>
        <w:rPr/>
        <w:tab/>
      </w:r>
      <w:r>
        <w:rPr>
          <w:spacing w:val="-4"/>
        </w:rPr>
        <w:t>для</w:t>
      </w:r>
      <w:r>
        <w:rPr/>
        <w:tab/>
      </w:r>
      <w:r>
        <w:rPr>
          <w:spacing w:val="-4"/>
        </w:rPr>
        <w:t>такої</w:t>
      </w:r>
      <w:r>
        <w:rPr/>
        <w:tab/>
      </w:r>
      <w:r>
        <w:rPr>
          <w:spacing w:val="-2"/>
        </w:rPr>
        <w:t>схеми</w:t>
      </w:r>
      <w:r>
        <w:rPr/>
        <w:tab/>
        <w:t>К</w:t>
      </w:r>
      <w:r>
        <w:rPr>
          <w:vertAlign w:val="subscript"/>
        </w:rPr>
        <w:t>п</w:t>
      </w:r>
      <w:r>
        <w:rPr>
          <w:spacing w:val="40"/>
        </w:rPr>
        <w:t xml:space="preserve"> </w:t>
      </w:r>
      <w:r>
        <w:rPr/>
        <w:t>=</w:t>
      </w:r>
      <w:r>
        <w:rPr>
          <w:spacing w:val="40"/>
        </w:rPr>
        <w:t xml:space="preserve"> </w:t>
      </w:r>
      <w:r>
        <w:rPr/>
        <w:t>0,25,</w:t>
        <w:tab/>
      </w:r>
      <w:r>
        <w:rPr>
          <w:spacing w:val="-6"/>
        </w:rPr>
        <w:t>що</w:t>
      </w:r>
      <w:r>
        <w:rPr/>
        <w:tab/>
      </w:r>
      <w:r>
        <w:rPr>
          <w:spacing w:val="-2"/>
        </w:rPr>
        <w:t xml:space="preserve">набагато </w:t>
      </w:r>
      <w:r>
        <w:rPr/>
        <w:t>менше порівняно з однофазними випростувачами.</w:t>
      </w:r>
    </w:p>
    <w:p>
      <w:pPr>
        <w:pStyle w:val="Style15"/>
        <w:spacing w:before="69" w:after="0"/>
        <w:ind w:left="710" w:right="851" w:firstLine="707"/>
        <w:jc w:val="both"/>
        <w:rPr/>
      </w:pPr>
      <w:r>
        <w:rPr/>
        <w:t>Випростувач</w:t>
      </w:r>
      <w:r>
        <w:rPr>
          <w:spacing w:val="80"/>
        </w:rPr>
        <w:t xml:space="preserve"> </w:t>
      </w:r>
      <w:r>
        <w:rPr/>
        <w:t>за</w:t>
      </w:r>
      <w:r>
        <w:rPr>
          <w:spacing w:val="80"/>
        </w:rPr>
        <w:t xml:space="preserve"> </w:t>
      </w:r>
      <w:r>
        <w:rPr/>
        <w:t>такою</w:t>
      </w:r>
      <w:r>
        <w:rPr>
          <w:spacing w:val="80"/>
        </w:rPr>
        <w:t xml:space="preserve"> </w:t>
      </w:r>
      <w:r>
        <w:rPr/>
        <w:t>схемою</w:t>
      </w:r>
      <w:r>
        <w:rPr>
          <w:spacing w:val="80"/>
        </w:rPr>
        <w:t xml:space="preserve"> </w:t>
      </w:r>
      <w:r>
        <w:rPr/>
        <w:t>використовується</w:t>
      </w:r>
      <w:r>
        <w:rPr>
          <w:spacing w:val="80"/>
        </w:rPr>
        <w:t xml:space="preserve"> </w:t>
      </w:r>
      <w:r>
        <w:rPr/>
        <w:t>для</w:t>
      </w:r>
      <w:r>
        <w:rPr>
          <w:spacing w:val="80"/>
        </w:rPr>
        <w:t xml:space="preserve"> </w:t>
      </w:r>
      <w:r>
        <w:rPr/>
        <w:t>навантажень</w:t>
      </w:r>
      <w:r>
        <w:rPr>
          <w:spacing w:val="40"/>
        </w:rPr>
        <w:t xml:space="preserve"> </w:t>
      </w:r>
      <w:r>
        <w:rPr/>
        <w:t xml:space="preserve">зі струмами понад 100 А. Вадою схеми є підмагнічування осердя трансформатора постійною складовою струму, що понижує ККД </w:t>
      </w:r>
      <w:r>
        <w:rPr>
          <w:spacing w:val="-2"/>
        </w:rPr>
        <w:t>випростувача.</w:t>
      </w:r>
    </w:p>
    <w:p>
      <w:pPr>
        <w:pStyle w:val="Style15"/>
        <w:spacing w:before="2" w:after="0"/>
        <w:ind w:left="710" w:right="851" w:firstLine="707"/>
        <w:jc w:val="both"/>
        <w:rPr/>
      </w:pPr>
      <w:r>
        <w:rPr/>
        <w:t>Трифазний мостовий випростувач (схема Ларіонова, рис. 15.8) містить дві групи діодів:</w:t>
      </w:r>
      <w:r>
        <w:rPr>
          <w:spacing w:val="80"/>
        </w:rPr>
        <w:t xml:space="preserve"> </w:t>
      </w:r>
      <w:r>
        <w:rPr/>
        <w:t>анодну</w:t>
      </w:r>
      <w:r>
        <w:rPr>
          <w:spacing w:val="80"/>
        </w:rPr>
        <w:t xml:space="preserve"> </w:t>
      </w:r>
      <w:r>
        <w:rPr/>
        <w:t>-</w:t>
      </w:r>
      <w:r>
        <w:rPr>
          <w:spacing w:val="80"/>
        </w:rPr>
        <w:t xml:space="preserve"> </w:t>
      </w:r>
      <w:r>
        <w:rPr/>
        <w:t>VD</w:t>
      </w:r>
      <w:r>
        <w:rPr>
          <w:vertAlign w:val="subscript"/>
        </w:rPr>
        <w:t>1</w:t>
      </w:r>
      <w:r>
        <w:rPr/>
        <w:t>,</w:t>
      </w:r>
      <w:r>
        <w:rPr>
          <w:spacing w:val="80"/>
        </w:rPr>
        <w:t xml:space="preserve"> </w:t>
      </w:r>
      <w:r>
        <w:rPr/>
        <w:t>VD</w:t>
      </w:r>
      <w:r>
        <w:rPr>
          <w:vertAlign w:val="subscript"/>
        </w:rPr>
        <w:t>3</w:t>
      </w:r>
      <w:r>
        <w:rPr/>
        <w:t>,</w:t>
      </w:r>
      <w:r>
        <w:rPr>
          <w:spacing w:val="77"/>
        </w:rPr>
        <w:t xml:space="preserve"> </w:t>
      </w:r>
      <w:r>
        <w:rPr/>
        <w:t>VD</w:t>
      </w:r>
      <w:r>
        <w:rPr>
          <w:vertAlign w:val="subscript"/>
        </w:rPr>
        <w:t>5</w:t>
      </w:r>
      <w:r>
        <w:rPr>
          <w:spacing w:val="80"/>
        </w:rPr>
        <w:t xml:space="preserve"> </w:t>
      </w:r>
      <w:r>
        <w:rPr/>
        <w:t>і</w:t>
      </w:r>
      <w:r>
        <w:rPr>
          <w:spacing w:val="80"/>
        </w:rPr>
        <w:t xml:space="preserve"> </w:t>
      </w:r>
      <w:r>
        <w:rPr/>
        <w:t>катодну</w:t>
      </w:r>
      <w:r>
        <w:rPr>
          <w:spacing w:val="80"/>
        </w:rPr>
        <w:t xml:space="preserve"> </w:t>
      </w:r>
      <w:r>
        <w:rPr/>
        <w:t>-</w:t>
      </w:r>
      <w:r>
        <w:rPr>
          <w:spacing w:val="80"/>
        </w:rPr>
        <w:t xml:space="preserve"> </w:t>
      </w:r>
      <w:r>
        <w:rPr/>
        <w:t>VD</w:t>
      </w:r>
      <w:r>
        <w:rPr>
          <w:vertAlign w:val="subscript"/>
        </w:rPr>
        <w:t>2</w:t>
      </w:r>
      <w:r>
        <w:rPr/>
        <w:t>,</w:t>
      </w:r>
      <w:r>
        <w:rPr>
          <w:spacing w:val="80"/>
        </w:rPr>
        <w:t xml:space="preserve"> </w:t>
      </w:r>
      <w:r>
        <w:rPr/>
        <w:t>VD</w:t>
      </w:r>
      <w:r>
        <w:rPr>
          <w:vertAlign w:val="subscript"/>
        </w:rPr>
        <w:t>4</w:t>
      </w:r>
      <w:r>
        <w:rPr/>
        <w:t>,</w:t>
      </w:r>
      <w:r>
        <w:rPr>
          <w:spacing w:val="80"/>
        </w:rPr>
        <w:t xml:space="preserve"> </w:t>
      </w:r>
      <w:r>
        <w:rPr/>
        <w:t>VD</w:t>
      </w:r>
      <w:r>
        <w:rPr>
          <w:vertAlign w:val="subscript"/>
        </w:rPr>
        <w:t>6</w:t>
      </w:r>
      <w:r>
        <w:rPr/>
        <w:t>.</w:t>
      </w:r>
    </w:p>
    <w:p>
      <w:pPr>
        <w:pStyle w:val="Normal"/>
        <w:ind w:left="2926" w:hanging="0"/>
        <w:rPr>
          <w:sz w:val="20"/>
        </w:rPr>
      </w:pPr>
      <w:r>
        <w:rPr/>
        <w:drawing>
          <wp:inline distT="0" distB="0" distL="0" distR="0">
            <wp:extent cx="3125470" cy="2324100"/>
            <wp:effectExtent l="0" t="0" r="0" b="0"/>
            <wp:docPr id="432" name="Image 226" descr="Зображення, що містить схема, ескіз, малюнок, Кресленн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 226" descr="Зображення, що містить схема, ескіз, малюнок, Креслення  Автоматично згенерований опис"/>
                    <pic:cNvPicPr>
                      <a:picLocks noChangeAspect="1" noChangeArrowheads="1"/>
                    </pic:cNvPicPr>
                  </pic:nvPicPr>
                  <pic:blipFill>
                    <a:blip r:embed="rId368"/>
                    <a:stretch>
                      <a:fillRect/>
                    </a:stretch>
                  </pic:blipFill>
                  <pic:spPr bwMode="auto">
                    <a:xfrm>
                      <a:off x="0" y="0"/>
                      <a:ext cx="3125470" cy="2324100"/>
                    </a:xfrm>
                    <a:prstGeom prst="rect">
                      <a:avLst/>
                    </a:prstGeom>
                  </pic:spPr>
                </pic:pic>
              </a:graphicData>
            </a:graphic>
          </wp:inline>
        </w:drawing>
      </w:r>
    </w:p>
    <w:p>
      <w:pPr>
        <w:pStyle w:val="Style15"/>
        <w:spacing w:lineRule="auto" w:line="240"/>
        <w:ind w:left="4663" w:hanging="3851"/>
        <w:rPr/>
      </w:pPr>
      <w:r>
        <w:rPr/>
        <w:t>Рисунок</w:t>
      </w:r>
      <w:r>
        <w:rPr>
          <w:spacing w:val="-6"/>
        </w:rPr>
        <w:t xml:space="preserve"> </w:t>
      </w:r>
      <w:r>
        <w:rPr/>
        <w:t>15.8</w:t>
      </w:r>
      <w:r>
        <w:rPr>
          <w:spacing w:val="-2"/>
        </w:rPr>
        <w:t xml:space="preserve"> </w:t>
      </w:r>
      <w:r>
        <w:rPr/>
        <w:t>–</w:t>
      </w:r>
      <w:r>
        <w:rPr>
          <w:spacing w:val="-4"/>
        </w:rPr>
        <w:t xml:space="preserve"> </w:t>
      </w:r>
      <w:r>
        <w:rPr/>
        <w:t>Схема</w:t>
      </w:r>
      <w:r>
        <w:rPr>
          <w:spacing w:val="-4"/>
        </w:rPr>
        <w:t xml:space="preserve"> </w:t>
      </w:r>
      <w:r>
        <w:rPr/>
        <w:t>трифазного</w:t>
      </w:r>
      <w:r>
        <w:rPr>
          <w:spacing w:val="-3"/>
        </w:rPr>
        <w:t xml:space="preserve"> </w:t>
      </w:r>
      <w:r>
        <w:rPr/>
        <w:t>мостового</w:t>
      </w:r>
      <w:r>
        <w:rPr>
          <w:spacing w:val="-3"/>
        </w:rPr>
        <w:t xml:space="preserve"> </w:t>
      </w:r>
      <w:r>
        <w:rPr/>
        <w:t>випростувача</w:t>
      </w:r>
      <w:r>
        <w:rPr>
          <w:spacing w:val="-6"/>
        </w:rPr>
        <w:t xml:space="preserve"> </w:t>
      </w:r>
      <w:r>
        <w:rPr/>
        <w:t>(а)</w:t>
      </w:r>
      <w:r>
        <w:rPr>
          <w:spacing w:val="-4"/>
        </w:rPr>
        <w:t xml:space="preserve"> </w:t>
      </w:r>
      <w:r>
        <w:rPr/>
        <w:t>та</w:t>
      </w:r>
      <w:r>
        <w:rPr>
          <w:spacing w:val="-4"/>
        </w:rPr>
        <w:t xml:space="preserve"> </w:t>
      </w:r>
      <w:r>
        <w:rPr/>
        <w:t>його</w:t>
      </w:r>
      <w:r>
        <w:rPr>
          <w:spacing w:val="-5"/>
        </w:rPr>
        <w:t xml:space="preserve"> </w:t>
      </w:r>
      <w:r>
        <w:rPr/>
        <w:t>часові діаграми (б)</w:t>
      </w:r>
    </w:p>
    <w:p>
      <w:pPr>
        <w:pStyle w:val="Style15"/>
        <w:spacing w:before="316" w:after="0"/>
        <w:ind w:left="710" w:right="852" w:firstLine="707"/>
        <w:jc w:val="both"/>
        <w:rPr/>
      </w:pPr>
      <w:r>
        <w:rPr/>
        <w:t>Робота випростувача,</w:t>
      </w:r>
      <w:r>
        <w:rPr>
          <w:spacing w:val="80"/>
        </w:rPr>
        <w:t xml:space="preserve"> </w:t>
      </w:r>
      <w:r>
        <w:rPr/>
        <w:t>тобто</w:t>
      </w:r>
      <w:r>
        <w:rPr>
          <w:spacing w:val="80"/>
        </w:rPr>
        <w:t xml:space="preserve"> </w:t>
      </w:r>
      <w:r>
        <w:rPr/>
        <w:t>почережність</w:t>
      </w:r>
      <w:r>
        <w:rPr>
          <w:spacing w:val="80"/>
        </w:rPr>
        <w:t xml:space="preserve"> </w:t>
      </w:r>
      <w:r>
        <w:rPr/>
        <w:t>роботи</w:t>
      </w:r>
      <w:r>
        <w:rPr>
          <w:spacing w:val="80"/>
        </w:rPr>
        <w:t xml:space="preserve"> </w:t>
      </w:r>
      <w:r>
        <w:rPr/>
        <w:t>діодів, визначається</w:t>
      </w:r>
      <w:r>
        <w:rPr>
          <w:spacing w:val="40"/>
        </w:rPr>
        <w:t xml:space="preserve"> </w:t>
      </w:r>
      <w:r>
        <w:rPr/>
        <w:t>як</w:t>
      </w:r>
      <w:r>
        <w:rPr>
          <w:spacing w:val="40"/>
        </w:rPr>
        <w:t xml:space="preserve"> </w:t>
      </w:r>
      <w:r>
        <w:rPr/>
        <w:t>додатними півсинусоїдами</w:t>
      </w:r>
      <w:r>
        <w:rPr>
          <w:spacing w:val="40"/>
        </w:rPr>
        <w:t xml:space="preserve"> </w:t>
      </w:r>
      <w:r>
        <w:rPr/>
        <w:t>(анодна</w:t>
      </w:r>
      <w:r>
        <w:rPr>
          <w:spacing w:val="40"/>
        </w:rPr>
        <w:t xml:space="preserve"> </w:t>
      </w:r>
      <w:r>
        <w:rPr/>
        <w:t>група),</w:t>
      </w:r>
      <w:r>
        <w:rPr>
          <w:spacing w:val="40"/>
        </w:rPr>
        <w:t xml:space="preserve"> </w:t>
      </w:r>
      <w:r>
        <w:rPr/>
        <w:t>так</w:t>
      </w:r>
      <w:r>
        <w:rPr>
          <w:spacing w:val="40"/>
        </w:rPr>
        <w:t xml:space="preserve"> </w:t>
      </w:r>
      <w:r>
        <w:rPr/>
        <w:t>і</w:t>
      </w:r>
      <w:r>
        <w:rPr>
          <w:spacing w:val="80"/>
        </w:rPr>
        <w:t xml:space="preserve"> </w:t>
      </w:r>
      <w:r>
        <w:rPr/>
        <w:t>від'ємними</w:t>
      </w:r>
      <w:r>
        <w:rPr>
          <w:spacing w:val="68"/>
          <w:w w:val="150"/>
        </w:rPr>
        <w:t xml:space="preserve"> </w:t>
      </w:r>
      <w:r>
        <w:rPr/>
        <w:t>(катодна</w:t>
      </w:r>
      <w:r>
        <w:rPr>
          <w:spacing w:val="70"/>
          <w:w w:val="150"/>
        </w:rPr>
        <w:t xml:space="preserve"> </w:t>
      </w:r>
      <w:r>
        <w:rPr/>
        <w:t>група).</w:t>
      </w:r>
      <w:r>
        <w:rPr>
          <w:spacing w:val="70"/>
          <w:w w:val="150"/>
        </w:rPr>
        <w:t xml:space="preserve"> </w:t>
      </w:r>
      <w:r>
        <w:rPr/>
        <w:t>Тривалість</w:t>
      </w:r>
      <w:r>
        <w:rPr>
          <w:spacing w:val="15"/>
        </w:rPr>
        <w:t xml:space="preserve"> </w:t>
      </w:r>
      <w:r>
        <w:rPr/>
        <w:t>роботи</w:t>
      </w:r>
      <w:r>
        <w:rPr>
          <w:spacing w:val="71"/>
          <w:w w:val="150"/>
        </w:rPr>
        <w:t xml:space="preserve"> </w:t>
      </w:r>
      <w:r>
        <w:rPr/>
        <w:t>кожного</w:t>
      </w:r>
      <w:r>
        <w:rPr>
          <w:spacing w:val="68"/>
          <w:w w:val="150"/>
        </w:rPr>
        <w:t xml:space="preserve"> </w:t>
      </w:r>
      <w:r>
        <w:rPr/>
        <w:t>діода</w:t>
      </w:r>
      <w:r>
        <w:rPr>
          <w:spacing w:val="71"/>
          <w:w w:val="150"/>
        </w:rPr>
        <w:t xml:space="preserve"> </w:t>
      </w:r>
      <w:r>
        <w:rPr>
          <w:spacing w:val="-2"/>
        </w:rPr>
        <w:t>становить</w:t>
      </w:r>
    </w:p>
    <w:p>
      <w:pPr>
        <w:pStyle w:val="Style15"/>
        <w:ind w:left="710" w:right="844" w:hanging="0"/>
        <w:jc w:val="both"/>
        <w:rPr/>
      </w:pPr>
      <w:r>
        <w:rPr/>
        <w:t>60</w:t>
      </w:r>
      <w:r>
        <w:rPr>
          <w:spacing w:val="80"/>
        </w:rPr>
        <w:t xml:space="preserve"> </w:t>
      </w:r>
      <w:r>
        <w:rPr/>
        <w:t>град.ел.</w:t>
      </w:r>
      <w:r>
        <w:rPr>
          <w:spacing w:val="80"/>
        </w:rPr>
        <w:t xml:space="preserve"> </w:t>
      </w:r>
      <w:r>
        <w:rPr/>
        <w:t>В</w:t>
      </w:r>
      <w:r>
        <w:rPr>
          <w:spacing w:val="80"/>
        </w:rPr>
        <w:t xml:space="preserve"> </w:t>
      </w:r>
      <w:r>
        <w:rPr/>
        <w:t>інтервалі</w:t>
      </w:r>
      <w:r>
        <w:rPr>
          <w:spacing w:val="80"/>
        </w:rPr>
        <w:t xml:space="preserve"> </w:t>
      </w:r>
      <w:r>
        <w:rPr/>
        <w:t>часу</w:t>
      </w:r>
      <w:r>
        <w:rPr>
          <w:spacing w:val="80"/>
        </w:rPr>
        <w:t xml:space="preserve"> </w:t>
      </w:r>
      <w:r>
        <w:rPr/>
        <w:t>t</w:t>
      </w:r>
      <w:r>
        <w:rPr>
          <w:vertAlign w:val="subscript"/>
        </w:rPr>
        <w:t>1</w:t>
      </w:r>
      <w:r>
        <w:rPr>
          <w:spacing w:val="80"/>
        </w:rPr>
        <w:t xml:space="preserve"> </w:t>
      </w:r>
      <w:r>
        <w:rPr/>
        <w:t>–</w:t>
      </w:r>
      <w:r>
        <w:rPr>
          <w:spacing w:val="80"/>
        </w:rPr>
        <w:t xml:space="preserve"> </w:t>
      </w:r>
      <w:r>
        <w:rPr/>
        <w:t>t</w:t>
      </w:r>
      <w:r>
        <w:rPr>
          <w:vertAlign w:val="subscript"/>
        </w:rPr>
        <w:t>2</w:t>
      </w:r>
      <w:r>
        <w:rPr>
          <w:spacing w:val="80"/>
        </w:rPr>
        <w:t xml:space="preserve"> </w:t>
      </w:r>
      <w:r>
        <w:rPr/>
        <w:t>струм проходить по шляху: обвитка фази «а» - VD</w:t>
      </w:r>
      <w:r>
        <w:rPr>
          <w:vertAlign w:val="subscript"/>
        </w:rPr>
        <w:t>1</w:t>
      </w:r>
      <w:r>
        <w:rPr/>
        <w:t xml:space="preserve"> – R</w:t>
      </w:r>
      <w:r>
        <w:rPr>
          <w:vertAlign w:val="subscript"/>
        </w:rPr>
        <w:t>d</w:t>
      </w:r>
      <w:r>
        <w:rPr/>
        <w:t xml:space="preserve"> - VD</w:t>
      </w:r>
      <w:r>
        <w:rPr>
          <w:vertAlign w:val="subscript"/>
        </w:rPr>
        <w:t>4</w:t>
      </w:r>
      <w:r>
        <w:rPr/>
        <w:t xml:space="preserve"> - обвитка фази «b». В інтервалі часу</w:t>
      </w:r>
      <w:r>
        <w:rPr>
          <w:spacing w:val="80"/>
        </w:rPr>
        <w:t xml:space="preserve"> </w:t>
      </w:r>
      <w:r>
        <w:rPr/>
        <w:t>t</w:t>
      </w:r>
      <w:r>
        <w:rPr>
          <w:vertAlign w:val="subscript"/>
        </w:rPr>
        <w:t>2</w:t>
      </w:r>
      <w:r>
        <w:rPr/>
        <w:t xml:space="preserve"> - t</w:t>
      </w:r>
      <w:r>
        <w:rPr>
          <w:vertAlign w:val="subscript"/>
        </w:rPr>
        <w:t>3</w:t>
      </w:r>
      <w:r>
        <w:rPr/>
        <w:t xml:space="preserve"> відбувається</w:t>
      </w:r>
      <w:r>
        <w:rPr>
          <w:spacing w:val="40"/>
        </w:rPr>
        <w:t xml:space="preserve">  </w:t>
      </w:r>
      <w:r>
        <w:rPr/>
        <w:t>комутація</w:t>
      </w:r>
      <w:r>
        <w:rPr>
          <w:spacing w:val="40"/>
        </w:rPr>
        <w:t xml:space="preserve">  </w:t>
      </w:r>
      <w:r>
        <w:rPr/>
        <w:t>діодів</w:t>
      </w:r>
      <w:r>
        <w:rPr>
          <w:spacing w:val="39"/>
        </w:rPr>
        <w:t xml:space="preserve">  </w:t>
      </w:r>
      <w:r>
        <w:rPr/>
        <w:t>VD</w:t>
      </w:r>
      <w:r>
        <w:rPr>
          <w:vertAlign w:val="subscript"/>
        </w:rPr>
        <w:t>4</w:t>
      </w:r>
      <w:r>
        <w:rPr>
          <w:spacing w:val="40"/>
        </w:rPr>
        <w:t xml:space="preserve">  </w:t>
      </w:r>
      <w:r>
        <w:rPr/>
        <w:t>і</w:t>
      </w:r>
      <w:r>
        <w:rPr>
          <w:spacing w:val="39"/>
        </w:rPr>
        <w:t xml:space="preserve">  </w:t>
      </w:r>
      <w:r>
        <w:rPr/>
        <w:t>VD</w:t>
      </w:r>
      <w:r>
        <w:rPr>
          <w:vertAlign w:val="subscript"/>
        </w:rPr>
        <w:t>6</w:t>
      </w:r>
      <w:r>
        <w:rPr>
          <w:spacing w:val="40"/>
        </w:rPr>
        <w:t xml:space="preserve">  </w:t>
      </w:r>
      <w:r>
        <w:rPr/>
        <w:t>і</w:t>
      </w:r>
      <w:r>
        <w:rPr>
          <w:spacing w:val="40"/>
        </w:rPr>
        <w:t xml:space="preserve">  </w:t>
      </w:r>
      <w:r>
        <w:rPr/>
        <w:t>шлях проходження струму є такий: обвитка</w:t>
      </w:r>
      <w:r>
        <w:rPr>
          <w:spacing w:val="40"/>
        </w:rPr>
        <w:t xml:space="preserve"> </w:t>
      </w:r>
      <w:r>
        <w:rPr/>
        <w:t>фази</w:t>
      </w:r>
      <w:r>
        <w:rPr>
          <w:spacing w:val="40"/>
        </w:rPr>
        <w:t xml:space="preserve"> </w:t>
      </w:r>
      <w:r>
        <w:rPr/>
        <w:t>«а»</w:t>
      </w:r>
      <w:r>
        <w:rPr>
          <w:spacing w:val="40"/>
        </w:rPr>
        <w:t xml:space="preserve"> </w:t>
      </w:r>
      <w:r>
        <w:rPr/>
        <w:t>- VD</w:t>
      </w:r>
      <w:r>
        <w:rPr>
          <w:vertAlign w:val="subscript"/>
        </w:rPr>
        <w:t>1</w:t>
      </w:r>
      <w:r>
        <w:rPr>
          <w:spacing w:val="40"/>
        </w:rPr>
        <w:t xml:space="preserve"> </w:t>
      </w:r>
      <w:r>
        <w:rPr/>
        <w:t>–</w:t>
      </w:r>
      <w:r>
        <w:rPr>
          <w:spacing w:val="40"/>
        </w:rPr>
        <w:t xml:space="preserve"> </w:t>
      </w:r>
      <w:r>
        <w:rPr/>
        <w:t>R</w:t>
      </w:r>
      <w:r>
        <w:rPr>
          <w:vertAlign w:val="subscript"/>
        </w:rPr>
        <w:t>d</w:t>
      </w:r>
      <w:r>
        <w:rPr/>
        <w:t xml:space="preserve"> –</w:t>
      </w:r>
      <w:r>
        <w:rPr>
          <w:spacing w:val="40"/>
        </w:rPr>
        <w:t xml:space="preserve"> </w:t>
      </w:r>
      <w:r>
        <w:rPr/>
        <w:t>VD</w:t>
      </w:r>
      <w:r>
        <w:rPr>
          <w:vertAlign w:val="subscript"/>
        </w:rPr>
        <w:t>6</w:t>
      </w:r>
      <w:r>
        <w:rPr>
          <w:spacing w:val="40"/>
        </w:rPr>
        <w:t xml:space="preserve"> </w:t>
      </w:r>
      <w:r>
        <w:rPr/>
        <w:t>- обвитка</w:t>
      </w:r>
      <w:r>
        <w:rPr>
          <w:spacing w:val="40"/>
        </w:rPr>
        <w:t xml:space="preserve"> </w:t>
      </w:r>
      <w:r>
        <w:rPr/>
        <w:t>фази «с».</w:t>
      </w:r>
      <w:r>
        <w:rPr>
          <w:spacing w:val="80"/>
        </w:rPr>
        <w:t xml:space="preserve"> </w:t>
      </w:r>
      <w:r>
        <w:rPr/>
        <w:t>Таким чином,</w:t>
      </w:r>
      <w:r>
        <w:rPr>
          <w:spacing w:val="80"/>
        </w:rPr>
        <w:t xml:space="preserve"> </w:t>
      </w:r>
      <w:r>
        <w:rPr/>
        <w:t>через</w:t>
      </w:r>
      <w:r>
        <w:rPr>
          <w:spacing w:val="80"/>
        </w:rPr>
        <w:t xml:space="preserve"> </w:t>
      </w:r>
      <w:r>
        <w:rPr/>
        <w:t>навантаження</w:t>
      </w:r>
      <w:r>
        <w:rPr>
          <w:spacing w:val="80"/>
        </w:rPr>
        <w:t xml:space="preserve"> </w:t>
      </w:r>
      <w:r>
        <w:rPr/>
        <w:t>струм</w:t>
      </w:r>
      <w:r>
        <w:rPr>
          <w:spacing w:val="80"/>
        </w:rPr>
        <w:t xml:space="preserve"> </w:t>
      </w:r>
      <w:r>
        <w:rPr/>
        <w:t>проходить</w:t>
      </w:r>
      <w:r>
        <w:rPr>
          <w:spacing w:val="80"/>
        </w:rPr>
        <w:t xml:space="preserve"> </w:t>
      </w:r>
      <w:r>
        <w:rPr/>
        <w:t>завжди</w:t>
      </w:r>
      <w:r>
        <w:rPr>
          <w:spacing w:val="80"/>
        </w:rPr>
        <w:t xml:space="preserve"> </w:t>
      </w:r>
      <w:r>
        <w:rPr/>
        <w:t>в</w:t>
      </w:r>
      <w:r>
        <w:rPr>
          <w:spacing w:val="80"/>
        </w:rPr>
        <w:t xml:space="preserve"> </w:t>
      </w:r>
      <w:r>
        <w:rPr/>
        <w:t xml:space="preserve">одному напрямку, а можливість використання від'ємних півсинусоїд забезпечує в схемі випростувача коефіцієнт пульсацій Кп = 0,057, що забезпечує широке використання такої схеми. Середнє значення випростаної напруги мостового </w:t>
      </w:r>
      <w:r>
        <w:rPr>
          <w:spacing w:val="-2"/>
        </w:rPr>
        <w:t>випростувача</w:t>
      </w:r>
    </w:p>
    <w:p>
      <w:pPr>
        <w:pStyle w:val="Style15"/>
        <w:spacing w:before="1" w:after="0"/>
        <w:ind w:left="115" w:hanging="0"/>
        <w:jc w:val="center"/>
        <w:rPr/>
      </w:pPr>
      <w:r>
        <w:rPr/>
        <w:t>U</w:t>
      </w:r>
      <w:r>
        <w:rPr>
          <w:vertAlign w:val="subscript"/>
        </w:rPr>
        <w:t>d</w:t>
      </w:r>
      <w:r>
        <w:rPr/>
        <w:t xml:space="preserve"> =</w:t>
      </w:r>
      <w:r>
        <w:rPr>
          <w:spacing w:val="1"/>
        </w:rPr>
        <w:t xml:space="preserve"> </w:t>
      </w:r>
      <w:r>
        <w:rPr>
          <w:spacing w:val="-2"/>
        </w:rPr>
        <w:t>1.17U</w:t>
      </w:r>
      <w:r>
        <w:rPr>
          <w:spacing w:val="-2"/>
          <w:vertAlign w:val="subscript"/>
        </w:rPr>
        <w:t>2ф</w:t>
      </w:r>
    </w:p>
    <w:p>
      <w:pPr>
        <w:pStyle w:val="Style15"/>
        <w:spacing w:before="321" w:after="0"/>
        <w:ind w:left="710" w:right="853" w:hanging="0"/>
        <w:jc w:val="both"/>
        <w:rPr/>
      </w:pPr>
      <w:r>
        <w:rPr/>
        <w:t>що у 2 рази більше, ніж у випростувачів за схемою Міткевича. Максимальне значення</w:t>
      </w:r>
      <w:r>
        <w:rPr>
          <w:spacing w:val="40"/>
        </w:rPr>
        <w:t xml:space="preserve"> </w:t>
      </w:r>
      <w:r>
        <w:rPr/>
        <w:t>зворотної</w:t>
      </w:r>
      <w:r>
        <w:rPr>
          <w:spacing w:val="40"/>
        </w:rPr>
        <w:t xml:space="preserve"> </w:t>
      </w:r>
      <w:r>
        <w:rPr/>
        <w:t>напруги</w:t>
      </w:r>
      <w:r>
        <w:rPr>
          <w:spacing w:val="40"/>
        </w:rPr>
        <w:t xml:space="preserve"> </w:t>
      </w:r>
      <w:r>
        <w:rPr/>
        <w:t>діода</w:t>
      </w:r>
      <w:r>
        <w:rPr>
          <w:spacing w:val="40"/>
        </w:rPr>
        <w:t xml:space="preserve"> </w:t>
      </w:r>
      <w:r>
        <w:rPr/>
        <w:t>дорівнює,</w:t>
      </w:r>
      <w:r>
        <w:rPr>
          <w:spacing w:val="40"/>
        </w:rPr>
        <w:t xml:space="preserve"> </w:t>
      </w:r>
      <w:r>
        <w:rPr/>
        <w:t>як</w:t>
      </w:r>
      <w:r>
        <w:rPr>
          <w:spacing w:val="40"/>
        </w:rPr>
        <w:t xml:space="preserve"> </w:t>
      </w:r>
      <w:r>
        <w:rPr/>
        <w:t>і</w:t>
      </w:r>
      <w:r>
        <w:rPr>
          <w:spacing w:val="40"/>
        </w:rPr>
        <w:t xml:space="preserve"> </w:t>
      </w:r>
      <w:r>
        <w:rPr/>
        <w:t>у</w:t>
      </w:r>
      <w:r>
        <w:rPr>
          <w:spacing w:val="40"/>
        </w:rPr>
        <w:t xml:space="preserve"> </w:t>
      </w:r>
      <w:r>
        <w:rPr/>
        <w:t>випростувачі</w:t>
      </w:r>
      <w:r>
        <w:rPr>
          <w:spacing w:val="40"/>
        </w:rPr>
        <w:t xml:space="preserve"> </w:t>
      </w:r>
      <w:r>
        <w:rPr/>
        <w:t>з</w:t>
      </w:r>
      <w:r>
        <w:rPr>
          <w:spacing w:val="40"/>
        </w:rPr>
        <w:t xml:space="preserve"> </w:t>
      </w:r>
      <w:r>
        <w:rPr/>
        <w:t>нульовим виводом, амплітудному значенню лінійної напруги і визначається</w:t>
      </w:r>
    </w:p>
    <w:p>
      <w:pPr>
        <w:pStyle w:val="Style15"/>
        <w:spacing w:before="2" w:after="0"/>
        <w:rPr/>
      </w:pPr>
      <w:r>
        <w:rPr/>
      </w:r>
    </w:p>
    <w:p>
      <w:pPr>
        <w:pStyle w:val="Style15"/>
        <w:ind w:left="261" w:hanging="0"/>
        <w:jc w:val="center"/>
        <w:rPr/>
      </w:pPr>
      <w:r>
        <w:rPr/>
        <w:t>U</w:t>
      </w:r>
      <w:r>
        <w:rPr>
          <w:vertAlign w:val="subscript"/>
        </w:rPr>
        <w:t>зв</w:t>
      </w:r>
      <w:r>
        <w:rPr>
          <w:spacing w:val="-26"/>
        </w:rPr>
        <w:t xml:space="preserve"> </w:t>
      </w:r>
      <w:r>
        <w:rPr>
          <w:vertAlign w:val="subscript"/>
        </w:rPr>
        <w:t>макс</w:t>
      </w:r>
      <w:r>
        <w:rPr>
          <w:spacing w:val="-2"/>
        </w:rPr>
        <w:t xml:space="preserve"> </w:t>
      </w:r>
      <w:r>
        <w:rPr/>
        <w:t>=</w:t>
      </w:r>
      <w:r>
        <w:rPr>
          <w:spacing w:val="1"/>
        </w:rPr>
        <w:t xml:space="preserve"> </w:t>
      </w:r>
      <w:r>
        <w:rPr/>
        <w:t>1.045</w:t>
      </w:r>
      <w:r>
        <w:rPr>
          <w:spacing w:val="-2"/>
        </w:rPr>
        <w:t xml:space="preserve"> </w:t>
      </w:r>
      <w:r>
        <w:rPr>
          <w:spacing w:val="-5"/>
        </w:rPr>
        <w:t>U</w:t>
      </w:r>
      <w:r>
        <w:rPr>
          <w:spacing w:val="-5"/>
          <w:vertAlign w:val="subscript"/>
        </w:rPr>
        <w:t>d</w:t>
      </w:r>
    </w:p>
    <w:p>
      <w:pPr>
        <w:pStyle w:val="Style15"/>
        <w:spacing w:lineRule="exact" w:line="322" w:before="321" w:after="0"/>
        <w:ind w:left="1418" w:hanging="0"/>
        <w:jc w:val="both"/>
        <w:rPr/>
      </w:pPr>
      <w:r>
        <w:rPr/>
        <w:t>Схема</w:t>
      </w:r>
      <w:r>
        <w:rPr>
          <w:spacing w:val="-7"/>
        </w:rPr>
        <w:t xml:space="preserve"> </w:t>
      </w:r>
      <w:r>
        <w:rPr/>
        <w:t>Ларіонова</w:t>
      </w:r>
      <w:r>
        <w:rPr>
          <w:spacing w:val="-5"/>
        </w:rPr>
        <w:t xml:space="preserve"> </w:t>
      </w:r>
      <w:r>
        <w:rPr/>
        <w:t>у</w:t>
      </w:r>
      <w:r>
        <w:rPr>
          <w:spacing w:val="-8"/>
        </w:rPr>
        <w:t xml:space="preserve"> </w:t>
      </w:r>
      <w:r>
        <w:rPr/>
        <w:t>порівнянні</w:t>
      </w:r>
      <w:r>
        <w:rPr>
          <w:spacing w:val="-4"/>
        </w:rPr>
        <w:t xml:space="preserve"> </w:t>
      </w:r>
      <w:r>
        <w:rPr/>
        <w:t>зі</w:t>
      </w:r>
      <w:r>
        <w:rPr>
          <w:spacing w:val="-4"/>
        </w:rPr>
        <w:t xml:space="preserve"> </w:t>
      </w:r>
      <w:r>
        <w:rPr/>
        <w:t>схемою</w:t>
      </w:r>
      <w:r>
        <w:rPr>
          <w:spacing w:val="-6"/>
        </w:rPr>
        <w:t xml:space="preserve"> </w:t>
      </w:r>
      <w:r>
        <w:rPr/>
        <w:t>Міткевича</w:t>
      </w:r>
      <w:r>
        <w:rPr>
          <w:spacing w:val="-5"/>
        </w:rPr>
        <w:t xml:space="preserve"> </w:t>
      </w:r>
      <w:r>
        <w:rPr/>
        <w:t>має</w:t>
      </w:r>
      <w:r>
        <w:rPr>
          <w:spacing w:val="-6"/>
        </w:rPr>
        <w:t xml:space="preserve"> </w:t>
      </w:r>
      <w:r>
        <w:rPr/>
        <w:t>такі</w:t>
      </w:r>
      <w:r>
        <w:rPr>
          <w:spacing w:val="-3"/>
        </w:rPr>
        <w:t xml:space="preserve"> </w:t>
      </w:r>
      <w:r>
        <w:rPr>
          <w:spacing w:val="-2"/>
        </w:rPr>
        <w:t>переваги:</w:t>
      </w:r>
    </w:p>
    <w:p>
      <w:pPr>
        <w:pStyle w:val="ListParagraph"/>
        <w:numPr>
          <w:ilvl w:val="0"/>
          <w:numId w:val="8"/>
        </w:numPr>
        <w:tabs>
          <w:tab w:val="clear" w:pos="720"/>
          <w:tab w:val="left" w:pos="1263" w:leader="none"/>
        </w:tabs>
        <w:ind w:left="710" w:right="854" w:firstLine="139"/>
        <w:jc w:val="both"/>
        <w:rPr>
          <w:sz w:val="28"/>
        </w:rPr>
      </w:pPr>
      <w:r>
        <w:rPr>
          <w:sz w:val="28"/>
        </w:rPr>
        <w:t>за</w:t>
      </w:r>
      <w:r>
        <w:rPr>
          <w:spacing w:val="80"/>
          <w:sz w:val="28"/>
        </w:rPr>
        <w:t xml:space="preserve"> </w:t>
      </w:r>
      <w:r>
        <w:rPr>
          <w:sz w:val="28"/>
        </w:rPr>
        <w:t>рівних</w:t>
      </w:r>
      <w:r>
        <w:rPr>
          <w:spacing w:val="80"/>
          <w:sz w:val="28"/>
        </w:rPr>
        <w:t xml:space="preserve"> </w:t>
      </w:r>
      <w:r>
        <w:rPr>
          <w:sz w:val="28"/>
        </w:rPr>
        <w:t>фазних</w:t>
      </w:r>
      <w:r>
        <w:rPr>
          <w:spacing w:val="80"/>
          <w:sz w:val="28"/>
        </w:rPr>
        <w:t xml:space="preserve"> </w:t>
      </w:r>
      <w:r>
        <w:rPr>
          <w:sz w:val="28"/>
        </w:rPr>
        <w:t>напруг</w:t>
      </w:r>
      <w:r>
        <w:rPr>
          <w:spacing w:val="80"/>
          <w:sz w:val="28"/>
        </w:rPr>
        <w:t xml:space="preserve"> </w:t>
      </w:r>
      <w:r>
        <w:rPr>
          <w:sz w:val="28"/>
        </w:rPr>
        <w:t>середнє</w:t>
      </w:r>
      <w:r>
        <w:rPr>
          <w:spacing w:val="80"/>
          <w:sz w:val="28"/>
        </w:rPr>
        <w:t xml:space="preserve"> </w:t>
      </w:r>
      <w:r>
        <w:rPr>
          <w:sz w:val="28"/>
        </w:rPr>
        <w:t>значення</w:t>
      </w:r>
      <w:r>
        <w:rPr>
          <w:spacing w:val="80"/>
          <w:sz w:val="28"/>
        </w:rPr>
        <w:t xml:space="preserve"> </w:t>
      </w:r>
      <w:r>
        <w:rPr>
          <w:sz w:val="28"/>
        </w:rPr>
        <w:t>випрямленої</w:t>
      </w:r>
      <w:r>
        <w:rPr>
          <w:spacing w:val="80"/>
          <w:sz w:val="28"/>
        </w:rPr>
        <w:t xml:space="preserve"> </w:t>
      </w:r>
      <w:r>
        <w:rPr>
          <w:sz w:val="28"/>
        </w:rPr>
        <w:t>напруги</w:t>
      </w:r>
      <w:r>
        <w:rPr>
          <w:spacing w:val="80"/>
          <w:sz w:val="28"/>
        </w:rPr>
        <w:t xml:space="preserve"> </w:t>
      </w:r>
      <w:r>
        <w:rPr>
          <w:sz w:val="28"/>
        </w:rPr>
        <w:t>у два</w:t>
      </w:r>
      <w:r>
        <w:rPr>
          <w:spacing w:val="40"/>
          <w:sz w:val="28"/>
        </w:rPr>
        <w:t xml:space="preserve"> </w:t>
      </w:r>
      <w:r>
        <w:rPr>
          <w:sz w:val="28"/>
        </w:rPr>
        <w:t>рази</w:t>
      </w:r>
      <w:r>
        <w:rPr>
          <w:spacing w:val="-1"/>
          <w:sz w:val="28"/>
        </w:rPr>
        <w:t xml:space="preserve"> </w:t>
      </w:r>
      <w:r>
        <w:rPr>
          <w:sz w:val="28"/>
        </w:rPr>
        <w:t>вище</w:t>
      </w:r>
      <w:r>
        <w:rPr>
          <w:spacing w:val="-1"/>
          <w:sz w:val="28"/>
        </w:rPr>
        <w:t xml:space="preserve"> </w:t>
      </w:r>
      <w:r>
        <w:rPr>
          <w:sz w:val="28"/>
        </w:rPr>
        <w:t>(потрібно</w:t>
      </w:r>
      <w:r>
        <w:rPr>
          <w:spacing w:val="-1"/>
          <w:sz w:val="28"/>
        </w:rPr>
        <w:t xml:space="preserve"> </w:t>
      </w:r>
      <w:r>
        <w:rPr>
          <w:sz w:val="28"/>
        </w:rPr>
        <w:t>задавати</w:t>
      </w:r>
      <w:r>
        <w:rPr>
          <w:spacing w:val="-1"/>
          <w:sz w:val="28"/>
        </w:rPr>
        <w:t xml:space="preserve"> </w:t>
      </w:r>
      <w:r>
        <w:rPr>
          <w:sz w:val="28"/>
        </w:rPr>
        <w:t>меншу</w:t>
      </w:r>
      <w:r>
        <w:rPr>
          <w:spacing w:val="-1"/>
          <w:sz w:val="28"/>
        </w:rPr>
        <w:t xml:space="preserve"> </w:t>
      </w:r>
      <w:r>
        <w:rPr>
          <w:sz w:val="28"/>
        </w:rPr>
        <w:t>кількість</w:t>
      </w:r>
      <w:r>
        <w:rPr>
          <w:spacing w:val="-3"/>
          <w:sz w:val="28"/>
        </w:rPr>
        <w:t xml:space="preserve"> </w:t>
      </w:r>
      <w:r>
        <w:rPr>
          <w:sz w:val="28"/>
        </w:rPr>
        <w:t>витків</w:t>
      </w:r>
      <w:r>
        <w:rPr>
          <w:spacing w:val="-4"/>
          <w:sz w:val="28"/>
        </w:rPr>
        <w:t xml:space="preserve"> </w:t>
      </w:r>
      <w:r>
        <w:rPr>
          <w:sz w:val="28"/>
        </w:rPr>
        <w:t>вторинних</w:t>
      </w:r>
      <w:r>
        <w:rPr>
          <w:spacing w:val="-2"/>
          <w:sz w:val="28"/>
        </w:rPr>
        <w:t xml:space="preserve"> </w:t>
      </w:r>
      <w:r>
        <w:rPr>
          <w:sz w:val="28"/>
        </w:rPr>
        <w:t xml:space="preserve">обмоток </w:t>
      </w:r>
      <w:r>
        <w:rPr>
          <w:spacing w:val="-2"/>
          <w:sz w:val="28"/>
        </w:rPr>
        <w:t>трансформатора);</w:t>
      </w:r>
    </w:p>
    <w:p>
      <w:pPr>
        <w:sectPr>
          <w:footerReference w:type="default" r:id="rId369"/>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8"/>
        </w:numPr>
        <w:tabs>
          <w:tab w:val="clear" w:pos="720"/>
          <w:tab w:val="left" w:pos="1235" w:leader="none"/>
        </w:tabs>
        <w:spacing w:before="1" w:after="0"/>
        <w:ind w:left="710" w:right="856" w:firstLine="139"/>
        <w:jc w:val="both"/>
        <w:rPr>
          <w:sz w:val="28"/>
        </w:rPr>
      </w:pPr>
      <w:r>
        <w:rPr>
          <w:sz w:val="28"/>
        </w:rPr>
        <w:t>більш низький коефіцієнт пульсацій (менш ніж шість відсотків), що часто дозволяє використовувати схему Ларіонова без фільтра;</w:t>
      </w:r>
    </w:p>
    <w:p>
      <w:pPr>
        <w:pStyle w:val="ListParagraph"/>
        <w:numPr>
          <w:ilvl w:val="0"/>
          <w:numId w:val="8"/>
        </w:numPr>
        <w:tabs>
          <w:tab w:val="clear" w:pos="720"/>
          <w:tab w:val="left" w:pos="1335" w:leader="none"/>
        </w:tabs>
        <w:spacing w:lineRule="auto" w:line="240" w:before="69" w:after="0"/>
        <w:ind w:left="710" w:right="853" w:firstLine="139"/>
        <w:jc w:val="both"/>
        <w:rPr>
          <w:sz w:val="28"/>
        </w:rPr>
      </w:pPr>
      <w:r>
        <w:rPr>
          <w:sz w:val="28"/>
        </w:rPr>
        <w:t>краще використання трансформатора за потужністю за рахунок відсутності підмагнічування осердя.</w:t>
      </w:r>
    </w:p>
    <w:p>
      <w:pPr>
        <w:pStyle w:val="Style15"/>
        <w:ind w:left="710" w:right="852" w:firstLine="139"/>
        <w:jc w:val="both"/>
        <w:rPr/>
      </w:pPr>
      <w:r>
        <w:rPr/>
        <w:t>Щоправда,</w:t>
      </w:r>
      <w:r>
        <w:rPr>
          <w:spacing w:val="80"/>
        </w:rPr>
        <w:t xml:space="preserve"> </w:t>
      </w:r>
      <w:r>
        <w:rPr/>
        <w:t>кількість</w:t>
      </w:r>
      <w:r>
        <w:rPr>
          <w:spacing w:val="80"/>
        </w:rPr>
        <w:t xml:space="preserve"> </w:t>
      </w:r>
      <w:r>
        <w:rPr/>
        <w:t>діодів</w:t>
      </w:r>
      <w:r>
        <w:rPr>
          <w:spacing w:val="80"/>
        </w:rPr>
        <w:t xml:space="preserve"> </w:t>
      </w:r>
      <w:r>
        <w:rPr/>
        <w:t>у</w:t>
      </w:r>
      <w:r>
        <w:rPr>
          <w:spacing w:val="80"/>
        </w:rPr>
        <w:t xml:space="preserve"> </w:t>
      </w:r>
      <w:r>
        <w:rPr/>
        <w:t>схемі</w:t>
      </w:r>
      <w:r>
        <w:rPr>
          <w:spacing w:val="80"/>
        </w:rPr>
        <w:t xml:space="preserve"> </w:t>
      </w:r>
      <w:r>
        <w:rPr/>
        <w:t>Ларіонова</w:t>
      </w:r>
      <w:r>
        <w:rPr>
          <w:spacing w:val="80"/>
        </w:rPr>
        <w:t xml:space="preserve"> </w:t>
      </w:r>
      <w:r>
        <w:rPr/>
        <w:t>в</w:t>
      </w:r>
      <w:r>
        <w:rPr>
          <w:spacing w:val="80"/>
        </w:rPr>
        <w:t xml:space="preserve"> </w:t>
      </w:r>
      <w:r>
        <w:rPr/>
        <w:t>два</w:t>
      </w:r>
      <w:r>
        <w:rPr>
          <w:spacing w:val="80"/>
        </w:rPr>
        <w:t xml:space="preserve"> </w:t>
      </w:r>
      <w:r>
        <w:rPr/>
        <w:t>рази</w:t>
      </w:r>
      <w:r>
        <w:rPr>
          <w:spacing w:val="80"/>
        </w:rPr>
        <w:t xml:space="preserve"> </w:t>
      </w:r>
      <w:r>
        <w:rPr/>
        <w:t>більша,</w:t>
      </w:r>
      <w:r>
        <w:rPr>
          <w:spacing w:val="80"/>
        </w:rPr>
        <w:t xml:space="preserve"> </w:t>
      </w:r>
      <w:r>
        <w:rPr/>
        <w:t>але, як було зазначено раніше, на даний час це несуттєво (за винятком випрямлення</w:t>
      </w:r>
      <w:r>
        <w:rPr>
          <w:spacing w:val="40"/>
        </w:rPr>
        <w:t xml:space="preserve"> </w:t>
      </w:r>
      <w:r>
        <w:rPr/>
        <w:t>малих</w:t>
      </w:r>
      <w:r>
        <w:rPr>
          <w:spacing w:val="40"/>
        </w:rPr>
        <w:t xml:space="preserve"> </w:t>
      </w:r>
      <w:r>
        <w:rPr/>
        <w:t>за значенням</w:t>
      </w:r>
      <w:r>
        <w:rPr>
          <w:spacing w:val="40"/>
        </w:rPr>
        <w:t xml:space="preserve"> </w:t>
      </w:r>
      <w:r>
        <w:rPr/>
        <w:t>напруг),</w:t>
      </w:r>
      <w:r>
        <w:rPr>
          <w:spacing w:val="40"/>
        </w:rPr>
        <w:t xml:space="preserve"> </w:t>
      </w:r>
      <w:r>
        <w:rPr/>
        <w:t>оскільки</w:t>
      </w:r>
      <w:r>
        <w:rPr>
          <w:spacing w:val="40"/>
        </w:rPr>
        <w:t xml:space="preserve"> </w:t>
      </w:r>
      <w:r>
        <w:rPr/>
        <w:t>вартість</w:t>
      </w:r>
      <w:r>
        <w:rPr>
          <w:spacing w:val="40"/>
        </w:rPr>
        <w:t xml:space="preserve"> </w:t>
      </w:r>
      <w:r>
        <w:rPr/>
        <w:t>діодів</w:t>
      </w:r>
      <w:r>
        <w:rPr>
          <w:spacing w:val="40"/>
        </w:rPr>
        <w:t xml:space="preserve"> </w:t>
      </w:r>
      <w:r>
        <w:rPr/>
        <w:t>невелика</w:t>
      </w:r>
      <w:r>
        <w:rPr>
          <w:spacing w:val="40"/>
        </w:rPr>
        <w:t xml:space="preserve"> </w:t>
      </w:r>
      <w:r>
        <w:rPr/>
        <w:t>порівняно</w:t>
      </w:r>
      <w:r>
        <w:rPr>
          <w:spacing w:val="40"/>
        </w:rPr>
        <w:t xml:space="preserve"> </w:t>
      </w:r>
      <w:r>
        <w:rPr/>
        <w:t>з</w:t>
      </w:r>
      <w:r>
        <w:rPr>
          <w:spacing w:val="40"/>
        </w:rPr>
        <w:t xml:space="preserve"> </w:t>
      </w:r>
      <w:r>
        <w:rPr/>
        <w:t>вартістю трансформатора, який в схемі Міткевича повинен бути приблизно на сорок відсотків потужнішим.</w:t>
      </w:r>
    </w:p>
    <w:p>
      <w:pPr>
        <w:pStyle w:val="Style15"/>
        <w:ind w:left="710" w:right="855" w:firstLine="707"/>
        <w:jc w:val="both"/>
        <w:rPr/>
      </w:pPr>
      <w:r>
        <w:rPr/>
        <w:t>Вибір</w:t>
      </w:r>
      <w:r>
        <w:rPr>
          <w:spacing w:val="40"/>
        </w:rPr>
        <w:t xml:space="preserve"> </w:t>
      </w:r>
      <w:r>
        <w:rPr/>
        <w:t>діодів</w:t>
      </w:r>
      <w:r>
        <w:rPr>
          <w:spacing w:val="40"/>
        </w:rPr>
        <w:t xml:space="preserve"> </w:t>
      </w:r>
      <w:r>
        <w:rPr/>
        <w:t>для</w:t>
      </w:r>
      <w:r>
        <w:rPr>
          <w:spacing w:val="40"/>
        </w:rPr>
        <w:t xml:space="preserve"> </w:t>
      </w:r>
      <w:r>
        <w:rPr/>
        <w:t>трифазних</w:t>
      </w:r>
      <w:r>
        <w:rPr>
          <w:spacing w:val="40"/>
        </w:rPr>
        <w:t xml:space="preserve"> </w:t>
      </w:r>
      <w:r>
        <w:rPr/>
        <w:t>випростувачів</w:t>
      </w:r>
      <w:r>
        <w:rPr>
          <w:spacing w:val="40"/>
        </w:rPr>
        <w:t xml:space="preserve"> </w:t>
      </w:r>
      <w:r>
        <w:rPr/>
        <w:t>здійснюється</w:t>
      </w:r>
      <w:r>
        <w:rPr>
          <w:spacing w:val="40"/>
        </w:rPr>
        <w:t xml:space="preserve"> </w:t>
      </w:r>
      <w:r>
        <w:rPr/>
        <w:t>за</w:t>
      </w:r>
      <w:r>
        <w:rPr>
          <w:spacing w:val="40"/>
        </w:rPr>
        <w:t xml:space="preserve"> </w:t>
      </w:r>
      <w:r>
        <w:rPr/>
        <w:t>тих</w:t>
      </w:r>
      <w:r>
        <w:rPr>
          <w:spacing w:val="80"/>
          <w:w w:val="150"/>
        </w:rPr>
        <w:t xml:space="preserve"> </w:t>
      </w:r>
      <w:r>
        <w:rPr/>
        <w:t>самих умов, що й для однофазних випростувачів.</w:t>
      </w:r>
    </w:p>
    <w:p>
      <w:pPr>
        <w:pStyle w:val="Style15"/>
        <w:ind w:left="710" w:right="846" w:firstLine="707"/>
        <w:jc w:val="both"/>
        <w:rPr/>
      </w:pPr>
      <w:r>
        <w:rPr/>
        <w:t>Вхідними</w:t>
      </w:r>
      <w:r>
        <w:rPr>
          <w:spacing w:val="40"/>
        </w:rPr>
        <w:t xml:space="preserve"> </w:t>
      </w:r>
      <w:r>
        <w:rPr/>
        <w:t>величинами</w:t>
      </w:r>
      <w:r>
        <w:rPr>
          <w:spacing w:val="40"/>
        </w:rPr>
        <w:t xml:space="preserve"> </w:t>
      </w:r>
      <w:r>
        <w:rPr/>
        <w:t>випростувача</w:t>
      </w:r>
      <w:r>
        <w:rPr>
          <w:spacing w:val="40"/>
        </w:rPr>
        <w:t xml:space="preserve"> </w:t>
      </w:r>
      <w:r>
        <w:rPr/>
        <w:t>є</w:t>
      </w:r>
      <w:r>
        <w:rPr>
          <w:spacing w:val="40"/>
        </w:rPr>
        <w:t xml:space="preserve"> </w:t>
      </w:r>
      <w:r>
        <w:rPr/>
        <w:t>напруга</w:t>
      </w:r>
      <w:r>
        <w:rPr>
          <w:spacing w:val="40"/>
        </w:rPr>
        <w:t xml:space="preserve"> </w:t>
      </w:r>
      <w:r>
        <w:rPr/>
        <w:t>U</w:t>
      </w:r>
      <w:r>
        <w:rPr>
          <w:vertAlign w:val="subscript"/>
        </w:rPr>
        <w:t>2</w:t>
      </w:r>
      <w:r>
        <w:rPr>
          <w:spacing w:val="40"/>
        </w:rPr>
        <w:t xml:space="preserve"> </w:t>
      </w:r>
      <w:r>
        <w:rPr/>
        <w:t>і</w:t>
      </w:r>
      <w:r>
        <w:rPr>
          <w:spacing w:val="40"/>
        </w:rPr>
        <w:t xml:space="preserve"> </w:t>
      </w:r>
      <w:r>
        <w:rPr/>
        <w:t>струм</w:t>
      </w:r>
      <w:r>
        <w:rPr>
          <w:spacing w:val="40"/>
        </w:rPr>
        <w:t xml:space="preserve"> </w:t>
      </w:r>
      <w:r>
        <w:rPr/>
        <w:t>I</w:t>
      </w:r>
      <w:r>
        <w:rPr>
          <w:vertAlign w:val="subscript"/>
        </w:rPr>
        <w:t>2</w:t>
      </w:r>
      <w:r>
        <w:rPr/>
        <w:t xml:space="preserve"> вторинної обвитки трансформатора, а вихідними</w:t>
      </w:r>
      <w:r>
        <w:rPr>
          <w:spacing w:val="40"/>
        </w:rPr>
        <w:t xml:space="preserve"> </w:t>
      </w:r>
      <w:r>
        <w:rPr/>
        <w:t>- U</w:t>
      </w:r>
      <w:r>
        <w:rPr>
          <w:vertAlign w:val="subscript"/>
        </w:rPr>
        <w:t>д</w:t>
      </w:r>
      <w:r>
        <w:rPr/>
        <w:t>, І</w:t>
      </w:r>
      <w:r>
        <w:rPr>
          <w:vertAlign w:val="subscript"/>
        </w:rPr>
        <w:t>д</w:t>
      </w:r>
      <w:r>
        <w:rPr/>
        <w:t>.</w:t>
      </w:r>
    </w:p>
    <w:p>
      <w:pPr>
        <w:pStyle w:val="Style15"/>
        <w:ind w:left="710" w:right="848" w:firstLine="707"/>
        <w:jc w:val="both"/>
        <w:rPr/>
      </w:pPr>
      <w:r>
        <w:rPr/>
        <w:t>Співвідношення</w:t>
      </w:r>
      <w:r>
        <w:rPr>
          <w:spacing w:val="40"/>
        </w:rPr>
        <w:t xml:space="preserve"> </w:t>
      </w:r>
      <w:r>
        <w:rPr/>
        <w:t>між</w:t>
      </w:r>
      <w:r>
        <w:rPr>
          <w:spacing w:val="40"/>
        </w:rPr>
        <w:t xml:space="preserve"> </w:t>
      </w:r>
      <w:r>
        <w:rPr/>
        <w:t>вхідними</w:t>
      </w:r>
      <w:r>
        <w:rPr>
          <w:spacing w:val="40"/>
        </w:rPr>
        <w:t xml:space="preserve"> </w:t>
      </w:r>
      <w:r>
        <w:rPr/>
        <w:t>та</w:t>
      </w:r>
      <w:r>
        <w:rPr>
          <w:spacing w:val="40"/>
        </w:rPr>
        <w:t xml:space="preserve"> </w:t>
      </w:r>
      <w:r>
        <w:rPr/>
        <w:t>вихідними</w:t>
      </w:r>
      <w:r>
        <w:rPr>
          <w:spacing w:val="40"/>
        </w:rPr>
        <w:t xml:space="preserve"> </w:t>
      </w:r>
      <w:r>
        <w:rPr/>
        <w:t>величинами випростувача залежать від схеми та характеру навантаження. В табл. 1 подано основні співвідношення між цими величинами для некерованих випростувачів</w:t>
      </w:r>
      <w:r>
        <w:rPr>
          <w:spacing w:val="40"/>
        </w:rPr>
        <w:t xml:space="preserve"> </w:t>
      </w:r>
      <w:r>
        <w:rPr/>
        <w:t>при резистивному навантаженні.</w:t>
      </w:r>
    </w:p>
    <w:p>
      <w:pPr>
        <w:pStyle w:val="Style15"/>
        <w:spacing w:before="318" w:after="0"/>
        <w:ind w:left="2178" w:right="1971" w:hanging="1469"/>
        <w:rPr/>
      </w:pPr>
      <w:r>
        <w:drawing>
          <wp:anchor behindDoc="1" distT="0" distB="0" distL="0" distR="0" simplePos="0" locked="0" layoutInCell="0" allowOverlap="1" relativeHeight="718">
            <wp:simplePos x="0" y="0"/>
            <wp:positionH relativeFrom="page">
              <wp:posOffset>1099185</wp:posOffset>
            </wp:positionH>
            <wp:positionV relativeFrom="paragraph">
              <wp:posOffset>638810</wp:posOffset>
            </wp:positionV>
            <wp:extent cx="4667250" cy="2162175"/>
            <wp:effectExtent l="0" t="0" r="0" b="0"/>
            <wp:wrapTopAndBottom/>
            <wp:docPr id="435" name="Image 227" descr="Зображення, що містить текст, Шрифт, число,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 227" descr="Зображення, що містить текст, Шрифт, число, знімок екрана  Автоматично згенерований опис"/>
                    <pic:cNvPicPr>
                      <a:picLocks noChangeAspect="1" noChangeArrowheads="1"/>
                    </pic:cNvPicPr>
                  </pic:nvPicPr>
                  <pic:blipFill>
                    <a:blip r:embed="rId370"/>
                    <a:stretch>
                      <a:fillRect/>
                    </a:stretch>
                  </pic:blipFill>
                  <pic:spPr bwMode="auto">
                    <a:xfrm>
                      <a:off x="0" y="0"/>
                      <a:ext cx="4667250" cy="2162175"/>
                    </a:xfrm>
                    <a:prstGeom prst="rect">
                      <a:avLst/>
                    </a:prstGeom>
                  </pic:spPr>
                </pic:pic>
              </a:graphicData>
            </a:graphic>
          </wp:anchor>
        </w:drawing>
      </w:r>
      <w:r>
        <w:rPr/>
        <w:t>Таблиця</w:t>
      </w:r>
      <w:r>
        <w:rPr>
          <w:spacing w:val="-5"/>
        </w:rPr>
        <w:t xml:space="preserve"> </w:t>
      </w:r>
      <w:r>
        <w:rPr/>
        <w:t>1</w:t>
      </w:r>
      <w:r>
        <w:rPr>
          <w:spacing w:val="-6"/>
        </w:rPr>
        <w:t xml:space="preserve"> </w:t>
      </w:r>
      <w:r>
        <w:rPr/>
        <w:t>–</w:t>
      </w:r>
      <w:r>
        <w:rPr>
          <w:spacing w:val="-5"/>
        </w:rPr>
        <w:t xml:space="preserve"> </w:t>
      </w:r>
      <w:r>
        <w:rPr/>
        <w:t>Основні</w:t>
      </w:r>
      <w:r>
        <w:rPr>
          <w:spacing w:val="-4"/>
        </w:rPr>
        <w:t xml:space="preserve"> </w:t>
      </w:r>
      <w:r>
        <w:rPr/>
        <w:t>співвідношення</w:t>
      </w:r>
      <w:r>
        <w:rPr>
          <w:spacing w:val="-5"/>
        </w:rPr>
        <w:t xml:space="preserve"> </w:t>
      </w:r>
      <w:r>
        <w:rPr/>
        <w:t>параметрів</w:t>
      </w:r>
      <w:r>
        <w:rPr>
          <w:spacing w:val="-6"/>
        </w:rPr>
        <w:t xml:space="preserve"> </w:t>
      </w:r>
      <w:r>
        <w:rPr/>
        <w:t>схем</w:t>
      </w:r>
      <w:r>
        <w:rPr>
          <w:spacing w:val="-5"/>
        </w:rPr>
        <w:t xml:space="preserve"> </w:t>
      </w:r>
      <w:r>
        <w:rPr/>
        <w:t>випростувачів (резистивне навантаження)</w:t>
      </w:r>
    </w:p>
    <w:p>
      <w:pPr>
        <w:pStyle w:val="Style15"/>
        <w:spacing w:before="1" w:after="0"/>
        <w:rPr/>
      </w:pPr>
      <w:r>
        <w:rPr/>
      </w:r>
    </w:p>
    <w:p>
      <w:pPr>
        <w:pStyle w:val="ListParagraph"/>
        <w:numPr>
          <w:ilvl w:val="1"/>
          <w:numId w:val="11"/>
        </w:numPr>
        <w:tabs>
          <w:tab w:val="clear" w:pos="720"/>
          <w:tab w:val="left" w:pos="1873" w:leader="none"/>
        </w:tabs>
        <w:spacing w:before="1" w:after="0"/>
        <w:ind w:left="710" w:right="847" w:firstLine="707"/>
        <w:jc w:val="both"/>
        <w:rPr>
          <w:sz w:val="28"/>
        </w:rPr>
      </w:pPr>
      <w:r>
        <w:drawing>
          <wp:anchor behindDoc="1" distT="0" distB="0" distL="0" distR="0" simplePos="0" locked="0" layoutInCell="0" allowOverlap="1" relativeHeight="719">
            <wp:simplePos x="0" y="0"/>
            <wp:positionH relativeFrom="page">
              <wp:posOffset>1263015</wp:posOffset>
            </wp:positionH>
            <wp:positionV relativeFrom="paragraph">
              <wp:posOffset>1128395</wp:posOffset>
            </wp:positionV>
            <wp:extent cx="1895475" cy="1876425"/>
            <wp:effectExtent l="0" t="0" r="0" b="0"/>
            <wp:wrapTopAndBottom/>
            <wp:docPr id="436" name="Image 228"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 228" descr="Зображення, що містить схема, План, Креслення, схематичний  Автоматично згенерований опис"/>
                    <pic:cNvPicPr>
                      <a:picLocks noChangeAspect="1" noChangeArrowheads="1"/>
                    </pic:cNvPicPr>
                  </pic:nvPicPr>
                  <pic:blipFill>
                    <a:blip r:embed="rId371"/>
                    <a:stretch>
                      <a:fillRect/>
                    </a:stretch>
                  </pic:blipFill>
                  <pic:spPr bwMode="auto">
                    <a:xfrm>
                      <a:off x="0" y="0"/>
                      <a:ext cx="1895475" cy="1876425"/>
                    </a:xfrm>
                    <a:prstGeom prst="rect">
                      <a:avLst/>
                    </a:prstGeom>
                  </pic:spPr>
                </pic:pic>
              </a:graphicData>
            </a:graphic>
          </wp:anchor>
        </w:drawing>
        <w:drawing>
          <wp:anchor behindDoc="1" distT="0" distB="0" distL="0" distR="0" simplePos="0" locked="0" layoutInCell="0" allowOverlap="1" relativeHeight="720">
            <wp:simplePos x="0" y="0"/>
            <wp:positionH relativeFrom="page">
              <wp:posOffset>3788410</wp:posOffset>
            </wp:positionH>
            <wp:positionV relativeFrom="paragraph">
              <wp:posOffset>1050925</wp:posOffset>
            </wp:positionV>
            <wp:extent cx="2096135" cy="2247900"/>
            <wp:effectExtent l="0" t="0" r="0" b="0"/>
            <wp:wrapTopAndBottom/>
            <wp:docPr id="437" name="Image 229" descr="Зображення, що містить схема, План, Креслення,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 229" descr="Зображення, що містить схема, План, Креслення, схематичний  Автоматично згенерований опис"/>
                    <pic:cNvPicPr>
                      <a:picLocks noChangeAspect="1" noChangeArrowheads="1"/>
                    </pic:cNvPicPr>
                  </pic:nvPicPr>
                  <pic:blipFill>
                    <a:blip r:embed="rId372"/>
                    <a:stretch>
                      <a:fillRect/>
                    </a:stretch>
                  </pic:blipFill>
                  <pic:spPr bwMode="auto">
                    <a:xfrm>
                      <a:off x="0" y="0"/>
                      <a:ext cx="2096135" cy="2247900"/>
                    </a:xfrm>
                    <a:prstGeom prst="rect">
                      <a:avLst/>
                    </a:prstGeom>
                  </pic:spPr>
                </pic:pic>
              </a:graphicData>
            </a:graphic>
          </wp:anchor>
        </w:drawing>
      </w:r>
      <w:r>
        <w:rPr>
          <w:sz w:val="28"/>
        </w:rPr>
        <w:t>Керовані випрямлячі - це випрямлячі,</w:t>
      </w:r>
      <w:r>
        <w:rPr>
          <w:spacing w:val="40"/>
          <w:sz w:val="28"/>
        </w:rPr>
        <w:t xml:space="preserve"> </w:t>
      </w:r>
      <w:r>
        <w:rPr>
          <w:sz w:val="28"/>
        </w:rPr>
        <w:t>які</w:t>
      </w:r>
      <w:r>
        <w:rPr>
          <w:spacing w:val="40"/>
          <w:sz w:val="28"/>
        </w:rPr>
        <w:t xml:space="preserve"> </w:t>
      </w:r>
      <w:r>
        <w:rPr>
          <w:sz w:val="28"/>
        </w:rPr>
        <w:t>забезпечують регулювання</w:t>
      </w:r>
      <w:r>
        <w:rPr>
          <w:spacing w:val="40"/>
          <w:sz w:val="28"/>
        </w:rPr>
        <w:t xml:space="preserve"> </w:t>
      </w:r>
      <w:r>
        <w:rPr>
          <w:sz w:val="28"/>
        </w:rPr>
        <w:t>випрямленої напруги на навантаженні</w:t>
      </w:r>
      <w:r>
        <w:rPr>
          <w:spacing w:val="40"/>
          <w:sz w:val="28"/>
        </w:rPr>
        <w:t xml:space="preserve"> </w:t>
      </w:r>
      <w:r>
        <w:rPr>
          <w:sz w:val="28"/>
        </w:rPr>
        <w:t>у заданих межах. Такі випрямлячі будуються на тиристорах. На рисунку 15.9 наведена схема однофазного</w:t>
      </w:r>
      <w:r>
        <w:rPr>
          <w:spacing w:val="80"/>
          <w:sz w:val="28"/>
        </w:rPr>
        <w:t xml:space="preserve"> </w:t>
      </w:r>
      <w:r>
        <w:rPr>
          <w:sz w:val="28"/>
        </w:rPr>
        <w:t>двопівперіодного керованого</w:t>
      </w:r>
      <w:r>
        <w:rPr>
          <w:spacing w:val="80"/>
          <w:sz w:val="28"/>
        </w:rPr>
        <w:t xml:space="preserve"> </w:t>
      </w:r>
      <w:r>
        <w:rPr>
          <w:sz w:val="28"/>
        </w:rPr>
        <w:t>випрямляча</w:t>
      </w:r>
      <w:r>
        <w:rPr>
          <w:spacing w:val="80"/>
          <w:sz w:val="28"/>
        </w:rPr>
        <w:t xml:space="preserve"> </w:t>
      </w:r>
      <w:r>
        <w:rPr>
          <w:sz w:val="28"/>
        </w:rPr>
        <w:t>з нульовим</w:t>
      </w:r>
      <w:r>
        <w:rPr>
          <w:spacing w:val="40"/>
          <w:sz w:val="28"/>
        </w:rPr>
        <w:t xml:space="preserve"> </w:t>
      </w:r>
      <w:r>
        <w:rPr>
          <w:sz w:val="28"/>
        </w:rPr>
        <w:t>виводом,</w:t>
      </w:r>
      <w:r>
        <w:rPr>
          <w:spacing w:val="40"/>
          <w:sz w:val="28"/>
        </w:rPr>
        <w:t xml:space="preserve"> </w:t>
      </w:r>
      <w:r>
        <w:rPr>
          <w:sz w:val="28"/>
        </w:rPr>
        <w:t>а</w:t>
      </w:r>
      <w:r>
        <w:rPr>
          <w:spacing w:val="40"/>
          <w:sz w:val="28"/>
        </w:rPr>
        <w:t xml:space="preserve"> </w:t>
      </w:r>
      <w:r>
        <w:rPr>
          <w:sz w:val="28"/>
        </w:rPr>
        <w:t>на</w:t>
      </w:r>
      <w:r>
        <w:rPr>
          <w:spacing w:val="40"/>
          <w:sz w:val="28"/>
        </w:rPr>
        <w:t xml:space="preserve"> </w:t>
      </w:r>
      <w:r>
        <w:rPr>
          <w:sz w:val="28"/>
        </w:rPr>
        <w:t>риунку.15.10 мостова схема.</w:t>
      </w:r>
    </w:p>
    <w:p>
      <w:pPr>
        <w:sectPr>
          <w:footerReference w:type="default" r:id="rId373"/>
          <w:type w:val="nextPage"/>
          <w:pgSz w:w="11906" w:h="16838"/>
          <w:pgMar w:left="992" w:right="0" w:gutter="0" w:header="0" w:top="620" w:footer="657" w:bottom="900"/>
          <w:pgNumType w:fmt="decimal"/>
          <w:formProt w:val="false"/>
          <w:textDirection w:val="lrTb"/>
          <w:docGrid w:type="default" w:linePitch="100" w:charSpace="4096"/>
        </w:sectPr>
        <w:pStyle w:val="Style15"/>
        <w:tabs>
          <w:tab w:val="clear" w:pos="720"/>
          <w:tab w:val="left" w:pos="5971" w:leader="none"/>
        </w:tabs>
        <w:spacing w:before="46" w:after="0"/>
        <w:ind w:left="2106" w:hanging="0"/>
        <w:rPr/>
      </w:pPr>
      <w:r>
        <w:rPr/>
        <w:t>Рисунок</w:t>
      </w:r>
      <w:r>
        <w:rPr>
          <w:spacing w:val="-6"/>
        </w:rPr>
        <w:t xml:space="preserve"> </w:t>
      </w:r>
      <w:r>
        <w:rPr>
          <w:spacing w:val="-4"/>
        </w:rPr>
        <w:t>15.9</w:t>
      </w:r>
      <w:r>
        <w:rPr/>
        <w:tab/>
        <w:t>Рисунок</w:t>
      </w:r>
      <w:r>
        <w:rPr>
          <w:spacing w:val="-5"/>
        </w:rPr>
        <w:t xml:space="preserve"> </w:t>
      </w:r>
      <w:r>
        <w:rPr>
          <w:spacing w:val="-2"/>
        </w:rPr>
        <w:t>15.10</w:t>
      </w:r>
    </w:p>
    <w:p>
      <w:pPr>
        <w:pStyle w:val="Style15"/>
        <w:spacing w:before="73" w:after="0"/>
        <w:ind w:left="710" w:right="851" w:firstLine="707"/>
        <w:jc w:val="both"/>
        <w:rPr/>
      </w:pPr>
      <w:r>
        <w:rPr/>
        <w:t>Схема</w:t>
      </w:r>
      <w:r>
        <w:rPr>
          <w:spacing w:val="40"/>
        </w:rPr>
        <w:t xml:space="preserve"> </w:t>
      </w:r>
      <w:r>
        <w:rPr/>
        <w:t>керування формує</w:t>
      </w:r>
      <w:r>
        <w:rPr>
          <w:spacing w:val="40"/>
        </w:rPr>
        <w:t xml:space="preserve"> </w:t>
      </w:r>
      <w:r>
        <w:rPr/>
        <w:t>імпульси</w:t>
      </w:r>
      <w:r>
        <w:rPr>
          <w:spacing w:val="40"/>
        </w:rPr>
        <w:t xml:space="preserve"> </w:t>
      </w:r>
      <w:r>
        <w:rPr/>
        <w:t>керування тиристорами та їх зсув відносно точок</w:t>
      </w:r>
      <w:r>
        <w:rPr>
          <w:spacing w:val="40"/>
        </w:rPr>
        <w:t xml:space="preserve"> </w:t>
      </w:r>
      <w:r>
        <w:rPr/>
        <w:t>природного</w:t>
      </w:r>
      <w:r>
        <w:rPr>
          <w:spacing w:val="40"/>
        </w:rPr>
        <w:t xml:space="preserve"> </w:t>
      </w:r>
      <w:r>
        <w:rPr/>
        <w:t>відпирання вентилів. Точками природного відпирання відповідають моментам відпирання не</w:t>
      </w:r>
      <w:r>
        <w:rPr>
          <w:spacing w:val="40"/>
        </w:rPr>
        <w:t xml:space="preserve"> </w:t>
      </w:r>
      <w:r>
        <w:rPr/>
        <w:t>керованих</w:t>
      </w:r>
      <w:r>
        <w:rPr>
          <w:spacing w:val="40"/>
        </w:rPr>
        <w:t xml:space="preserve"> </w:t>
      </w:r>
      <w:r>
        <w:rPr/>
        <w:t>вентилів (діодів).</w:t>
      </w:r>
      <w:r>
        <w:rPr>
          <w:spacing w:val="80"/>
        </w:rPr>
        <w:t xml:space="preserve"> </w:t>
      </w:r>
      <w:r>
        <w:rPr/>
        <w:t>В однофазних</w:t>
      </w:r>
      <w:r>
        <w:rPr>
          <w:spacing w:val="80"/>
        </w:rPr>
        <w:t xml:space="preserve"> </w:t>
      </w:r>
      <w:r>
        <w:rPr/>
        <w:t>схемах</w:t>
      </w:r>
      <w:r>
        <w:rPr>
          <w:spacing w:val="80"/>
        </w:rPr>
        <w:t xml:space="preserve"> </w:t>
      </w:r>
      <w:r>
        <w:rPr/>
        <w:t>точками природного відпирання є: ο, π, 2π, 3π, … .</w:t>
      </w:r>
    </w:p>
    <w:p>
      <w:pPr>
        <w:pStyle w:val="Style15"/>
        <w:ind w:left="710" w:right="854" w:firstLine="707"/>
        <w:jc w:val="both"/>
        <w:rPr/>
      </w:pPr>
      <w:r>
        <w:rPr/>
        <w:t>Часовий інтервал між моментом подачі імпульсу до керуючого електрода і точкою природного відпирання вентиля називається кутом керування α.</w:t>
      </w:r>
      <w:r>
        <w:rPr>
          <w:spacing w:val="40"/>
        </w:rPr>
        <w:t xml:space="preserve"> </w:t>
      </w:r>
      <w:r>
        <w:rPr/>
        <w:t>До моменту подачі керівного імпульсу</w:t>
      </w:r>
      <w:r>
        <w:rPr>
          <w:spacing w:val="40"/>
        </w:rPr>
        <w:t xml:space="preserve"> </w:t>
      </w:r>
      <w:r>
        <w:rPr/>
        <w:t>тиристор</w:t>
      </w:r>
      <w:r>
        <w:rPr>
          <w:spacing w:val="40"/>
        </w:rPr>
        <w:t xml:space="preserve"> </w:t>
      </w:r>
      <w:r>
        <w:rPr/>
        <w:t>закритий</w:t>
      </w:r>
      <w:r>
        <w:rPr>
          <w:spacing w:val="40"/>
        </w:rPr>
        <w:t xml:space="preserve"> </w:t>
      </w:r>
      <w:r>
        <w:rPr/>
        <w:t>і напруга</w:t>
      </w:r>
      <w:r>
        <w:rPr>
          <w:spacing w:val="40"/>
        </w:rPr>
        <w:t xml:space="preserve"> </w:t>
      </w:r>
      <w:r>
        <w:rPr/>
        <w:t>живлення</w:t>
      </w:r>
      <w:r>
        <w:rPr>
          <w:spacing w:val="40"/>
        </w:rPr>
        <w:t xml:space="preserve"> </w:t>
      </w:r>
      <w:r>
        <w:rPr/>
        <w:t>не</w:t>
      </w:r>
      <w:r>
        <w:rPr>
          <w:spacing w:val="40"/>
        </w:rPr>
        <w:t xml:space="preserve"> </w:t>
      </w:r>
      <w:r>
        <w:rPr/>
        <w:t>поступає</w:t>
      </w:r>
      <w:r>
        <w:rPr>
          <w:spacing w:val="40"/>
        </w:rPr>
        <w:t xml:space="preserve"> </w:t>
      </w:r>
      <w:r>
        <w:rPr/>
        <w:t>до споживача (рис. 15.11,г).</w:t>
      </w:r>
    </w:p>
    <w:p>
      <w:pPr>
        <w:pStyle w:val="Style15"/>
        <w:ind w:left="710" w:right="851" w:firstLine="707"/>
        <w:jc w:val="both"/>
        <w:rPr/>
      </w:pPr>
      <w:r>
        <w:rPr/>
        <w:t>У момент подачі керівного імпульсу тиристор стрибком відкривається, з’єднуючи споживача з джерелом живлення. Вимикається тиристор у результаті зменшення його анодного струму нижче</w:t>
      </w:r>
      <w:r>
        <w:rPr>
          <w:spacing w:val="40"/>
        </w:rPr>
        <w:t xml:space="preserve"> </w:t>
      </w:r>
      <w:r>
        <w:rPr/>
        <w:t>струму</w:t>
      </w:r>
      <w:r>
        <w:rPr>
          <w:spacing w:val="40"/>
        </w:rPr>
        <w:t xml:space="preserve"> </w:t>
      </w:r>
      <w:r>
        <w:rPr/>
        <w:t>утримання.</w:t>
      </w:r>
      <w:r>
        <w:rPr>
          <w:spacing w:val="40"/>
        </w:rPr>
        <w:t xml:space="preserve"> </w:t>
      </w:r>
      <w:r>
        <w:rPr/>
        <w:t xml:space="preserve">Зі збільшенням кута керування α тривалість ввімкненого стану тиристора зменшується і відповідно зменшується середнє значення випрямленої </w:t>
      </w:r>
      <w:r>
        <w:rPr>
          <w:spacing w:val="-2"/>
        </w:rPr>
        <w:t>напруги.</w:t>
      </w:r>
    </w:p>
    <w:p>
      <w:pPr>
        <w:pStyle w:val="Style15"/>
        <w:spacing w:before="1" w:after="0"/>
        <w:ind w:left="710" w:right="853" w:firstLine="707"/>
        <w:jc w:val="both"/>
        <w:rPr/>
      </w:pPr>
      <w:r>
        <w:rPr/>
        <w:t>Таким чином, у керованому випрямлячеві зміна випрямленої напруги здійснюється не за рахунок зміни амплітуди змінної напруги, підведеної до споживача, а за рахунок тривалості ввімкнення споживача до мережі в кожному півперіоді змінної напруги живлення.</w:t>
      </w:r>
    </w:p>
    <w:p>
      <w:pPr>
        <w:pStyle w:val="Style15"/>
        <w:spacing w:before="1" w:after="0"/>
        <w:ind w:left="710" w:right="851" w:firstLine="707"/>
        <w:jc w:val="both"/>
        <w:rPr/>
      </w:pPr>
      <w:r>
        <w:rPr/>
        <w:t>На</w:t>
      </w:r>
      <w:r>
        <w:rPr>
          <w:spacing w:val="-3"/>
        </w:rPr>
        <w:t xml:space="preserve"> </w:t>
      </w:r>
      <w:r>
        <w:rPr/>
        <w:t>рис.</w:t>
      </w:r>
      <w:r>
        <w:rPr>
          <w:spacing w:val="-4"/>
        </w:rPr>
        <w:t xml:space="preserve"> </w:t>
      </w:r>
      <w:r>
        <w:rPr/>
        <w:t>15.11</w:t>
      </w:r>
      <w:r>
        <w:rPr>
          <w:spacing w:val="-2"/>
        </w:rPr>
        <w:t xml:space="preserve"> </w:t>
      </w:r>
      <w:r>
        <w:rPr/>
        <w:t>наведені</w:t>
      </w:r>
      <w:r>
        <w:rPr>
          <w:spacing w:val="-2"/>
        </w:rPr>
        <w:t xml:space="preserve"> </w:t>
      </w:r>
      <w:r>
        <w:rPr/>
        <w:t>часові</w:t>
      </w:r>
      <w:r>
        <w:rPr>
          <w:spacing w:val="-6"/>
        </w:rPr>
        <w:t xml:space="preserve"> </w:t>
      </w:r>
      <w:r>
        <w:rPr/>
        <w:t>діаграми</w:t>
      </w:r>
      <w:r>
        <w:rPr>
          <w:spacing w:val="-3"/>
        </w:rPr>
        <w:t xml:space="preserve"> </w:t>
      </w:r>
      <w:r>
        <w:rPr/>
        <w:t>роботи</w:t>
      </w:r>
      <w:r>
        <w:rPr>
          <w:spacing w:val="-3"/>
        </w:rPr>
        <w:t xml:space="preserve"> </w:t>
      </w:r>
      <w:r>
        <w:rPr/>
        <w:t>схем</w:t>
      </w:r>
      <w:r>
        <w:rPr>
          <w:spacing w:val="-3"/>
        </w:rPr>
        <w:t xml:space="preserve"> </w:t>
      </w:r>
      <w:r>
        <w:rPr/>
        <w:t>з</w:t>
      </w:r>
      <w:r>
        <w:rPr>
          <w:spacing w:val="-4"/>
        </w:rPr>
        <w:t xml:space="preserve"> </w:t>
      </w:r>
      <w:r>
        <w:rPr/>
        <w:t>нульовим</w:t>
      </w:r>
      <w:r>
        <w:rPr>
          <w:spacing w:val="-3"/>
        </w:rPr>
        <w:t xml:space="preserve"> </w:t>
      </w:r>
      <w:r>
        <w:rPr/>
        <w:t>виводом і мостової на активне навантаження. В разі, якщо діаграми відрізняються, то для мостової схеми вони виділені кольором.</w:t>
      </w:r>
    </w:p>
    <w:p>
      <w:pPr>
        <w:pStyle w:val="Style15"/>
        <w:spacing w:before="6" w:after="0"/>
        <w:rPr>
          <w:sz w:val="3"/>
        </w:rPr>
      </w:pPr>
      <w:r>
        <w:rPr>
          <w:sz w:val="3"/>
        </w:rPr>
        <w:drawing>
          <wp:anchor behindDoc="1" distT="0" distB="0" distL="0" distR="0" simplePos="0" locked="0" layoutInCell="0" allowOverlap="1" relativeHeight="721">
            <wp:simplePos x="0" y="0"/>
            <wp:positionH relativeFrom="page">
              <wp:posOffset>2826385</wp:posOffset>
            </wp:positionH>
            <wp:positionV relativeFrom="paragraph">
              <wp:posOffset>41275</wp:posOffset>
            </wp:positionV>
            <wp:extent cx="2369185" cy="4443730"/>
            <wp:effectExtent l="0" t="0" r="0" b="0"/>
            <wp:wrapTopAndBottom/>
            <wp:docPr id="440" name="Image 230" descr="Зображення, що містить схема, текст, ряд, Графік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 230" descr="Зображення, що містить схема, текст, ряд, Графік  Автоматично згенерований опис"/>
                    <pic:cNvPicPr>
                      <a:picLocks noChangeAspect="1" noChangeArrowheads="1"/>
                    </pic:cNvPicPr>
                  </pic:nvPicPr>
                  <pic:blipFill>
                    <a:blip r:embed="rId374"/>
                    <a:stretch>
                      <a:fillRect/>
                    </a:stretch>
                  </pic:blipFill>
                  <pic:spPr bwMode="auto">
                    <a:xfrm>
                      <a:off x="0" y="0"/>
                      <a:ext cx="2369185" cy="4443730"/>
                    </a:xfrm>
                    <a:prstGeom prst="rect">
                      <a:avLst/>
                    </a:prstGeom>
                  </pic:spPr>
                </pic:pic>
              </a:graphicData>
            </a:graphic>
          </wp:anchor>
        </w:drawing>
      </w:r>
    </w:p>
    <w:p>
      <w:pPr>
        <w:sectPr>
          <w:footerReference w:type="default" r:id="rId375"/>
          <w:type w:val="nextPage"/>
          <w:pgSz w:w="11906" w:h="16838"/>
          <w:pgMar w:left="992" w:right="0" w:gutter="0" w:header="0" w:top="940" w:footer="657" w:bottom="960"/>
          <w:pgNumType w:fmt="decimal"/>
          <w:formProt w:val="false"/>
          <w:textDirection w:val="lrTb"/>
          <w:docGrid w:type="default" w:linePitch="100" w:charSpace="4096"/>
        </w:sectPr>
        <w:pStyle w:val="Style15"/>
        <w:spacing w:before="89" w:after="0"/>
        <w:ind w:left="1618" w:right="1758" w:hanging="0"/>
        <w:jc w:val="center"/>
        <w:rPr/>
      </w:pPr>
      <w:r>
        <w:rPr/>
        <w:t>Рисунок</w:t>
      </w:r>
      <w:r>
        <w:rPr>
          <w:spacing w:val="-9"/>
        </w:rPr>
        <w:t xml:space="preserve"> </w:t>
      </w:r>
      <w:r>
        <w:rPr>
          <w:spacing w:val="-2"/>
        </w:rPr>
        <w:t>15.11</w:t>
      </w:r>
    </w:p>
    <w:p>
      <w:pPr>
        <w:pStyle w:val="Style15"/>
        <w:spacing w:before="73" w:after="0"/>
        <w:ind w:left="710" w:right="964" w:firstLine="707"/>
        <w:rPr/>
      </w:pPr>
      <w:r>
        <w:rPr/>
        <w:t>Керування</w:t>
      </w:r>
      <w:r>
        <w:rPr>
          <w:spacing w:val="40"/>
        </w:rPr>
        <w:t xml:space="preserve"> </w:t>
      </w:r>
      <w:r>
        <w:rPr/>
        <w:t>тиристорами</w:t>
      </w:r>
      <w:r>
        <w:rPr>
          <w:spacing w:val="40"/>
        </w:rPr>
        <w:t xml:space="preserve"> </w:t>
      </w:r>
      <w:r>
        <w:rPr/>
        <w:t>випрямлячів</w:t>
      </w:r>
      <w:r>
        <w:rPr>
          <w:spacing w:val="40"/>
        </w:rPr>
        <w:t xml:space="preserve"> </w:t>
      </w:r>
      <w:r>
        <w:rPr/>
        <w:t>здійснюється</w:t>
      </w:r>
      <w:r>
        <w:rPr>
          <w:spacing w:val="40"/>
        </w:rPr>
        <w:t xml:space="preserve"> </w:t>
      </w:r>
      <w:r>
        <w:rPr/>
        <w:t>малопотужною електронною системою імпульсно-фазового керування.</w:t>
      </w:r>
    </w:p>
    <w:p>
      <w:pPr>
        <w:pStyle w:val="Style15"/>
        <w:rPr/>
      </w:pPr>
      <w:r>
        <w:rPr/>
      </w:r>
    </w:p>
    <w:p>
      <w:pPr>
        <w:pStyle w:val="ListParagraph"/>
        <w:numPr>
          <w:ilvl w:val="1"/>
          <w:numId w:val="11"/>
        </w:numPr>
        <w:tabs>
          <w:tab w:val="clear" w:pos="720"/>
          <w:tab w:val="left" w:pos="1849" w:leader="none"/>
        </w:tabs>
        <w:ind w:left="710" w:right="848" w:firstLine="707"/>
        <w:jc w:val="both"/>
        <w:rPr>
          <w:sz w:val="28"/>
        </w:rPr>
      </w:pPr>
      <w:r>
        <w:rPr>
          <w:sz w:val="28"/>
        </w:rPr>
        <w:t xml:space="preserve">Згладжувальні фільтри використовуються для зниження рівня пульсації випрямленої напруги до рівня, який забезпечує нормальну роботу </w:t>
      </w:r>
      <w:r>
        <w:rPr>
          <w:spacing w:val="-2"/>
          <w:sz w:val="28"/>
        </w:rPr>
        <w:t>навантаження.</w:t>
      </w:r>
    </w:p>
    <w:p>
      <w:pPr>
        <w:pStyle w:val="Style15"/>
        <w:spacing w:lineRule="auto" w:line="228" w:before="14" w:after="0"/>
        <w:ind w:left="710" w:right="846" w:firstLine="707"/>
        <w:jc w:val="both"/>
        <w:rPr/>
      </w:pPr>
      <w:r>
        <w:rPr>
          <w:position w:val="-7"/>
        </w:rPr>
        <w:t>Найширше використання мають пасивні згладжувальні фільтри, які будуються на реактивних елементах, що мають влас</w:t>
      </w:r>
      <w:r>
        <w:rPr/>
        <w:t>тивість накопичувати електричну</w:t>
      </w:r>
      <w:r>
        <w:rPr>
          <w:spacing w:val="-3"/>
        </w:rPr>
        <w:t xml:space="preserve"> </w:t>
      </w:r>
      <w:r>
        <w:rPr/>
        <w:t>енергію</w:t>
      </w:r>
      <w:r>
        <w:rPr>
          <w:spacing w:val="-5"/>
        </w:rPr>
        <w:t xml:space="preserve"> </w:t>
      </w:r>
      <w:r>
        <w:rPr/>
        <w:t>–</w:t>
      </w:r>
      <w:r>
        <w:rPr>
          <w:spacing w:val="-4"/>
        </w:rPr>
        <w:t xml:space="preserve"> </w:t>
      </w:r>
      <w:r>
        <w:rPr/>
        <w:t>дроселях</w:t>
      </w:r>
      <w:r>
        <w:rPr>
          <w:spacing w:val="-6"/>
        </w:rPr>
        <w:t xml:space="preserve"> </w:t>
      </w:r>
      <w:r>
        <w:rPr/>
        <w:t>і</w:t>
      </w:r>
      <w:r>
        <w:rPr>
          <w:spacing w:val="-3"/>
        </w:rPr>
        <w:t xml:space="preserve"> </w:t>
      </w:r>
      <w:r>
        <w:rPr/>
        <w:t>конденсаторах,</w:t>
      </w:r>
      <w:r>
        <w:rPr>
          <w:spacing w:val="-5"/>
        </w:rPr>
        <w:t xml:space="preserve"> </w:t>
      </w:r>
      <w:r>
        <w:rPr/>
        <w:t>у</w:t>
      </w:r>
      <w:r>
        <w:rPr>
          <w:spacing w:val="-3"/>
        </w:rPr>
        <w:t xml:space="preserve"> </w:t>
      </w:r>
      <w:r>
        <w:rPr/>
        <w:t>яких</w:t>
      </w:r>
      <w:r>
        <w:rPr>
          <w:spacing w:val="-3"/>
        </w:rPr>
        <w:t xml:space="preserve"> </w:t>
      </w:r>
      <w:r>
        <w:rPr/>
        <w:t>величина</w:t>
      </w:r>
      <w:r>
        <w:rPr>
          <w:spacing w:val="-4"/>
        </w:rPr>
        <w:t xml:space="preserve"> </w:t>
      </w:r>
      <w:r>
        <w:rPr/>
        <w:t>накопиченої енергії становить</w:t>
      </w:r>
      <w:r>
        <w:rPr>
          <w:spacing w:val="40"/>
        </w:rPr>
        <w:t xml:space="preserve"> </w:t>
      </w:r>
      <w:r>
        <w:rPr/>
        <w:drawing>
          <wp:inline distT="0" distB="0" distL="0" distR="0">
            <wp:extent cx="749300" cy="247650"/>
            <wp:effectExtent l="0" t="0" r="0" b="0"/>
            <wp:docPr id="443" name="Image 231" descr="Зображення, що містить почерк, Шрифт, число, ряд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 231" descr="Зображення, що містить почерк, Шрифт, число, ряд  Автоматично згенерований опис"/>
                    <pic:cNvPicPr>
                      <a:picLocks noChangeAspect="1" noChangeArrowheads="1"/>
                    </pic:cNvPicPr>
                  </pic:nvPicPr>
                  <pic:blipFill>
                    <a:blip r:embed="rId376"/>
                    <a:stretch>
                      <a:fillRect/>
                    </a:stretch>
                  </pic:blipFill>
                  <pic:spPr bwMode="auto">
                    <a:xfrm>
                      <a:off x="0" y="0"/>
                      <a:ext cx="749300" cy="247650"/>
                    </a:xfrm>
                    <a:prstGeom prst="rect">
                      <a:avLst/>
                    </a:prstGeom>
                  </pic:spPr>
                </pic:pic>
              </a:graphicData>
            </a:graphic>
          </wp:inline>
        </w:drawing>
      </w:r>
    </w:p>
    <w:p>
      <w:pPr>
        <w:pStyle w:val="Style15"/>
        <w:spacing w:lineRule="exact" w:line="304"/>
        <w:ind w:left="1418" w:hanging="0"/>
        <w:jc w:val="both"/>
        <w:rPr/>
      </w:pPr>
      <w:r>
        <w:rPr/>
        <w:t>Індуктивний</w:t>
      </w:r>
      <w:r>
        <w:rPr>
          <w:spacing w:val="40"/>
        </w:rPr>
        <w:t xml:space="preserve">  </w:t>
      </w:r>
      <w:r>
        <w:rPr/>
        <w:t>фільтр</w:t>
      </w:r>
      <w:r>
        <w:rPr>
          <w:spacing w:val="43"/>
        </w:rPr>
        <w:t xml:space="preserve">  </w:t>
      </w:r>
      <w:r>
        <w:rPr/>
        <w:t>-</w:t>
      </w:r>
      <w:r>
        <w:rPr>
          <w:spacing w:val="40"/>
        </w:rPr>
        <w:t xml:space="preserve">  </w:t>
      </w:r>
      <w:r>
        <w:rPr/>
        <w:t>це</w:t>
      </w:r>
      <w:r>
        <w:rPr>
          <w:spacing w:val="40"/>
        </w:rPr>
        <w:t xml:space="preserve">  </w:t>
      </w:r>
      <w:r>
        <w:rPr/>
        <w:t>дросель,</w:t>
      </w:r>
      <w:r>
        <w:rPr>
          <w:spacing w:val="40"/>
        </w:rPr>
        <w:t xml:space="preserve">  </w:t>
      </w:r>
      <w:r>
        <w:rPr/>
        <w:t>що</w:t>
      </w:r>
      <w:r>
        <w:rPr>
          <w:spacing w:val="41"/>
        </w:rPr>
        <w:t xml:space="preserve">  </w:t>
      </w:r>
      <w:r>
        <w:rPr/>
        <w:t>вмикається</w:t>
      </w:r>
      <w:r>
        <w:rPr>
          <w:spacing w:val="40"/>
        </w:rPr>
        <w:t xml:space="preserve">  </w:t>
      </w:r>
      <w:r>
        <w:rPr/>
        <w:t>послідовно</w:t>
      </w:r>
      <w:r>
        <w:rPr>
          <w:spacing w:val="42"/>
        </w:rPr>
        <w:t xml:space="preserve">  </w:t>
      </w:r>
      <w:r>
        <w:rPr>
          <w:spacing w:val="-10"/>
        </w:rPr>
        <w:t>з</w:t>
      </w:r>
    </w:p>
    <w:p>
      <w:pPr>
        <w:pStyle w:val="Style15"/>
        <w:ind w:left="710" w:right="847" w:hanging="0"/>
        <w:jc w:val="both"/>
        <w:rPr>
          <w:i/>
          <w:i/>
        </w:rPr>
      </w:pPr>
      <w:r>
        <w:drawing>
          <wp:anchor behindDoc="0" distT="0" distB="0" distL="0" distR="0" simplePos="0" locked="0" layoutInCell="0" allowOverlap="1" relativeHeight="603">
            <wp:simplePos x="0" y="0"/>
            <wp:positionH relativeFrom="page">
              <wp:posOffset>5880735</wp:posOffset>
            </wp:positionH>
            <wp:positionV relativeFrom="paragraph">
              <wp:posOffset>866775</wp:posOffset>
            </wp:positionV>
            <wp:extent cx="190500" cy="127000"/>
            <wp:effectExtent l="0" t="0" r="0" b="0"/>
            <wp:wrapNone/>
            <wp:docPr id="444" name="Image 2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 232" descr=""/>
                    <pic:cNvPicPr>
                      <a:picLocks noChangeAspect="1" noChangeArrowheads="1"/>
                    </pic:cNvPicPr>
                  </pic:nvPicPr>
                  <pic:blipFill>
                    <a:blip r:embed="rId377"/>
                    <a:stretch>
                      <a:fillRect/>
                    </a:stretch>
                  </pic:blipFill>
                  <pic:spPr bwMode="auto">
                    <a:xfrm>
                      <a:off x="0" y="0"/>
                      <a:ext cx="190500" cy="127000"/>
                    </a:xfrm>
                    <a:prstGeom prst="rect">
                      <a:avLst/>
                    </a:prstGeom>
                  </pic:spPr>
                </pic:pic>
              </a:graphicData>
            </a:graphic>
          </wp:anchor>
        </w:drawing>
      </w:r>
      <w:r>
        <w:rPr/>
        <w:t>навантаженням. Фактично разом з навантаженням він являє собою частотнозалежний дільник напруги. Ефект фільтрації наявний тоді, коли опір дроселя</w:t>
      </w:r>
      <w:r>
        <w:rPr>
          <w:spacing w:val="40"/>
        </w:rPr>
        <w:t xml:space="preserve"> </w:t>
      </w:r>
      <w:r>
        <w:rPr/>
        <w:drawing>
          <wp:inline distT="0" distB="0" distL="0" distR="0">
            <wp:extent cx="228600" cy="123190"/>
            <wp:effectExtent l="0" t="0" r="0" b="0"/>
            <wp:docPr id="445" name="Image 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 233" descr=""/>
                    <pic:cNvPicPr>
                      <a:picLocks noChangeAspect="1" noChangeArrowheads="1"/>
                    </pic:cNvPicPr>
                  </pic:nvPicPr>
                  <pic:blipFill>
                    <a:blip r:embed="rId378"/>
                    <a:stretch>
                      <a:fillRect/>
                    </a:stretch>
                  </pic:blipFill>
                  <pic:spPr bwMode="auto">
                    <a:xfrm>
                      <a:off x="0" y="0"/>
                      <a:ext cx="228600" cy="123190"/>
                    </a:xfrm>
                    <a:prstGeom prst="rect">
                      <a:avLst/>
                    </a:prstGeom>
                  </pic:spPr>
                </pic:pic>
              </a:graphicData>
            </a:graphic>
          </wp:inline>
        </w:drawing>
      </w:r>
      <w:r>
        <w:rPr>
          <w:spacing w:val="80"/>
        </w:rPr>
        <w:t xml:space="preserve"> </w:t>
      </w:r>
      <w:r>
        <w:rPr/>
        <w:t xml:space="preserve">, змінній складовій пульсуючого струму з найнижчою частотою значно перевищує активний опір навантаження </w:t>
      </w:r>
      <w:r>
        <w:rPr>
          <w:i/>
        </w:rPr>
        <w:t>r</w:t>
      </w:r>
      <w:r>
        <w:rPr>
          <w:i/>
          <w:vertAlign w:val="subscript"/>
        </w:rPr>
        <w:t>h</w:t>
      </w:r>
      <w:r>
        <w:rPr>
          <w:i/>
        </w:rPr>
        <w:t xml:space="preserve">. </w:t>
      </w:r>
      <w:r>
        <w:rPr/>
        <w:t xml:space="preserve">Тоді вся постійна напруга прикладається до </w:t>
      </w:r>
      <w:r>
        <w:rPr>
          <w:i/>
        </w:rPr>
        <w:t xml:space="preserve">R </w:t>
      </w:r>
      <w:r>
        <w:rPr/>
        <w:t xml:space="preserve">(падіння напруги на ідеальному Дроселі відсутнє), а змінні складові діляться між </w:t>
      </w:r>
      <w:r>
        <w:rPr>
          <w:i/>
        </w:rPr>
        <w:t>r</w:t>
      </w:r>
      <w:r>
        <w:rPr>
          <w:i/>
          <w:vertAlign w:val="subscript"/>
        </w:rPr>
        <w:t>h</w:t>
      </w:r>
      <w:r>
        <w:rPr>
          <w:i/>
        </w:rPr>
        <w:t xml:space="preserve"> </w:t>
      </w:r>
      <w:r>
        <w:rPr/>
        <w:t>і</w:t>
      </w:r>
      <w:r>
        <w:rPr>
          <w:spacing w:val="80"/>
          <w:w w:val="150"/>
        </w:rPr>
        <w:t xml:space="preserve">  </w:t>
      </w:r>
      <w:r>
        <w:rPr>
          <w:i/>
        </w:rPr>
        <w:t>.</w:t>
      </w:r>
    </w:p>
    <w:p>
      <w:pPr>
        <w:pStyle w:val="Style15"/>
        <w:spacing w:before="1" w:after="0"/>
        <w:ind w:left="710" w:right="844" w:firstLine="707"/>
        <w:jc w:val="both"/>
        <w:rPr/>
      </w:pPr>
      <w:r>
        <w:rPr/>
        <w:t>Ємнісний фільтр - це конденсатор, що вмикається паралельно навантаженню. За умови, що опір конденсатора</w:t>
      </w:r>
      <w:r>
        <w:rPr>
          <w:spacing w:val="80"/>
        </w:rPr>
        <w:t xml:space="preserve"> </w:t>
      </w:r>
      <w:r>
        <w:rPr/>
        <w:drawing>
          <wp:inline distT="0" distB="0" distL="0" distR="0">
            <wp:extent cx="288290" cy="108585"/>
            <wp:effectExtent l="0" t="0" r="0" b="0"/>
            <wp:docPr id="446" name="Image 2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 234" descr=""/>
                    <pic:cNvPicPr>
                      <a:picLocks noChangeAspect="1" noChangeArrowheads="1"/>
                    </pic:cNvPicPr>
                  </pic:nvPicPr>
                  <pic:blipFill>
                    <a:blip r:embed="rId379"/>
                    <a:stretch>
                      <a:fillRect/>
                    </a:stretch>
                  </pic:blipFill>
                  <pic:spPr bwMode="auto">
                    <a:xfrm>
                      <a:off x="0" y="0"/>
                      <a:ext cx="288290" cy="108585"/>
                    </a:xfrm>
                    <a:prstGeom prst="rect">
                      <a:avLst/>
                    </a:prstGeom>
                  </pic:spPr>
                </pic:pic>
              </a:graphicData>
            </a:graphic>
          </wp:inline>
        </w:drawing>
      </w:r>
      <w:r>
        <w:rPr>
          <w:spacing w:val="80"/>
        </w:rPr>
        <w:t xml:space="preserve"> </w:t>
      </w:r>
      <w:r>
        <w:rPr/>
        <w:t xml:space="preserve">для складової пульсуючого струму з найнижчою частотою значно менший опору навантаження </w:t>
      </w:r>
      <w:r>
        <w:rPr>
          <w:i/>
        </w:rPr>
        <w:t>r</w:t>
      </w:r>
      <w:r>
        <w:rPr>
          <w:i/>
          <w:vertAlign w:val="subscript"/>
        </w:rPr>
        <w:t>h</w:t>
      </w:r>
      <w:r>
        <w:rPr>
          <w:i/>
        </w:rPr>
        <w:t xml:space="preserve">, </w:t>
      </w:r>
      <w:r>
        <w:rPr/>
        <w:t>забезпечується шунтування навантаження за змінним струмом:</w:t>
      </w:r>
      <w:r>
        <w:rPr>
          <w:spacing w:val="59"/>
        </w:rPr>
        <w:t xml:space="preserve"> </w:t>
      </w:r>
      <w:r>
        <w:rPr/>
        <w:t>постійний</w:t>
      </w:r>
      <w:r>
        <w:rPr>
          <w:spacing w:val="59"/>
        </w:rPr>
        <w:t xml:space="preserve"> </w:t>
      </w:r>
      <w:r>
        <w:rPr/>
        <w:t>струм</w:t>
      </w:r>
      <w:r>
        <w:rPr>
          <w:spacing w:val="60"/>
        </w:rPr>
        <w:t xml:space="preserve"> </w:t>
      </w:r>
      <w:r>
        <w:rPr/>
        <w:t>весь</w:t>
      </w:r>
      <w:r>
        <w:rPr>
          <w:spacing w:val="60"/>
        </w:rPr>
        <w:t xml:space="preserve"> </w:t>
      </w:r>
      <w:r>
        <w:rPr/>
        <w:t>протікає</w:t>
      </w:r>
      <w:r>
        <w:rPr>
          <w:spacing w:val="59"/>
        </w:rPr>
        <w:t xml:space="preserve"> </w:t>
      </w:r>
      <w:r>
        <w:rPr/>
        <w:t>через</w:t>
      </w:r>
      <w:r>
        <w:rPr>
          <w:spacing w:val="62"/>
        </w:rPr>
        <w:t xml:space="preserve"> </w:t>
      </w:r>
      <w:r>
        <w:rPr>
          <w:i/>
        </w:rPr>
        <w:t>r</w:t>
      </w:r>
      <w:r>
        <w:rPr>
          <w:i/>
          <w:vertAlign w:val="subscript"/>
        </w:rPr>
        <w:t>h</w:t>
      </w:r>
      <w:r>
        <w:rPr>
          <w:i/>
          <w:spacing w:val="61"/>
        </w:rPr>
        <w:t xml:space="preserve"> </w:t>
      </w:r>
      <w:r>
        <w:rPr/>
        <w:t>(конденсатор</w:t>
      </w:r>
      <w:r>
        <w:rPr>
          <w:spacing w:val="62"/>
        </w:rPr>
        <w:t xml:space="preserve"> </w:t>
      </w:r>
      <w:r>
        <w:rPr>
          <w:spacing w:val="-2"/>
        </w:rPr>
        <w:t>постійного</w:t>
      </w:r>
    </w:p>
    <w:p>
      <w:pPr>
        <w:pStyle w:val="Style15"/>
        <w:ind w:left="710" w:hanging="0"/>
        <w:rPr/>
      </w:pPr>
      <w:r>
        <mc:AlternateContent>
          <mc:Choice Requires="wps">
            <w:drawing>
              <wp:anchor behindDoc="1" distT="0" distB="0" distL="0" distR="0" simplePos="0" locked="0" layoutInCell="0" allowOverlap="1" relativeHeight="616">
                <wp:simplePos x="0" y="0"/>
                <wp:positionH relativeFrom="page">
                  <wp:posOffset>6023610</wp:posOffset>
                </wp:positionH>
                <wp:positionV relativeFrom="paragraph">
                  <wp:posOffset>7620</wp:posOffset>
                </wp:positionV>
                <wp:extent cx="329565" cy="197485"/>
                <wp:effectExtent l="0" t="0" r="0" b="0"/>
                <wp:wrapNone/>
                <wp:docPr id="447" name="Textbox 235"/>
                <a:graphic xmlns:a="http://schemas.openxmlformats.org/drawingml/2006/main">
                  <a:graphicData uri="http://schemas.microsoft.com/office/word/2010/wordprocessingShape">
                    <wps:wsp>
                      <wps:cNvSpPr/>
                      <wps:spPr>
                        <a:xfrm>
                          <a:off x="0" y="0"/>
                          <a:ext cx="329400" cy="197640"/>
                        </a:xfrm>
                        <a:prstGeom prst="rect">
                          <a:avLst/>
                        </a:prstGeom>
                        <a:noFill/>
                        <a:ln w="0">
                          <a:noFill/>
                        </a:ln>
                      </wps:spPr>
                      <wps:style>
                        <a:lnRef idx="0"/>
                        <a:fillRef idx="0"/>
                        <a:effectRef idx="0"/>
                        <a:fontRef idx="minor"/>
                      </wps:style>
                      <wps:txbx>
                        <w:txbxContent>
                          <w:p>
                            <w:pPr>
                              <w:pStyle w:val="Style21"/>
                              <w:spacing w:lineRule="exact" w:line="311"/>
                              <w:ind w:right="21" w:hanging="0"/>
                              <w:jc w:val="right"/>
                              <w:rPr>
                                <w:i/>
                                <w:i/>
                                <w:sz w:val="28"/>
                              </w:rPr>
                            </w:pPr>
                            <w:r>
                              <w:rPr>
                                <w:i/>
                                <w:color w:val="000000"/>
                                <w:spacing w:val="-10"/>
                                <w:sz w:val="28"/>
                              </w:rPr>
                              <w:t>.</w:t>
                            </w:r>
                          </w:p>
                        </w:txbxContent>
                      </wps:txbx>
                      <wps:bodyPr lIns="0" rIns="0" tIns="0" bIns="0" anchor="t">
                        <a:noAutofit/>
                      </wps:bodyPr>
                    </wps:wsp>
                  </a:graphicData>
                </a:graphic>
              </wp:anchor>
            </w:drawing>
          </mc:Choice>
          <mc:Fallback>
            <w:pict>
              <v:rect id="shape_0" ID="Textbox 235" path="m0,0l-2147483645,0l-2147483645,-2147483646l0,-2147483646xe" stroked="f" o:allowincell="f" style="position:absolute;margin-left:474.3pt;margin-top:0.6pt;width:25.9pt;height:15.5pt;mso-wrap-style:square;v-text-anchor:top;mso-position-horizontal-relative:page">
                <v:fill o:detectmouseclick="t" on="false"/>
                <v:stroke color="#3465a4" joinstyle="round" endcap="flat"/>
                <v:textbox>
                  <w:txbxContent>
                    <w:p>
                      <w:pPr>
                        <w:pStyle w:val="Style21"/>
                        <w:spacing w:lineRule="exact" w:line="311"/>
                        <w:ind w:right="21" w:hanging="0"/>
                        <w:jc w:val="right"/>
                        <w:rPr>
                          <w:i/>
                          <w:i/>
                          <w:sz w:val="28"/>
                        </w:rPr>
                      </w:pPr>
                      <w:r>
                        <w:rPr>
                          <w:i/>
                          <w:color w:val="000000"/>
                          <w:spacing w:val="-10"/>
                          <w:sz w:val="28"/>
                        </w:rPr>
                        <w:t>.</w:t>
                      </w:r>
                    </w:p>
                  </w:txbxContent>
                </v:textbox>
                <w10:wrap type="none"/>
              </v:rect>
            </w:pict>
          </mc:Fallback>
        </mc:AlternateContent>
      </w:r>
      <w:r>
        <w:rPr/>
        <w:t>струму</w:t>
      </w:r>
      <w:r>
        <w:rPr>
          <w:spacing w:val="-8"/>
        </w:rPr>
        <w:t xml:space="preserve"> </w:t>
      </w:r>
      <w:r>
        <w:rPr/>
        <w:t>не</w:t>
      </w:r>
      <w:r>
        <w:rPr>
          <w:spacing w:val="-3"/>
        </w:rPr>
        <w:t xml:space="preserve"> </w:t>
      </w:r>
      <w:r>
        <w:rPr/>
        <w:t>проводить),</w:t>
      </w:r>
      <w:r>
        <w:rPr>
          <w:spacing w:val="-3"/>
        </w:rPr>
        <w:t xml:space="preserve"> </w:t>
      </w:r>
      <w:r>
        <w:rPr/>
        <w:t>а</w:t>
      </w:r>
      <w:r>
        <w:rPr>
          <w:spacing w:val="-3"/>
        </w:rPr>
        <w:t xml:space="preserve"> </w:t>
      </w:r>
      <w:r>
        <w:rPr/>
        <w:t>змінні</w:t>
      </w:r>
      <w:r>
        <w:rPr>
          <w:spacing w:val="-2"/>
        </w:rPr>
        <w:t xml:space="preserve"> </w:t>
      </w:r>
      <w:r>
        <w:rPr/>
        <w:t>складові</w:t>
      </w:r>
      <w:r>
        <w:rPr>
          <w:spacing w:val="-5"/>
        </w:rPr>
        <w:t xml:space="preserve"> </w:t>
      </w:r>
      <w:r>
        <w:rPr/>
        <w:t>розподіляються</w:t>
      </w:r>
      <w:r>
        <w:rPr>
          <w:spacing w:val="-3"/>
        </w:rPr>
        <w:t xml:space="preserve"> </w:t>
      </w:r>
      <w:r>
        <w:rPr/>
        <w:t>між</w:t>
      </w:r>
      <w:r>
        <w:rPr>
          <w:spacing w:val="-5"/>
        </w:rPr>
        <w:t xml:space="preserve"> </w:t>
      </w:r>
      <w:r>
        <w:rPr>
          <w:i/>
        </w:rPr>
        <w:t>r</w:t>
      </w:r>
      <w:r>
        <w:rPr>
          <w:i/>
          <w:vertAlign w:val="subscript"/>
        </w:rPr>
        <w:t>h</w:t>
      </w:r>
      <w:r>
        <w:rPr>
          <w:i/>
          <w:spacing w:val="-2"/>
        </w:rPr>
        <w:t xml:space="preserve"> </w:t>
      </w:r>
      <w:r>
        <w:rPr>
          <w:i/>
        </w:rPr>
        <w:t>і</w:t>
      </w:r>
      <w:r>
        <w:rPr>
          <w:i/>
          <w:spacing w:val="57"/>
        </w:rPr>
        <w:t xml:space="preserve"> </w:t>
      </w:r>
      <w:r>
        <w:rPr/>
        <w:drawing>
          <wp:inline distT="0" distB="0" distL="0" distR="0">
            <wp:extent cx="329565" cy="148590"/>
            <wp:effectExtent l="0" t="0" r="0" b="0"/>
            <wp:docPr id="449" name="Image 2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 236" descr=""/>
                    <pic:cNvPicPr>
                      <a:picLocks noChangeAspect="1" noChangeArrowheads="1"/>
                    </pic:cNvPicPr>
                  </pic:nvPicPr>
                  <pic:blipFill>
                    <a:blip r:embed="rId380"/>
                    <a:stretch>
                      <a:fillRect/>
                    </a:stretch>
                  </pic:blipFill>
                  <pic:spPr bwMode="auto">
                    <a:xfrm>
                      <a:off x="0" y="0"/>
                      <a:ext cx="329565" cy="148590"/>
                    </a:xfrm>
                    <a:prstGeom prst="rect">
                      <a:avLst/>
                    </a:prstGeom>
                  </pic:spPr>
                </pic:pic>
              </a:graphicData>
            </a:graphic>
          </wp:inline>
        </w:drawing>
      </w:r>
      <w:r>
        <w:rPr>
          <w:spacing w:val="-17"/>
        </w:rPr>
        <w:t xml:space="preserve"> </w:t>
      </w:r>
      <w:r>
        <w:rPr>
          <w:spacing w:val="-10"/>
        </w:rPr>
        <w:t>.</w:t>
      </w:r>
    </w:p>
    <w:p>
      <w:pPr>
        <w:pStyle w:val="Normal"/>
        <w:ind w:left="3879" w:hanging="0"/>
        <w:rPr>
          <w:sz w:val="20"/>
        </w:rPr>
      </w:pPr>
      <w:r>
        <w:rPr/>
        <w:drawing>
          <wp:inline distT="0" distB="0" distL="0" distR="0">
            <wp:extent cx="1953895" cy="771525"/>
            <wp:effectExtent l="0" t="0" r="0" b="0"/>
            <wp:docPr id="450" name="Image 2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 237" descr=""/>
                    <pic:cNvPicPr>
                      <a:picLocks noChangeAspect="1" noChangeArrowheads="1"/>
                    </pic:cNvPicPr>
                  </pic:nvPicPr>
                  <pic:blipFill>
                    <a:blip r:embed="rId381"/>
                    <a:stretch>
                      <a:fillRect/>
                    </a:stretch>
                  </pic:blipFill>
                  <pic:spPr bwMode="auto">
                    <a:xfrm>
                      <a:off x="0" y="0"/>
                      <a:ext cx="1953895" cy="771525"/>
                    </a:xfrm>
                    <a:prstGeom prst="rect">
                      <a:avLst/>
                    </a:prstGeom>
                  </pic:spPr>
                </pic:pic>
              </a:graphicData>
            </a:graphic>
          </wp:inline>
        </w:drawing>
      </w:r>
    </w:p>
    <w:p>
      <w:pPr>
        <w:pStyle w:val="Style15"/>
        <w:tabs>
          <w:tab w:val="clear" w:pos="720"/>
          <w:tab w:val="left" w:pos="1687" w:leader="none"/>
        </w:tabs>
        <w:spacing w:lineRule="exact" w:line="322" w:before="45" w:after="0"/>
        <w:ind w:left="-1" w:right="290" w:hanging="0"/>
        <w:jc w:val="center"/>
        <w:rPr/>
      </w:pPr>
      <w:r>
        <w:rPr>
          <w:spacing w:val="-5"/>
        </w:rPr>
        <w:t>а)</w:t>
      </w:r>
      <w:r>
        <w:rPr/>
        <w:tab/>
      </w:r>
      <w:r>
        <w:rPr>
          <w:spacing w:val="-5"/>
        </w:rPr>
        <w:t>б)</w:t>
      </w:r>
    </w:p>
    <w:p>
      <w:pPr>
        <w:pStyle w:val="Style15"/>
        <w:ind w:left="771" w:right="911" w:hanging="0"/>
        <w:jc w:val="center"/>
        <w:rPr/>
      </w:pPr>
      <w:r>
        <w:rPr/>
        <w:t>Рисунок</w:t>
      </w:r>
      <w:r>
        <w:rPr>
          <w:spacing w:val="-7"/>
        </w:rPr>
        <w:t xml:space="preserve"> </w:t>
      </w:r>
      <w:r>
        <w:rPr/>
        <w:t>15.12</w:t>
      </w:r>
      <w:r>
        <w:rPr>
          <w:spacing w:val="-3"/>
        </w:rPr>
        <w:t xml:space="preserve"> </w:t>
      </w:r>
      <w:r>
        <w:rPr/>
        <w:t>–</w:t>
      </w:r>
      <w:r>
        <w:rPr>
          <w:spacing w:val="-4"/>
        </w:rPr>
        <w:t xml:space="preserve"> </w:t>
      </w:r>
      <w:r>
        <w:rPr/>
        <w:t>Схема</w:t>
      </w:r>
      <w:r>
        <w:rPr>
          <w:spacing w:val="-4"/>
        </w:rPr>
        <w:t xml:space="preserve"> </w:t>
      </w:r>
      <w:r>
        <w:rPr/>
        <w:t>індуктивного</w:t>
      </w:r>
      <w:r>
        <w:rPr>
          <w:spacing w:val="-3"/>
        </w:rPr>
        <w:t xml:space="preserve"> </w:t>
      </w:r>
      <w:r>
        <w:rPr/>
        <w:t>(а)</w:t>
      </w:r>
      <w:r>
        <w:rPr>
          <w:spacing w:val="-7"/>
        </w:rPr>
        <w:t xml:space="preserve"> </w:t>
      </w:r>
      <w:r>
        <w:rPr/>
        <w:t>і</w:t>
      </w:r>
      <w:r>
        <w:rPr>
          <w:spacing w:val="-3"/>
        </w:rPr>
        <w:t xml:space="preserve"> </w:t>
      </w:r>
      <w:r>
        <w:rPr/>
        <w:t>ємнісного</w:t>
      </w:r>
      <w:r>
        <w:rPr>
          <w:spacing w:val="-3"/>
        </w:rPr>
        <w:t xml:space="preserve"> </w:t>
      </w:r>
      <w:r>
        <w:rPr/>
        <w:t xml:space="preserve">(б) згладжувальних </w:t>
      </w:r>
      <w:r>
        <w:rPr>
          <w:spacing w:val="-2"/>
        </w:rPr>
        <w:t>фільтрів</w:t>
      </w:r>
    </w:p>
    <w:p>
      <w:pPr>
        <w:pStyle w:val="Style15"/>
        <w:spacing w:before="1" w:after="0"/>
        <w:rPr/>
      </w:pPr>
      <w:r>
        <w:rPr/>
      </w:r>
    </w:p>
    <w:p>
      <w:pPr>
        <w:pStyle w:val="Style15"/>
        <w:ind w:left="710" w:right="849" w:firstLine="707"/>
        <w:rPr/>
      </w:pPr>
      <w:r>
        <w:rPr/>
        <w:t>Поряд</w:t>
      </w:r>
      <w:r>
        <w:rPr>
          <w:spacing w:val="37"/>
        </w:rPr>
        <w:t xml:space="preserve"> </w:t>
      </w:r>
      <w:r>
        <w:rPr/>
        <w:t>із</w:t>
      </w:r>
      <w:r>
        <w:rPr>
          <w:spacing w:val="36"/>
        </w:rPr>
        <w:t xml:space="preserve"> </w:t>
      </w:r>
      <w:r>
        <w:rPr/>
        <w:t>простими</w:t>
      </w:r>
      <w:r>
        <w:rPr>
          <w:spacing w:val="37"/>
        </w:rPr>
        <w:t xml:space="preserve"> </w:t>
      </w:r>
      <w:r>
        <w:rPr/>
        <w:t>фільтрами</w:t>
      </w:r>
      <w:r>
        <w:rPr>
          <w:spacing w:val="37"/>
        </w:rPr>
        <w:t xml:space="preserve"> </w:t>
      </w:r>
      <w:r>
        <w:rPr/>
        <w:t>використовуються</w:t>
      </w:r>
      <w:r>
        <w:rPr>
          <w:spacing w:val="37"/>
        </w:rPr>
        <w:t xml:space="preserve"> </w:t>
      </w:r>
      <w:r>
        <w:rPr/>
        <w:t>складні,</w:t>
      </w:r>
      <w:r>
        <w:rPr>
          <w:spacing w:val="36"/>
        </w:rPr>
        <w:t xml:space="preserve"> </w:t>
      </w:r>
      <w:r>
        <w:rPr/>
        <w:t>що</w:t>
      </w:r>
      <w:r>
        <w:rPr>
          <w:spacing w:val="37"/>
        </w:rPr>
        <w:t xml:space="preserve"> </w:t>
      </w:r>
      <w:r>
        <w:rPr/>
        <w:t>являють собою сполучення певним чином увімкнених дроселів та конденсаторів.</w:t>
      </w:r>
    </w:p>
    <w:p>
      <w:pPr>
        <w:pStyle w:val="Style15"/>
        <w:ind w:left="710" w:right="854" w:firstLine="707"/>
        <w:rPr/>
      </w:pPr>
      <w:r>
        <w:rPr/>
        <w:t>Найширшого використання набули Г-подібні LC-фільтри (одноланкові або багатоланкові), зображені на рисунку</w:t>
      </w:r>
      <w:r>
        <w:rPr>
          <w:spacing w:val="40"/>
        </w:rPr>
        <w:t xml:space="preserve"> </w:t>
      </w:r>
      <w:r>
        <w:rPr/>
        <w:t>15.13.</w:t>
      </w:r>
    </w:p>
    <w:p>
      <w:pPr>
        <w:pStyle w:val="Normal"/>
        <w:ind w:left="4129" w:hanging="0"/>
        <w:rPr>
          <w:sz w:val="20"/>
        </w:rPr>
      </w:pPr>
      <w:r>
        <w:rPr/>
        <w:drawing>
          <wp:inline distT="0" distB="0" distL="0" distR="0">
            <wp:extent cx="1743710" cy="1847850"/>
            <wp:effectExtent l="0" t="0" r="0" b="0"/>
            <wp:docPr id="451" name="Image 2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 238" descr=""/>
                    <pic:cNvPicPr>
                      <a:picLocks noChangeAspect="1" noChangeArrowheads="1"/>
                    </pic:cNvPicPr>
                  </pic:nvPicPr>
                  <pic:blipFill>
                    <a:blip r:embed="rId382"/>
                    <a:stretch>
                      <a:fillRect/>
                    </a:stretch>
                  </pic:blipFill>
                  <pic:spPr bwMode="auto">
                    <a:xfrm>
                      <a:off x="0" y="0"/>
                      <a:ext cx="1743710" cy="1847850"/>
                    </a:xfrm>
                    <a:prstGeom prst="rect">
                      <a:avLst/>
                    </a:prstGeom>
                  </pic:spPr>
                </pic:pic>
              </a:graphicData>
            </a:graphic>
          </wp:inline>
        </w:drawing>
      </w:r>
    </w:p>
    <w:p>
      <w:pPr>
        <w:sectPr>
          <w:footerReference w:type="default" r:id="rId383"/>
          <w:type w:val="nextPage"/>
          <w:pgSz w:w="11906" w:h="16838"/>
          <w:pgMar w:left="992" w:right="0" w:gutter="0" w:header="0" w:top="940" w:footer="657" w:bottom="960"/>
          <w:pgNumType w:fmt="decimal"/>
          <w:formProt w:val="false"/>
          <w:textDirection w:val="lrTb"/>
          <w:docGrid w:type="default" w:linePitch="100" w:charSpace="4096"/>
        </w:sectPr>
        <w:pStyle w:val="Style15"/>
        <w:spacing w:before="46" w:after="0"/>
        <w:ind w:left="1058" w:hanging="0"/>
        <w:rPr/>
      </w:pPr>
      <w:r>
        <w:rPr/>
        <w:t>Рисунок</w:t>
      </w:r>
      <w:r>
        <w:rPr>
          <w:spacing w:val="-7"/>
        </w:rPr>
        <w:t xml:space="preserve"> </w:t>
      </w:r>
      <w:r>
        <w:rPr/>
        <w:t>15.13</w:t>
      </w:r>
      <w:r>
        <w:rPr>
          <w:spacing w:val="-2"/>
        </w:rPr>
        <w:t xml:space="preserve"> </w:t>
      </w:r>
      <w:r>
        <w:rPr/>
        <w:t>-</w:t>
      </w:r>
      <w:r>
        <w:rPr>
          <w:spacing w:val="-5"/>
        </w:rPr>
        <w:t xml:space="preserve"> </w:t>
      </w:r>
      <w:r>
        <w:rPr/>
        <w:t>Г</w:t>
      </w:r>
      <w:r>
        <w:rPr>
          <w:spacing w:val="-6"/>
        </w:rPr>
        <w:t xml:space="preserve"> </w:t>
      </w:r>
      <w:r>
        <w:rPr/>
        <w:t>–</w:t>
      </w:r>
      <w:r>
        <w:rPr>
          <w:spacing w:val="-4"/>
        </w:rPr>
        <w:t xml:space="preserve"> </w:t>
      </w:r>
      <w:r>
        <w:rPr/>
        <w:t>подібні</w:t>
      </w:r>
      <w:r>
        <w:rPr>
          <w:spacing w:val="-3"/>
        </w:rPr>
        <w:t xml:space="preserve"> </w:t>
      </w:r>
      <w:r>
        <w:rPr/>
        <w:t>LC-фільтри</w:t>
      </w:r>
      <w:r>
        <w:rPr>
          <w:spacing w:val="-5"/>
        </w:rPr>
        <w:t xml:space="preserve"> </w:t>
      </w:r>
      <w:r>
        <w:rPr/>
        <w:t>одноланкоаий</w:t>
      </w:r>
      <w:r>
        <w:rPr>
          <w:spacing w:val="-4"/>
        </w:rPr>
        <w:t xml:space="preserve"> </w:t>
      </w:r>
      <w:r>
        <w:rPr/>
        <w:t>(а)</w:t>
      </w:r>
      <w:r>
        <w:rPr>
          <w:spacing w:val="-7"/>
        </w:rPr>
        <w:t xml:space="preserve"> </w:t>
      </w:r>
      <w:r>
        <w:rPr/>
        <w:t>і</w:t>
      </w:r>
      <w:r>
        <w:rPr>
          <w:spacing w:val="-4"/>
        </w:rPr>
        <w:t xml:space="preserve"> </w:t>
      </w:r>
      <w:r>
        <w:rPr/>
        <w:t>дволанковий</w:t>
      </w:r>
      <w:r>
        <w:rPr>
          <w:spacing w:val="-4"/>
        </w:rPr>
        <w:t xml:space="preserve"> </w:t>
      </w:r>
      <w:r>
        <w:rPr>
          <w:spacing w:val="-5"/>
        </w:rPr>
        <w:t>(б)</w:t>
      </w:r>
    </w:p>
    <w:p>
      <w:pPr>
        <w:pStyle w:val="Style15"/>
        <w:spacing w:before="69" w:after="3"/>
        <w:ind w:left="1418" w:hanging="0"/>
        <w:rPr/>
      </w:pPr>
      <w:r>
        <w:rPr/>
        <w:t>На</w:t>
      </w:r>
      <w:r>
        <w:rPr>
          <w:spacing w:val="-4"/>
        </w:rPr>
        <w:t xml:space="preserve"> </w:t>
      </w:r>
      <w:r>
        <w:rPr/>
        <w:t>рисунку</w:t>
      </w:r>
      <w:r>
        <w:rPr>
          <w:spacing w:val="-5"/>
        </w:rPr>
        <w:t xml:space="preserve"> </w:t>
      </w:r>
      <w:r>
        <w:rPr/>
        <w:t>15.14</w:t>
      </w:r>
      <w:r>
        <w:rPr>
          <w:spacing w:val="-2"/>
        </w:rPr>
        <w:t xml:space="preserve"> </w:t>
      </w:r>
      <w:r>
        <w:rPr/>
        <w:t>зображена</w:t>
      </w:r>
      <w:r>
        <w:rPr>
          <w:spacing w:val="-4"/>
        </w:rPr>
        <w:t xml:space="preserve"> </w:t>
      </w:r>
      <w:r>
        <w:rPr/>
        <w:t>схема</w:t>
      </w:r>
      <w:r>
        <w:rPr>
          <w:spacing w:val="-6"/>
        </w:rPr>
        <w:t xml:space="preserve"> </w:t>
      </w:r>
      <w:r>
        <w:rPr/>
        <w:t>П –</w:t>
      </w:r>
      <w:r>
        <w:rPr>
          <w:spacing w:val="-5"/>
        </w:rPr>
        <w:t xml:space="preserve"> </w:t>
      </w:r>
      <w:r>
        <w:rPr/>
        <w:t>подібного</w:t>
      </w:r>
      <w:r>
        <w:rPr>
          <w:spacing w:val="-4"/>
        </w:rPr>
        <w:t xml:space="preserve"> </w:t>
      </w:r>
      <w:r>
        <w:rPr/>
        <w:t>LC</w:t>
      </w:r>
      <w:r>
        <w:rPr>
          <w:spacing w:val="-3"/>
        </w:rPr>
        <w:t xml:space="preserve"> </w:t>
      </w:r>
      <w:r>
        <w:rPr>
          <w:spacing w:val="-2"/>
        </w:rPr>
        <w:t>фільтра.</w:t>
      </w:r>
    </w:p>
    <w:p>
      <w:pPr>
        <w:pStyle w:val="Normal"/>
        <w:ind w:left="3736" w:hanging="0"/>
        <w:rPr>
          <w:sz w:val="20"/>
        </w:rPr>
      </w:pPr>
      <w:r>
        <w:rPr/>
        <w:drawing>
          <wp:inline distT="0" distB="0" distL="0" distR="0">
            <wp:extent cx="2087245" cy="981075"/>
            <wp:effectExtent l="0" t="0" r="0" b="0"/>
            <wp:docPr id="454" name="Image 2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 239" descr=""/>
                    <pic:cNvPicPr>
                      <a:picLocks noChangeAspect="1" noChangeArrowheads="1"/>
                    </pic:cNvPicPr>
                  </pic:nvPicPr>
                  <pic:blipFill>
                    <a:blip r:embed="rId384"/>
                    <a:stretch>
                      <a:fillRect/>
                    </a:stretch>
                  </pic:blipFill>
                  <pic:spPr bwMode="auto">
                    <a:xfrm>
                      <a:off x="0" y="0"/>
                      <a:ext cx="2087245" cy="981075"/>
                    </a:xfrm>
                    <a:prstGeom prst="rect">
                      <a:avLst/>
                    </a:prstGeom>
                  </pic:spPr>
                </pic:pic>
              </a:graphicData>
            </a:graphic>
          </wp:inline>
        </w:drawing>
      </w:r>
    </w:p>
    <w:p>
      <w:pPr>
        <w:pStyle w:val="Style15"/>
        <w:spacing w:before="30" w:after="0"/>
        <w:ind w:left="-1" w:right="134" w:hanging="0"/>
        <w:jc w:val="center"/>
        <w:rPr/>
      </w:pPr>
      <w:r>
        <w:rPr/>
        <w:t>Рисунок</w:t>
      </w:r>
      <w:r>
        <w:rPr>
          <w:spacing w:val="-8"/>
        </w:rPr>
        <w:t xml:space="preserve"> </w:t>
      </w:r>
      <w:r>
        <w:rPr/>
        <w:t>15.14</w:t>
      </w:r>
      <w:r>
        <w:rPr>
          <w:spacing w:val="-5"/>
        </w:rPr>
        <w:t xml:space="preserve"> </w:t>
      </w:r>
      <w:r>
        <w:rPr/>
        <w:t>–</w:t>
      </w:r>
      <w:r>
        <w:rPr>
          <w:spacing w:val="-5"/>
        </w:rPr>
        <w:t xml:space="preserve"> </w:t>
      </w:r>
      <w:r>
        <w:rPr/>
        <w:t>П-подібний</w:t>
      </w:r>
      <w:r>
        <w:rPr>
          <w:spacing w:val="-6"/>
        </w:rPr>
        <w:t xml:space="preserve"> </w:t>
      </w:r>
      <w:r>
        <w:rPr/>
        <w:t>LC-</w:t>
      </w:r>
      <w:r>
        <w:rPr>
          <w:spacing w:val="-2"/>
        </w:rPr>
        <w:t>фільтр</w:t>
      </w:r>
    </w:p>
    <w:p>
      <w:pPr>
        <w:pStyle w:val="Style15"/>
        <w:spacing w:before="321" w:after="0"/>
        <w:ind w:left="1249" w:hanging="0"/>
        <w:rPr/>
      </w:pPr>
      <w:r>
        <w:rPr>
          <w:spacing w:val="-2"/>
        </w:rPr>
        <w:t>Ефективність</w:t>
      </w:r>
      <w:r>
        <w:rPr>
          <w:spacing w:val="-16"/>
        </w:rPr>
        <w:t xml:space="preserve"> </w:t>
      </w:r>
      <w:r>
        <w:rPr>
          <w:spacing w:val="-2"/>
        </w:rPr>
        <w:t>роботи</w:t>
      </w:r>
      <w:r>
        <w:rPr>
          <w:spacing w:val="-12"/>
        </w:rPr>
        <w:t xml:space="preserve"> </w:t>
      </w:r>
      <w:r>
        <w:rPr>
          <w:spacing w:val="-2"/>
        </w:rPr>
        <w:t>фільтра</w:t>
      </w:r>
      <w:r>
        <w:rPr>
          <w:spacing w:val="-10"/>
        </w:rPr>
        <w:t xml:space="preserve"> </w:t>
      </w:r>
      <w:r>
        <w:rPr>
          <w:spacing w:val="-2"/>
        </w:rPr>
        <w:t>визначається</w:t>
      </w:r>
      <w:r>
        <w:rPr>
          <w:spacing w:val="21"/>
        </w:rPr>
        <w:t xml:space="preserve"> </w:t>
      </w:r>
      <w:r>
        <w:rPr>
          <w:spacing w:val="-2"/>
        </w:rPr>
        <w:t>коефіцієнтом</w:t>
      </w:r>
      <w:r>
        <w:rPr>
          <w:spacing w:val="31"/>
        </w:rPr>
        <w:t xml:space="preserve"> </w:t>
      </w:r>
      <w:r>
        <w:rPr>
          <w:spacing w:val="-2"/>
        </w:rPr>
        <w:t>згладжування</w:t>
      </w:r>
    </w:p>
    <w:p>
      <w:pPr>
        <w:pStyle w:val="Style15"/>
        <w:spacing w:before="6" w:after="0"/>
        <w:rPr>
          <w:sz w:val="10"/>
        </w:rPr>
      </w:pPr>
      <w:r>
        <w:rPr>
          <w:sz w:val="10"/>
        </w:rPr>
        <w:drawing>
          <wp:anchor behindDoc="1" distT="0" distB="0" distL="0" distR="0" simplePos="0" locked="0" layoutInCell="0" allowOverlap="1" relativeHeight="722">
            <wp:simplePos x="0" y="0"/>
            <wp:positionH relativeFrom="page">
              <wp:posOffset>3667760</wp:posOffset>
            </wp:positionH>
            <wp:positionV relativeFrom="paragraph">
              <wp:posOffset>92075</wp:posOffset>
            </wp:positionV>
            <wp:extent cx="782955" cy="372745"/>
            <wp:effectExtent l="0" t="0" r="0" b="0"/>
            <wp:wrapTopAndBottom/>
            <wp:docPr id="455" name="Image 2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 240" descr=""/>
                    <pic:cNvPicPr>
                      <a:picLocks noChangeAspect="1" noChangeArrowheads="1"/>
                    </pic:cNvPicPr>
                  </pic:nvPicPr>
                  <pic:blipFill>
                    <a:blip r:embed="rId385"/>
                    <a:stretch>
                      <a:fillRect/>
                    </a:stretch>
                  </pic:blipFill>
                  <pic:spPr bwMode="auto">
                    <a:xfrm>
                      <a:off x="0" y="0"/>
                      <a:ext cx="782955" cy="372745"/>
                    </a:xfrm>
                    <a:prstGeom prst="rect">
                      <a:avLst/>
                    </a:prstGeom>
                  </pic:spPr>
                </pic:pic>
              </a:graphicData>
            </a:graphic>
          </wp:anchor>
        </w:drawing>
      </w:r>
    </w:p>
    <w:p>
      <w:pPr>
        <w:pStyle w:val="Style15"/>
        <w:spacing w:before="234" w:after="0"/>
        <w:ind w:left="710" w:right="964" w:hanging="0"/>
        <w:rPr/>
      </w:pPr>
      <w:r>
        <w:rPr/>
        <w:t>який</w:t>
      </w:r>
      <w:r>
        <w:rPr>
          <w:spacing w:val="80"/>
        </w:rPr>
        <w:t xml:space="preserve"> </w:t>
      </w:r>
      <w:r>
        <w:rPr/>
        <w:t>показує,</w:t>
      </w:r>
      <w:r>
        <w:rPr>
          <w:spacing w:val="80"/>
        </w:rPr>
        <w:t xml:space="preserve"> </w:t>
      </w:r>
      <w:r>
        <w:rPr/>
        <w:t>наскільки</w:t>
      </w:r>
      <w:r>
        <w:rPr>
          <w:spacing w:val="80"/>
        </w:rPr>
        <w:t xml:space="preserve"> </w:t>
      </w:r>
      <w:r>
        <w:rPr/>
        <w:t>зменшується</w:t>
      </w:r>
      <w:r>
        <w:rPr>
          <w:spacing w:val="80"/>
        </w:rPr>
        <w:t xml:space="preserve"> </w:t>
      </w:r>
      <w:r>
        <w:rPr/>
        <w:t>пульсація</w:t>
      </w:r>
      <w:r>
        <w:rPr>
          <w:spacing w:val="80"/>
        </w:rPr>
        <w:t xml:space="preserve"> </w:t>
      </w:r>
      <w:r>
        <w:rPr/>
        <w:t>на</w:t>
      </w:r>
      <w:r>
        <w:rPr>
          <w:spacing w:val="80"/>
        </w:rPr>
        <w:t xml:space="preserve"> </w:t>
      </w:r>
      <w:r>
        <w:rPr/>
        <w:t>виході</w:t>
      </w:r>
      <w:r>
        <w:rPr>
          <w:spacing w:val="80"/>
        </w:rPr>
        <w:t xml:space="preserve"> </w:t>
      </w:r>
      <w:r>
        <w:rPr/>
        <w:t>фільтра</w:t>
      </w:r>
      <w:r>
        <w:rPr>
          <w:spacing w:val="80"/>
        </w:rPr>
        <w:t xml:space="preserve"> </w:t>
      </w:r>
      <w:r>
        <w:rPr/>
        <w:t>К</w:t>
      </w:r>
      <w:r>
        <w:rPr>
          <w:vertAlign w:val="subscript"/>
        </w:rPr>
        <w:t>nвих</w:t>
      </w:r>
      <w:r>
        <w:rPr/>
        <w:t xml:space="preserve"> відносно пульсації на його вході К</w:t>
      </w:r>
      <w:r>
        <w:rPr>
          <w:vertAlign w:val="subscript"/>
        </w:rPr>
        <w:t>nвх</w:t>
      </w:r>
      <w:r>
        <w:rPr/>
        <w:t>.</w:t>
      </w:r>
    </w:p>
    <w:p>
      <w:pPr>
        <w:pStyle w:val="1"/>
        <w:spacing w:lineRule="exact" w:line="322" w:before="321"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7"/>
        </w:numPr>
        <w:tabs>
          <w:tab w:val="clear" w:pos="720"/>
          <w:tab w:val="left" w:pos="989" w:leader="none"/>
        </w:tabs>
        <w:ind w:left="989" w:hanging="279"/>
        <w:rPr>
          <w:sz w:val="28"/>
        </w:rPr>
      </w:pPr>
      <w:r>
        <w:rPr>
          <w:sz w:val="28"/>
        </w:rPr>
        <w:t>В</w:t>
      </w:r>
      <w:r>
        <w:rPr>
          <w:spacing w:val="-8"/>
          <w:sz w:val="28"/>
        </w:rPr>
        <w:t xml:space="preserve"> </w:t>
      </w:r>
      <w:r>
        <w:rPr>
          <w:sz w:val="28"/>
        </w:rPr>
        <w:t>чому</w:t>
      </w:r>
      <w:r>
        <w:rPr>
          <w:spacing w:val="-8"/>
          <w:sz w:val="28"/>
        </w:rPr>
        <w:t xml:space="preserve"> </w:t>
      </w:r>
      <w:r>
        <w:rPr>
          <w:sz w:val="28"/>
        </w:rPr>
        <w:t>полягає</w:t>
      </w:r>
      <w:r>
        <w:rPr>
          <w:spacing w:val="-6"/>
          <w:sz w:val="28"/>
        </w:rPr>
        <w:t xml:space="preserve"> </w:t>
      </w:r>
      <w:r>
        <w:rPr>
          <w:sz w:val="28"/>
        </w:rPr>
        <w:t>суть</w:t>
      </w:r>
      <w:r>
        <w:rPr>
          <w:spacing w:val="-6"/>
          <w:sz w:val="28"/>
        </w:rPr>
        <w:t xml:space="preserve"> </w:t>
      </w:r>
      <w:r>
        <w:rPr>
          <w:sz w:val="28"/>
        </w:rPr>
        <w:t>випростування</w:t>
      </w:r>
      <w:r>
        <w:rPr>
          <w:spacing w:val="-6"/>
          <w:sz w:val="28"/>
        </w:rPr>
        <w:t xml:space="preserve"> </w:t>
      </w:r>
      <w:r>
        <w:rPr>
          <w:sz w:val="28"/>
        </w:rPr>
        <w:t>змінного</w:t>
      </w:r>
      <w:r>
        <w:rPr>
          <w:spacing w:val="-4"/>
          <w:sz w:val="28"/>
        </w:rPr>
        <w:t xml:space="preserve"> </w:t>
      </w:r>
      <w:r>
        <w:rPr>
          <w:sz w:val="28"/>
        </w:rPr>
        <w:t>струму</w:t>
      </w:r>
      <w:r>
        <w:rPr>
          <w:spacing w:val="-4"/>
          <w:sz w:val="28"/>
        </w:rPr>
        <w:t xml:space="preserve"> </w:t>
      </w:r>
      <w:r>
        <w:rPr>
          <w:sz w:val="28"/>
        </w:rPr>
        <w:t>в</w:t>
      </w:r>
      <w:r>
        <w:rPr>
          <w:spacing w:val="-6"/>
          <w:sz w:val="28"/>
        </w:rPr>
        <w:t xml:space="preserve"> </w:t>
      </w:r>
      <w:r>
        <w:rPr>
          <w:spacing w:val="-2"/>
          <w:sz w:val="28"/>
        </w:rPr>
        <w:t>постійний?</w:t>
      </w:r>
    </w:p>
    <w:p>
      <w:pPr>
        <w:pStyle w:val="ListParagraph"/>
        <w:numPr>
          <w:ilvl w:val="0"/>
          <w:numId w:val="7"/>
        </w:numPr>
        <w:tabs>
          <w:tab w:val="clear" w:pos="720"/>
          <w:tab w:val="left" w:pos="989" w:leader="none"/>
        </w:tabs>
        <w:spacing w:lineRule="exact" w:line="322" w:before="2" w:after="0"/>
        <w:ind w:left="989" w:hanging="279"/>
        <w:rPr>
          <w:sz w:val="28"/>
        </w:rPr>
      </w:pPr>
      <w:r>
        <w:rPr>
          <w:sz w:val="28"/>
        </w:rPr>
        <w:t>Назвіть</w:t>
      </w:r>
      <w:r>
        <w:rPr>
          <w:spacing w:val="-11"/>
          <w:sz w:val="28"/>
        </w:rPr>
        <w:t xml:space="preserve"> </w:t>
      </w:r>
      <w:r>
        <w:rPr>
          <w:sz w:val="28"/>
        </w:rPr>
        <w:t>основні</w:t>
      </w:r>
      <w:r>
        <w:rPr>
          <w:spacing w:val="-9"/>
          <w:sz w:val="28"/>
        </w:rPr>
        <w:t xml:space="preserve"> </w:t>
      </w:r>
      <w:r>
        <w:rPr>
          <w:sz w:val="28"/>
        </w:rPr>
        <w:t>компоненти</w:t>
      </w:r>
      <w:r>
        <w:rPr>
          <w:spacing w:val="-7"/>
          <w:sz w:val="28"/>
        </w:rPr>
        <w:t xml:space="preserve"> </w:t>
      </w:r>
      <w:r>
        <w:rPr>
          <w:sz w:val="28"/>
        </w:rPr>
        <w:t>схеми</w:t>
      </w:r>
      <w:r>
        <w:rPr>
          <w:spacing w:val="-7"/>
          <w:sz w:val="28"/>
        </w:rPr>
        <w:t xml:space="preserve"> </w:t>
      </w:r>
      <w:r>
        <w:rPr>
          <w:spacing w:val="-2"/>
          <w:sz w:val="28"/>
        </w:rPr>
        <w:t>випростувача.</w:t>
      </w:r>
    </w:p>
    <w:p>
      <w:pPr>
        <w:pStyle w:val="ListParagraph"/>
        <w:numPr>
          <w:ilvl w:val="0"/>
          <w:numId w:val="7"/>
        </w:numPr>
        <w:tabs>
          <w:tab w:val="clear" w:pos="720"/>
          <w:tab w:val="left" w:pos="989" w:leader="none"/>
        </w:tabs>
        <w:spacing w:lineRule="exact" w:line="322"/>
        <w:ind w:left="989" w:hanging="279"/>
        <w:rPr>
          <w:sz w:val="28"/>
        </w:rPr>
      </w:pPr>
      <w:r>
        <w:rPr>
          <w:sz w:val="28"/>
        </w:rPr>
        <w:t>Назвіть</w:t>
      </w:r>
      <w:r>
        <w:rPr>
          <w:spacing w:val="-10"/>
          <w:sz w:val="28"/>
        </w:rPr>
        <w:t xml:space="preserve"> </w:t>
      </w:r>
      <w:r>
        <w:rPr>
          <w:sz w:val="28"/>
        </w:rPr>
        <w:t>основні</w:t>
      </w:r>
      <w:r>
        <w:rPr>
          <w:spacing w:val="-8"/>
          <w:sz w:val="28"/>
        </w:rPr>
        <w:t xml:space="preserve"> </w:t>
      </w:r>
      <w:r>
        <w:rPr>
          <w:sz w:val="28"/>
        </w:rPr>
        <w:t>показники,</w:t>
      </w:r>
      <w:r>
        <w:rPr>
          <w:spacing w:val="-8"/>
          <w:sz w:val="28"/>
        </w:rPr>
        <w:t xml:space="preserve"> </w:t>
      </w:r>
      <w:r>
        <w:rPr>
          <w:sz w:val="28"/>
        </w:rPr>
        <w:t>які</w:t>
      </w:r>
      <w:r>
        <w:rPr>
          <w:spacing w:val="-5"/>
          <w:sz w:val="28"/>
        </w:rPr>
        <w:t xml:space="preserve"> </w:t>
      </w:r>
      <w:r>
        <w:rPr>
          <w:sz w:val="28"/>
        </w:rPr>
        <w:t>характеризують</w:t>
      </w:r>
      <w:r>
        <w:rPr>
          <w:spacing w:val="-8"/>
          <w:sz w:val="28"/>
        </w:rPr>
        <w:t xml:space="preserve"> </w:t>
      </w:r>
      <w:r>
        <w:rPr>
          <w:sz w:val="28"/>
        </w:rPr>
        <w:t>роботу</w:t>
      </w:r>
      <w:r>
        <w:rPr>
          <w:spacing w:val="-5"/>
          <w:sz w:val="28"/>
        </w:rPr>
        <w:t xml:space="preserve"> </w:t>
      </w:r>
      <w:r>
        <w:rPr>
          <w:spacing w:val="-2"/>
          <w:sz w:val="28"/>
        </w:rPr>
        <w:t>випростувачів.</w:t>
      </w:r>
    </w:p>
    <w:p>
      <w:pPr>
        <w:pStyle w:val="ListParagraph"/>
        <w:numPr>
          <w:ilvl w:val="0"/>
          <w:numId w:val="7"/>
        </w:numPr>
        <w:tabs>
          <w:tab w:val="clear" w:pos="720"/>
          <w:tab w:val="left" w:pos="1261" w:leader="none"/>
          <w:tab w:val="left" w:pos="2676" w:leader="none"/>
          <w:tab w:val="left" w:pos="3926" w:leader="none"/>
          <w:tab w:val="left" w:pos="4794" w:leader="none"/>
          <w:tab w:val="left" w:pos="7468" w:leader="none"/>
          <w:tab w:val="left" w:pos="7885" w:leader="none"/>
        </w:tabs>
        <w:ind w:left="710" w:right="852" w:hanging="0"/>
        <w:rPr>
          <w:sz w:val="28"/>
        </w:rPr>
      </w:pPr>
      <w:r>
        <w:rPr>
          <w:spacing w:val="-2"/>
          <w:sz w:val="28"/>
        </w:rPr>
        <w:t>Поясніть</w:t>
      </w:r>
      <w:r>
        <w:rPr>
          <w:sz w:val="28"/>
        </w:rPr>
        <w:tab/>
      </w:r>
      <w:r>
        <w:rPr>
          <w:spacing w:val="-2"/>
          <w:sz w:val="28"/>
        </w:rPr>
        <w:t>відміни</w:t>
      </w:r>
      <w:r>
        <w:rPr>
          <w:sz w:val="28"/>
        </w:rPr>
        <w:tab/>
      </w:r>
      <w:r>
        <w:rPr>
          <w:spacing w:val="-4"/>
          <w:sz w:val="28"/>
        </w:rPr>
        <w:t>між:</w:t>
      </w:r>
      <w:r>
        <w:rPr>
          <w:sz w:val="28"/>
        </w:rPr>
        <w:tab/>
      </w:r>
      <w:r>
        <w:rPr>
          <w:spacing w:val="-2"/>
          <w:sz w:val="28"/>
        </w:rPr>
        <w:t>однопівперіодними</w:t>
      </w:r>
      <w:r>
        <w:rPr>
          <w:sz w:val="28"/>
        </w:rPr>
        <w:tab/>
      </w:r>
      <w:r>
        <w:rPr>
          <w:spacing w:val="-10"/>
          <w:sz w:val="28"/>
        </w:rPr>
        <w:t>і</w:t>
      </w:r>
      <w:r>
        <w:rPr>
          <w:sz w:val="28"/>
        </w:rPr>
        <w:tab/>
      </w:r>
      <w:r>
        <w:rPr>
          <w:spacing w:val="-2"/>
          <w:sz w:val="28"/>
        </w:rPr>
        <w:t>двопівперіодними випростовувачами.</w:t>
      </w:r>
    </w:p>
    <w:p>
      <w:pPr>
        <w:pStyle w:val="ListParagraph"/>
        <w:numPr>
          <w:ilvl w:val="0"/>
          <w:numId w:val="7"/>
        </w:numPr>
        <w:tabs>
          <w:tab w:val="clear" w:pos="720"/>
          <w:tab w:val="left" w:pos="989" w:leader="none"/>
        </w:tabs>
        <w:spacing w:lineRule="exact" w:line="321"/>
        <w:ind w:left="989" w:hanging="279"/>
        <w:rPr>
          <w:sz w:val="28"/>
        </w:rPr>
      </w:pPr>
      <w:r>
        <w:rPr>
          <w:sz w:val="28"/>
        </w:rPr>
        <w:t>Поясніть</w:t>
      </w:r>
      <w:r>
        <w:rPr>
          <w:spacing w:val="-13"/>
          <w:sz w:val="28"/>
        </w:rPr>
        <w:t xml:space="preserve"> </w:t>
      </w:r>
      <w:r>
        <w:rPr>
          <w:sz w:val="28"/>
        </w:rPr>
        <w:t>роботу</w:t>
      </w:r>
      <w:r>
        <w:rPr>
          <w:spacing w:val="-9"/>
          <w:sz w:val="28"/>
        </w:rPr>
        <w:t xml:space="preserve"> </w:t>
      </w:r>
      <w:r>
        <w:rPr>
          <w:sz w:val="28"/>
        </w:rPr>
        <w:t>однофазної</w:t>
      </w:r>
      <w:r>
        <w:rPr>
          <w:spacing w:val="-6"/>
          <w:sz w:val="28"/>
        </w:rPr>
        <w:t xml:space="preserve"> </w:t>
      </w:r>
      <w:r>
        <w:rPr>
          <w:sz w:val="28"/>
        </w:rPr>
        <w:t>мостової</w:t>
      </w:r>
      <w:r>
        <w:rPr>
          <w:spacing w:val="-5"/>
          <w:sz w:val="28"/>
        </w:rPr>
        <w:t xml:space="preserve"> </w:t>
      </w:r>
      <w:r>
        <w:rPr>
          <w:sz w:val="28"/>
        </w:rPr>
        <w:t>схеми</w:t>
      </w:r>
      <w:r>
        <w:rPr>
          <w:spacing w:val="-6"/>
          <w:sz w:val="28"/>
        </w:rPr>
        <w:t xml:space="preserve"> </w:t>
      </w:r>
      <w:r>
        <w:rPr>
          <w:spacing w:val="-2"/>
          <w:sz w:val="28"/>
        </w:rPr>
        <w:t>випростувача.</w:t>
      </w:r>
    </w:p>
    <w:p>
      <w:pPr>
        <w:pStyle w:val="ListParagraph"/>
        <w:numPr>
          <w:ilvl w:val="0"/>
          <w:numId w:val="7"/>
        </w:numPr>
        <w:tabs>
          <w:tab w:val="clear" w:pos="720"/>
          <w:tab w:val="left" w:pos="989" w:leader="none"/>
        </w:tabs>
        <w:spacing w:lineRule="exact" w:line="322"/>
        <w:ind w:left="989" w:hanging="279"/>
        <w:rPr>
          <w:sz w:val="28"/>
        </w:rPr>
      </w:pPr>
      <w:r>
        <w:rPr>
          <w:sz w:val="28"/>
        </w:rPr>
        <w:t>В</w:t>
      </w:r>
      <w:r>
        <w:rPr>
          <w:spacing w:val="-6"/>
          <w:sz w:val="28"/>
        </w:rPr>
        <w:t xml:space="preserve"> </w:t>
      </w:r>
      <w:r>
        <w:rPr>
          <w:sz w:val="28"/>
        </w:rPr>
        <w:t>чому</w:t>
      </w:r>
      <w:r>
        <w:rPr>
          <w:spacing w:val="-8"/>
          <w:sz w:val="28"/>
        </w:rPr>
        <w:t xml:space="preserve"> </w:t>
      </w:r>
      <w:r>
        <w:rPr>
          <w:sz w:val="28"/>
        </w:rPr>
        <w:t>особливість</w:t>
      </w:r>
      <w:r>
        <w:rPr>
          <w:spacing w:val="-7"/>
          <w:sz w:val="28"/>
        </w:rPr>
        <w:t xml:space="preserve"> </w:t>
      </w:r>
      <w:r>
        <w:rPr>
          <w:sz w:val="28"/>
        </w:rPr>
        <w:t>роботи</w:t>
      </w:r>
      <w:r>
        <w:rPr>
          <w:spacing w:val="-5"/>
          <w:sz w:val="28"/>
        </w:rPr>
        <w:t xml:space="preserve"> </w:t>
      </w:r>
      <w:r>
        <w:rPr>
          <w:sz w:val="28"/>
        </w:rPr>
        <w:t>керованих</w:t>
      </w:r>
      <w:r>
        <w:rPr>
          <w:spacing w:val="-4"/>
          <w:sz w:val="28"/>
        </w:rPr>
        <w:t xml:space="preserve"> </w:t>
      </w:r>
      <w:r>
        <w:rPr>
          <w:spacing w:val="-2"/>
          <w:sz w:val="28"/>
        </w:rPr>
        <w:t>випростувачів?</w:t>
      </w:r>
    </w:p>
    <w:p>
      <w:pPr>
        <w:pStyle w:val="ListParagraph"/>
        <w:numPr>
          <w:ilvl w:val="0"/>
          <w:numId w:val="7"/>
        </w:numPr>
        <w:tabs>
          <w:tab w:val="clear" w:pos="720"/>
          <w:tab w:val="left" w:pos="989" w:leader="none"/>
        </w:tabs>
        <w:ind w:left="989" w:hanging="279"/>
        <w:rPr>
          <w:sz w:val="28"/>
        </w:rPr>
      </w:pPr>
      <w:r>
        <w:rPr>
          <w:sz w:val="28"/>
        </w:rPr>
        <w:t>Як</w:t>
      </w:r>
      <w:r>
        <w:rPr>
          <w:spacing w:val="-6"/>
          <w:sz w:val="28"/>
        </w:rPr>
        <w:t xml:space="preserve"> </w:t>
      </w:r>
      <w:r>
        <w:rPr>
          <w:sz w:val="28"/>
        </w:rPr>
        <w:t>визначають</w:t>
      </w:r>
      <w:r>
        <w:rPr>
          <w:spacing w:val="-7"/>
          <w:sz w:val="28"/>
        </w:rPr>
        <w:t xml:space="preserve"> </w:t>
      </w:r>
      <w:r>
        <w:rPr>
          <w:sz w:val="28"/>
        </w:rPr>
        <w:t>кут</w:t>
      </w:r>
      <w:r>
        <w:rPr>
          <w:spacing w:val="-7"/>
          <w:sz w:val="28"/>
        </w:rPr>
        <w:t xml:space="preserve"> </w:t>
      </w:r>
      <w:r>
        <w:rPr>
          <w:sz w:val="28"/>
        </w:rPr>
        <w:t>керування</w:t>
      </w:r>
      <w:r>
        <w:rPr>
          <w:spacing w:val="-5"/>
          <w:sz w:val="28"/>
        </w:rPr>
        <w:t xml:space="preserve"> </w:t>
      </w:r>
      <w:r>
        <w:rPr>
          <w:spacing w:val="-2"/>
          <w:sz w:val="28"/>
        </w:rPr>
        <w:t>тиристора?</w:t>
      </w:r>
    </w:p>
    <w:p>
      <w:pPr>
        <w:pStyle w:val="ListParagraph"/>
        <w:numPr>
          <w:ilvl w:val="0"/>
          <w:numId w:val="7"/>
        </w:numPr>
        <w:tabs>
          <w:tab w:val="clear" w:pos="720"/>
          <w:tab w:val="left" w:pos="989" w:leader="none"/>
        </w:tabs>
        <w:spacing w:before="2" w:after="0"/>
        <w:ind w:left="989" w:hanging="279"/>
        <w:rPr>
          <w:sz w:val="28"/>
        </w:rPr>
      </w:pPr>
      <w:r>
        <w:rPr>
          <w:sz w:val="28"/>
        </w:rPr>
        <w:t>Назвіть</w:t>
      </w:r>
      <w:r>
        <w:rPr>
          <w:spacing w:val="-8"/>
          <w:sz w:val="28"/>
        </w:rPr>
        <w:t xml:space="preserve"> </w:t>
      </w:r>
      <w:r>
        <w:rPr>
          <w:sz w:val="28"/>
        </w:rPr>
        <w:t>типи</w:t>
      </w:r>
      <w:r>
        <w:rPr>
          <w:spacing w:val="-7"/>
          <w:sz w:val="28"/>
        </w:rPr>
        <w:t xml:space="preserve"> </w:t>
      </w:r>
      <w:r>
        <w:rPr>
          <w:sz w:val="28"/>
        </w:rPr>
        <w:t>трифазних</w:t>
      </w:r>
      <w:r>
        <w:rPr>
          <w:spacing w:val="-6"/>
          <w:sz w:val="28"/>
        </w:rPr>
        <w:t xml:space="preserve"> </w:t>
      </w:r>
      <w:r>
        <w:rPr>
          <w:spacing w:val="-2"/>
          <w:sz w:val="28"/>
        </w:rPr>
        <w:t>випростувачів.</w:t>
      </w:r>
    </w:p>
    <w:p>
      <w:pPr>
        <w:pStyle w:val="ListParagraph"/>
        <w:numPr>
          <w:ilvl w:val="0"/>
          <w:numId w:val="7"/>
        </w:numPr>
        <w:tabs>
          <w:tab w:val="clear" w:pos="720"/>
          <w:tab w:val="left" w:pos="989" w:leader="none"/>
        </w:tabs>
        <w:spacing w:lineRule="exact" w:line="322"/>
        <w:ind w:left="989" w:hanging="279"/>
        <w:rPr>
          <w:sz w:val="28"/>
        </w:rPr>
      </w:pPr>
      <w:r>
        <w:rPr>
          <w:sz w:val="28"/>
        </w:rPr>
        <w:t>Поясніть</w:t>
      </w:r>
      <w:r>
        <w:rPr>
          <w:spacing w:val="-15"/>
          <w:sz w:val="28"/>
        </w:rPr>
        <w:t xml:space="preserve"> </w:t>
      </w:r>
      <w:r>
        <w:rPr>
          <w:sz w:val="28"/>
        </w:rPr>
        <w:t>роботу</w:t>
      </w:r>
      <w:r>
        <w:rPr>
          <w:spacing w:val="-8"/>
          <w:sz w:val="28"/>
        </w:rPr>
        <w:t xml:space="preserve"> </w:t>
      </w:r>
      <w:r>
        <w:rPr>
          <w:sz w:val="28"/>
        </w:rPr>
        <w:t>трифазного</w:t>
      </w:r>
      <w:r>
        <w:rPr>
          <w:spacing w:val="-7"/>
          <w:sz w:val="28"/>
        </w:rPr>
        <w:t xml:space="preserve"> </w:t>
      </w:r>
      <w:r>
        <w:rPr>
          <w:sz w:val="28"/>
        </w:rPr>
        <w:t>мостового</w:t>
      </w:r>
      <w:r>
        <w:rPr>
          <w:spacing w:val="-6"/>
          <w:sz w:val="28"/>
        </w:rPr>
        <w:t xml:space="preserve"> </w:t>
      </w:r>
      <w:r>
        <w:rPr>
          <w:spacing w:val="-2"/>
          <w:sz w:val="28"/>
        </w:rPr>
        <w:t>випростувача.</w:t>
      </w:r>
    </w:p>
    <w:p>
      <w:pPr>
        <w:pStyle w:val="ListParagraph"/>
        <w:numPr>
          <w:ilvl w:val="0"/>
          <w:numId w:val="7"/>
        </w:numPr>
        <w:tabs>
          <w:tab w:val="clear" w:pos="720"/>
          <w:tab w:val="left" w:pos="1280" w:leader="none"/>
          <w:tab w:val="left" w:pos="2388" w:leader="none"/>
          <w:tab w:val="left" w:pos="3951" w:leader="none"/>
          <w:tab w:val="left" w:pos="4938" w:leader="none"/>
          <w:tab w:val="left" w:pos="5787" w:leader="none"/>
          <w:tab w:val="left" w:pos="7713" w:leader="none"/>
          <w:tab w:val="left" w:pos="8572" w:leader="none"/>
        </w:tabs>
        <w:ind w:left="710" w:right="853" w:hanging="0"/>
        <w:rPr>
          <w:sz w:val="28"/>
        </w:rPr>
      </w:pPr>
      <w:r>
        <w:rPr>
          <w:spacing w:val="-2"/>
          <w:sz w:val="28"/>
        </w:rPr>
        <w:t>Зробіть</w:t>
      </w:r>
      <w:r>
        <w:rPr>
          <w:sz w:val="28"/>
        </w:rPr>
        <w:tab/>
      </w:r>
      <w:r>
        <w:rPr>
          <w:spacing w:val="-2"/>
          <w:sz w:val="28"/>
        </w:rPr>
        <w:t>порівняння</w:t>
      </w:r>
      <w:r>
        <w:rPr>
          <w:sz w:val="28"/>
        </w:rPr>
        <w:tab/>
      </w:r>
      <w:r>
        <w:rPr>
          <w:spacing w:val="-2"/>
          <w:sz w:val="28"/>
        </w:rPr>
        <w:t>різних</w:t>
      </w:r>
      <w:r>
        <w:rPr>
          <w:sz w:val="28"/>
        </w:rPr>
        <w:tab/>
      </w:r>
      <w:r>
        <w:rPr>
          <w:spacing w:val="-4"/>
          <w:sz w:val="28"/>
        </w:rPr>
        <w:t>типів</w:t>
      </w:r>
      <w:r>
        <w:rPr>
          <w:sz w:val="28"/>
        </w:rPr>
        <w:tab/>
      </w:r>
      <w:r>
        <w:rPr>
          <w:spacing w:val="-2"/>
          <w:sz w:val="28"/>
        </w:rPr>
        <w:t>випростувачів</w:t>
      </w:r>
      <w:r>
        <w:rPr>
          <w:sz w:val="28"/>
        </w:rPr>
        <w:tab/>
      </w:r>
      <w:r>
        <w:rPr>
          <w:spacing w:val="-4"/>
          <w:sz w:val="28"/>
        </w:rPr>
        <w:t>щодо</w:t>
      </w:r>
      <w:r>
        <w:rPr>
          <w:sz w:val="28"/>
        </w:rPr>
        <w:tab/>
      </w:r>
      <w:r>
        <w:rPr>
          <w:spacing w:val="-2"/>
          <w:sz w:val="28"/>
        </w:rPr>
        <w:t xml:space="preserve">коефіцієнтів </w:t>
      </w:r>
      <w:r>
        <w:rPr>
          <w:sz w:val="28"/>
        </w:rPr>
        <w:t>пульсації випростаної напруги.</w:t>
      </w:r>
    </w:p>
    <w:p>
      <w:pPr>
        <w:pStyle w:val="ListParagraph"/>
        <w:numPr>
          <w:ilvl w:val="0"/>
          <w:numId w:val="7"/>
        </w:numPr>
        <w:tabs>
          <w:tab w:val="clear" w:pos="720"/>
          <w:tab w:val="left" w:pos="1130" w:leader="none"/>
        </w:tabs>
        <w:spacing w:lineRule="exact" w:line="321"/>
        <w:ind w:left="1130" w:hanging="420"/>
        <w:rPr>
          <w:sz w:val="28"/>
        </w:rPr>
      </w:pPr>
      <w:r>
        <w:rPr>
          <w:sz w:val="28"/>
        </w:rPr>
        <w:t>Які</w:t>
      </w:r>
      <w:r>
        <w:rPr>
          <w:spacing w:val="-13"/>
          <w:sz w:val="28"/>
        </w:rPr>
        <w:t xml:space="preserve"> </w:t>
      </w:r>
      <w:r>
        <w:rPr>
          <w:sz w:val="28"/>
        </w:rPr>
        <w:t>основні</w:t>
      </w:r>
      <w:r>
        <w:rPr>
          <w:spacing w:val="-10"/>
          <w:sz w:val="28"/>
        </w:rPr>
        <w:t xml:space="preserve"> </w:t>
      </w:r>
      <w:r>
        <w:rPr>
          <w:sz w:val="28"/>
        </w:rPr>
        <w:t>характеристики</w:t>
      </w:r>
      <w:r>
        <w:rPr>
          <w:spacing w:val="-7"/>
          <w:sz w:val="28"/>
        </w:rPr>
        <w:t xml:space="preserve"> </w:t>
      </w:r>
      <w:r>
        <w:rPr>
          <w:sz w:val="28"/>
        </w:rPr>
        <w:t>згладжувальних</w:t>
      </w:r>
      <w:r>
        <w:rPr>
          <w:spacing w:val="-11"/>
          <w:sz w:val="28"/>
        </w:rPr>
        <w:t xml:space="preserve"> </w:t>
      </w:r>
      <w:r>
        <w:rPr>
          <w:spacing w:val="-2"/>
          <w:sz w:val="28"/>
        </w:rPr>
        <w:t>фільтрів?</w:t>
      </w:r>
    </w:p>
    <w:p>
      <w:pPr>
        <w:pStyle w:val="ListParagraph"/>
        <w:numPr>
          <w:ilvl w:val="0"/>
          <w:numId w:val="7"/>
        </w:numPr>
        <w:tabs>
          <w:tab w:val="clear" w:pos="720"/>
          <w:tab w:val="left" w:pos="1127" w:leader="none"/>
        </w:tabs>
        <w:ind w:left="1127" w:hanging="417"/>
        <w:rPr>
          <w:sz w:val="28"/>
        </w:rPr>
      </w:pPr>
      <w:r>
        <w:rPr>
          <w:sz w:val="28"/>
        </w:rPr>
        <w:t>На</w:t>
      </w:r>
      <w:r>
        <w:rPr>
          <w:spacing w:val="-8"/>
          <w:sz w:val="28"/>
        </w:rPr>
        <w:t xml:space="preserve"> </w:t>
      </w:r>
      <w:r>
        <w:rPr>
          <w:sz w:val="28"/>
        </w:rPr>
        <w:t>чому</w:t>
      </w:r>
      <w:r>
        <w:rPr>
          <w:spacing w:val="-6"/>
          <w:sz w:val="28"/>
        </w:rPr>
        <w:t xml:space="preserve"> </w:t>
      </w:r>
      <w:r>
        <w:rPr>
          <w:sz w:val="28"/>
        </w:rPr>
        <w:t>базуються</w:t>
      </w:r>
      <w:r>
        <w:rPr>
          <w:spacing w:val="-5"/>
          <w:sz w:val="28"/>
        </w:rPr>
        <w:t xml:space="preserve"> </w:t>
      </w:r>
      <w:r>
        <w:rPr>
          <w:sz w:val="28"/>
        </w:rPr>
        <w:t>згладжувальні</w:t>
      </w:r>
      <w:r>
        <w:rPr>
          <w:spacing w:val="-6"/>
          <w:sz w:val="28"/>
        </w:rPr>
        <w:t xml:space="preserve"> </w:t>
      </w:r>
      <w:r>
        <w:rPr>
          <w:sz w:val="28"/>
        </w:rPr>
        <w:t>властивості</w:t>
      </w:r>
      <w:r>
        <w:rPr>
          <w:spacing w:val="-5"/>
          <w:sz w:val="28"/>
        </w:rPr>
        <w:t xml:space="preserve"> </w:t>
      </w:r>
      <w:r>
        <w:rPr>
          <w:sz w:val="28"/>
        </w:rPr>
        <w:t>С-</w:t>
      </w:r>
      <w:r>
        <w:rPr>
          <w:spacing w:val="-2"/>
          <w:sz w:val="28"/>
        </w:rPr>
        <w:t>фільтра?</w:t>
      </w:r>
    </w:p>
    <w:p>
      <w:pPr>
        <w:pStyle w:val="ListParagraph"/>
        <w:numPr>
          <w:ilvl w:val="0"/>
          <w:numId w:val="7"/>
        </w:numPr>
        <w:tabs>
          <w:tab w:val="clear" w:pos="720"/>
          <w:tab w:val="left" w:pos="1127" w:leader="none"/>
        </w:tabs>
        <w:spacing w:lineRule="exact" w:line="322" w:before="2" w:after="0"/>
        <w:ind w:left="1127" w:hanging="417"/>
        <w:rPr>
          <w:sz w:val="28"/>
        </w:rPr>
      </w:pPr>
      <w:r>
        <w:rPr>
          <w:sz w:val="28"/>
        </w:rPr>
        <w:t>Поясніть</w:t>
      </w:r>
      <w:r>
        <w:rPr>
          <w:spacing w:val="-7"/>
          <w:sz w:val="28"/>
        </w:rPr>
        <w:t xml:space="preserve"> </w:t>
      </w:r>
      <w:r>
        <w:rPr>
          <w:sz w:val="28"/>
        </w:rPr>
        <w:t>роботу</w:t>
      </w:r>
      <w:r>
        <w:rPr>
          <w:spacing w:val="-5"/>
          <w:sz w:val="28"/>
        </w:rPr>
        <w:t xml:space="preserve"> </w:t>
      </w:r>
      <w:r>
        <w:rPr>
          <w:sz w:val="28"/>
        </w:rPr>
        <w:t>L-фільтра</w:t>
      </w:r>
      <w:r>
        <w:rPr>
          <w:spacing w:val="-4"/>
          <w:sz w:val="28"/>
        </w:rPr>
        <w:t xml:space="preserve"> </w:t>
      </w:r>
      <w:r>
        <w:rPr>
          <w:sz w:val="28"/>
        </w:rPr>
        <w:t>та</w:t>
      </w:r>
      <w:r>
        <w:rPr>
          <w:spacing w:val="-5"/>
          <w:sz w:val="28"/>
        </w:rPr>
        <w:t xml:space="preserve"> </w:t>
      </w:r>
      <w:r>
        <w:rPr>
          <w:sz w:val="28"/>
        </w:rPr>
        <w:t>критерій,</w:t>
      </w:r>
      <w:r>
        <w:rPr>
          <w:spacing w:val="-4"/>
          <w:sz w:val="28"/>
        </w:rPr>
        <w:t xml:space="preserve"> </w:t>
      </w:r>
      <w:r>
        <w:rPr>
          <w:sz w:val="28"/>
        </w:rPr>
        <w:t>за</w:t>
      </w:r>
      <w:r>
        <w:rPr>
          <w:spacing w:val="-5"/>
          <w:sz w:val="28"/>
        </w:rPr>
        <w:t xml:space="preserve"> </w:t>
      </w:r>
      <w:r>
        <w:rPr>
          <w:sz w:val="28"/>
        </w:rPr>
        <w:t>яким</w:t>
      </w:r>
      <w:r>
        <w:rPr>
          <w:spacing w:val="-4"/>
          <w:sz w:val="28"/>
        </w:rPr>
        <w:t xml:space="preserve"> </w:t>
      </w:r>
      <w:r>
        <w:rPr>
          <w:sz w:val="28"/>
        </w:rPr>
        <w:t>вибирають</w:t>
      </w:r>
      <w:r>
        <w:rPr>
          <w:spacing w:val="-5"/>
          <w:sz w:val="28"/>
        </w:rPr>
        <w:t xml:space="preserve"> </w:t>
      </w:r>
      <w:r>
        <w:rPr>
          <w:sz w:val="28"/>
        </w:rPr>
        <w:t>такий</w:t>
      </w:r>
      <w:r>
        <w:rPr>
          <w:spacing w:val="-6"/>
          <w:sz w:val="28"/>
        </w:rPr>
        <w:t xml:space="preserve"> </w:t>
      </w:r>
      <w:r>
        <w:rPr>
          <w:spacing w:val="-2"/>
          <w:sz w:val="28"/>
        </w:rPr>
        <w:t>фільтр.</w:t>
      </w:r>
    </w:p>
    <w:p>
      <w:pPr>
        <w:pStyle w:val="ListParagraph"/>
        <w:numPr>
          <w:ilvl w:val="0"/>
          <w:numId w:val="7"/>
        </w:numPr>
        <w:tabs>
          <w:tab w:val="clear" w:pos="720"/>
          <w:tab w:val="left" w:pos="1130" w:leader="none"/>
          <w:tab w:val="left" w:pos="6026" w:leader="none"/>
        </w:tabs>
        <w:spacing w:lineRule="exact" w:line="322"/>
        <w:ind w:left="1130" w:hanging="420"/>
        <w:rPr>
          <w:sz w:val="28"/>
        </w:rPr>
      </w:pPr>
      <w:r>
        <w:rPr>
          <w:sz w:val="28"/>
        </w:rPr>
        <w:t>Які</w:t>
      </w:r>
      <w:r>
        <w:rPr>
          <w:spacing w:val="-8"/>
          <w:sz w:val="28"/>
        </w:rPr>
        <w:t xml:space="preserve"> </w:t>
      </w:r>
      <w:r>
        <w:rPr>
          <w:sz w:val="28"/>
        </w:rPr>
        <w:t>умови</w:t>
      </w:r>
      <w:r>
        <w:rPr>
          <w:spacing w:val="-5"/>
          <w:sz w:val="28"/>
        </w:rPr>
        <w:t xml:space="preserve"> </w:t>
      </w:r>
      <w:r>
        <w:rPr>
          <w:sz w:val="28"/>
        </w:rPr>
        <w:t>застосування</w:t>
      </w:r>
      <w:r>
        <w:rPr>
          <w:spacing w:val="-8"/>
          <w:sz w:val="28"/>
        </w:rPr>
        <w:t xml:space="preserve"> </w:t>
      </w:r>
      <w:r>
        <w:rPr>
          <w:sz w:val="28"/>
        </w:rPr>
        <w:t>LС-фільтрів</w:t>
      </w:r>
      <w:r>
        <w:rPr>
          <w:spacing w:val="-8"/>
          <w:sz w:val="28"/>
        </w:rPr>
        <w:t xml:space="preserve"> </w:t>
      </w:r>
      <w:r>
        <w:rPr>
          <w:spacing w:val="-5"/>
          <w:sz w:val="28"/>
        </w:rPr>
        <w:t>та</w:t>
      </w:r>
      <w:r>
        <w:rPr>
          <w:sz w:val="28"/>
        </w:rPr>
        <w:tab/>
        <w:t>визначення</w:t>
      </w:r>
      <w:r>
        <w:rPr>
          <w:spacing w:val="-7"/>
          <w:sz w:val="28"/>
        </w:rPr>
        <w:t xml:space="preserve"> </w:t>
      </w:r>
      <w:r>
        <w:rPr>
          <w:sz w:val="28"/>
        </w:rPr>
        <w:t>їх</w:t>
      </w:r>
      <w:r>
        <w:rPr>
          <w:spacing w:val="-3"/>
          <w:sz w:val="28"/>
        </w:rPr>
        <w:t xml:space="preserve"> </w:t>
      </w:r>
      <w:r>
        <w:rPr>
          <w:spacing w:val="-2"/>
          <w:sz w:val="28"/>
        </w:rPr>
        <w:t>параметрів?</w:t>
      </w:r>
    </w:p>
    <w:p>
      <w:pPr>
        <w:pStyle w:val="ListParagraph"/>
        <w:numPr>
          <w:ilvl w:val="0"/>
          <w:numId w:val="7"/>
        </w:numPr>
        <w:tabs>
          <w:tab w:val="clear" w:pos="720"/>
          <w:tab w:val="left" w:pos="1130" w:leader="none"/>
        </w:tabs>
        <w:spacing w:lineRule="exact" w:line="322"/>
        <w:ind w:left="1130" w:hanging="420"/>
        <w:rPr>
          <w:sz w:val="28"/>
        </w:rPr>
      </w:pPr>
      <w:r>
        <w:rPr>
          <w:sz w:val="28"/>
        </w:rPr>
        <w:t>Як</w:t>
      </w:r>
      <w:r>
        <w:rPr>
          <w:spacing w:val="-7"/>
          <w:sz w:val="28"/>
        </w:rPr>
        <w:t xml:space="preserve"> </w:t>
      </w:r>
      <w:r>
        <w:rPr>
          <w:sz w:val="28"/>
        </w:rPr>
        <w:t>поділяються</w:t>
      </w:r>
      <w:r>
        <w:rPr>
          <w:spacing w:val="-7"/>
          <w:sz w:val="28"/>
        </w:rPr>
        <w:t xml:space="preserve"> </w:t>
      </w:r>
      <w:r>
        <w:rPr>
          <w:sz w:val="28"/>
        </w:rPr>
        <w:t>LС-</w:t>
      </w:r>
      <w:r>
        <w:rPr>
          <w:spacing w:val="-2"/>
          <w:sz w:val="28"/>
        </w:rPr>
        <w:t>фільтри?</w:t>
      </w:r>
    </w:p>
    <w:p>
      <w:pPr>
        <w:pStyle w:val="ListParagraph"/>
        <w:numPr>
          <w:ilvl w:val="0"/>
          <w:numId w:val="7"/>
        </w:numPr>
        <w:tabs>
          <w:tab w:val="clear" w:pos="720"/>
          <w:tab w:val="left" w:pos="1130" w:leader="none"/>
        </w:tabs>
        <w:ind w:left="1130" w:hanging="420"/>
        <w:rPr>
          <w:sz w:val="28"/>
        </w:rPr>
      </w:pPr>
      <w:r>
        <w:rPr>
          <w:sz w:val="28"/>
        </w:rPr>
        <w:t>Коли</w:t>
      </w:r>
      <w:r>
        <w:rPr>
          <w:spacing w:val="-8"/>
          <w:sz w:val="28"/>
        </w:rPr>
        <w:t xml:space="preserve"> </w:t>
      </w:r>
      <w:r>
        <w:rPr>
          <w:sz w:val="28"/>
        </w:rPr>
        <w:t>застосовують</w:t>
      </w:r>
      <w:r>
        <w:rPr>
          <w:spacing w:val="-8"/>
          <w:sz w:val="28"/>
        </w:rPr>
        <w:t xml:space="preserve"> </w:t>
      </w:r>
      <w:r>
        <w:rPr>
          <w:sz w:val="28"/>
        </w:rPr>
        <w:t>RС-</w:t>
      </w:r>
      <w:r>
        <w:rPr>
          <w:spacing w:val="-2"/>
          <w:sz w:val="28"/>
        </w:rPr>
        <w:t>фільтри?</w:t>
      </w:r>
    </w:p>
    <w:p>
      <w:pPr>
        <w:pStyle w:val="Style15"/>
        <w:spacing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176-185; 197-207.</w:t>
      </w:r>
    </w:p>
    <w:p>
      <w:pPr>
        <w:pStyle w:val="Style15"/>
        <w:spacing w:before="2" w:after="0"/>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189-210.</w:t>
      </w:r>
    </w:p>
    <w:p>
      <w:pPr>
        <w:sectPr>
          <w:footerReference w:type="default" r:id="rId390"/>
          <w:type w:val="nextPage"/>
          <w:pgSz w:w="11906" w:h="16838"/>
          <w:pgMar w:left="992" w:right="0" w:gutter="0" w:header="0" w:top="620" w:footer="657" w:bottom="960"/>
          <w:pgNumType w:fmt="decimal"/>
          <w:formProt w:val="false"/>
          <w:textDirection w:val="lrTb"/>
          <w:docGrid w:type="default" w:linePitch="100" w:charSpace="4096"/>
        </w:sectPr>
        <w:pStyle w:val="Style15"/>
        <w:spacing w:before="321" w:after="0"/>
        <w:ind w:left="710" w:right="964" w:hanging="0"/>
        <w:rPr/>
      </w:pPr>
      <w:hyperlink r:id="rId386">
        <w:r>
          <w:rPr>
            <w:color w:val="0000FF"/>
            <w:spacing w:val="-2"/>
            <w:u w:val="single" w:color="0000FF"/>
          </w:rPr>
          <w:t>https://www.youtube.com/watch?v=e4ZfEb8Fy70&amp;t=633s</w:t>
        </w:r>
      </w:hyperlink>
      <w:r>
        <w:rPr>
          <w:color w:val="0000FF"/>
          <w:spacing w:val="-2"/>
        </w:rPr>
        <w:t xml:space="preserve"> </w:t>
      </w:r>
      <w:hyperlink r:id="rId387">
        <w:r>
          <w:rPr>
            <w:color w:val="0000FF"/>
            <w:spacing w:val="-2"/>
            <w:u w:val="single" w:color="0000FF"/>
          </w:rPr>
          <w:t>https://www.youtube.com/watch?v=xYg2B5itFDg&amp;t=100s</w:t>
        </w:r>
      </w:hyperlink>
      <w:r>
        <w:rPr>
          <w:color w:val="0000FF"/>
          <w:spacing w:val="-2"/>
        </w:rPr>
        <w:t xml:space="preserve"> </w:t>
      </w:r>
      <w:hyperlink r:id="rId388">
        <w:r>
          <w:rPr>
            <w:color w:val="0000FF"/>
            <w:spacing w:val="-2"/>
            <w:u w:val="single" w:color="0000FF"/>
          </w:rPr>
          <w:t>https://www.youtube.com/watch?v=tjRLE_JtTb0&amp;t=90s</w:t>
        </w:r>
      </w:hyperlink>
      <w:r>
        <w:rPr>
          <w:color w:val="0000FF"/>
          <w:spacing w:val="-2"/>
        </w:rPr>
        <w:t xml:space="preserve"> </w:t>
      </w:r>
      <w:hyperlink r:id="rId389">
        <w:r>
          <w:rPr>
            <w:color w:val="0000FF"/>
            <w:spacing w:val="-2"/>
            <w:u w:val="single" w:color="0000FF"/>
          </w:rPr>
          <w:t>https://www.youtube.com/watch?v=rIG_OOQNBFM&amp;t=25s</w:t>
        </w:r>
      </w:hyperlink>
    </w:p>
    <w:p>
      <w:pPr>
        <w:pStyle w:val="Style15"/>
        <w:spacing w:before="69" w:after="0"/>
        <w:ind w:left="710" w:right="852" w:hanging="0"/>
        <w:jc w:val="both"/>
        <w:rPr/>
      </w:pPr>
      <w:r>
        <w:rPr>
          <w:b/>
          <w:color w:val="FF0000"/>
        </w:rPr>
        <w:t xml:space="preserve">Лекція 16 </w:t>
      </w:r>
      <w:r>
        <w:rPr/>
        <w:t>Стабілізатори напруги та струму. Параметричні та компенсаційні стабілізатори напруги. Призначення, класифікація та основні параметри. Принципи роботи різних схем стабілізаторів.</w:t>
      </w:r>
    </w:p>
    <w:p>
      <w:pPr>
        <w:pStyle w:val="Style15"/>
        <w:spacing w:before="2" w:after="0"/>
        <w:rPr/>
      </w:pPr>
      <w:r>
        <w:rPr/>
      </w:r>
    </w:p>
    <w:p>
      <w:pPr>
        <w:pStyle w:val="2"/>
        <w:spacing w:lineRule="exact" w:line="32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6"/>
        </w:numPr>
        <w:tabs>
          <w:tab w:val="clear" w:pos="720"/>
          <w:tab w:val="left" w:pos="989" w:leader="none"/>
        </w:tabs>
        <w:spacing w:lineRule="exact" w:line="322"/>
        <w:ind w:left="989" w:hanging="279"/>
        <w:rPr>
          <w:sz w:val="28"/>
        </w:rPr>
      </w:pPr>
      <w:r>
        <w:rPr>
          <w:sz w:val="28"/>
        </w:rPr>
        <w:t>Призначення,</w:t>
      </w:r>
      <w:r>
        <w:rPr>
          <w:spacing w:val="-7"/>
          <w:sz w:val="28"/>
        </w:rPr>
        <w:t xml:space="preserve"> </w:t>
      </w:r>
      <w:r>
        <w:rPr>
          <w:sz w:val="28"/>
        </w:rPr>
        <w:t>класифікація</w:t>
      </w:r>
      <w:r>
        <w:rPr>
          <w:spacing w:val="-7"/>
          <w:sz w:val="28"/>
        </w:rPr>
        <w:t xml:space="preserve"> </w:t>
      </w:r>
      <w:r>
        <w:rPr>
          <w:sz w:val="28"/>
        </w:rPr>
        <w:t>та</w:t>
      </w:r>
      <w:r>
        <w:rPr>
          <w:spacing w:val="-6"/>
          <w:sz w:val="28"/>
        </w:rPr>
        <w:t xml:space="preserve"> </w:t>
      </w:r>
      <w:r>
        <w:rPr>
          <w:sz w:val="28"/>
        </w:rPr>
        <w:t>основні</w:t>
      </w:r>
      <w:r>
        <w:rPr>
          <w:spacing w:val="-7"/>
          <w:sz w:val="28"/>
        </w:rPr>
        <w:t xml:space="preserve"> </w:t>
      </w:r>
      <w:r>
        <w:rPr>
          <w:sz w:val="28"/>
        </w:rPr>
        <w:t>параметри</w:t>
      </w:r>
      <w:r>
        <w:rPr>
          <w:spacing w:val="-5"/>
          <w:sz w:val="28"/>
        </w:rPr>
        <w:t xml:space="preserve"> </w:t>
      </w:r>
      <w:r>
        <w:rPr>
          <w:spacing w:val="-2"/>
          <w:sz w:val="28"/>
        </w:rPr>
        <w:t>стабілізаторів.</w:t>
      </w:r>
    </w:p>
    <w:p>
      <w:pPr>
        <w:pStyle w:val="ListParagraph"/>
        <w:numPr>
          <w:ilvl w:val="0"/>
          <w:numId w:val="6"/>
        </w:numPr>
        <w:tabs>
          <w:tab w:val="clear" w:pos="720"/>
          <w:tab w:val="left" w:pos="989" w:leader="none"/>
        </w:tabs>
        <w:ind w:left="989" w:hanging="279"/>
        <w:rPr>
          <w:sz w:val="28"/>
        </w:rPr>
      </w:pPr>
      <w:r>
        <w:rPr>
          <w:sz w:val="28"/>
        </w:rPr>
        <w:t>Параметричні</w:t>
      </w:r>
      <w:r>
        <w:rPr>
          <w:spacing w:val="-12"/>
          <w:sz w:val="28"/>
        </w:rPr>
        <w:t xml:space="preserve"> </w:t>
      </w:r>
      <w:r>
        <w:rPr>
          <w:sz w:val="28"/>
        </w:rPr>
        <w:t>стабілізатори</w:t>
      </w:r>
      <w:r>
        <w:rPr>
          <w:spacing w:val="-12"/>
          <w:sz w:val="28"/>
        </w:rPr>
        <w:t xml:space="preserve"> </w:t>
      </w:r>
      <w:r>
        <w:rPr>
          <w:spacing w:val="-2"/>
          <w:sz w:val="28"/>
        </w:rPr>
        <w:t>напруги.</w:t>
      </w:r>
    </w:p>
    <w:p>
      <w:pPr>
        <w:pStyle w:val="ListParagraph"/>
        <w:numPr>
          <w:ilvl w:val="0"/>
          <w:numId w:val="6"/>
        </w:numPr>
        <w:tabs>
          <w:tab w:val="clear" w:pos="720"/>
          <w:tab w:val="left" w:pos="989" w:leader="none"/>
        </w:tabs>
        <w:spacing w:before="2" w:after="0"/>
        <w:ind w:left="989" w:hanging="279"/>
        <w:rPr>
          <w:sz w:val="28"/>
        </w:rPr>
      </w:pPr>
      <w:r>
        <w:rPr>
          <w:sz w:val="28"/>
        </w:rPr>
        <w:t>Компенсаційні</w:t>
      </w:r>
      <w:r>
        <w:rPr>
          <w:spacing w:val="-13"/>
          <w:sz w:val="28"/>
        </w:rPr>
        <w:t xml:space="preserve"> </w:t>
      </w:r>
      <w:r>
        <w:rPr>
          <w:sz w:val="28"/>
        </w:rPr>
        <w:t>стабілізатори</w:t>
      </w:r>
      <w:r>
        <w:rPr>
          <w:spacing w:val="-13"/>
          <w:sz w:val="28"/>
        </w:rPr>
        <w:t xml:space="preserve"> </w:t>
      </w:r>
      <w:r>
        <w:rPr>
          <w:spacing w:val="-2"/>
          <w:sz w:val="28"/>
        </w:rPr>
        <w:t>напруги.</w:t>
      </w:r>
    </w:p>
    <w:p>
      <w:pPr>
        <w:pStyle w:val="ListParagraph"/>
        <w:numPr>
          <w:ilvl w:val="1"/>
          <w:numId w:val="6"/>
        </w:numPr>
        <w:tabs>
          <w:tab w:val="clear" w:pos="720"/>
          <w:tab w:val="left" w:pos="1713" w:leader="none"/>
        </w:tabs>
        <w:spacing w:before="321" w:after="0"/>
        <w:ind w:left="710" w:right="853" w:firstLine="707"/>
        <w:jc w:val="both"/>
        <w:rPr>
          <w:sz w:val="28"/>
        </w:rPr>
      </w:pPr>
      <w:r>
        <w:rPr>
          <w:sz w:val="28"/>
        </w:rPr>
        <w:t>Для того, щоб забезпечити підтримання напруги на навантаженні на незмінному рівні при змінах напруги мережі або змінах величини навантаження у зазначених межах, а також при дії інших дестабілізуючих факторів, використовують спеціальні пристрої-стабілізатори напруги.</w:t>
      </w:r>
    </w:p>
    <w:p>
      <w:pPr>
        <w:pStyle w:val="Style15"/>
        <w:ind w:left="710" w:right="854" w:firstLine="707"/>
        <w:jc w:val="both"/>
        <w:rPr/>
      </w:pPr>
      <w:r>
        <w:rPr/>
        <w:t>Стабілізатором напруги (струму) називається пристрій, який автоматично підтримує задане значення напруги (струму) на виході вторинного</w:t>
      </w:r>
      <w:r>
        <w:rPr>
          <w:spacing w:val="40"/>
        </w:rPr>
        <w:t xml:space="preserve"> </w:t>
      </w:r>
      <w:r>
        <w:rPr/>
        <w:t>джерела</w:t>
      </w:r>
      <w:r>
        <w:rPr>
          <w:spacing w:val="40"/>
        </w:rPr>
        <w:t xml:space="preserve"> </w:t>
      </w:r>
      <w:r>
        <w:rPr/>
        <w:t>живлення</w:t>
      </w:r>
      <w:r>
        <w:rPr>
          <w:spacing w:val="40"/>
        </w:rPr>
        <w:t xml:space="preserve"> </w:t>
      </w:r>
      <w:r>
        <w:rPr/>
        <w:t>із</w:t>
      </w:r>
      <w:r>
        <w:rPr>
          <w:spacing w:val="40"/>
        </w:rPr>
        <w:t xml:space="preserve"> </w:t>
      </w:r>
      <w:r>
        <w:rPr/>
        <w:t>заданим</w:t>
      </w:r>
      <w:r>
        <w:rPr>
          <w:spacing w:val="40"/>
        </w:rPr>
        <w:t xml:space="preserve"> </w:t>
      </w:r>
      <w:r>
        <w:rPr/>
        <w:t>ступенем</w:t>
      </w:r>
      <w:r>
        <w:rPr>
          <w:spacing w:val="40"/>
        </w:rPr>
        <w:t xml:space="preserve"> </w:t>
      </w:r>
      <w:r>
        <w:rPr/>
        <w:t>точності</w:t>
      </w:r>
      <w:r>
        <w:rPr>
          <w:spacing w:val="40"/>
        </w:rPr>
        <w:t xml:space="preserve"> </w:t>
      </w:r>
      <w:r>
        <w:rPr/>
        <w:t>при</w:t>
      </w:r>
      <w:r>
        <w:rPr>
          <w:spacing w:val="40"/>
        </w:rPr>
        <w:t xml:space="preserve"> </w:t>
      </w:r>
      <w:r>
        <w:rPr/>
        <w:t>дії</w:t>
      </w:r>
      <w:r>
        <w:rPr>
          <w:spacing w:val="80"/>
          <w:w w:val="150"/>
        </w:rPr>
        <w:t xml:space="preserve"> </w:t>
      </w:r>
      <w:r>
        <w:rPr/>
        <w:t>різних дестабілізуючих факторів.</w:t>
      </w:r>
      <w:r>
        <w:rPr>
          <w:spacing w:val="-2"/>
        </w:rPr>
        <w:t xml:space="preserve"> </w:t>
      </w:r>
      <w:r>
        <w:rPr/>
        <w:t>Основними дестабілізуючими факторами є:</w:t>
      </w:r>
    </w:p>
    <w:p>
      <w:pPr>
        <w:pStyle w:val="ListParagraph"/>
        <w:numPr>
          <w:ilvl w:val="0"/>
          <w:numId w:val="5"/>
        </w:numPr>
        <w:tabs>
          <w:tab w:val="clear" w:pos="720"/>
          <w:tab w:val="left" w:pos="947" w:leader="none"/>
        </w:tabs>
        <w:spacing w:lineRule="exact" w:line="322"/>
        <w:ind w:left="947" w:hanging="237"/>
        <w:rPr>
          <w:sz w:val="28"/>
        </w:rPr>
      </w:pPr>
      <w:r>
        <w:rPr>
          <w:sz w:val="28"/>
        </w:rPr>
        <w:t>коливання</w:t>
      </w:r>
      <w:r>
        <w:rPr>
          <w:spacing w:val="-6"/>
          <w:sz w:val="28"/>
        </w:rPr>
        <w:t xml:space="preserve"> </w:t>
      </w:r>
      <w:r>
        <w:rPr>
          <w:sz w:val="28"/>
        </w:rPr>
        <w:t>напруги</w:t>
      </w:r>
      <w:r>
        <w:rPr>
          <w:spacing w:val="-6"/>
          <w:sz w:val="28"/>
        </w:rPr>
        <w:t xml:space="preserve"> </w:t>
      </w:r>
      <w:r>
        <w:rPr>
          <w:sz w:val="28"/>
        </w:rPr>
        <w:t>мережі</w:t>
      </w:r>
      <w:r>
        <w:rPr>
          <w:spacing w:val="-4"/>
          <w:sz w:val="28"/>
        </w:rPr>
        <w:t xml:space="preserve"> </w:t>
      </w:r>
      <w:r>
        <w:rPr>
          <w:sz w:val="28"/>
        </w:rPr>
        <w:t>живлення</w:t>
      </w:r>
      <w:r>
        <w:rPr>
          <w:spacing w:val="-8"/>
          <w:sz w:val="28"/>
        </w:rPr>
        <w:t xml:space="preserve"> </w:t>
      </w:r>
      <w:r>
        <w:rPr>
          <w:spacing w:val="-5"/>
          <w:sz w:val="28"/>
        </w:rPr>
        <w:t>U</w:t>
      </w:r>
      <w:r>
        <w:rPr>
          <w:spacing w:val="-5"/>
          <w:sz w:val="28"/>
          <w:vertAlign w:val="subscript"/>
        </w:rPr>
        <w:t>м</w:t>
      </w:r>
      <w:r>
        <w:rPr>
          <w:spacing w:val="-5"/>
          <w:sz w:val="28"/>
        </w:rPr>
        <w:t>;</w:t>
      </w:r>
    </w:p>
    <w:p>
      <w:pPr>
        <w:pStyle w:val="ListParagraph"/>
        <w:numPr>
          <w:ilvl w:val="0"/>
          <w:numId w:val="5"/>
        </w:numPr>
        <w:tabs>
          <w:tab w:val="clear" w:pos="720"/>
          <w:tab w:val="left" w:pos="947" w:leader="none"/>
        </w:tabs>
        <w:spacing w:lineRule="exact" w:line="322"/>
        <w:ind w:left="947" w:hanging="237"/>
        <w:rPr>
          <w:sz w:val="28"/>
        </w:rPr>
      </w:pPr>
      <w:r>
        <w:rPr>
          <w:sz w:val="28"/>
        </w:rPr>
        <w:t>зміна</w:t>
      </w:r>
      <w:r>
        <w:rPr>
          <w:spacing w:val="-9"/>
          <w:sz w:val="28"/>
        </w:rPr>
        <w:t xml:space="preserve"> </w:t>
      </w:r>
      <w:r>
        <w:rPr>
          <w:sz w:val="28"/>
        </w:rPr>
        <w:t>опору</w:t>
      </w:r>
      <w:r>
        <w:rPr>
          <w:spacing w:val="-9"/>
          <w:sz w:val="28"/>
        </w:rPr>
        <w:t xml:space="preserve"> </w:t>
      </w:r>
      <w:r>
        <w:rPr>
          <w:sz w:val="28"/>
        </w:rPr>
        <w:t>навантаження</w:t>
      </w:r>
      <w:r>
        <w:rPr>
          <w:spacing w:val="-5"/>
          <w:sz w:val="28"/>
        </w:rPr>
        <w:t xml:space="preserve"> R</w:t>
      </w:r>
      <w:r>
        <w:rPr>
          <w:spacing w:val="-5"/>
          <w:sz w:val="28"/>
          <w:vertAlign w:val="subscript"/>
        </w:rPr>
        <w:t>н</w:t>
      </w:r>
      <w:r>
        <w:rPr>
          <w:spacing w:val="-5"/>
          <w:sz w:val="28"/>
        </w:rPr>
        <w:t>;</w:t>
      </w:r>
    </w:p>
    <w:p>
      <w:pPr>
        <w:pStyle w:val="ListParagraph"/>
        <w:numPr>
          <w:ilvl w:val="0"/>
          <w:numId w:val="5"/>
        </w:numPr>
        <w:tabs>
          <w:tab w:val="clear" w:pos="720"/>
          <w:tab w:val="left" w:pos="947" w:leader="none"/>
        </w:tabs>
        <w:ind w:left="947" w:hanging="237"/>
        <w:rPr>
          <w:sz w:val="28"/>
        </w:rPr>
      </w:pPr>
      <w:r>
        <w:rPr>
          <w:sz w:val="28"/>
        </w:rPr>
        <w:t>зміна</w:t>
      </w:r>
      <w:r>
        <w:rPr>
          <w:spacing w:val="-9"/>
          <w:sz w:val="28"/>
        </w:rPr>
        <w:t xml:space="preserve"> </w:t>
      </w:r>
      <w:r>
        <w:rPr>
          <w:sz w:val="28"/>
        </w:rPr>
        <w:t>температури</w:t>
      </w:r>
      <w:r>
        <w:rPr>
          <w:spacing w:val="-7"/>
          <w:sz w:val="28"/>
        </w:rPr>
        <w:t xml:space="preserve"> </w:t>
      </w:r>
      <w:r>
        <w:rPr>
          <w:spacing w:val="-5"/>
          <w:sz w:val="28"/>
        </w:rPr>
        <w:t>Т;</w:t>
      </w:r>
    </w:p>
    <w:p>
      <w:pPr>
        <w:pStyle w:val="ListParagraph"/>
        <w:numPr>
          <w:ilvl w:val="0"/>
          <w:numId w:val="5"/>
        </w:numPr>
        <w:tabs>
          <w:tab w:val="clear" w:pos="720"/>
          <w:tab w:val="left" w:pos="947" w:leader="none"/>
        </w:tabs>
        <w:spacing w:lineRule="exact" w:line="322" w:before="2" w:after="0"/>
        <w:ind w:left="947" w:hanging="237"/>
        <w:rPr>
          <w:sz w:val="28"/>
        </w:rPr>
      </w:pPr>
      <w:r>
        <w:rPr>
          <w:sz w:val="28"/>
        </w:rPr>
        <w:t>зміна</w:t>
      </w:r>
      <w:r>
        <w:rPr>
          <w:spacing w:val="-5"/>
          <w:sz w:val="28"/>
        </w:rPr>
        <w:t xml:space="preserve"> </w:t>
      </w:r>
      <w:r>
        <w:rPr>
          <w:sz w:val="28"/>
        </w:rPr>
        <w:t>частоти</w:t>
      </w:r>
      <w:r>
        <w:rPr>
          <w:spacing w:val="-5"/>
          <w:sz w:val="28"/>
        </w:rPr>
        <w:t xml:space="preserve"> </w:t>
      </w:r>
      <w:r>
        <w:rPr>
          <w:sz w:val="28"/>
        </w:rPr>
        <w:t>мережі</w:t>
      </w:r>
      <w:r>
        <w:rPr>
          <w:spacing w:val="-3"/>
          <w:sz w:val="28"/>
        </w:rPr>
        <w:t xml:space="preserve"> </w:t>
      </w:r>
      <w:r>
        <w:rPr>
          <w:spacing w:val="-5"/>
          <w:sz w:val="28"/>
        </w:rPr>
        <w:t>f</w:t>
      </w:r>
      <w:r>
        <w:rPr>
          <w:spacing w:val="-5"/>
          <w:sz w:val="28"/>
          <w:vertAlign w:val="subscript"/>
        </w:rPr>
        <w:t>м</w:t>
      </w:r>
      <w:r>
        <w:rPr>
          <w:spacing w:val="-5"/>
          <w:sz w:val="28"/>
        </w:rPr>
        <w:t>.</w:t>
      </w:r>
    </w:p>
    <w:p>
      <w:pPr>
        <w:pStyle w:val="Style15"/>
        <w:ind w:left="710" w:right="852" w:firstLine="707"/>
        <w:jc w:val="both"/>
        <w:rPr/>
      </w:pPr>
      <w:r>
        <w:rPr/>
        <w:t>Застосування</w:t>
      </w:r>
      <w:r>
        <w:rPr>
          <w:spacing w:val="-1"/>
        </w:rPr>
        <w:t xml:space="preserve"> </w:t>
      </w:r>
      <w:r>
        <w:rPr/>
        <w:t>стабілізаторів</w:t>
      </w:r>
      <w:r>
        <w:rPr>
          <w:spacing w:val="-2"/>
        </w:rPr>
        <w:t xml:space="preserve"> </w:t>
      </w:r>
      <w:r>
        <w:rPr/>
        <w:t>диктується</w:t>
      </w:r>
      <w:r>
        <w:rPr>
          <w:spacing w:val="-3"/>
        </w:rPr>
        <w:t xml:space="preserve"> </w:t>
      </w:r>
      <w:r>
        <w:rPr/>
        <w:t>тим,</w:t>
      </w:r>
      <w:r>
        <w:rPr>
          <w:spacing w:val="40"/>
        </w:rPr>
        <w:t xml:space="preserve"> </w:t>
      </w:r>
      <w:r>
        <w:rPr/>
        <w:t>що</w:t>
      </w:r>
      <w:r>
        <w:rPr>
          <w:spacing w:val="40"/>
        </w:rPr>
        <w:t xml:space="preserve"> </w:t>
      </w:r>
      <w:r>
        <w:rPr/>
        <w:t>електронна</w:t>
      </w:r>
      <w:r>
        <w:rPr>
          <w:spacing w:val="40"/>
        </w:rPr>
        <w:t xml:space="preserve"> </w:t>
      </w:r>
      <w:r>
        <w:rPr/>
        <w:t>апаратура може нормально функціонувати при нестабільності напруги живлення 0,1÷3%, а</w:t>
      </w:r>
      <w:r>
        <w:rPr>
          <w:spacing w:val="80"/>
        </w:rPr>
        <w:t xml:space="preserve"> </w:t>
      </w:r>
      <w:r>
        <w:rPr/>
        <w:t>для</w:t>
      </w:r>
      <w:r>
        <w:rPr>
          <w:spacing w:val="80"/>
        </w:rPr>
        <w:t xml:space="preserve"> </w:t>
      </w:r>
      <w:r>
        <w:rPr/>
        <w:t>окремих</w:t>
      </w:r>
      <w:r>
        <w:rPr>
          <w:spacing w:val="80"/>
        </w:rPr>
        <w:t xml:space="preserve"> </w:t>
      </w:r>
      <w:r>
        <w:rPr/>
        <w:t>пристроїв,</w:t>
      </w:r>
      <w:r>
        <w:rPr>
          <w:spacing w:val="80"/>
        </w:rPr>
        <w:t xml:space="preserve"> </w:t>
      </w:r>
      <w:r>
        <w:rPr/>
        <w:t>наприклад</w:t>
      </w:r>
      <w:r>
        <w:rPr>
          <w:spacing w:val="80"/>
        </w:rPr>
        <w:t xml:space="preserve"> </w:t>
      </w:r>
      <w:r>
        <w:rPr/>
        <w:t>для</w:t>
      </w:r>
      <w:r>
        <w:rPr>
          <w:spacing w:val="80"/>
        </w:rPr>
        <w:t xml:space="preserve"> </w:t>
      </w:r>
      <w:r>
        <w:rPr/>
        <w:t>підсилювачів</w:t>
      </w:r>
      <w:r>
        <w:rPr>
          <w:spacing w:val="80"/>
        </w:rPr>
        <w:t xml:space="preserve"> </w:t>
      </w:r>
      <w:r>
        <w:rPr/>
        <w:t>постійного</w:t>
      </w:r>
      <w:r>
        <w:rPr>
          <w:spacing w:val="40"/>
        </w:rPr>
        <w:t xml:space="preserve"> </w:t>
      </w:r>
      <w:r>
        <w:rPr/>
        <w:t>струму, нестабільність напруги живлення не повинна перевищувати 0,0001%.</w:t>
      </w:r>
    </w:p>
    <w:p>
      <w:pPr>
        <w:pStyle w:val="Style15"/>
        <w:ind w:left="710" w:right="844" w:firstLine="707"/>
        <w:jc w:val="both"/>
        <w:rPr/>
      </w:pPr>
      <w:r>
        <w:rPr/>
        <w:t>Основним параметром стабілізаторів є коефіцієнт стабілізації – відношення відносної зміни дестабілізуючого фактора до відносної зміни стабілізуюємої величини.</w:t>
      </w:r>
    </w:p>
    <w:p>
      <w:pPr>
        <w:pStyle w:val="ListParagraph"/>
        <w:numPr>
          <w:ilvl w:val="0"/>
          <w:numId w:val="5"/>
        </w:numPr>
        <w:tabs>
          <w:tab w:val="clear" w:pos="720"/>
          <w:tab w:val="left" w:pos="947" w:leader="none"/>
        </w:tabs>
        <w:ind w:left="947" w:hanging="237"/>
        <w:jc w:val="both"/>
        <w:rPr>
          <w:sz w:val="28"/>
        </w:rPr>
      </w:pPr>
      <w:r>
        <w:drawing>
          <wp:anchor behindDoc="1" distT="0" distB="0" distL="0" distR="0" simplePos="0" locked="0" layoutInCell="0" allowOverlap="1" relativeHeight="723">
            <wp:simplePos x="0" y="0"/>
            <wp:positionH relativeFrom="page">
              <wp:posOffset>3307080</wp:posOffset>
            </wp:positionH>
            <wp:positionV relativeFrom="paragraph">
              <wp:posOffset>231775</wp:posOffset>
            </wp:positionV>
            <wp:extent cx="1495425" cy="438150"/>
            <wp:effectExtent l="0" t="0" r="0" b="0"/>
            <wp:wrapTopAndBottom/>
            <wp:docPr id="458" name="Image 241" descr="Зображення, що містить текст, Шрифт, білий, знімок екрана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 241" descr="Зображення, що містить текст, Шрифт, білий, знімок екрана  Автоматично згенерований опис"/>
                    <pic:cNvPicPr>
                      <a:picLocks noChangeAspect="1" noChangeArrowheads="1"/>
                    </pic:cNvPicPr>
                  </pic:nvPicPr>
                  <pic:blipFill>
                    <a:blip r:embed="rId391"/>
                    <a:stretch>
                      <a:fillRect/>
                    </a:stretch>
                  </pic:blipFill>
                  <pic:spPr bwMode="auto">
                    <a:xfrm>
                      <a:off x="0" y="0"/>
                      <a:ext cx="1495425" cy="438150"/>
                    </a:xfrm>
                    <a:prstGeom prst="rect">
                      <a:avLst/>
                    </a:prstGeom>
                  </pic:spPr>
                </pic:pic>
              </a:graphicData>
            </a:graphic>
          </wp:anchor>
        </w:drawing>
      </w:r>
      <w:r>
        <w:rPr>
          <w:sz w:val="28"/>
        </w:rPr>
        <w:t>коефіцієнт</w:t>
      </w:r>
      <w:r>
        <w:rPr>
          <w:spacing w:val="60"/>
          <w:sz w:val="28"/>
        </w:rPr>
        <w:t xml:space="preserve"> </w:t>
      </w:r>
      <w:r>
        <w:rPr>
          <w:sz w:val="28"/>
        </w:rPr>
        <w:t>стабілізації</w:t>
      </w:r>
      <w:r>
        <w:rPr>
          <w:spacing w:val="58"/>
          <w:sz w:val="28"/>
        </w:rPr>
        <w:t xml:space="preserve"> </w:t>
      </w:r>
      <w:r>
        <w:rPr>
          <w:sz w:val="28"/>
        </w:rPr>
        <w:t>напруги,</w:t>
      </w:r>
      <w:r>
        <w:rPr>
          <w:spacing w:val="60"/>
          <w:sz w:val="28"/>
        </w:rPr>
        <w:t xml:space="preserve"> </w:t>
      </w:r>
      <w:r>
        <w:rPr>
          <w:sz w:val="28"/>
        </w:rPr>
        <w:t>який</w:t>
      </w:r>
      <w:r>
        <w:rPr>
          <w:spacing w:val="60"/>
          <w:sz w:val="28"/>
        </w:rPr>
        <w:t xml:space="preserve"> </w:t>
      </w:r>
      <w:r>
        <w:rPr>
          <w:sz w:val="28"/>
        </w:rPr>
        <w:t>визначається</w:t>
      </w:r>
      <w:r>
        <w:rPr>
          <w:spacing w:val="-4"/>
          <w:sz w:val="28"/>
        </w:rPr>
        <w:t xml:space="preserve"> </w:t>
      </w:r>
      <w:r>
        <w:rPr>
          <w:spacing w:val="-2"/>
          <w:sz w:val="28"/>
        </w:rPr>
        <w:t>формулою</w:t>
      </w:r>
    </w:p>
    <w:p>
      <w:pPr>
        <w:pStyle w:val="Style15"/>
        <w:spacing w:lineRule="auto" w:line="235" w:before="142" w:after="0"/>
        <w:ind w:left="710" w:right="853" w:hanging="0"/>
        <w:jc w:val="both"/>
        <w:rPr/>
      </w:pPr>
      <w:r>
        <w:rPr>
          <w:position w:val="1"/>
        </w:rPr>
        <w:t>де</w:t>
      </w:r>
      <w:r>
        <w:rPr>
          <w:spacing w:val="-3"/>
          <w:position w:val="1"/>
        </w:rPr>
        <w:t xml:space="preserve"> </w:t>
      </w:r>
      <w:r>
        <w:rPr/>
        <w:drawing>
          <wp:inline distT="0" distB="0" distL="0" distR="0">
            <wp:extent cx="752475" cy="133350"/>
            <wp:effectExtent l="0" t="0" r="0" b="0"/>
            <wp:docPr id="459" name="Image 2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 242" descr=""/>
                    <pic:cNvPicPr>
                      <a:picLocks noChangeAspect="1" noChangeArrowheads="1"/>
                    </pic:cNvPicPr>
                  </pic:nvPicPr>
                  <pic:blipFill>
                    <a:blip r:embed="rId392"/>
                    <a:stretch>
                      <a:fillRect/>
                    </a:stretch>
                  </pic:blipFill>
                  <pic:spPr bwMode="auto">
                    <a:xfrm>
                      <a:off x="0" y="0"/>
                      <a:ext cx="752475" cy="133350"/>
                    </a:xfrm>
                    <a:prstGeom prst="rect">
                      <a:avLst/>
                    </a:prstGeom>
                  </pic:spPr>
                </pic:pic>
              </a:graphicData>
            </a:graphic>
          </wp:inline>
        </w:drawing>
      </w:r>
      <w:r>
        <w:rPr>
          <w:spacing w:val="40"/>
          <w:position w:val="1"/>
        </w:rPr>
        <w:t xml:space="preserve">  </w:t>
      </w:r>
      <w:r>
        <w:rPr>
          <w:position w:val="1"/>
        </w:rPr>
        <w:t xml:space="preserve">- відхилення вхідної та вихідної напруг від їх номінальних </w:t>
      </w:r>
      <w:r>
        <w:rPr>
          <w:spacing w:val="-2"/>
        </w:rPr>
        <w:t>значень;</w:t>
      </w:r>
    </w:p>
    <w:p>
      <w:pPr>
        <w:pStyle w:val="ListParagraph"/>
        <w:numPr>
          <w:ilvl w:val="0"/>
          <w:numId w:val="5"/>
        </w:numPr>
        <w:tabs>
          <w:tab w:val="clear" w:pos="720"/>
          <w:tab w:val="left" w:pos="877" w:leader="none"/>
        </w:tabs>
        <w:spacing w:before="1" w:after="0"/>
        <w:ind w:left="877" w:hanging="167"/>
        <w:jc w:val="both"/>
        <w:rPr>
          <w:sz w:val="28"/>
        </w:rPr>
      </w:pPr>
      <w:r>
        <w:rPr>
          <w:sz w:val="28"/>
        </w:rPr>
        <w:t>коефіцієнт</w:t>
      </w:r>
      <w:r>
        <w:rPr>
          <w:spacing w:val="-10"/>
          <w:sz w:val="28"/>
        </w:rPr>
        <w:t xml:space="preserve"> </w:t>
      </w:r>
      <w:r>
        <w:rPr>
          <w:sz w:val="28"/>
        </w:rPr>
        <w:t>стабілізації</w:t>
      </w:r>
      <w:r>
        <w:rPr>
          <w:spacing w:val="-7"/>
          <w:sz w:val="28"/>
        </w:rPr>
        <w:t xml:space="preserve"> </w:t>
      </w:r>
      <w:r>
        <w:rPr>
          <w:spacing w:val="-2"/>
          <w:sz w:val="28"/>
        </w:rPr>
        <w:t>струму</w:t>
      </w:r>
    </w:p>
    <w:p>
      <w:pPr>
        <w:pStyle w:val="Normal"/>
        <w:ind w:left="4921" w:hanging="0"/>
        <w:rPr>
          <w:sz w:val="20"/>
        </w:rPr>
      </w:pPr>
      <w:r>
        <w:rPr/>
        <w:drawing>
          <wp:inline distT="0" distB="0" distL="0" distR="0">
            <wp:extent cx="716280" cy="485775"/>
            <wp:effectExtent l="0" t="0" r="0" b="0"/>
            <wp:docPr id="460" name="Image 243" descr="Зображення, що містить текст, Шрифт, білий, квитанція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 243" descr="Зображення, що містить текст, Шрифт, білий, квитанція  Автоматично згенерований опис"/>
                    <pic:cNvPicPr>
                      <a:picLocks noChangeAspect="1" noChangeArrowheads="1"/>
                    </pic:cNvPicPr>
                  </pic:nvPicPr>
                  <pic:blipFill>
                    <a:blip r:embed="rId393"/>
                    <a:stretch>
                      <a:fillRect/>
                    </a:stretch>
                  </pic:blipFill>
                  <pic:spPr bwMode="auto">
                    <a:xfrm>
                      <a:off x="0" y="0"/>
                      <a:ext cx="716280" cy="485775"/>
                    </a:xfrm>
                    <a:prstGeom prst="rect">
                      <a:avLst/>
                    </a:prstGeom>
                  </pic:spPr>
                </pic:pic>
              </a:graphicData>
            </a:graphic>
          </wp:inline>
        </w:drawing>
      </w:r>
    </w:p>
    <w:p>
      <w:pPr>
        <w:pStyle w:val="Style15"/>
        <w:spacing w:before="106" w:after="0"/>
        <w:ind w:left="710" w:right="848" w:hanging="0"/>
        <w:jc w:val="both"/>
        <w:rPr/>
      </w:pPr>
      <w:r>
        <w:rPr/>
        <w:t>де</w:t>
      </w:r>
      <w:r>
        <w:rPr>
          <w:spacing w:val="-4"/>
        </w:rPr>
        <w:t xml:space="preserve"> </w:t>
      </w:r>
      <w:r>
        <w:rPr/>
        <w:drawing>
          <wp:inline distT="0" distB="0" distL="0" distR="0">
            <wp:extent cx="657225" cy="133350"/>
            <wp:effectExtent l="0" t="0" r="0" b="0"/>
            <wp:docPr id="461" name="Image 2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 244" descr=""/>
                    <pic:cNvPicPr>
                      <a:picLocks noChangeAspect="1" noChangeArrowheads="1"/>
                    </pic:cNvPicPr>
                  </pic:nvPicPr>
                  <pic:blipFill>
                    <a:blip r:embed="rId394"/>
                    <a:stretch>
                      <a:fillRect/>
                    </a:stretch>
                  </pic:blipFill>
                  <pic:spPr bwMode="auto">
                    <a:xfrm>
                      <a:off x="0" y="0"/>
                      <a:ext cx="657225" cy="133350"/>
                    </a:xfrm>
                    <a:prstGeom prst="rect">
                      <a:avLst/>
                    </a:prstGeom>
                  </pic:spPr>
                </pic:pic>
              </a:graphicData>
            </a:graphic>
          </wp:inline>
        </w:drawing>
      </w:r>
      <w:r>
        <w:rPr>
          <w:spacing w:val="80"/>
        </w:rPr>
        <w:t xml:space="preserve"> </w:t>
      </w:r>
      <w:r>
        <w:rPr/>
        <w:t>- відхилення вхідної напруги та вихідного струму навантаження від їх номінальних значень;</w:t>
      </w:r>
    </w:p>
    <w:p>
      <w:pPr>
        <w:pStyle w:val="ListParagraph"/>
        <w:numPr>
          <w:ilvl w:val="0"/>
          <w:numId w:val="5"/>
        </w:numPr>
        <w:tabs>
          <w:tab w:val="clear" w:pos="720"/>
          <w:tab w:val="left" w:pos="877" w:leader="none"/>
        </w:tabs>
        <w:spacing w:lineRule="exact" w:line="321"/>
        <w:ind w:left="877" w:hanging="167"/>
        <w:rPr>
          <w:sz w:val="28"/>
        </w:rPr>
      </w:pPr>
      <w:r>
        <w:drawing>
          <wp:anchor behindDoc="1" distT="0" distB="0" distL="0" distR="0" simplePos="0" locked="0" layoutInCell="0" allowOverlap="1" relativeHeight="724">
            <wp:simplePos x="0" y="0"/>
            <wp:positionH relativeFrom="page">
              <wp:posOffset>3631565</wp:posOffset>
            </wp:positionH>
            <wp:positionV relativeFrom="paragraph">
              <wp:posOffset>231775</wp:posOffset>
            </wp:positionV>
            <wp:extent cx="800100" cy="238125"/>
            <wp:effectExtent l="0" t="0" r="0" b="0"/>
            <wp:wrapTopAndBottom/>
            <wp:docPr id="462" name="Image 2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 245" descr=""/>
                    <pic:cNvPicPr>
                      <a:picLocks noChangeAspect="1" noChangeArrowheads="1"/>
                    </pic:cNvPicPr>
                  </pic:nvPicPr>
                  <pic:blipFill>
                    <a:blip r:embed="rId395"/>
                    <a:stretch>
                      <a:fillRect/>
                    </a:stretch>
                  </pic:blipFill>
                  <pic:spPr bwMode="auto">
                    <a:xfrm>
                      <a:off x="0" y="0"/>
                      <a:ext cx="800100" cy="238125"/>
                    </a:xfrm>
                    <a:prstGeom prst="rect">
                      <a:avLst/>
                    </a:prstGeom>
                  </pic:spPr>
                </pic:pic>
              </a:graphicData>
            </a:graphic>
          </wp:anchor>
        </w:drawing>
      </w:r>
      <w:r>
        <w:rPr>
          <w:sz w:val="28"/>
        </w:rPr>
        <w:t>вихідний</w:t>
      </w:r>
      <w:r>
        <w:rPr>
          <w:spacing w:val="-8"/>
          <w:sz w:val="28"/>
        </w:rPr>
        <w:t xml:space="preserve"> </w:t>
      </w:r>
      <w:r>
        <w:rPr>
          <w:spacing w:val="-4"/>
          <w:sz w:val="28"/>
        </w:rPr>
        <w:t>опір</w:t>
      </w:r>
    </w:p>
    <w:p>
      <w:pPr>
        <w:pStyle w:val="ListParagraph"/>
        <w:numPr>
          <w:ilvl w:val="0"/>
          <w:numId w:val="5"/>
        </w:numPr>
        <w:tabs>
          <w:tab w:val="clear" w:pos="720"/>
          <w:tab w:val="left" w:pos="877" w:leader="none"/>
        </w:tabs>
        <w:spacing w:before="2" w:after="58"/>
        <w:ind w:left="877" w:hanging="167"/>
        <w:jc w:val="both"/>
        <w:rPr>
          <w:sz w:val="28"/>
        </w:rPr>
      </w:pPr>
      <w:r>
        <w:rPr>
          <w:sz w:val="28"/>
        </w:rPr>
        <w:t>коефіцієнт</w:t>
      </w:r>
      <w:r>
        <w:rPr>
          <w:spacing w:val="-8"/>
          <w:sz w:val="28"/>
        </w:rPr>
        <w:t xml:space="preserve"> </w:t>
      </w:r>
      <w:r>
        <w:rPr>
          <w:sz w:val="28"/>
        </w:rPr>
        <w:t>корисної</w:t>
      </w:r>
      <w:r>
        <w:rPr>
          <w:spacing w:val="-8"/>
          <w:sz w:val="28"/>
        </w:rPr>
        <w:t xml:space="preserve"> </w:t>
      </w:r>
      <w:r>
        <w:rPr>
          <w:spacing w:val="-5"/>
          <w:sz w:val="28"/>
        </w:rPr>
        <w:t>дії</w:t>
      </w:r>
    </w:p>
    <w:p>
      <w:pPr>
        <w:pStyle w:val="Normal"/>
        <w:ind w:left="4786" w:hanging="0"/>
        <w:rPr>
          <w:sz w:val="20"/>
        </w:rPr>
      </w:pPr>
      <w:r>
        <w:rPr/>
        <w:drawing>
          <wp:inline distT="0" distB="0" distL="0" distR="0">
            <wp:extent cx="762000" cy="238125"/>
            <wp:effectExtent l="0" t="0" r="0" b="0"/>
            <wp:docPr id="463" name="Image 2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 246" descr=""/>
                    <pic:cNvPicPr>
                      <a:picLocks noChangeAspect="1" noChangeArrowheads="1"/>
                    </pic:cNvPicPr>
                  </pic:nvPicPr>
                  <pic:blipFill>
                    <a:blip r:embed="rId396"/>
                    <a:stretch>
                      <a:fillRect/>
                    </a:stretch>
                  </pic:blipFill>
                  <pic:spPr bwMode="auto">
                    <a:xfrm>
                      <a:off x="0" y="0"/>
                      <a:ext cx="762000" cy="238125"/>
                    </a:xfrm>
                    <a:prstGeom prst="rect">
                      <a:avLst/>
                    </a:prstGeom>
                  </pic:spPr>
                </pic:pic>
              </a:graphicData>
            </a:graphic>
          </wp:inline>
        </w:drawing>
      </w:r>
    </w:p>
    <w:p>
      <w:pPr>
        <w:sectPr>
          <w:footerReference w:type="default" r:id="rId397"/>
          <w:type w:val="nextPage"/>
          <w:pgSz w:w="11906" w:h="16838"/>
          <w:pgMar w:left="992" w:right="0" w:gutter="0" w:header="0" w:top="620" w:footer="657" w:bottom="960"/>
          <w:pgNumType w:fmt="decimal"/>
          <w:formProt w:val="false"/>
          <w:textDirection w:val="lrTb"/>
          <w:docGrid w:type="default" w:linePitch="100" w:charSpace="4096"/>
        </w:sectPr>
        <w:pStyle w:val="ListParagraph"/>
        <w:numPr>
          <w:ilvl w:val="0"/>
          <w:numId w:val="5"/>
        </w:numPr>
        <w:tabs>
          <w:tab w:val="clear" w:pos="720"/>
          <w:tab w:val="left" w:pos="877" w:leader="none"/>
        </w:tabs>
        <w:spacing w:before="78" w:after="0"/>
        <w:ind w:left="877" w:hanging="167"/>
        <w:jc w:val="both"/>
        <w:rPr>
          <w:sz w:val="28"/>
        </w:rPr>
      </w:pPr>
      <w:r>
        <w:rPr>
          <w:sz w:val="28"/>
        </w:rPr>
        <w:t>температурний</w:t>
      </w:r>
      <w:r>
        <w:rPr>
          <w:spacing w:val="-9"/>
          <w:sz w:val="28"/>
        </w:rPr>
        <w:t xml:space="preserve"> </w:t>
      </w:r>
      <w:r>
        <w:rPr>
          <w:sz w:val="28"/>
        </w:rPr>
        <w:t>коефіцієнт</w:t>
      </w:r>
      <w:r>
        <w:rPr>
          <w:spacing w:val="-9"/>
          <w:sz w:val="28"/>
        </w:rPr>
        <w:t xml:space="preserve"> </w:t>
      </w:r>
      <w:r>
        <w:rPr>
          <w:sz w:val="28"/>
        </w:rPr>
        <w:t>напруги</w:t>
      </w:r>
      <w:r>
        <w:rPr>
          <w:spacing w:val="-8"/>
          <w:sz w:val="28"/>
        </w:rPr>
        <w:t xml:space="preserve"> </w:t>
      </w:r>
      <w:r>
        <w:rPr>
          <w:spacing w:val="-4"/>
          <w:sz w:val="28"/>
        </w:rPr>
        <w:t>(ТКН)</w:t>
      </w:r>
    </w:p>
    <w:p>
      <w:pPr>
        <w:pStyle w:val="Normal"/>
        <w:ind w:left="4636" w:hanging="0"/>
        <w:rPr>
          <w:sz w:val="20"/>
        </w:rPr>
      </w:pPr>
      <w:r>
        <w:rPr/>
        <w:drawing>
          <wp:inline distT="0" distB="0" distL="0" distR="0">
            <wp:extent cx="914400" cy="224155"/>
            <wp:effectExtent l="0" t="0" r="0" b="0"/>
            <wp:docPr id="466" name="Image 2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 247" descr=""/>
                    <pic:cNvPicPr>
                      <a:picLocks noChangeAspect="1" noChangeArrowheads="1"/>
                    </pic:cNvPicPr>
                  </pic:nvPicPr>
                  <pic:blipFill>
                    <a:blip r:embed="rId398"/>
                    <a:stretch>
                      <a:fillRect/>
                    </a:stretch>
                  </pic:blipFill>
                  <pic:spPr bwMode="auto">
                    <a:xfrm>
                      <a:off x="0" y="0"/>
                      <a:ext cx="914400" cy="224155"/>
                    </a:xfrm>
                    <a:prstGeom prst="rect">
                      <a:avLst/>
                    </a:prstGeom>
                  </pic:spPr>
                </pic:pic>
              </a:graphicData>
            </a:graphic>
          </wp:inline>
        </w:drawing>
      </w:r>
    </w:p>
    <w:p>
      <w:pPr>
        <w:pStyle w:val="Style15"/>
        <w:spacing w:lineRule="exact" w:line="322" w:before="90" w:after="0"/>
        <w:ind w:left="1418" w:hanging="0"/>
        <w:rPr/>
      </w:pPr>
      <w:r>
        <w:rPr/>
        <w:t>Класифікація</w:t>
      </w:r>
      <w:r>
        <w:rPr>
          <w:spacing w:val="-10"/>
        </w:rPr>
        <w:t xml:space="preserve"> </w:t>
      </w:r>
      <w:r>
        <w:rPr>
          <w:spacing w:val="-2"/>
        </w:rPr>
        <w:t>стабілізаторів.</w:t>
      </w:r>
    </w:p>
    <w:p>
      <w:pPr>
        <w:pStyle w:val="ListParagraph"/>
        <w:numPr>
          <w:ilvl w:val="0"/>
          <w:numId w:val="4"/>
        </w:numPr>
        <w:tabs>
          <w:tab w:val="clear" w:pos="720"/>
          <w:tab w:val="left" w:pos="989" w:leader="none"/>
        </w:tabs>
        <w:spacing w:lineRule="exact" w:line="322"/>
        <w:ind w:left="989" w:hanging="279"/>
        <w:rPr>
          <w:sz w:val="28"/>
        </w:rPr>
      </w:pPr>
      <w:r>
        <w:rPr>
          <w:sz w:val="28"/>
        </w:rPr>
        <w:t>За</w:t>
      </w:r>
      <w:r>
        <w:rPr>
          <w:spacing w:val="-7"/>
          <w:sz w:val="28"/>
        </w:rPr>
        <w:t xml:space="preserve"> </w:t>
      </w:r>
      <w:r>
        <w:rPr>
          <w:sz w:val="28"/>
        </w:rPr>
        <w:t>способом</w:t>
      </w:r>
      <w:r>
        <w:rPr>
          <w:spacing w:val="-7"/>
          <w:sz w:val="28"/>
        </w:rPr>
        <w:t xml:space="preserve"> </w:t>
      </w:r>
      <w:r>
        <w:rPr>
          <w:sz w:val="28"/>
        </w:rPr>
        <w:t>стабілізації:</w:t>
      </w:r>
      <w:r>
        <w:rPr>
          <w:spacing w:val="-5"/>
          <w:sz w:val="28"/>
        </w:rPr>
        <w:t xml:space="preserve"> </w:t>
      </w:r>
      <w:r>
        <w:rPr>
          <w:sz w:val="28"/>
        </w:rPr>
        <w:t>параметричні</w:t>
      </w:r>
      <w:r>
        <w:rPr>
          <w:spacing w:val="-6"/>
          <w:sz w:val="28"/>
        </w:rPr>
        <w:t xml:space="preserve"> </w:t>
      </w:r>
      <w:r>
        <w:rPr>
          <w:sz w:val="28"/>
        </w:rPr>
        <w:t>і</w:t>
      </w:r>
      <w:r>
        <w:rPr>
          <w:spacing w:val="-6"/>
          <w:sz w:val="28"/>
        </w:rPr>
        <w:t xml:space="preserve"> </w:t>
      </w:r>
      <w:r>
        <w:rPr>
          <w:spacing w:val="-2"/>
          <w:sz w:val="28"/>
        </w:rPr>
        <w:t>компенсаційні.</w:t>
      </w:r>
    </w:p>
    <w:p>
      <w:pPr>
        <w:pStyle w:val="ListParagraph"/>
        <w:numPr>
          <w:ilvl w:val="0"/>
          <w:numId w:val="4"/>
        </w:numPr>
        <w:tabs>
          <w:tab w:val="clear" w:pos="720"/>
          <w:tab w:val="left" w:pos="989" w:leader="none"/>
        </w:tabs>
        <w:ind w:left="989" w:hanging="279"/>
        <w:rPr>
          <w:sz w:val="28"/>
        </w:rPr>
      </w:pPr>
      <w:r>
        <w:rPr>
          <w:sz w:val="28"/>
        </w:rPr>
        <w:t>За</w:t>
      </w:r>
      <w:r>
        <w:rPr>
          <w:spacing w:val="-6"/>
          <w:sz w:val="28"/>
        </w:rPr>
        <w:t xml:space="preserve"> </w:t>
      </w:r>
      <w:r>
        <w:rPr>
          <w:sz w:val="28"/>
        </w:rPr>
        <w:t>способом</w:t>
      </w:r>
      <w:r>
        <w:rPr>
          <w:spacing w:val="-6"/>
          <w:sz w:val="28"/>
        </w:rPr>
        <w:t xml:space="preserve"> </w:t>
      </w:r>
      <w:r>
        <w:rPr>
          <w:sz w:val="28"/>
        </w:rPr>
        <w:t>регулювання:</w:t>
      </w:r>
      <w:r>
        <w:rPr>
          <w:spacing w:val="-5"/>
          <w:sz w:val="28"/>
        </w:rPr>
        <w:t xml:space="preserve"> </w:t>
      </w:r>
      <w:r>
        <w:rPr>
          <w:sz w:val="28"/>
        </w:rPr>
        <w:t>непереривної</w:t>
      </w:r>
      <w:r>
        <w:rPr>
          <w:spacing w:val="-5"/>
          <w:sz w:val="28"/>
        </w:rPr>
        <w:t xml:space="preserve"> </w:t>
      </w:r>
      <w:r>
        <w:rPr>
          <w:sz w:val="28"/>
        </w:rPr>
        <w:t>дії</w:t>
      </w:r>
      <w:r>
        <w:rPr>
          <w:spacing w:val="-5"/>
          <w:sz w:val="28"/>
        </w:rPr>
        <w:t xml:space="preserve"> </w:t>
      </w:r>
      <w:r>
        <w:rPr>
          <w:sz w:val="28"/>
        </w:rPr>
        <w:t>та</w:t>
      </w:r>
      <w:r>
        <w:rPr>
          <w:spacing w:val="-8"/>
          <w:sz w:val="28"/>
        </w:rPr>
        <w:t xml:space="preserve"> </w:t>
      </w:r>
      <w:r>
        <w:rPr>
          <w:spacing w:val="-2"/>
          <w:sz w:val="28"/>
        </w:rPr>
        <w:t>імпульсні.</w:t>
      </w:r>
    </w:p>
    <w:p>
      <w:pPr>
        <w:pStyle w:val="ListParagraph"/>
        <w:numPr>
          <w:ilvl w:val="0"/>
          <w:numId w:val="4"/>
        </w:numPr>
        <w:tabs>
          <w:tab w:val="clear" w:pos="720"/>
          <w:tab w:val="left" w:pos="989" w:leader="none"/>
        </w:tabs>
        <w:spacing w:lineRule="exact" w:line="322" w:before="2" w:after="0"/>
        <w:ind w:left="989" w:hanging="279"/>
        <w:rPr>
          <w:sz w:val="28"/>
        </w:rPr>
      </w:pPr>
      <w:r>
        <w:rPr>
          <w:sz w:val="28"/>
        </w:rPr>
        <w:t>За</w:t>
      </w:r>
      <w:r>
        <w:rPr>
          <w:spacing w:val="-10"/>
          <w:sz w:val="28"/>
        </w:rPr>
        <w:t xml:space="preserve"> </w:t>
      </w:r>
      <w:r>
        <w:rPr>
          <w:sz w:val="28"/>
        </w:rPr>
        <w:t>родом</w:t>
      </w:r>
      <w:r>
        <w:rPr>
          <w:spacing w:val="-6"/>
          <w:sz w:val="28"/>
        </w:rPr>
        <w:t xml:space="preserve"> </w:t>
      </w:r>
      <w:r>
        <w:rPr>
          <w:sz w:val="28"/>
        </w:rPr>
        <w:t>стабілізуючої</w:t>
      </w:r>
      <w:r>
        <w:rPr>
          <w:spacing w:val="-5"/>
          <w:sz w:val="28"/>
        </w:rPr>
        <w:t xml:space="preserve"> </w:t>
      </w:r>
      <w:r>
        <w:rPr>
          <w:sz w:val="28"/>
        </w:rPr>
        <w:t>величини:</w:t>
      </w:r>
      <w:r>
        <w:rPr>
          <w:spacing w:val="-6"/>
          <w:sz w:val="28"/>
        </w:rPr>
        <w:t xml:space="preserve"> </w:t>
      </w:r>
      <w:r>
        <w:rPr>
          <w:sz w:val="28"/>
        </w:rPr>
        <w:t>напруги</w:t>
      </w:r>
      <w:r>
        <w:rPr>
          <w:spacing w:val="-6"/>
          <w:sz w:val="28"/>
        </w:rPr>
        <w:t xml:space="preserve"> </w:t>
      </w:r>
      <w:r>
        <w:rPr>
          <w:sz w:val="28"/>
        </w:rPr>
        <w:t>або</w:t>
      </w:r>
      <w:r>
        <w:rPr>
          <w:spacing w:val="-5"/>
          <w:sz w:val="28"/>
        </w:rPr>
        <w:t xml:space="preserve"> </w:t>
      </w:r>
      <w:r>
        <w:rPr>
          <w:spacing w:val="-2"/>
          <w:sz w:val="28"/>
        </w:rPr>
        <w:t>струму.</w:t>
      </w:r>
    </w:p>
    <w:p>
      <w:pPr>
        <w:pStyle w:val="ListParagraph"/>
        <w:numPr>
          <w:ilvl w:val="0"/>
          <w:numId w:val="4"/>
        </w:numPr>
        <w:tabs>
          <w:tab w:val="clear" w:pos="720"/>
          <w:tab w:val="left" w:pos="989" w:leader="none"/>
        </w:tabs>
        <w:ind w:left="989" w:hanging="279"/>
        <w:rPr>
          <w:sz w:val="28"/>
        </w:rPr>
      </w:pPr>
      <w:r>
        <w:rPr>
          <w:sz w:val="28"/>
        </w:rPr>
        <w:t>За</w:t>
      </w:r>
      <w:r>
        <w:rPr>
          <w:spacing w:val="-5"/>
          <w:sz w:val="28"/>
        </w:rPr>
        <w:t xml:space="preserve"> </w:t>
      </w:r>
      <w:r>
        <w:rPr>
          <w:sz w:val="28"/>
        </w:rPr>
        <w:t>видом</w:t>
      </w:r>
      <w:r>
        <w:rPr>
          <w:spacing w:val="-5"/>
          <w:sz w:val="28"/>
        </w:rPr>
        <w:t xml:space="preserve"> </w:t>
      </w:r>
      <w:r>
        <w:rPr>
          <w:sz w:val="28"/>
        </w:rPr>
        <w:t>напруги:</w:t>
      </w:r>
      <w:r>
        <w:rPr>
          <w:spacing w:val="-4"/>
          <w:sz w:val="28"/>
        </w:rPr>
        <w:t xml:space="preserve"> </w:t>
      </w:r>
      <w:r>
        <w:rPr>
          <w:sz w:val="28"/>
        </w:rPr>
        <w:t>постійної</w:t>
      </w:r>
      <w:r>
        <w:rPr>
          <w:spacing w:val="-4"/>
          <w:sz w:val="28"/>
        </w:rPr>
        <w:t xml:space="preserve"> </w:t>
      </w:r>
      <w:r>
        <w:rPr>
          <w:sz w:val="28"/>
        </w:rPr>
        <w:t>або</w:t>
      </w:r>
      <w:r>
        <w:rPr>
          <w:spacing w:val="-4"/>
          <w:sz w:val="28"/>
        </w:rPr>
        <w:t xml:space="preserve"> </w:t>
      </w:r>
      <w:r>
        <w:rPr>
          <w:spacing w:val="-2"/>
          <w:sz w:val="28"/>
        </w:rPr>
        <w:t>змінної.</w:t>
      </w:r>
    </w:p>
    <w:p>
      <w:pPr>
        <w:pStyle w:val="ListParagraph"/>
        <w:numPr>
          <w:ilvl w:val="1"/>
          <w:numId w:val="6"/>
        </w:numPr>
        <w:tabs>
          <w:tab w:val="clear" w:pos="720"/>
          <w:tab w:val="left" w:pos="1785" w:leader="none"/>
        </w:tabs>
        <w:spacing w:before="321" w:after="0"/>
        <w:ind w:left="710" w:right="844" w:firstLine="707"/>
        <w:jc w:val="both"/>
        <w:rPr>
          <w:sz w:val="28"/>
        </w:rPr>
      </w:pPr>
      <w:r>
        <w:rPr>
          <w:sz w:val="28"/>
        </w:rPr>
        <w:t>Параметричні стабілізатори працюють за рахунок зміни власних параметрів електронних нелінійних приладів і можуть виконуватися на</w:t>
      </w:r>
      <w:r>
        <w:rPr>
          <w:spacing w:val="40"/>
          <w:sz w:val="28"/>
        </w:rPr>
        <w:t xml:space="preserve"> </w:t>
      </w:r>
      <w:r>
        <w:rPr>
          <w:sz w:val="28"/>
        </w:rPr>
        <w:t>основі напівпровідникових приладів, вихідна напруга яких мало залежить від струму, що протікає через прилад, наприклад, на стабілітронах.</w:t>
      </w:r>
    </w:p>
    <w:p>
      <w:pPr>
        <w:pStyle w:val="Normal"/>
        <w:ind w:left="3931" w:hanging="0"/>
        <w:rPr>
          <w:sz w:val="20"/>
        </w:rPr>
      </w:pPr>
      <w:r>
        <w:rPr/>
        <w:drawing>
          <wp:inline distT="0" distB="0" distL="0" distR="0">
            <wp:extent cx="1830705" cy="828675"/>
            <wp:effectExtent l="0" t="0" r="0" b="0"/>
            <wp:docPr id="467" name="Image 2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 248" descr=""/>
                    <pic:cNvPicPr>
                      <a:picLocks noChangeAspect="1" noChangeArrowheads="1"/>
                    </pic:cNvPicPr>
                  </pic:nvPicPr>
                  <pic:blipFill>
                    <a:blip r:embed="rId399"/>
                    <a:stretch>
                      <a:fillRect/>
                    </a:stretch>
                  </pic:blipFill>
                  <pic:spPr bwMode="auto">
                    <a:xfrm>
                      <a:off x="0" y="0"/>
                      <a:ext cx="1830705" cy="828675"/>
                    </a:xfrm>
                    <a:prstGeom prst="rect">
                      <a:avLst/>
                    </a:prstGeom>
                  </pic:spPr>
                </pic:pic>
              </a:graphicData>
            </a:graphic>
          </wp:inline>
        </w:drawing>
      </w:r>
    </w:p>
    <w:p>
      <w:pPr>
        <w:pStyle w:val="Style15"/>
        <w:spacing w:before="45" w:after="0"/>
        <w:ind w:left="-1" w:right="136" w:hanging="0"/>
        <w:jc w:val="center"/>
        <w:rPr/>
      </w:pPr>
      <w:r>
        <w:rPr/>
        <w:t>Рисунок</w:t>
      </w:r>
      <w:r>
        <w:rPr>
          <w:spacing w:val="-9"/>
        </w:rPr>
        <w:t xml:space="preserve"> </w:t>
      </w:r>
      <w:r>
        <w:rPr/>
        <w:t>16.1</w:t>
      </w:r>
      <w:r>
        <w:rPr>
          <w:spacing w:val="-4"/>
        </w:rPr>
        <w:t xml:space="preserve"> </w:t>
      </w:r>
      <w:r>
        <w:rPr/>
        <w:t>–</w:t>
      </w:r>
      <w:r>
        <w:rPr>
          <w:spacing w:val="-7"/>
        </w:rPr>
        <w:t xml:space="preserve"> </w:t>
      </w:r>
      <w:r>
        <w:rPr/>
        <w:t>Параметричний</w:t>
      </w:r>
      <w:r>
        <w:rPr>
          <w:spacing w:val="-5"/>
        </w:rPr>
        <w:t xml:space="preserve"> </w:t>
      </w:r>
      <w:r>
        <w:rPr>
          <w:spacing w:val="-2"/>
        </w:rPr>
        <w:t>стабілізатор</w:t>
      </w:r>
    </w:p>
    <w:p>
      <w:pPr>
        <w:pStyle w:val="Style15"/>
        <w:spacing w:lineRule="auto" w:line="240" w:before="321" w:after="0"/>
        <w:ind w:left="710" w:right="847" w:firstLine="707"/>
        <w:jc w:val="both"/>
        <w:rPr/>
      </w:pPr>
      <w:r>
        <w:rPr/>
        <w:t>Схема</w:t>
      </w:r>
      <w:r>
        <w:rPr>
          <w:spacing w:val="40"/>
        </w:rPr>
        <w:t xml:space="preserve"> </w:t>
      </w:r>
      <w:r>
        <w:rPr/>
        <w:t>складається із баластного опору R</w:t>
      </w:r>
      <w:r>
        <w:rPr>
          <w:vertAlign w:val="subscript"/>
        </w:rPr>
        <w:t>б</w:t>
      </w:r>
      <w:r>
        <w:rPr/>
        <w:t>, стабілітрона VD (найширшого використання набули кремнієві стабілітрони) та навантаження</w:t>
      </w:r>
    </w:p>
    <w:p>
      <w:pPr>
        <w:pStyle w:val="Style15"/>
        <w:ind w:left="710" w:right="845" w:hanging="0"/>
        <w:jc w:val="both"/>
        <w:rPr/>
      </w:pPr>
      <w:r>
        <w:rPr/>
        <w:t>R. Напруга стабілізації стабілітрона U</w:t>
      </w:r>
      <w:r>
        <w:rPr>
          <w:vertAlign w:val="subscript"/>
        </w:rPr>
        <w:t>ст</w:t>
      </w:r>
      <w:r>
        <w:rPr/>
        <w:t xml:space="preserve"> вибирається рівною номінальній робочій напрузі навантаження U</w:t>
      </w:r>
      <w:r>
        <w:rPr>
          <w:vertAlign w:val="subscript"/>
        </w:rPr>
        <w:t>н</w:t>
      </w:r>
      <w:r>
        <w:rPr/>
        <w:t>. На рисунку 16.2 наведено побудову навантажувальних характеристик стабілітрона.</w:t>
      </w:r>
    </w:p>
    <w:p>
      <w:pPr>
        <w:pStyle w:val="Normal"/>
        <w:ind w:left="3684" w:hanging="0"/>
        <w:rPr>
          <w:sz w:val="20"/>
        </w:rPr>
      </w:pPr>
      <w:r>
        <w:rPr/>
        <w:drawing>
          <wp:inline distT="0" distB="0" distL="0" distR="0">
            <wp:extent cx="2147570" cy="2124075"/>
            <wp:effectExtent l="0" t="0" r="0" b="0"/>
            <wp:docPr id="468" name="Image 2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 249" descr=""/>
                    <pic:cNvPicPr>
                      <a:picLocks noChangeAspect="1" noChangeArrowheads="1"/>
                    </pic:cNvPicPr>
                  </pic:nvPicPr>
                  <pic:blipFill>
                    <a:blip r:embed="rId400"/>
                    <a:stretch>
                      <a:fillRect/>
                    </a:stretch>
                  </pic:blipFill>
                  <pic:spPr bwMode="auto">
                    <a:xfrm>
                      <a:off x="0" y="0"/>
                      <a:ext cx="2147570" cy="2124075"/>
                    </a:xfrm>
                    <a:prstGeom prst="rect">
                      <a:avLst/>
                    </a:prstGeom>
                  </pic:spPr>
                </pic:pic>
              </a:graphicData>
            </a:graphic>
          </wp:inline>
        </w:drawing>
      </w:r>
    </w:p>
    <w:p>
      <w:pPr>
        <w:pStyle w:val="Style15"/>
        <w:spacing w:before="9" w:after="0"/>
        <w:ind w:left="-1" w:right="141" w:hanging="0"/>
        <w:jc w:val="center"/>
        <w:rPr/>
      </w:pPr>
      <w:r>
        <w:rPr/>
        <w:t>Рисунок</w:t>
      </w:r>
      <w:r>
        <w:rPr>
          <w:spacing w:val="-11"/>
        </w:rPr>
        <w:t xml:space="preserve"> </w:t>
      </w:r>
      <w:r>
        <w:rPr/>
        <w:t>16.2</w:t>
      </w:r>
      <w:r>
        <w:rPr>
          <w:spacing w:val="-4"/>
        </w:rPr>
        <w:t xml:space="preserve"> </w:t>
      </w:r>
      <w:r>
        <w:rPr/>
        <w:t>–</w:t>
      </w:r>
      <w:r>
        <w:rPr>
          <w:spacing w:val="-7"/>
        </w:rPr>
        <w:t xml:space="preserve"> </w:t>
      </w:r>
      <w:r>
        <w:rPr/>
        <w:t>Навантажувальна</w:t>
      </w:r>
      <w:r>
        <w:rPr>
          <w:spacing w:val="-9"/>
        </w:rPr>
        <w:t xml:space="preserve"> </w:t>
      </w:r>
      <w:r>
        <w:rPr/>
        <w:t>характеристика</w:t>
      </w:r>
      <w:r>
        <w:rPr>
          <w:spacing w:val="-6"/>
        </w:rPr>
        <w:t xml:space="preserve"> </w:t>
      </w:r>
      <w:r>
        <w:rPr/>
        <w:t>опору</w:t>
      </w:r>
      <w:r>
        <w:rPr>
          <w:spacing w:val="-5"/>
        </w:rPr>
        <w:t xml:space="preserve"> </w:t>
      </w:r>
      <w:r>
        <w:rPr>
          <w:spacing w:val="-2"/>
        </w:rPr>
        <w:t>стабілітрона</w:t>
      </w:r>
    </w:p>
    <w:p>
      <w:pPr>
        <w:pStyle w:val="Style15"/>
        <w:spacing w:before="2" w:after="0"/>
        <w:rPr/>
      </w:pPr>
      <w:r>
        <w:rPr/>
      </w:r>
    </w:p>
    <w:p>
      <w:pPr>
        <w:pStyle w:val="Style15"/>
        <w:spacing w:before="1" w:after="0"/>
        <w:ind w:left="710" w:right="843" w:firstLine="707"/>
        <w:jc w:val="both"/>
        <w:rPr/>
      </w:pPr>
      <w:r>
        <w:rPr/>
        <w:t>Тут прийнято такі позначення: 1 - ВАХ стабілітрона; 2 - лінія навантаження при І</w:t>
      </w:r>
      <w:r>
        <w:rPr>
          <w:vertAlign w:val="subscript"/>
        </w:rPr>
        <w:t>ст</w:t>
      </w:r>
      <w:r>
        <w:rPr/>
        <w:t xml:space="preserve"> </w:t>
      </w:r>
      <w:r>
        <w:rPr>
          <w:vertAlign w:val="subscript"/>
        </w:rPr>
        <w:t>min</w:t>
      </w:r>
      <w:r>
        <w:rPr/>
        <w:t>; 3- лінія навантаження при І</w:t>
      </w:r>
      <w:r>
        <w:rPr>
          <w:vertAlign w:val="subscript"/>
        </w:rPr>
        <w:t>ст</w:t>
      </w:r>
      <w:r>
        <w:rPr/>
        <w:t xml:space="preserve"> </w:t>
      </w:r>
      <w:r>
        <w:rPr>
          <w:vertAlign w:val="subscript"/>
        </w:rPr>
        <w:t>ном</w:t>
      </w:r>
      <w:r>
        <w:rPr/>
        <w:t>; 4 - лінія навантаження при І</w:t>
      </w:r>
      <w:r>
        <w:rPr>
          <w:vertAlign w:val="subscript"/>
        </w:rPr>
        <w:t>ст</w:t>
      </w:r>
      <w:r>
        <w:rPr/>
        <w:t xml:space="preserve"> </w:t>
      </w:r>
      <w:r>
        <w:rPr>
          <w:vertAlign w:val="subscript"/>
        </w:rPr>
        <w:t>max</w:t>
      </w:r>
      <w:r>
        <w:rPr/>
        <w:t>.</w:t>
      </w:r>
    </w:p>
    <w:p>
      <w:pPr>
        <w:pStyle w:val="Style15"/>
        <w:ind w:left="710" w:right="844" w:firstLine="777"/>
        <w:jc w:val="both"/>
        <w:rPr/>
      </w:pPr>
      <w:r>
        <w:rPr/>
        <w:t>Із</w:t>
      </w:r>
      <w:r>
        <w:rPr>
          <w:spacing w:val="-7"/>
        </w:rPr>
        <w:t xml:space="preserve"> </w:t>
      </w:r>
      <w:r>
        <w:rPr/>
        <w:t>побудови</w:t>
      </w:r>
      <w:r>
        <w:rPr>
          <w:spacing w:val="-1"/>
        </w:rPr>
        <w:t xml:space="preserve"> </w:t>
      </w:r>
      <w:r>
        <w:rPr/>
        <w:t>витікає,</w:t>
      </w:r>
      <w:r>
        <w:rPr>
          <w:spacing w:val="-2"/>
        </w:rPr>
        <w:t xml:space="preserve"> </w:t>
      </w:r>
      <w:r>
        <w:rPr/>
        <w:t>що</w:t>
      </w:r>
      <w:r>
        <w:rPr>
          <w:spacing w:val="-1"/>
        </w:rPr>
        <w:t xml:space="preserve"> </w:t>
      </w:r>
      <w:r>
        <w:rPr/>
        <w:t>зміна</w:t>
      </w:r>
      <w:r>
        <w:rPr>
          <w:spacing w:val="-2"/>
        </w:rPr>
        <w:t xml:space="preserve"> </w:t>
      </w:r>
      <w:r>
        <w:rPr/>
        <w:t>вхідної</w:t>
      </w:r>
      <w:r>
        <w:rPr>
          <w:spacing w:val="-1"/>
        </w:rPr>
        <w:t xml:space="preserve"> </w:t>
      </w:r>
      <w:r>
        <w:rPr/>
        <w:t>напруги</w:t>
      </w:r>
      <w:r>
        <w:rPr>
          <w:spacing w:val="-1"/>
        </w:rPr>
        <w:t xml:space="preserve"> </w:t>
      </w:r>
      <w:r>
        <w:rPr/>
        <w:t>у</w:t>
      </w:r>
      <w:r>
        <w:rPr>
          <w:spacing w:val="-2"/>
        </w:rPr>
        <w:t xml:space="preserve"> </w:t>
      </w:r>
      <w:r>
        <w:rPr/>
        <w:t>межах</w:t>
      </w:r>
      <w:r>
        <w:rPr>
          <w:spacing w:val="-1"/>
        </w:rPr>
        <w:t xml:space="preserve"> </w:t>
      </w:r>
      <w:r>
        <w:rPr/>
        <w:t>від U</w:t>
      </w:r>
      <w:r>
        <w:rPr>
          <w:vertAlign w:val="subscript"/>
        </w:rPr>
        <w:t>вх</w:t>
      </w:r>
      <w:r>
        <w:rPr>
          <w:spacing w:val="-18"/>
        </w:rPr>
        <w:t xml:space="preserve"> </w:t>
      </w:r>
      <w:r>
        <w:rPr>
          <w:vertAlign w:val="subscript"/>
        </w:rPr>
        <w:t>min</w:t>
      </w:r>
      <w:r>
        <w:rPr/>
        <w:t xml:space="preserve"> до</w:t>
      </w:r>
      <w:r>
        <w:rPr>
          <w:spacing w:val="-3"/>
        </w:rPr>
        <w:t xml:space="preserve"> </w:t>
      </w:r>
      <w:r>
        <w:rPr>
          <w:i/>
        </w:rPr>
        <w:t>U</w:t>
      </w:r>
      <w:r>
        <w:rPr>
          <w:vertAlign w:val="subscript"/>
        </w:rPr>
        <w:t>вх</w:t>
      </w:r>
      <w:r>
        <w:rPr/>
        <w:t xml:space="preserve"> </w:t>
      </w:r>
      <w:r>
        <w:rPr>
          <w:vertAlign w:val="subscript"/>
        </w:rPr>
        <w:t>max</w:t>
      </w:r>
      <w:r>
        <w:rPr/>
        <w:t xml:space="preserve"> не призводить до зміни напруги на навантаженні, яка при цьому</w:t>
      </w:r>
      <w:r>
        <w:rPr>
          <w:spacing w:val="80"/>
        </w:rPr>
        <w:t xml:space="preserve"> </w:t>
      </w:r>
      <w:r>
        <w:rPr/>
        <w:t xml:space="preserve">становить </w:t>
      </w:r>
      <w:r>
        <w:rPr>
          <w:i/>
        </w:rPr>
        <w:t>U</w:t>
      </w:r>
      <w:r>
        <w:rPr>
          <w:i/>
          <w:vertAlign w:val="subscript"/>
        </w:rPr>
        <w:t>н</w:t>
      </w:r>
      <w:r>
        <w:rPr>
          <w:i/>
        </w:rPr>
        <w:t>= U</w:t>
      </w:r>
      <w:r>
        <w:rPr>
          <w:i/>
          <w:vertAlign w:val="subscript"/>
        </w:rPr>
        <w:t>ст</w:t>
      </w:r>
      <w:r>
        <w:rPr>
          <w:i/>
          <w:spacing w:val="80"/>
        </w:rPr>
        <w:t xml:space="preserve"> </w:t>
      </w:r>
      <w:r>
        <w:rPr/>
        <w:t>(якщо</w:t>
      </w:r>
      <w:r>
        <w:rPr>
          <w:spacing w:val="80"/>
        </w:rPr>
        <w:t xml:space="preserve"> </w:t>
      </w:r>
      <w:r>
        <w:rPr/>
        <w:t>не враховувати динамічного стабілітрона).</w:t>
      </w:r>
    </w:p>
    <w:p>
      <w:pPr>
        <w:pStyle w:val="Style15"/>
        <w:spacing w:lineRule="exact" w:line="321"/>
        <w:ind w:left="1418" w:hanging="0"/>
        <w:jc w:val="both"/>
        <w:rPr/>
      </w:pPr>
      <w:r>
        <w:rPr/>
        <w:t>Як</w:t>
      </w:r>
      <w:r>
        <w:rPr>
          <w:spacing w:val="-3"/>
        </w:rPr>
        <w:t xml:space="preserve"> </w:t>
      </w:r>
      <w:r>
        <w:rPr/>
        <w:t>правило,</w:t>
      </w:r>
      <w:r>
        <w:rPr>
          <w:spacing w:val="-3"/>
        </w:rPr>
        <w:t xml:space="preserve"> </w:t>
      </w:r>
      <w:r>
        <w:rPr>
          <w:spacing w:val="-2"/>
        </w:rPr>
        <w:t>задають</w:t>
      </w:r>
    </w:p>
    <w:p>
      <w:pPr>
        <w:sectPr>
          <w:footerReference w:type="default" r:id="rId402"/>
          <w:type w:val="nextPage"/>
          <w:pgSz w:w="11906" w:h="16838"/>
          <w:pgMar w:left="992" w:right="0" w:gutter="0" w:header="0" w:top="1080" w:footer="657" w:bottom="960"/>
          <w:pgNumType w:fmt="decimal"/>
          <w:formProt w:val="false"/>
          <w:textDirection w:val="lrTb"/>
          <w:docGrid w:type="default" w:linePitch="100" w:charSpace="4096"/>
        </w:sectPr>
        <w:pStyle w:val="Normal"/>
        <w:ind w:left="3039" w:hanging="0"/>
        <w:rPr>
          <w:sz w:val="20"/>
        </w:rPr>
      </w:pPr>
      <w:r>
        <w:rPr/>
        <w:drawing>
          <wp:inline distT="0" distB="0" distL="0" distR="0">
            <wp:extent cx="2950845" cy="452755"/>
            <wp:effectExtent l="0" t="0" r="0" b="0"/>
            <wp:docPr id="469" name="Image 2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 250" descr=""/>
                    <pic:cNvPicPr>
                      <a:picLocks noChangeAspect="1" noChangeArrowheads="1"/>
                    </pic:cNvPicPr>
                  </pic:nvPicPr>
                  <pic:blipFill>
                    <a:blip r:embed="rId401"/>
                    <a:stretch>
                      <a:fillRect/>
                    </a:stretch>
                  </pic:blipFill>
                  <pic:spPr bwMode="auto">
                    <a:xfrm>
                      <a:off x="0" y="0"/>
                      <a:ext cx="2950845" cy="452755"/>
                    </a:xfrm>
                    <a:prstGeom prst="rect">
                      <a:avLst/>
                    </a:prstGeom>
                  </pic:spPr>
                </pic:pic>
              </a:graphicData>
            </a:graphic>
          </wp:inline>
        </w:drawing>
      </w:r>
    </w:p>
    <w:p>
      <w:pPr>
        <w:pStyle w:val="ListParagraph"/>
        <w:numPr>
          <w:ilvl w:val="1"/>
          <w:numId w:val="6"/>
        </w:numPr>
        <w:tabs>
          <w:tab w:val="clear" w:pos="720"/>
          <w:tab w:val="left" w:pos="1756" w:leader="none"/>
        </w:tabs>
        <w:spacing w:before="69" w:after="0"/>
        <w:ind w:left="710" w:right="848" w:firstLine="707"/>
        <w:jc w:val="both"/>
        <w:rPr>
          <w:sz w:val="28"/>
        </w:rPr>
      </w:pPr>
      <w:r>
        <w:rPr>
          <w:sz w:val="28"/>
        </w:rPr>
        <w:t>Компенсаційні стабілізатори - це замкнуті системи автоматичного регулювання із жорстким від'ємним зворотним зв'язком. Основним елементом стабілізатора є так званий регулюючий елемент, зміною опору якого досягають стабілізації напруги на навантаженні.</w:t>
      </w:r>
    </w:p>
    <w:p>
      <w:pPr>
        <w:pStyle w:val="Style15"/>
        <w:spacing w:before="2" w:after="0"/>
        <w:ind w:left="710" w:right="843" w:firstLine="707"/>
        <w:jc w:val="both"/>
        <w:rPr/>
      </w:pPr>
      <w:r>
        <w:drawing>
          <wp:anchor behindDoc="1" distT="0" distB="0" distL="0" distR="0" simplePos="0" locked="0" layoutInCell="0" allowOverlap="1" relativeHeight="725">
            <wp:simplePos x="0" y="0"/>
            <wp:positionH relativeFrom="page">
              <wp:posOffset>2036445</wp:posOffset>
            </wp:positionH>
            <wp:positionV relativeFrom="paragraph">
              <wp:posOffset>857250</wp:posOffset>
            </wp:positionV>
            <wp:extent cx="4106545" cy="1133475"/>
            <wp:effectExtent l="0" t="0" r="0" b="0"/>
            <wp:wrapTopAndBottom/>
            <wp:docPr id="472" name="Image 2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 251" descr=""/>
                    <pic:cNvPicPr>
                      <a:picLocks noChangeAspect="1" noChangeArrowheads="1"/>
                    </pic:cNvPicPr>
                  </pic:nvPicPr>
                  <pic:blipFill>
                    <a:blip r:embed="rId403"/>
                    <a:stretch>
                      <a:fillRect/>
                    </a:stretch>
                  </pic:blipFill>
                  <pic:spPr bwMode="auto">
                    <a:xfrm>
                      <a:off x="0" y="0"/>
                      <a:ext cx="4106545" cy="1133475"/>
                    </a:xfrm>
                    <a:prstGeom prst="rect">
                      <a:avLst/>
                    </a:prstGeom>
                  </pic:spPr>
                </pic:pic>
              </a:graphicData>
            </a:graphic>
          </wp:anchor>
        </w:drawing>
      </w:r>
      <w:r>
        <w:rPr/>
        <w:t>Регулюючий елемент може вмикатися як паралельно навантаженню (в стабілізаторах паралельного типу), так і послідовно з ним (в стабілізаторах послідовного типу). На рисунку 16.3 наведені структурні схеми</w:t>
      </w:r>
      <w:r>
        <w:rPr>
          <w:spacing w:val="80"/>
        </w:rPr>
        <w:t xml:space="preserve"> </w:t>
      </w:r>
      <w:r>
        <w:rPr/>
        <w:t>стабілізаторів обидвох типів.</w:t>
      </w:r>
    </w:p>
    <w:p>
      <w:pPr>
        <w:pStyle w:val="Style15"/>
        <w:tabs>
          <w:tab w:val="clear" w:pos="720"/>
          <w:tab w:val="left" w:pos="7155" w:leader="none"/>
        </w:tabs>
        <w:spacing w:lineRule="exact" w:line="322" w:before="16" w:after="0"/>
        <w:ind w:left="4137" w:hanging="0"/>
        <w:jc w:val="both"/>
        <w:rPr/>
      </w:pPr>
      <w:r>
        <w:rPr>
          <w:spacing w:val="-5"/>
        </w:rPr>
        <w:t>а)</w:t>
      </w:r>
      <w:r>
        <w:rPr/>
        <w:tab/>
      </w:r>
      <w:r>
        <w:rPr>
          <w:spacing w:val="-5"/>
        </w:rPr>
        <w:t>б)</w:t>
      </w:r>
    </w:p>
    <w:p>
      <w:pPr>
        <w:pStyle w:val="Style15"/>
        <w:ind w:left="3727" w:right="852" w:hanging="3018"/>
        <w:jc w:val="both"/>
        <w:rPr/>
      </w:pPr>
      <w:r>
        <w:rPr/>
        <w:t>Рисунок</w:t>
      </w:r>
      <w:r>
        <w:rPr>
          <w:spacing w:val="-7"/>
        </w:rPr>
        <w:t xml:space="preserve"> </w:t>
      </w:r>
      <w:r>
        <w:rPr/>
        <w:t>16.3</w:t>
      </w:r>
      <w:r>
        <w:rPr>
          <w:spacing w:val="-3"/>
        </w:rPr>
        <w:t xml:space="preserve"> </w:t>
      </w:r>
      <w:r>
        <w:rPr/>
        <w:t>-</w:t>
      </w:r>
      <w:r>
        <w:rPr>
          <w:spacing w:val="-6"/>
        </w:rPr>
        <w:t xml:space="preserve"> </w:t>
      </w:r>
      <w:r>
        <w:rPr/>
        <w:t>Структурні</w:t>
      </w:r>
      <w:r>
        <w:rPr>
          <w:spacing w:val="-4"/>
        </w:rPr>
        <w:t xml:space="preserve"> </w:t>
      </w:r>
      <w:r>
        <w:rPr/>
        <w:t>схеми</w:t>
      </w:r>
      <w:r>
        <w:rPr>
          <w:spacing w:val="-7"/>
        </w:rPr>
        <w:t xml:space="preserve"> </w:t>
      </w:r>
      <w:r>
        <w:rPr/>
        <w:t>компенсаційних</w:t>
      </w:r>
      <w:r>
        <w:rPr>
          <w:spacing w:val="-7"/>
        </w:rPr>
        <w:t xml:space="preserve"> </w:t>
      </w:r>
      <w:r>
        <w:rPr/>
        <w:t>стабілізаторів</w:t>
      </w:r>
      <w:r>
        <w:rPr>
          <w:spacing w:val="-6"/>
        </w:rPr>
        <w:t xml:space="preserve"> </w:t>
      </w:r>
      <w:r>
        <w:rPr/>
        <w:t>паралельного (а) та послідовного (б) типу</w:t>
      </w:r>
    </w:p>
    <w:p>
      <w:pPr>
        <w:pStyle w:val="Style15"/>
        <w:ind w:left="710" w:right="843" w:firstLine="707"/>
        <w:jc w:val="both"/>
        <w:rPr/>
      </w:pPr>
      <w:r>
        <w:rPr/>
        <w:t xml:space="preserve">На схемах позначено: </w:t>
      </w:r>
      <w:r>
        <w:rPr>
          <w:i/>
        </w:rPr>
        <w:t xml:space="preserve">РЕ - </w:t>
      </w:r>
      <w:r>
        <w:rPr/>
        <w:t xml:space="preserve">регулюючий елемент; </w:t>
      </w:r>
      <w:r>
        <w:rPr>
          <w:i/>
        </w:rPr>
        <w:t xml:space="preserve">П - </w:t>
      </w:r>
      <w:r>
        <w:rPr/>
        <w:t xml:space="preserve">підсилювач постійного струму; </w:t>
      </w:r>
      <w:r>
        <w:rPr>
          <w:i/>
        </w:rPr>
        <w:t>ДОН -</w:t>
      </w:r>
      <w:r>
        <w:rPr>
          <w:i/>
          <w:spacing w:val="-1"/>
        </w:rPr>
        <w:t xml:space="preserve"> </w:t>
      </w:r>
      <w:r>
        <w:rPr/>
        <w:t>джерело опорної</w:t>
      </w:r>
      <w:r>
        <w:rPr>
          <w:spacing w:val="-1"/>
        </w:rPr>
        <w:t xml:space="preserve"> </w:t>
      </w:r>
      <w:r>
        <w:rPr/>
        <w:t xml:space="preserve">напруги </w:t>
      </w:r>
      <w:r>
        <w:rPr>
          <w:i/>
        </w:rPr>
        <w:t>U</w:t>
      </w:r>
      <w:r>
        <w:rPr>
          <w:i/>
          <w:vertAlign w:val="subscript"/>
        </w:rPr>
        <w:t>оп</w:t>
      </w:r>
      <w:r>
        <w:rPr>
          <w:i/>
        </w:rPr>
        <w:t xml:space="preserve"> </w:t>
      </w:r>
      <w:r>
        <w:rPr/>
        <w:t>; R</w:t>
      </w:r>
      <w:r>
        <w:rPr>
          <w:vertAlign w:val="subscript"/>
        </w:rPr>
        <w:t>б</w:t>
      </w:r>
      <w:r>
        <w:rPr/>
        <w:t xml:space="preserve"> - баластний опір; R</w:t>
      </w:r>
      <w:r>
        <w:rPr>
          <w:vertAlign w:val="subscript"/>
        </w:rPr>
        <w:t>Н</w:t>
      </w:r>
      <w:r>
        <w:rPr/>
        <w:t xml:space="preserve"> </w:t>
      </w:r>
      <w:r>
        <w:rPr>
          <w:i/>
        </w:rPr>
        <w:t xml:space="preserve">- </w:t>
      </w:r>
      <w:r>
        <w:rPr/>
        <w:t>опір навантаження.</w:t>
      </w:r>
    </w:p>
    <w:p>
      <w:pPr>
        <w:pStyle w:val="Style15"/>
        <w:spacing w:lineRule="exact" w:line="313"/>
        <w:ind w:left="1418" w:hanging="0"/>
        <w:jc w:val="both"/>
        <w:rPr/>
      </w:pPr>
      <w:r>
        <w:rPr/>
        <w:t>Стабілізатори</w:t>
      </w:r>
      <w:r>
        <w:rPr>
          <w:spacing w:val="-8"/>
        </w:rPr>
        <w:t xml:space="preserve"> </w:t>
      </w:r>
      <w:r>
        <w:rPr/>
        <w:t>працюють</w:t>
      </w:r>
      <w:r>
        <w:rPr>
          <w:spacing w:val="-8"/>
        </w:rPr>
        <w:t xml:space="preserve"> </w:t>
      </w:r>
      <w:r>
        <w:rPr/>
        <w:t>наступним</w:t>
      </w:r>
      <w:r>
        <w:rPr>
          <w:spacing w:val="-7"/>
        </w:rPr>
        <w:t xml:space="preserve"> </w:t>
      </w:r>
      <w:r>
        <w:rPr>
          <w:spacing w:val="-2"/>
        </w:rPr>
        <w:t>чином.</w:t>
      </w:r>
    </w:p>
    <w:p>
      <w:pPr>
        <w:pStyle w:val="Style15"/>
        <w:ind w:left="710" w:right="844" w:firstLine="707"/>
        <w:jc w:val="both"/>
        <w:rPr/>
      </w:pPr>
      <w:r>
        <w:rPr/>
        <w:t xml:space="preserve">На вхід підсилювача П подається напруга </w:t>
      </w:r>
      <w:r>
        <w:rPr>
          <w:rFonts w:ascii="Symbol" w:hAnsi="Symbol"/>
          <w:position w:val="4"/>
          <w:sz w:val="24"/>
        </w:rPr>
        <w:t></w:t>
      </w:r>
      <w:r>
        <w:rPr>
          <w:spacing w:val="-15"/>
          <w:position w:val="4"/>
          <w:sz w:val="24"/>
        </w:rPr>
        <w:t xml:space="preserve"> </w:t>
      </w:r>
      <w:r>
        <w:rPr>
          <w:i/>
        </w:rPr>
        <w:t>U=U</w:t>
      </w:r>
      <w:r>
        <w:rPr>
          <w:i/>
          <w:vertAlign w:val="subscript"/>
        </w:rPr>
        <w:t>н</w:t>
      </w:r>
      <w:r>
        <w:rPr>
          <w:i/>
        </w:rPr>
        <w:t xml:space="preserve"> -U</w:t>
      </w:r>
      <w:r>
        <w:rPr>
          <w:i/>
          <w:vertAlign w:val="subscript"/>
        </w:rPr>
        <w:t>on</w:t>
      </w:r>
      <w:r>
        <w:rPr>
          <w:i/>
        </w:rPr>
        <w:t xml:space="preserve"> </w:t>
      </w:r>
      <w:r>
        <w:rPr/>
        <w:t xml:space="preserve">(напруга розузгодження), яка після підсилення керує опором </w:t>
      </w:r>
      <w:r>
        <w:rPr>
          <w:i/>
        </w:rPr>
        <w:t xml:space="preserve">РЕ </w:t>
      </w:r>
      <w:r>
        <w:rPr/>
        <w:t>таким чином, щоб підтримувати напругу на виході стабілізатора незмінною.</w:t>
      </w:r>
    </w:p>
    <w:p>
      <w:pPr>
        <w:pStyle w:val="Style15"/>
        <w:spacing w:lineRule="exact" w:line="321"/>
        <w:ind w:left="1418" w:hanging="0"/>
        <w:jc w:val="both"/>
        <w:rPr/>
      </w:pPr>
      <w:r>
        <w:rPr/>
        <w:t>Для</w:t>
      </w:r>
      <w:r>
        <w:rPr>
          <w:spacing w:val="-6"/>
        </w:rPr>
        <w:t xml:space="preserve"> </w:t>
      </w:r>
      <w:r>
        <w:rPr/>
        <w:t>стабілізатора</w:t>
      </w:r>
      <w:r>
        <w:rPr>
          <w:spacing w:val="-6"/>
        </w:rPr>
        <w:t xml:space="preserve"> </w:t>
      </w:r>
      <w:r>
        <w:rPr/>
        <w:t>паралельного</w:t>
      </w:r>
      <w:r>
        <w:rPr>
          <w:spacing w:val="-5"/>
        </w:rPr>
        <w:t xml:space="preserve"> </w:t>
      </w:r>
      <w:r>
        <w:rPr/>
        <w:t>типу</w:t>
      </w:r>
      <w:r>
        <w:rPr>
          <w:spacing w:val="-5"/>
        </w:rPr>
        <w:t xml:space="preserve"> </w:t>
      </w:r>
      <w:r>
        <w:rPr>
          <w:spacing w:val="-2"/>
        </w:rPr>
        <w:t>маємо</w:t>
      </w:r>
    </w:p>
    <w:p>
      <w:pPr>
        <w:pStyle w:val="Normal"/>
        <w:ind w:left="3578" w:hanging="0"/>
        <w:jc w:val="both"/>
        <w:rPr>
          <w:i/>
          <w:i/>
          <w:sz w:val="28"/>
        </w:rPr>
      </w:pPr>
      <w:r>
        <w:rPr>
          <w:i/>
          <w:sz w:val="28"/>
        </w:rPr>
        <w:t>U</w:t>
      </w:r>
      <w:r>
        <w:rPr>
          <w:i/>
          <w:sz w:val="28"/>
          <w:vertAlign w:val="subscript"/>
        </w:rPr>
        <w:t>H</w:t>
      </w:r>
      <w:r>
        <w:rPr>
          <w:i/>
          <w:spacing w:val="-1"/>
          <w:sz w:val="28"/>
        </w:rPr>
        <w:t xml:space="preserve"> </w:t>
      </w:r>
      <w:r>
        <w:rPr>
          <w:i/>
          <w:sz w:val="28"/>
        </w:rPr>
        <w:t>=</w:t>
      </w:r>
      <w:r>
        <w:rPr>
          <w:i/>
          <w:spacing w:val="-1"/>
          <w:sz w:val="28"/>
        </w:rPr>
        <w:t xml:space="preserve"> </w:t>
      </w:r>
      <w:r>
        <w:rPr>
          <w:i/>
          <w:sz w:val="28"/>
        </w:rPr>
        <w:t>U</w:t>
      </w:r>
      <w:r>
        <w:rPr>
          <w:i/>
          <w:sz w:val="28"/>
          <w:vertAlign w:val="subscript"/>
        </w:rPr>
        <w:t>вх</w:t>
      </w:r>
      <w:r>
        <w:rPr>
          <w:i/>
          <w:spacing w:val="-1"/>
          <w:sz w:val="28"/>
        </w:rPr>
        <w:t xml:space="preserve"> </w:t>
      </w:r>
      <w:r>
        <w:rPr>
          <w:i/>
          <w:sz w:val="28"/>
        </w:rPr>
        <w:t>-</w:t>
      </w:r>
      <w:r>
        <w:rPr>
          <w:i/>
          <w:spacing w:val="-1"/>
          <w:sz w:val="28"/>
        </w:rPr>
        <w:t xml:space="preserve"> </w:t>
      </w:r>
      <w:r>
        <w:rPr>
          <w:i/>
          <w:sz w:val="28"/>
        </w:rPr>
        <w:t>R</w:t>
      </w:r>
      <w:r>
        <w:rPr>
          <w:i/>
          <w:sz w:val="28"/>
          <w:vertAlign w:val="subscript"/>
        </w:rPr>
        <w:t>6</w:t>
      </w:r>
      <w:r>
        <w:rPr>
          <w:i/>
          <w:sz w:val="28"/>
        </w:rPr>
        <w:t xml:space="preserve"> </w:t>
      </w:r>
      <w:r>
        <w:rPr>
          <w:sz w:val="28"/>
        </w:rPr>
        <w:t>(І</w:t>
      </w:r>
      <w:r>
        <w:rPr>
          <w:sz w:val="28"/>
          <w:vertAlign w:val="subscript"/>
        </w:rPr>
        <w:t>н</w:t>
      </w:r>
      <w:r>
        <w:rPr>
          <w:sz w:val="28"/>
        </w:rPr>
        <w:t xml:space="preserve"> +</w:t>
      </w:r>
      <w:r>
        <w:rPr>
          <w:spacing w:val="-1"/>
          <w:sz w:val="28"/>
        </w:rPr>
        <w:t xml:space="preserve"> </w:t>
      </w:r>
      <w:r>
        <w:rPr>
          <w:sz w:val="28"/>
        </w:rPr>
        <w:t>І</w:t>
      </w:r>
      <w:r>
        <w:rPr>
          <w:sz w:val="28"/>
          <w:vertAlign w:val="subscript"/>
        </w:rPr>
        <w:t>р</w:t>
      </w:r>
      <w:r>
        <w:rPr>
          <w:sz w:val="28"/>
        </w:rPr>
        <w:t xml:space="preserve">) = </w:t>
      </w:r>
      <w:r>
        <w:rPr>
          <w:i/>
          <w:spacing w:val="-4"/>
          <w:sz w:val="28"/>
        </w:rPr>
        <w:t>const</w:t>
      </w:r>
    </w:p>
    <w:p>
      <w:pPr>
        <w:pStyle w:val="Style15"/>
        <w:ind w:left="1418" w:hanging="0"/>
        <w:jc w:val="both"/>
        <w:rPr/>
      </w:pPr>
      <w:r>
        <w:rPr/>
        <w:t>Надлишок</w:t>
      </w:r>
      <w:r>
        <w:rPr>
          <w:spacing w:val="70"/>
        </w:rPr>
        <w:t xml:space="preserve"> </w:t>
      </w:r>
      <w:r>
        <w:rPr/>
        <w:t>напруги</w:t>
      </w:r>
      <w:r>
        <w:rPr>
          <w:spacing w:val="71"/>
        </w:rPr>
        <w:t xml:space="preserve"> </w:t>
      </w:r>
      <w:r>
        <w:rPr/>
        <w:t>падає</w:t>
      </w:r>
      <w:r>
        <w:rPr>
          <w:spacing w:val="71"/>
        </w:rPr>
        <w:t xml:space="preserve"> </w:t>
      </w:r>
      <w:r>
        <w:rPr/>
        <w:t>тут</w:t>
      </w:r>
      <w:r>
        <w:rPr>
          <w:spacing w:val="72"/>
        </w:rPr>
        <w:t xml:space="preserve"> </w:t>
      </w:r>
      <w:r>
        <w:rPr/>
        <w:t>на</w:t>
      </w:r>
      <w:r>
        <w:rPr>
          <w:spacing w:val="75"/>
        </w:rPr>
        <w:t xml:space="preserve"> </w:t>
      </w:r>
      <w:r>
        <w:rPr>
          <w:i/>
        </w:rPr>
        <w:t>R,.</w:t>
      </w:r>
      <w:r>
        <w:rPr>
          <w:i/>
          <w:spacing w:val="71"/>
        </w:rPr>
        <w:t xml:space="preserve"> </w:t>
      </w:r>
      <w:r>
        <w:rPr/>
        <w:t>Для</w:t>
      </w:r>
      <w:r>
        <w:rPr>
          <w:spacing w:val="73"/>
        </w:rPr>
        <w:t xml:space="preserve"> </w:t>
      </w:r>
      <w:r>
        <w:rPr/>
        <w:t>стабілізатора</w:t>
      </w:r>
      <w:r>
        <w:rPr>
          <w:spacing w:val="70"/>
        </w:rPr>
        <w:t xml:space="preserve"> </w:t>
      </w:r>
      <w:r>
        <w:rPr>
          <w:spacing w:val="-2"/>
        </w:rPr>
        <w:t>послідовного</w:t>
      </w:r>
    </w:p>
    <w:p>
      <w:pPr>
        <w:sectPr>
          <w:footerReference w:type="default" r:id="rId404"/>
          <w:type w:val="nextPage"/>
          <w:pgSz w:w="11906" w:h="16838"/>
          <w:pgMar w:left="992" w:right="0" w:gutter="0" w:header="0" w:top="620" w:footer="657" w:bottom="960"/>
          <w:pgNumType w:fmt="decimal"/>
          <w:formProt w:val="false"/>
          <w:textDirection w:val="lrTb"/>
          <w:docGrid w:type="default" w:linePitch="100" w:charSpace="4096"/>
        </w:sectPr>
      </w:pPr>
    </w:p>
    <w:p>
      <w:pPr>
        <w:pStyle w:val="Style15"/>
        <w:spacing w:lineRule="exact" w:line="315"/>
        <w:ind w:left="710" w:hanging="0"/>
        <w:rPr/>
      </w:pPr>
      <w:r>
        <w:rPr>
          <w:spacing w:val="-4"/>
        </w:rPr>
        <w:t>типу</w:t>
      </w:r>
    </w:p>
    <w:p>
      <w:pPr>
        <w:pStyle w:val="Normal"/>
        <w:spacing w:lineRule="exact" w:line="322" w:before="315" w:after="0"/>
        <w:ind w:left="2660" w:hanging="0"/>
        <w:rPr>
          <w:i/>
          <w:i/>
          <w:sz w:val="28"/>
        </w:rPr>
      </w:pPr>
      <w:r>
        <w:br w:type="column"/>
      </w:r>
      <w:r>
        <w:rPr>
          <w:i/>
          <w:sz w:val="28"/>
        </w:rPr>
        <w:t>U</w:t>
      </w:r>
      <w:r>
        <w:rPr>
          <w:i/>
          <w:sz w:val="28"/>
          <w:vertAlign w:val="subscript"/>
        </w:rPr>
        <w:t>H</w:t>
      </w:r>
      <w:r>
        <w:rPr>
          <w:i/>
          <w:spacing w:val="-1"/>
          <w:sz w:val="28"/>
        </w:rPr>
        <w:t xml:space="preserve"> </w:t>
      </w:r>
      <w:r>
        <w:rPr>
          <w:sz w:val="28"/>
        </w:rPr>
        <w:t>=</w:t>
      </w:r>
      <w:r>
        <w:rPr>
          <w:spacing w:val="-1"/>
          <w:sz w:val="28"/>
        </w:rPr>
        <w:t xml:space="preserve"> </w:t>
      </w:r>
      <w:r>
        <w:rPr>
          <w:i/>
          <w:sz w:val="28"/>
        </w:rPr>
        <w:t>U</w:t>
      </w:r>
      <w:r>
        <w:rPr>
          <w:i/>
          <w:sz w:val="28"/>
          <w:vertAlign w:val="subscript"/>
        </w:rPr>
        <w:t>вx</w:t>
      </w:r>
      <w:r>
        <w:rPr>
          <w:i/>
          <w:spacing w:val="-2"/>
          <w:sz w:val="28"/>
        </w:rPr>
        <w:t xml:space="preserve"> </w:t>
      </w:r>
      <w:r>
        <w:rPr>
          <w:i/>
          <w:sz w:val="28"/>
        </w:rPr>
        <w:t>-</w:t>
      </w:r>
      <w:r>
        <w:rPr>
          <w:i/>
          <w:spacing w:val="-1"/>
          <w:sz w:val="28"/>
        </w:rPr>
        <w:t xml:space="preserve"> </w:t>
      </w:r>
      <w:r>
        <w:rPr>
          <w:i/>
          <w:sz w:val="28"/>
        </w:rPr>
        <w:t>I</w:t>
      </w:r>
      <w:r>
        <w:rPr>
          <w:i/>
          <w:sz w:val="28"/>
          <w:vertAlign w:val="subscript"/>
        </w:rPr>
        <w:t>H</w:t>
      </w:r>
      <w:r>
        <w:rPr>
          <w:i/>
          <w:sz w:val="28"/>
        </w:rPr>
        <w:t>R</w:t>
      </w:r>
      <w:r>
        <w:rPr>
          <w:i/>
          <w:sz w:val="28"/>
          <w:vertAlign w:val="subscript"/>
        </w:rPr>
        <w:t>PE</w:t>
      </w:r>
      <w:r>
        <w:rPr>
          <w:i/>
          <w:sz w:val="28"/>
        </w:rPr>
        <w:t xml:space="preserve"> =</w:t>
      </w:r>
      <w:r>
        <w:rPr>
          <w:i/>
          <w:spacing w:val="-1"/>
          <w:sz w:val="28"/>
        </w:rPr>
        <w:t xml:space="preserve"> </w:t>
      </w:r>
      <w:r>
        <w:rPr>
          <w:i/>
          <w:spacing w:val="-2"/>
          <w:sz w:val="28"/>
        </w:rPr>
        <w:t>const.</w:t>
      </w:r>
    </w:p>
    <w:p>
      <w:pPr>
        <w:pStyle w:val="Style15"/>
        <w:spacing w:lineRule="exact" w:line="322"/>
        <w:ind w:left="104" w:hanging="0"/>
        <w:rPr>
          <w:i/>
          <w:i/>
        </w:rPr>
      </w:pPr>
      <w:r>
        <w:rPr/>
        <w:t>Надлишок</w:t>
      </w:r>
      <w:r>
        <w:rPr>
          <w:spacing w:val="-4"/>
        </w:rPr>
        <w:t xml:space="preserve"> </w:t>
      </w:r>
      <w:r>
        <w:rPr/>
        <w:t>напруги</w:t>
      </w:r>
      <w:r>
        <w:rPr>
          <w:spacing w:val="-6"/>
        </w:rPr>
        <w:t xml:space="preserve"> </w:t>
      </w:r>
      <w:r>
        <w:rPr/>
        <w:t>в</w:t>
      </w:r>
      <w:r>
        <w:rPr>
          <w:spacing w:val="-5"/>
        </w:rPr>
        <w:t xml:space="preserve"> </w:t>
      </w:r>
      <w:r>
        <w:rPr/>
        <w:t>цій</w:t>
      </w:r>
      <w:r>
        <w:rPr>
          <w:spacing w:val="-3"/>
        </w:rPr>
        <w:t xml:space="preserve"> </w:t>
      </w:r>
      <w:r>
        <w:rPr/>
        <w:t>схемі</w:t>
      </w:r>
      <w:r>
        <w:rPr>
          <w:spacing w:val="-6"/>
        </w:rPr>
        <w:t xml:space="preserve"> </w:t>
      </w:r>
      <w:r>
        <w:rPr/>
        <w:t>падає</w:t>
      </w:r>
      <w:r>
        <w:rPr>
          <w:spacing w:val="-4"/>
        </w:rPr>
        <w:t xml:space="preserve"> </w:t>
      </w:r>
      <w:r>
        <w:rPr/>
        <w:t>на</w:t>
      </w:r>
      <w:r>
        <w:rPr>
          <w:spacing w:val="-1"/>
        </w:rPr>
        <w:t xml:space="preserve"> </w:t>
      </w:r>
      <w:r>
        <w:rPr>
          <w:i/>
          <w:spacing w:val="-5"/>
        </w:rPr>
        <w:t>РЕ.</w:t>
      </w:r>
    </w:p>
    <w:p>
      <w:pPr>
        <w:pStyle w:val="Style15"/>
        <w:spacing w:lineRule="auto" w:line="487"/>
        <w:ind w:left="104" w:right="2371" w:hanging="0"/>
        <w:rPr/>
      </w:pPr>
      <w:r>
        <w:drawing>
          <wp:anchor behindDoc="0" distT="0" distB="0" distL="0" distR="0" simplePos="0" locked="0" layoutInCell="0" allowOverlap="1" relativeHeight="604">
            <wp:simplePos x="0" y="0"/>
            <wp:positionH relativeFrom="page">
              <wp:posOffset>2474595</wp:posOffset>
            </wp:positionH>
            <wp:positionV relativeFrom="paragraph">
              <wp:posOffset>222250</wp:posOffset>
            </wp:positionV>
            <wp:extent cx="3152140" cy="171450"/>
            <wp:effectExtent l="0" t="0" r="0" b="0"/>
            <wp:wrapNone/>
            <wp:docPr id="475" name="Image 2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 252" descr=""/>
                    <pic:cNvPicPr>
                      <a:picLocks noChangeAspect="1" noChangeArrowheads="1"/>
                    </pic:cNvPicPr>
                  </pic:nvPicPr>
                  <pic:blipFill>
                    <a:blip r:embed="rId405"/>
                    <a:stretch>
                      <a:fillRect/>
                    </a:stretch>
                  </pic:blipFill>
                  <pic:spPr bwMode="auto">
                    <a:xfrm>
                      <a:off x="0" y="0"/>
                      <a:ext cx="3152140" cy="171450"/>
                    </a:xfrm>
                    <a:prstGeom prst="rect">
                      <a:avLst/>
                    </a:prstGeom>
                  </pic:spPr>
                </pic:pic>
              </a:graphicData>
            </a:graphic>
          </wp:anchor>
        </w:drawing>
        <w:drawing>
          <wp:anchor behindDoc="0" distT="0" distB="0" distL="0" distR="0" simplePos="0" locked="0" layoutInCell="0" allowOverlap="1" relativeHeight="605">
            <wp:simplePos x="0" y="0"/>
            <wp:positionH relativeFrom="page">
              <wp:posOffset>3512185</wp:posOffset>
            </wp:positionH>
            <wp:positionV relativeFrom="paragraph">
              <wp:posOffset>617220</wp:posOffset>
            </wp:positionV>
            <wp:extent cx="1104900" cy="208915"/>
            <wp:effectExtent l="0" t="0" r="0" b="0"/>
            <wp:wrapNone/>
            <wp:docPr id="476" name="Image 2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 253" descr=""/>
                    <pic:cNvPicPr>
                      <a:picLocks noChangeAspect="1" noChangeArrowheads="1"/>
                    </pic:cNvPicPr>
                  </pic:nvPicPr>
                  <pic:blipFill>
                    <a:blip r:embed="rId406"/>
                    <a:stretch>
                      <a:fillRect/>
                    </a:stretch>
                  </pic:blipFill>
                  <pic:spPr bwMode="auto">
                    <a:xfrm>
                      <a:off x="0" y="0"/>
                      <a:ext cx="1104900" cy="208915"/>
                    </a:xfrm>
                    <a:prstGeom prst="rect">
                      <a:avLst/>
                    </a:prstGeom>
                  </pic:spPr>
                </pic:pic>
              </a:graphicData>
            </a:graphic>
          </wp:anchor>
        </w:drawing>
      </w:r>
      <w:r>
        <w:rPr/>
        <w:t>Споживана</w:t>
      </w:r>
      <w:r>
        <w:rPr>
          <w:spacing w:val="-12"/>
        </w:rPr>
        <w:t xml:space="preserve"> </w:t>
      </w:r>
      <w:r>
        <w:rPr/>
        <w:t>потужність</w:t>
      </w:r>
      <w:r>
        <w:rPr>
          <w:spacing w:val="-10"/>
        </w:rPr>
        <w:t xml:space="preserve"> </w:t>
      </w:r>
      <w:r>
        <w:rPr/>
        <w:t>стабілізатора</w:t>
      </w:r>
      <w:r>
        <w:rPr>
          <w:spacing w:val="-6"/>
        </w:rPr>
        <w:t xml:space="preserve"> </w:t>
      </w:r>
      <w:r>
        <w:rPr/>
        <w:t>паралельного</w:t>
      </w:r>
      <w:r>
        <w:rPr>
          <w:spacing w:val="-8"/>
        </w:rPr>
        <w:t xml:space="preserve"> </w:t>
      </w:r>
      <w:r>
        <w:rPr/>
        <w:t>типу Для стабілізатора послідовного типу</w:t>
      </w:r>
    </w:p>
    <w:p>
      <w:pPr>
        <w:sectPr>
          <w:type w:val="continuous"/>
          <w:pgSz w:w="11906" w:h="16838"/>
          <w:pgMar w:left="992" w:right="0" w:gutter="0" w:header="0" w:top="620" w:footer="657" w:bottom="960"/>
          <w:cols w:num="2" w:equalWidth="false" w:sep="false">
            <w:col w:w="1272" w:space="40"/>
            <w:col w:w="9601"/>
          </w:cols>
          <w:formProt w:val="false"/>
          <w:textDirection w:val="lrTb"/>
          <w:docGrid w:type="default" w:linePitch="100" w:charSpace="4096"/>
        </w:sectPr>
      </w:pPr>
    </w:p>
    <w:p>
      <w:pPr>
        <w:pStyle w:val="Style15"/>
        <w:spacing w:before="55" w:after="0"/>
        <w:ind w:left="710" w:right="845" w:firstLine="707"/>
        <w:jc w:val="both"/>
        <w:rPr/>
      </w:pPr>
      <w:r>
        <w:rPr/>
        <w:t>Стабілізатор послідовного типу є більш економічним і тому набув широкого використання. Найпростіший компенсаційний стабілізатор послідовного типу можна побудувати на основі параметричного</w:t>
      </w:r>
      <w:r>
        <w:rPr>
          <w:spacing w:val="80"/>
        </w:rPr>
        <w:t xml:space="preserve"> </w:t>
      </w:r>
      <w:r>
        <w:rPr/>
        <w:t>стабілізатора на стабілітроні та емітерного повторювача, як це показано на рисунку 16.4.</w:t>
      </w:r>
    </w:p>
    <w:p>
      <w:pPr>
        <w:pStyle w:val="Normal"/>
        <w:ind w:left="4209" w:hanging="0"/>
        <w:rPr>
          <w:sz w:val="20"/>
        </w:rPr>
      </w:pPr>
      <w:r>
        <w:rPr/>
        <w:drawing>
          <wp:inline distT="0" distB="0" distL="0" distR="0">
            <wp:extent cx="1486535" cy="1324610"/>
            <wp:effectExtent l="0" t="0" r="0" b="0"/>
            <wp:docPr id="477" name="Image 2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 254" descr=""/>
                    <pic:cNvPicPr>
                      <a:picLocks noChangeAspect="1" noChangeArrowheads="1"/>
                    </pic:cNvPicPr>
                  </pic:nvPicPr>
                  <pic:blipFill>
                    <a:blip r:embed="rId407"/>
                    <a:stretch>
                      <a:fillRect/>
                    </a:stretch>
                  </pic:blipFill>
                  <pic:spPr bwMode="auto">
                    <a:xfrm>
                      <a:off x="0" y="0"/>
                      <a:ext cx="1486535" cy="1324610"/>
                    </a:xfrm>
                    <a:prstGeom prst="rect">
                      <a:avLst/>
                    </a:prstGeom>
                  </pic:spPr>
                </pic:pic>
              </a:graphicData>
            </a:graphic>
          </wp:inline>
        </w:drawing>
      </w:r>
    </w:p>
    <w:p>
      <w:pPr>
        <w:pStyle w:val="Style15"/>
        <w:spacing w:before="15" w:after="0"/>
        <w:ind w:left="1619" w:right="1758" w:hanging="0"/>
        <w:jc w:val="center"/>
        <w:rPr/>
      </w:pPr>
      <w:r>
        <w:rPr/>
        <w:t>Рисунок</w:t>
      </w:r>
      <w:r>
        <w:rPr>
          <w:spacing w:val="-10"/>
        </w:rPr>
        <w:t xml:space="preserve"> </w:t>
      </w:r>
      <w:r>
        <w:rPr/>
        <w:t>16.4</w:t>
      </w:r>
      <w:r>
        <w:rPr>
          <w:spacing w:val="-5"/>
        </w:rPr>
        <w:t xml:space="preserve"> </w:t>
      </w:r>
      <w:r>
        <w:rPr/>
        <w:t>-</w:t>
      </w:r>
      <w:r>
        <w:rPr>
          <w:spacing w:val="-8"/>
        </w:rPr>
        <w:t xml:space="preserve"> </w:t>
      </w:r>
      <w:r>
        <w:rPr/>
        <w:t>Простий</w:t>
      </w:r>
      <w:r>
        <w:rPr>
          <w:spacing w:val="-6"/>
        </w:rPr>
        <w:t xml:space="preserve"> </w:t>
      </w:r>
      <w:r>
        <w:rPr/>
        <w:t>компенсаційний</w:t>
      </w:r>
      <w:r>
        <w:rPr>
          <w:spacing w:val="-7"/>
        </w:rPr>
        <w:t xml:space="preserve"> </w:t>
      </w:r>
      <w:r>
        <w:rPr>
          <w:spacing w:val="-2"/>
        </w:rPr>
        <w:t>стабілізатор</w:t>
      </w:r>
    </w:p>
    <w:p>
      <w:pPr>
        <w:sectPr>
          <w:type w:val="continuous"/>
          <w:pgSz w:w="11906" w:h="16838"/>
          <w:pgMar w:left="992" w:right="0" w:gutter="0" w:header="0" w:top="620" w:footer="657" w:bottom="960"/>
          <w:formProt w:val="false"/>
          <w:textDirection w:val="lrTb"/>
          <w:docGrid w:type="default" w:linePitch="100" w:charSpace="4096"/>
        </w:sectPr>
      </w:pPr>
    </w:p>
    <w:p>
      <w:pPr>
        <w:pStyle w:val="Style15"/>
        <w:spacing w:lineRule="auto" w:line="240" w:before="69" w:after="0"/>
        <w:ind w:left="710" w:right="964" w:hanging="0"/>
        <w:rPr/>
      </w:pPr>
      <w:r>
        <w:rPr/>
        <w:t>Тут</w:t>
      </w:r>
      <w:r>
        <w:rPr>
          <w:spacing w:val="40"/>
        </w:rPr>
        <w:t xml:space="preserve"> </w:t>
      </w:r>
      <w:r>
        <w:rPr/>
        <w:t>емітерний</w:t>
      </w:r>
      <w:r>
        <w:rPr>
          <w:spacing w:val="40"/>
        </w:rPr>
        <w:t xml:space="preserve"> </w:t>
      </w:r>
      <w:r>
        <w:rPr/>
        <w:t>повторювач</w:t>
      </w:r>
      <w:r>
        <w:rPr>
          <w:spacing w:val="40"/>
        </w:rPr>
        <w:t xml:space="preserve"> </w:t>
      </w:r>
      <w:r>
        <w:rPr/>
        <w:t>забезпечує</w:t>
      </w:r>
      <w:r>
        <w:rPr>
          <w:spacing w:val="40"/>
        </w:rPr>
        <w:t xml:space="preserve"> </w:t>
      </w:r>
      <w:r>
        <w:rPr/>
        <w:t>підсилення</w:t>
      </w:r>
      <w:r>
        <w:rPr>
          <w:spacing w:val="40"/>
        </w:rPr>
        <w:t xml:space="preserve"> </w:t>
      </w:r>
      <w:r>
        <w:rPr/>
        <w:t>потужності</w:t>
      </w:r>
      <w:r>
        <w:rPr>
          <w:spacing w:val="40"/>
        </w:rPr>
        <w:t xml:space="preserve"> </w:t>
      </w:r>
      <w:r>
        <w:rPr/>
        <w:t>(за</w:t>
      </w:r>
      <w:r>
        <w:rPr>
          <w:spacing w:val="40"/>
        </w:rPr>
        <w:t xml:space="preserve"> </w:t>
      </w:r>
      <w:r>
        <w:rPr/>
        <w:t>рахунок підсилення струму) параметричного стабілізатора.</w:t>
      </w:r>
    </w:p>
    <w:p>
      <w:pPr>
        <w:pStyle w:val="1"/>
        <w:spacing w:lineRule="exact" w:line="322" w:before="318"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3"/>
        </w:numPr>
        <w:tabs>
          <w:tab w:val="clear" w:pos="720"/>
          <w:tab w:val="left" w:pos="989" w:leader="none"/>
        </w:tabs>
        <w:spacing w:lineRule="exact" w:line="322"/>
        <w:ind w:left="989" w:hanging="279"/>
        <w:rPr>
          <w:sz w:val="28"/>
        </w:rPr>
      </w:pPr>
      <w:r>
        <w:rPr>
          <w:sz w:val="28"/>
        </w:rPr>
        <w:t>У</w:t>
      </w:r>
      <w:r>
        <w:rPr>
          <w:spacing w:val="-8"/>
          <w:sz w:val="28"/>
        </w:rPr>
        <w:t xml:space="preserve"> </w:t>
      </w:r>
      <w:r>
        <w:rPr>
          <w:sz w:val="28"/>
        </w:rPr>
        <w:t>чому</w:t>
      </w:r>
      <w:r>
        <w:rPr>
          <w:spacing w:val="-8"/>
          <w:sz w:val="28"/>
        </w:rPr>
        <w:t xml:space="preserve"> </w:t>
      </w:r>
      <w:r>
        <w:rPr>
          <w:sz w:val="28"/>
        </w:rPr>
        <w:t>полягає</w:t>
      </w:r>
      <w:r>
        <w:rPr>
          <w:spacing w:val="-5"/>
          <w:sz w:val="28"/>
        </w:rPr>
        <w:t xml:space="preserve"> </w:t>
      </w:r>
      <w:r>
        <w:rPr>
          <w:sz w:val="28"/>
        </w:rPr>
        <w:t>параметричний</w:t>
      </w:r>
      <w:r>
        <w:rPr>
          <w:spacing w:val="-5"/>
          <w:sz w:val="28"/>
        </w:rPr>
        <w:t xml:space="preserve"> </w:t>
      </w:r>
      <w:r>
        <w:rPr>
          <w:sz w:val="28"/>
        </w:rPr>
        <w:t>метод</w:t>
      </w:r>
      <w:r>
        <w:rPr>
          <w:spacing w:val="-4"/>
          <w:sz w:val="28"/>
        </w:rPr>
        <w:t xml:space="preserve"> </w:t>
      </w:r>
      <w:r>
        <w:rPr>
          <w:spacing w:val="-2"/>
          <w:sz w:val="28"/>
        </w:rPr>
        <w:t>стабілізації?</w:t>
      </w:r>
    </w:p>
    <w:p>
      <w:pPr>
        <w:pStyle w:val="ListParagraph"/>
        <w:numPr>
          <w:ilvl w:val="0"/>
          <w:numId w:val="3"/>
        </w:numPr>
        <w:tabs>
          <w:tab w:val="clear" w:pos="720"/>
          <w:tab w:val="left" w:pos="989" w:leader="none"/>
        </w:tabs>
        <w:spacing w:lineRule="exact" w:line="322"/>
        <w:ind w:left="989" w:hanging="279"/>
        <w:rPr>
          <w:sz w:val="28"/>
        </w:rPr>
      </w:pPr>
      <w:r>
        <w:rPr>
          <w:sz w:val="28"/>
        </w:rPr>
        <w:t>Подайте</w:t>
      </w:r>
      <w:r>
        <w:rPr>
          <w:spacing w:val="-13"/>
          <w:sz w:val="28"/>
        </w:rPr>
        <w:t xml:space="preserve"> </w:t>
      </w:r>
      <w:r>
        <w:rPr>
          <w:sz w:val="28"/>
        </w:rPr>
        <w:t>умови</w:t>
      </w:r>
      <w:r>
        <w:rPr>
          <w:spacing w:val="-7"/>
          <w:sz w:val="28"/>
        </w:rPr>
        <w:t xml:space="preserve"> </w:t>
      </w:r>
      <w:r>
        <w:rPr>
          <w:sz w:val="28"/>
        </w:rPr>
        <w:t>вибору</w:t>
      </w:r>
      <w:r>
        <w:rPr>
          <w:spacing w:val="-7"/>
          <w:sz w:val="28"/>
        </w:rPr>
        <w:t xml:space="preserve"> </w:t>
      </w:r>
      <w:r>
        <w:rPr>
          <w:sz w:val="28"/>
        </w:rPr>
        <w:t>стабілітрона</w:t>
      </w:r>
      <w:r>
        <w:rPr>
          <w:spacing w:val="-7"/>
          <w:sz w:val="28"/>
        </w:rPr>
        <w:t xml:space="preserve"> </w:t>
      </w:r>
      <w:r>
        <w:rPr>
          <w:sz w:val="28"/>
        </w:rPr>
        <w:t>для</w:t>
      </w:r>
      <w:r>
        <w:rPr>
          <w:spacing w:val="-8"/>
          <w:sz w:val="28"/>
        </w:rPr>
        <w:t xml:space="preserve"> </w:t>
      </w:r>
      <w:r>
        <w:rPr>
          <w:sz w:val="28"/>
        </w:rPr>
        <w:t>параметричного</w:t>
      </w:r>
      <w:r>
        <w:rPr>
          <w:spacing w:val="-6"/>
          <w:sz w:val="28"/>
        </w:rPr>
        <w:t xml:space="preserve"> </w:t>
      </w:r>
      <w:r>
        <w:rPr>
          <w:spacing w:val="-2"/>
          <w:sz w:val="28"/>
        </w:rPr>
        <w:t>стабілізатора.</w:t>
      </w:r>
    </w:p>
    <w:p>
      <w:pPr>
        <w:pStyle w:val="ListParagraph"/>
        <w:numPr>
          <w:ilvl w:val="0"/>
          <w:numId w:val="3"/>
        </w:numPr>
        <w:tabs>
          <w:tab w:val="clear" w:pos="720"/>
          <w:tab w:val="left" w:pos="989" w:leader="none"/>
        </w:tabs>
        <w:ind w:left="989" w:hanging="279"/>
        <w:rPr>
          <w:sz w:val="28"/>
        </w:rPr>
      </w:pPr>
      <w:r>
        <w:rPr>
          <w:sz w:val="28"/>
        </w:rPr>
        <w:t>Для</w:t>
      </w:r>
      <w:r>
        <w:rPr>
          <w:spacing w:val="-6"/>
          <w:sz w:val="28"/>
        </w:rPr>
        <w:t xml:space="preserve"> </w:t>
      </w:r>
      <w:r>
        <w:rPr>
          <w:sz w:val="28"/>
        </w:rPr>
        <w:t>чого</w:t>
      </w:r>
      <w:r>
        <w:rPr>
          <w:spacing w:val="-7"/>
          <w:sz w:val="28"/>
        </w:rPr>
        <w:t xml:space="preserve"> </w:t>
      </w:r>
      <w:r>
        <w:rPr>
          <w:sz w:val="28"/>
        </w:rPr>
        <w:t>необхідний</w:t>
      </w:r>
      <w:r>
        <w:rPr>
          <w:spacing w:val="-5"/>
          <w:sz w:val="28"/>
        </w:rPr>
        <w:t xml:space="preserve"> </w:t>
      </w:r>
      <w:r>
        <w:rPr>
          <w:sz w:val="28"/>
        </w:rPr>
        <w:t>баластний</w:t>
      </w:r>
      <w:r>
        <w:rPr>
          <w:spacing w:val="-8"/>
          <w:sz w:val="28"/>
        </w:rPr>
        <w:t xml:space="preserve"> </w:t>
      </w:r>
      <w:r>
        <w:rPr>
          <w:spacing w:val="-2"/>
          <w:sz w:val="28"/>
        </w:rPr>
        <w:t>резистор?</w:t>
      </w:r>
    </w:p>
    <w:p>
      <w:pPr>
        <w:pStyle w:val="ListParagraph"/>
        <w:numPr>
          <w:ilvl w:val="0"/>
          <w:numId w:val="3"/>
        </w:numPr>
        <w:tabs>
          <w:tab w:val="clear" w:pos="720"/>
          <w:tab w:val="left" w:pos="989" w:leader="none"/>
        </w:tabs>
        <w:spacing w:lineRule="exact" w:line="322" w:before="2" w:after="0"/>
        <w:ind w:left="989" w:hanging="279"/>
        <w:rPr>
          <w:sz w:val="28"/>
        </w:rPr>
      </w:pPr>
      <w:r>
        <w:rPr>
          <w:sz w:val="28"/>
        </w:rPr>
        <w:t>Поясність</w:t>
      </w:r>
      <w:r>
        <w:rPr>
          <w:spacing w:val="-9"/>
          <w:sz w:val="28"/>
        </w:rPr>
        <w:t xml:space="preserve"> </w:t>
      </w:r>
      <w:r>
        <w:rPr>
          <w:sz w:val="28"/>
        </w:rPr>
        <w:t>критерій</w:t>
      </w:r>
      <w:r>
        <w:rPr>
          <w:spacing w:val="-8"/>
          <w:sz w:val="28"/>
        </w:rPr>
        <w:t xml:space="preserve"> </w:t>
      </w:r>
      <w:r>
        <w:rPr>
          <w:sz w:val="28"/>
        </w:rPr>
        <w:t>вибору</w:t>
      </w:r>
      <w:r>
        <w:rPr>
          <w:spacing w:val="-7"/>
          <w:sz w:val="28"/>
        </w:rPr>
        <w:t xml:space="preserve"> </w:t>
      </w:r>
      <w:r>
        <w:rPr>
          <w:sz w:val="28"/>
        </w:rPr>
        <w:t>величини</w:t>
      </w:r>
      <w:r>
        <w:rPr>
          <w:spacing w:val="-10"/>
          <w:sz w:val="28"/>
        </w:rPr>
        <w:t xml:space="preserve"> </w:t>
      </w:r>
      <w:r>
        <w:rPr>
          <w:sz w:val="28"/>
        </w:rPr>
        <w:t>баластного</w:t>
      </w:r>
      <w:r>
        <w:rPr>
          <w:spacing w:val="-10"/>
          <w:sz w:val="28"/>
        </w:rPr>
        <w:t xml:space="preserve"> </w:t>
      </w:r>
      <w:r>
        <w:rPr>
          <w:spacing w:val="-2"/>
          <w:sz w:val="28"/>
        </w:rPr>
        <w:t>опору.</w:t>
      </w:r>
    </w:p>
    <w:p>
      <w:pPr>
        <w:pStyle w:val="ListParagraph"/>
        <w:numPr>
          <w:ilvl w:val="0"/>
          <w:numId w:val="3"/>
        </w:numPr>
        <w:tabs>
          <w:tab w:val="clear" w:pos="720"/>
          <w:tab w:val="left" w:pos="989" w:leader="none"/>
        </w:tabs>
        <w:spacing w:lineRule="exact" w:line="322"/>
        <w:ind w:left="989" w:hanging="279"/>
        <w:rPr>
          <w:sz w:val="28"/>
        </w:rPr>
      </w:pPr>
      <w:r>
        <w:rPr>
          <w:sz w:val="28"/>
        </w:rPr>
        <w:t>Подайте</w:t>
      </w:r>
      <w:r>
        <w:rPr>
          <w:spacing w:val="-12"/>
          <w:sz w:val="28"/>
        </w:rPr>
        <w:t xml:space="preserve"> </w:t>
      </w:r>
      <w:r>
        <w:rPr>
          <w:sz w:val="28"/>
        </w:rPr>
        <w:t>графічну</w:t>
      </w:r>
      <w:r>
        <w:rPr>
          <w:spacing w:val="-11"/>
          <w:sz w:val="28"/>
        </w:rPr>
        <w:t xml:space="preserve"> </w:t>
      </w:r>
      <w:r>
        <w:rPr>
          <w:sz w:val="28"/>
        </w:rPr>
        <w:t>інтерпретацію</w:t>
      </w:r>
      <w:r>
        <w:rPr>
          <w:spacing w:val="-10"/>
          <w:sz w:val="28"/>
        </w:rPr>
        <w:t xml:space="preserve"> </w:t>
      </w:r>
      <w:r>
        <w:rPr>
          <w:sz w:val="28"/>
        </w:rPr>
        <w:t>роботи</w:t>
      </w:r>
      <w:r>
        <w:rPr>
          <w:spacing w:val="-10"/>
          <w:sz w:val="28"/>
        </w:rPr>
        <w:t xml:space="preserve"> </w:t>
      </w:r>
      <w:r>
        <w:rPr>
          <w:sz w:val="28"/>
        </w:rPr>
        <w:t>параметричного</w:t>
      </w:r>
      <w:r>
        <w:rPr>
          <w:spacing w:val="-12"/>
          <w:sz w:val="28"/>
        </w:rPr>
        <w:t xml:space="preserve"> </w:t>
      </w:r>
      <w:r>
        <w:rPr>
          <w:spacing w:val="-2"/>
          <w:sz w:val="28"/>
        </w:rPr>
        <w:t>стабілізатора.</w:t>
      </w:r>
    </w:p>
    <w:p>
      <w:pPr>
        <w:pStyle w:val="ListParagraph"/>
        <w:numPr>
          <w:ilvl w:val="0"/>
          <w:numId w:val="3"/>
        </w:numPr>
        <w:tabs>
          <w:tab w:val="clear" w:pos="720"/>
          <w:tab w:val="left" w:pos="989" w:leader="none"/>
        </w:tabs>
        <w:ind w:left="989" w:hanging="279"/>
        <w:rPr>
          <w:sz w:val="28"/>
        </w:rPr>
      </w:pPr>
      <w:r>
        <w:rPr>
          <w:sz w:val="28"/>
        </w:rPr>
        <w:t>На</w:t>
      </w:r>
      <w:r>
        <w:rPr>
          <w:spacing w:val="-8"/>
          <w:sz w:val="28"/>
        </w:rPr>
        <w:t xml:space="preserve"> </w:t>
      </w:r>
      <w:r>
        <w:rPr>
          <w:sz w:val="28"/>
        </w:rPr>
        <w:t>чому</w:t>
      </w:r>
      <w:r>
        <w:rPr>
          <w:spacing w:val="-6"/>
          <w:sz w:val="28"/>
        </w:rPr>
        <w:t xml:space="preserve"> </w:t>
      </w:r>
      <w:r>
        <w:rPr>
          <w:sz w:val="28"/>
        </w:rPr>
        <w:t>базується</w:t>
      </w:r>
      <w:r>
        <w:rPr>
          <w:spacing w:val="-5"/>
          <w:sz w:val="28"/>
        </w:rPr>
        <w:t xml:space="preserve"> </w:t>
      </w:r>
      <w:r>
        <w:rPr>
          <w:sz w:val="28"/>
        </w:rPr>
        <w:t>компенсаційний</w:t>
      </w:r>
      <w:r>
        <w:rPr>
          <w:spacing w:val="-6"/>
          <w:sz w:val="28"/>
        </w:rPr>
        <w:t xml:space="preserve"> </w:t>
      </w:r>
      <w:r>
        <w:rPr>
          <w:sz w:val="28"/>
        </w:rPr>
        <w:t>метод</w:t>
      </w:r>
      <w:r>
        <w:rPr>
          <w:spacing w:val="-5"/>
          <w:sz w:val="28"/>
        </w:rPr>
        <w:t xml:space="preserve"> </w:t>
      </w:r>
      <w:r>
        <w:rPr>
          <w:spacing w:val="-2"/>
          <w:sz w:val="28"/>
        </w:rPr>
        <w:t>стабілізації?</w:t>
      </w:r>
    </w:p>
    <w:p>
      <w:pPr>
        <w:pStyle w:val="Style15"/>
        <w:spacing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187-197.</w:t>
      </w:r>
    </w:p>
    <w:p>
      <w:pPr>
        <w:pStyle w:val="Style15"/>
        <w:spacing w:lineRule="auto" w:line="240"/>
        <w:ind w:left="2318" w:right="964" w:hanging="0"/>
        <w:rPr/>
      </w:pPr>
      <w:r>
        <w:rPr/>
        <w:t>К.</w:t>
      </w:r>
      <w:r>
        <w:rPr>
          <w:spacing w:val="-6"/>
        </w:rPr>
        <w:t xml:space="preserve"> </w:t>
      </w:r>
      <w:r>
        <w:rPr/>
        <w:t>В.</w:t>
      </w:r>
      <w:r>
        <w:rPr>
          <w:spacing w:val="-6"/>
        </w:rPr>
        <w:t xml:space="preserve"> </w:t>
      </w:r>
      <w:r>
        <w:rPr/>
        <w:t>Трубіцин,</w:t>
      </w:r>
      <w:r>
        <w:rPr>
          <w:spacing w:val="-5"/>
        </w:rPr>
        <w:t xml:space="preserve"> </w:t>
      </w:r>
      <w:r>
        <w:rPr/>
        <w:t>К.</w:t>
      </w:r>
      <w:r>
        <w:rPr>
          <w:spacing w:val="-6"/>
        </w:rPr>
        <w:t xml:space="preserve"> </w:t>
      </w:r>
      <w:r>
        <w:rPr/>
        <w:t>К.</w:t>
      </w:r>
      <w:r>
        <w:rPr>
          <w:spacing w:val="-6"/>
        </w:rPr>
        <w:t xml:space="preserve"> </w:t>
      </w:r>
      <w:r>
        <w:rPr/>
        <w:t>Побєдаш</w:t>
      </w:r>
      <w:r>
        <w:rPr>
          <w:spacing w:val="-7"/>
        </w:rPr>
        <w:t xml:space="preserve"> </w:t>
      </w:r>
      <w:r>
        <w:rPr/>
        <w:t>«Промислова</w:t>
      </w:r>
      <w:r>
        <w:rPr>
          <w:spacing w:val="-4"/>
        </w:rPr>
        <w:t xml:space="preserve"> </w:t>
      </w:r>
      <w:r>
        <w:rPr/>
        <w:t>електроніка», стор.: 210-227.</w:t>
      </w:r>
    </w:p>
    <w:p>
      <w:pPr>
        <w:sectPr>
          <w:footerReference w:type="default" r:id="rId412"/>
          <w:type w:val="nextPage"/>
          <w:pgSz w:w="11906" w:h="16838"/>
          <w:pgMar w:left="992" w:right="0" w:gutter="0" w:header="0" w:top="620" w:footer="657" w:bottom="960"/>
          <w:pgNumType w:fmt="decimal"/>
          <w:formProt w:val="false"/>
          <w:textDirection w:val="lrTb"/>
          <w:docGrid w:type="default" w:linePitch="100" w:charSpace="4096"/>
        </w:sectPr>
        <w:pStyle w:val="Style15"/>
        <w:spacing w:before="316" w:after="0"/>
        <w:ind w:left="710" w:right="964" w:hanging="0"/>
        <w:rPr/>
      </w:pPr>
      <w:hyperlink r:id="rId408">
        <w:r>
          <w:rPr>
            <w:color w:val="0000FF"/>
            <w:spacing w:val="-2"/>
            <w:u w:val="single" w:color="0000FF"/>
          </w:rPr>
          <w:t>https://www.youtube.com/watch?v=jYuAxaXAnGo</w:t>
        </w:r>
      </w:hyperlink>
      <w:r>
        <w:rPr>
          <w:color w:val="0000FF"/>
          <w:spacing w:val="-2"/>
        </w:rPr>
        <w:t xml:space="preserve"> </w:t>
      </w:r>
      <w:hyperlink r:id="rId409">
        <w:r>
          <w:rPr>
            <w:color w:val="0000FF"/>
            <w:spacing w:val="-2"/>
            <w:u w:val="single" w:color="0000FF"/>
          </w:rPr>
          <w:t>https://www.youtube.com/watch?v=yJuEG_Ekp3w&amp;t=50s</w:t>
        </w:r>
      </w:hyperlink>
      <w:r>
        <w:rPr>
          <w:color w:val="0000FF"/>
          <w:spacing w:val="-2"/>
        </w:rPr>
        <w:t xml:space="preserve"> </w:t>
      </w:r>
      <w:hyperlink r:id="rId410">
        <w:r>
          <w:rPr>
            <w:color w:val="0000FF"/>
            <w:spacing w:val="-2"/>
            <w:u w:val="single" w:color="0000FF"/>
          </w:rPr>
          <w:t>https://www.youtube.com/watch?v=9TzIhyLuF4c&amp;t=39s</w:t>
        </w:r>
      </w:hyperlink>
      <w:r>
        <w:rPr>
          <w:color w:val="0000FF"/>
          <w:spacing w:val="-2"/>
        </w:rPr>
        <w:t xml:space="preserve"> </w:t>
      </w:r>
      <w:hyperlink r:id="rId411">
        <w:r>
          <w:rPr>
            <w:color w:val="0000FF"/>
            <w:spacing w:val="-2"/>
            <w:u w:val="single" w:color="0000FF"/>
          </w:rPr>
          <w:t>https://www.youtube.com/watch?v=HRmRWF2x07g</w:t>
        </w:r>
      </w:hyperlink>
    </w:p>
    <w:p>
      <w:pPr>
        <w:pStyle w:val="Style15"/>
        <w:spacing w:before="69" w:after="0"/>
        <w:ind w:left="710" w:right="851" w:hanging="0"/>
        <w:jc w:val="both"/>
        <w:rPr/>
      </w:pPr>
      <w:r>
        <w:rPr>
          <w:b/>
          <w:color w:val="FF0000"/>
        </w:rPr>
        <w:t xml:space="preserve">Лекція 17 </w:t>
      </w:r>
      <w:r>
        <w:rPr/>
        <w:t>Інвертори напруги та струму. Призначення і класифікація інверторів. Інвертори, які ведуться мережею. Автономні інвертори. Системи управління інверторами.</w:t>
      </w:r>
    </w:p>
    <w:p>
      <w:pPr>
        <w:pStyle w:val="Style15"/>
        <w:spacing w:before="2" w:after="0"/>
        <w:rPr/>
      </w:pPr>
      <w:r>
        <w:rPr/>
      </w:r>
    </w:p>
    <w:p>
      <w:pPr>
        <w:pStyle w:val="2"/>
        <w:spacing w:lineRule="exact" w:line="322"/>
        <w:ind w:left="1418" w:hanging="0"/>
        <w:rPr>
          <w:b w:val="false"/>
          <w:b w:val="false"/>
        </w:rPr>
      </w:pPr>
      <w:r>
        <w:rPr/>
        <w:t>План</w:t>
      </w:r>
      <w:r>
        <w:rPr>
          <w:spacing w:val="-3"/>
        </w:rPr>
        <w:t xml:space="preserve"> </w:t>
      </w:r>
      <w:r>
        <w:rPr>
          <w:spacing w:val="-2"/>
        </w:rPr>
        <w:t>лекції</w:t>
      </w:r>
      <w:r>
        <w:rPr>
          <w:b w:val="false"/>
          <w:spacing w:val="-2"/>
        </w:rPr>
        <w:t>:</w:t>
      </w:r>
    </w:p>
    <w:p>
      <w:pPr>
        <w:pStyle w:val="ListParagraph"/>
        <w:numPr>
          <w:ilvl w:val="0"/>
          <w:numId w:val="2"/>
        </w:numPr>
        <w:tabs>
          <w:tab w:val="clear" w:pos="720"/>
          <w:tab w:val="left" w:pos="989" w:leader="none"/>
        </w:tabs>
        <w:spacing w:lineRule="exact" w:line="322"/>
        <w:ind w:left="989" w:hanging="279"/>
        <w:rPr>
          <w:sz w:val="28"/>
        </w:rPr>
      </w:pPr>
      <w:r>
        <w:rPr>
          <w:sz w:val="28"/>
        </w:rPr>
        <w:t>Призначення</w:t>
      </w:r>
      <w:r>
        <w:rPr>
          <w:spacing w:val="-10"/>
          <w:sz w:val="28"/>
        </w:rPr>
        <w:t xml:space="preserve"> </w:t>
      </w:r>
      <w:r>
        <w:rPr>
          <w:sz w:val="28"/>
        </w:rPr>
        <w:t>та</w:t>
      </w:r>
      <w:r>
        <w:rPr>
          <w:spacing w:val="-8"/>
          <w:sz w:val="28"/>
        </w:rPr>
        <w:t xml:space="preserve"> </w:t>
      </w:r>
      <w:r>
        <w:rPr>
          <w:sz w:val="28"/>
        </w:rPr>
        <w:t>класифікація</w:t>
      </w:r>
      <w:r>
        <w:rPr>
          <w:spacing w:val="-7"/>
          <w:sz w:val="28"/>
        </w:rPr>
        <w:t xml:space="preserve"> </w:t>
      </w:r>
      <w:r>
        <w:rPr>
          <w:sz w:val="28"/>
        </w:rPr>
        <w:t>інверторів.</w:t>
      </w:r>
      <w:r>
        <w:rPr>
          <w:spacing w:val="-7"/>
          <w:sz w:val="28"/>
        </w:rPr>
        <w:t xml:space="preserve"> </w:t>
      </w:r>
      <w:r>
        <w:rPr>
          <w:sz w:val="28"/>
        </w:rPr>
        <w:t>Автономні</w:t>
      </w:r>
      <w:r>
        <w:rPr>
          <w:spacing w:val="-6"/>
          <w:sz w:val="28"/>
        </w:rPr>
        <w:t xml:space="preserve"> </w:t>
      </w:r>
      <w:r>
        <w:rPr>
          <w:spacing w:val="-2"/>
          <w:sz w:val="28"/>
        </w:rPr>
        <w:t>інвертори.</w:t>
      </w:r>
    </w:p>
    <w:p>
      <w:pPr>
        <w:pStyle w:val="ListParagraph"/>
        <w:numPr>
          <w:ilvl w:val="0"/>
          <w:numId w:val="2"/>
        </w:numPr>
        <w:tabs>
          <w:tab w:val="clear" w:pos="720"/>
          <w:tab w:val="left" w:pos="990" w:leader="none"/>
        </w:tabs>
        <w:ind w:left="990" w:hanging="280"/>
        <w:rPr>
          <w:sz w:val="28"/>
        </w:rPr>
      </w:pPr>
      <w:r>
        <w:rPr>
          <w:sz w:val="28"/>
        </w:rPr>
        <w:t>Інвертори,</w:t>
      </w:r>
      <w:r>
        <w:rPr>
          <w:spacing w:val="-7"/>
          <w:sz w:val="28"/>
        </w:rPr>
        <w:t xml:space="preserve"> </w:t>
      </w:r>
      <w:r>
        <w:rPr>
          <w:sz w:val="28"/>
        </w:rPr>
        <w:t>ведені</w:t>
      </w:r>
      <w:r>
        <w:rPr>
          <w:spacing w:val="-6"/>
          <w:sz w:val="28"/>
        </w:rPr>
        <w:t xml:space="preserve"> </w:t>
      </w:r>
      <w:r>
        <w:rPr>
          <w:spacing w:val="-2"/>
          <w:sz w:val="28"/>
        </w:rPr>
        <w:t>мережею.</w:t>
      </w:r>
    </w:p>
    <w:p>
      <w:pPr>
        <w:pStyle w:val="Style15"/>
        <w:spacing w:before="1" w:after="0"/>
        <w:rPr/>
      </w:pPr>
      <w:r>
        <w:rPr/>
      </w:r>
    </w:p>
    <w:p>
      <w:pPr>
        <w:pStyle w:val="ListParagraph"/>
        <w:numPr>
          <w:ilvl w:val="1"/>
          <w:numId w:val="2"/>
        </w:numPr>
        <w:tabs>
          <w:tab w:val="clear" w:pos="720"/>
          <w:tab w:val="left" w:pos="1629" w:leader="none"/>
        </w:tabs>
        <w:ind w:left="710" w:right="849" w:firstLine="539"/>
        <w:jc w:val="both"/>
        <w:rPr>
          <w:sz w:val="28"/>
        </w:rPr>
      </w:pPr>
      <w:r>
        <w:rPr>
          <w:sz w:val="28"/>
        </w:rPr>
        <w:t>Автономні інвертори - це пристрої, що працюють на автономне навантаження і призначені для перетворення напруги постійного струму в напругу змінного струму заданої або регульованої частоти.</w:t>
      </w:r>
    </w:p>
    <w:p>
      <w:pPr>
        <w:pStyle w:val="Style15"/>
        <w:spacing w:lineRule="exact" w:line="321"/>
        <w:ind w:left="1249" w:hanging="0"/>
        <w:jc w:val="both"/>
        <w:rPr/>
      </w:pPr>
      <w:r>
        <w:rPr/>
        <w:t>Застосовують</w:t>
      </w:r>
      <w:r>
        <w:rPr>
          <w:spacing w:val="-12"/>
        </w:rPr>
        <w:t xml:space="preserve"> </w:t>
      </w:r>
      <w:r>
        <w:rPr/>
        <w:t>автономні</w:t>
      </w:r>
      <w:r>
        <w:rPr>
          <w:spacing w:val="-9"/>
        </w:rPr>
        <w:t xml:space="preserve"> </w:t>
      </w:r>
      <w:r>
        <w:rPr>
          <w:spacing w:val="-2"/>
        </w:rPr>
        <w:t>інвертори:</w:t>
      </w:r>
    </w:p>
    <w:p>
      <w:pPr>
        <w:pStyle w:val="Style15"/>
        <w:ind w:left="710" w:right="843" w:firstLine="539"/>
        <w:jc w:val="both"/>
        <w:rPr/>
      </w:pPr>
      <w:r>
        <w:rPr/>
        <w:t>-у системах електропостачання споживачів змінного струму, коли єдиним джерелом живлення є джерело напруги постійного струму (на-приклад, акумуляторна або сонячна батарея);</w:t>
      </w:r>
    </w:p>
    <w:p>
      <w:pPr>
        <w:pStyle w:val="Style15"/>
        <w:spacing w:before="2" w:after="0"/>
        <w:ind w:left="710" w:right="843" w:firstLine="539"/>
        <w:jc w:val="both"/>
        <w:rPr/>
      </w:pPr>
      <w:r>
        <w:rPr/>
        <w:t>-у системах гарантованого електропостачання при зникненні напруги мережі живлення (наприклад, для особистих потреб електростанцій -для живлення пристроїв контролю, вимірювання, захисту, ЕОМ);</w:t>
      </w:r>
    </w:p>
    <w:p>
      <w:pPr>
        <w:pStyle w:val="Style15"/>
        <w:ind w:left="710" w:right="844" w:firstLine="539"/>
        <w:jc w:val="both"/>
        <w:rPr/>
      </w:pPr>
      <w:r>
        <w:rPr/>
        <w:t>-для живлення технологічного устаткування, частота напруги якого відрізняється від промислової частоти 50 Гц;</w:t>
      </w:r>
    </w:p>
    <w:p>
      <w:pPr>
        <w:pStyle w:val="Style15"/>
        <w:spacing w:lineRule="exact" w:line="322" w:before="1" w:after="0"/>
        <w:ind w:left="1249" w:hanging="0"/>
        <w:jc w:val="both"/>
        <w:rPr/>
      </w:pPr>
      <w:r>
        <w:rPr/>
        <w:t>-для</w:t>
      </w:r>
      <w:r>
        <w:rPr>
          <w:spacing w:val="-9"/>
        </w:rPr>
        <w:t xml:space="preserve"> </w:t>
      </w:r>
      <w:r>
        <w:rPr/>
        <w:t>частотного</w:t>
      </w:r>
      <w:r>
        <w:rPr>
          <w:spacing w:val="-9"/>
        </w:rPr>
        <w:t xml:space="preserve"> </w:t>
      </w:r>
      <w:r>
        <w:rPr/>
        <w:t>регулювання</w:t>
      </w:r>
      <w:r>
        <w:rPr>
          <w:spacing w:val="-9"/>
        </w:rPr>
        <w:t xml:space="preserve"> </w:t>
      </w:r>
      <w:r>
        <w:rPr/>
        <w:t>швидкості</w:t>
      </w:r>
      <w:r>
        <w:rPr>
          <w:spacing w:val="-7"/>
        </w:rPr>
        <w:t xml:space="preserve"> </w:t>
      </w:r>
      <w:r>
        <w:rPr/>
        <w:t>асинхронних</w:t>
      </w:r>
      <w:r>
        <w:rPr>
          <w:spacing w:val="-10"/>
        </w:rPr>
        <w:t xml:space="preserve"> </w:t>
      </w:r>
      <w:r>
        <w:rPr>
          <w:spacing w:val="-2"/>
        </w:rPr>
        <w:t>двигунів;</w:t>
      </w:r>
    </w:p>
    <w:p>
      <w:pPr>
        <w:pStyle w:val="Style15"/>
        <w:ind w:left="710" w:right="844" w:firstLine="539"/>
        <w:jc w:val="both"/>
        <w:rPr/>
      </w:pPr>
      <w:r>
        <w:rPr/>
        <w:t>-для живлення споживачів змінного струму від ліній електропостачання постійного струму;</w:t>
      </w:r>
    </w:p>
    <w:p>
      <w:pPr>
        <w:pStyle w:val="Style15"/>
        <w:ind w:left="710" w:right="845" w:firstLine="539"/>
        <w:jc w:val="both"/>
        <w:rPr/>
      </w:pPr>
      <w:r>
        <w:rPr/>
        <w:t>-для перетворення постійної напруги одного рівня у постійну напругу іншого рівня (конвертування напруг).</w:t>
      </w:r>
    </w:p>
    <w:p>
      <w:pPr>
        <w:pStyle w:val="Style15"/>
        <w:ind w:left="710" w:right="843" w:firstLine="539"/>
        <w:jc w:val="both"/>
        <w:rPr/>
      </w:pPr>
      <w:r>
        <w:rPr/>
        <w:t>Комутаційними елементами в інверторах є тиристори або силові тран-</w:t>
      </w:r>
      <w:r>
        <w:rPr>
          <w:spacing w:val="-2"/>
        </w:rPr>
        <w:t>зистори.</w:t>
      </w:r>
    </w:p>
    <w:p>
      <w:pPr>
        <w:pStyle w:val="Style15"/>
        <w:ind w:left="710" w:right="845" w:firstLine="539"/>
        <w:jc w:val="both"/>
        <w:rPr/>
      </w:pPr>
      <w:r>
        <w:rPr/>
        <w:t xml:space="preserve">Залежно від специфіки електромагнітних процесів розрізняють інвер-тори струму та інвертори напруги. На рисунку 17.1 зображені приклади їхніх </w:t>
      </w:r>
      <w:r>
        <w:rPr>
          <w:spacing w:val="-2"/>
        </w:rPr>
        <w:t>схем.</w:t>
      </w:r>
    </w:p>
    <w:p>
      <w:pPr>
        <w:pStyle w:val="Style15"/>
        <w:spacing w:before="75" w:after="0"/>
        <w:rPr>
          <w:sz w:val="20"/>
        </w:rPr>
      </w:pPr>
      <w:r>
        <w:rPr>
          <w:sz w:val="20"/>
        </w:rPr>
        <w:drawing>
          <wp:anchor behindDoc="1" distT="0" distB="0" distL="0" distR="0" simplePos="0" locked="0" layoutInCell="0" allowOverlap="1" relativeHeight="726">
            <wp:simplePos x="0" y="0"/>
            <wp:positionH relativeFrom="page">
              <wp:posOffset>2416175</wp:posOffset>
            </wp:positionH>
            <wp:positionV relativeFrom="paragraph">
              <wp:posOffset>208915</wp:posOffset>
            </wp:positionV>
            <wp:extent cx="3958590" cy="1620520"/>
            <wp:effectExtent l="0" t="0" r="0" b="0"/>
            <wp:wrapTopAndBottom/>
            <wp:docPr id="480" name="Image 255" descr="Зображення, що містить схема, почерк, чорно-біл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 255" descr="Зображення, що містить схема, почерк, чорно-білий  Автоматично згенерований опис"/>
                    <pic:cNvPicPr>
                      <a:picLocks noChangeAspect="1" noChangeArrowheads="1"/>
                    </pic:cNvPicPr>
                  </pic:nvPicPr>
                  <pic:blipFill>
                    <a:blip r:embed="rId413"/>
                    <a:stretch>
                      <a:fillRect/>
                    </a:stretch>
                  </pic:blipFill>
                  <pic:spPr bwMode="auto">
                    <a:xfrm>
                      <a:off x="0" y="0"/>
                      <a:ext cx="3958590" cy="1620520"/>
                    </a:xfrm>
                    <a:prstGeom prst="rect">
                      <a:avLst/>
                    </a:prstGeom>
                  </pic:spPr>
                </pic:pic>
              </a:graphicData>
            </a:graphic>
          </wp:anchor>
        </w:drawing>
      </w:r>
    </w:p>
    <w:p>
      <w:pPr>
        <w:pStyle w:val="Style15"/>
        <w:spacing w:before="289" w:after="0"/>
        <w:rPr/>
      </w:pPr>
      <w:r>
        <w:rPr/>
      </w:r>
    </w:p>
    <w:p>
      <w:pPr>
        <w:pStyle w:val="Style15"/>
        <w:ind w:left="1618" w:right="1759" w:hanging="0"/>
        <w:jc w:val="center"/>
        <w:rPr/>
      </w:pPr>
      <w:r>
        <w:rPr/>
        <w:t>Рисунок</w:t>
      </w:r>
      <w:r>
        <w:rPr>
          <w:spacing w:val="-8"/>
        </w:rPr>
        <w:t xml:space="preserve"> </w:t>
      </w:r>
      <w:r>
        <w:rPr/>
        <w:t>17.1</w:t>
      </w:r>
      <w:r>
        <w:rPr>
          <w:spacing w:val="-4"/>
        </w:rPr>
        <w:t xml:space="preserve"> </w:t>
      </w:r>
      <w:r>
        <w:rPr/>
        <w:t>–</w:t>
      </w:r>
      <w:r>
        <w:rPr>
          <w:spacing w:val="-6"/>
        </w:rPr>
        <w:t xml:space="preserve"> </w:t>
      </w:r>
      <w:r>
        <w:rPr/>
        <w:t>Автономні</w:t>
      </w:r>
      <w:r>
        <w:rPr>
          <w:spacing w:val="-3"/>
        </w:rPr>
        <w:t xml:space="preserve"> </w:t>
      </w:r>
      <w:r>
        <w:rPr/>
        <w:t>інвертори</w:t>
      </w:r>
      <w:r>
        <w:rPr>
          <w:spacing w:val="-4"/>
        </w:rPr>
        <w:t xml:space="preserve"> </w:t>
      </w:r>
      <w:r>
        <w:rPr/>
        <w:t>струму</w:t>
      </w:r>
      <w:r>
        <w:rPr>
          <w:spacing w:val="-4"/>
        </w:rPr>
        <w:t xml:space="preserve"> </w:t>
      </w:r>
      <w:r>
        <w:rPr/>
        <w:t>(а)</w:t>
      </w:r>
      <w:r>
        <w:rPr>
          <w:spacing w:val="-4"/>
        </w:rPr>
        <w:t xml:space="preserve"> </w:t>
      </w:r>
      <w:r>
        <w:rPr/>
        <w:t>та</w:t>
      </w:r>
      <w:r>
        <w:rPr>
          <w:spacing w:val="-5"/>
        </w:rPr>
        <w:t xml:space="preserve"> </w:t>
      </w:r>
      <w:r>
        <w:rPr/>
        <w:t>напруги</w:t>
      </w:r>
      <w:r>
        <w:rPr>
          <w:spacing w:val="-3"/>
        </w:rPr>
        <w:t xml:space="preserve"> </w:t>
      </w:r>
      <w:r>
        <w:rPr>
          <w:spacing w:val="-5"/>
        </w:rPr>
        <w:t>(б)</w:t>
      </w:r>
    </w:p>
    <w:p>
      <w:pPr>
        <w:pStyle w:val="Style15"/>
        <w:spacing w:before="268" w:after="0"/>
        <w:rPr/>
      </w:pPr>
      <w:r>
        <w:rPr/>
      </w:r>
    </w:p>
    <w:p>
      <w:pPr>
        <w:sectPr>
          <w:footerReference w:type="default" r:id="rId414"/>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8" w:firstLine="539"/>
        <w:jc w:val="both"/>
        <w:rPr/>
      </w:pPr>
      <w:r>
        <w:rPr/>
        <w:t>В інверторах струму силове коло схеми підмикається до джерела постійної</w:t>
      </w:r>
      <w:r>
        <w:rPr>
          <w:spacing w:val="-1"/>
        </w:rPr>
        <w:t xml:space="preserve"> </w:t>
      </w:r>
      <w:r>
        <w:rPr/>
        <w:t>напруги</w:t>
      </w:r>
      <w:r>
        <w:rPr>
          <w:spacing w:val="-1"/>
        </w:rPr>
        <w:t xml:space="preserve"> </w:t>
      </w:r>
      <w:r>
        <w:rPr/>
        <w:t>через</w:t>
      </w:r>
      <w:r>
        <w:rPr>
          <w:spacing w:val="-2"/>
        </w:rPr>
        <w:t xml:space="preserve"> </w:t>
      </w:r>
      <w:r>
        <w:rPr/>
        <w:t>дросель L з</w:t>
      </w:r>
      <w:r>
        <w:rPr>
          <w:spacing w:val="-2"/>
        </w:rPr>
        <w:t xml:space="preserve"> </w:t>
      </w:r>
      <w:r>
        <w:rPr/>
        <w:t>великим</w:t>
      </w:r>
      <w:r>
        <w:rPr>
          <w:spacing w:val="-2"/>
        </w:rPr>
        <w:t xml:space="preserve"> </w:t>
      </w:r>
      <w:r>
        <w:rPr/>
        <w:t>індуктивним</w:t>
      </w:r>
      <w:r>
        <w:rPr>
          <w:spacing w:val="-2"/>
        </w:rPr>
        <w:t xml:space="preserve"> </w:t>
      </w:r>
      <w:r>
        <w:rPr/>
        <w:t>опором</w:t>
      </w:r>
      <w:r>
        <w:rPr>
          <w:spacing w:val="-2"/>
        </w:rPr>
        <w:t xml:space="preserve"> </w:t>
      </w:r>
      <w:r>
        <w:rPr/>
        <w:t>(як</w:t>
      </w:r>
      <w:r>
        <w:rPr>
          <w:spacing w:val="-1"/>
        </w:rPr>
        <w:t xml:space="preserve"> </w:t>
      </w:r>
      <w:r>
        <w:rPr/>
        <w:t>відомо, джерело струму повинно мати великий опір).</w:t>
      </w:r>
    </w:p>
    <w:p>
      <w:pPr>
        <w:pStyle w:val="Style15"/>
        <w:spacing w:before="69" w:after="0"/>
        <w:ind w:left="710" w:right="840" w:firstLine="539"/>
        <w:jc w:val="both"/>
        <w:rPr/>
      </w:pPr>
      <w:r>
        <w:rPr/>
        <w:t>В інверторах напруги паралельно джерелу живлення вмикається конден-сатор</w:t>
      </w:r>
      <w:r>
        <w:rPr>
          <w:spacing w:val="-1"/>
        </w:rPr>
        <w:t xml:space="preserve"> </w:t>
      </w:r>
      <w:r>
        <w:rPr/>
        <w:t>великої</w:t>
      </w:r>
      <w:r>
        <w:rPr>
          <w:spacing w:val="-1"/>
        </w:rPr>
        <w:t xml:space="preserve"> </w:t>
      </w:r>
      <w:r>
        <w:rPr/>
        <w:t>ємності,</w:t>
      </w:r>
      <w:r>
        <w:rPr>
          <w:spacing w:val="-2"/>
        </w:rPr>
        <w:t xml:space="preserve"> </w:t>
      </w:r>
      <w:r>
        <w:rPr/>
        <w:t>чим</w:t>
      </w:r>
      <w:r>
        <w:rPr>
          <w:spacing w:val="-2"/>
        </w:rPr>
        <w:t xml:space="preserve"> </w:t>
      </w:r>
      <w:r>
        <w:rPr/>
        <w:t>виключається</w:t>
      </w:r>
      <w:r>
        <w:rPr>
          <w:spacing w:val="-1"/>
        </w:rPr>
        <w:t xml:space="preserve"> </w:t>
      </w:r>
      <w:r>
        <w:rPr/>
        <w:t>вплив</w:t>
      </w:r>
      <w:r>
        <w:rPr>
          <w:spacing w:val="-2"/>
        </w:rPr>
        <w:t xml:space="preserve"> </w:t>
      </w:r>
      <w:r>
        <w:rPr/>
        <w:t>на</w:t>
      </w:r>
      <w:r>
        <w:rPr>
          <w:spacing w:val="-2"/>
        </w:rPr>
        <w:t xml:space="preserve"> </w:t>
      </w:r>
      <w:r>
        <w:rPr/>
        <w:t>роботу</w:t>
      </w:r>
      <w:r>
        <w:rPr>
          <w:spacing w:val="-1"/>
        </w:rPr>
        <w:t xml:space="preserve"> </w:t>
      </w:r>
      <w:r>
        <w:rPr/>
        <w:t>пристрою</w:t>
      </w:r>
      <w:r>
        <w:rPr>
          <w:spacing w:val="-3"/>
        </w:rPr>
        <w:t xml:space="preserve"> </w:t>
      </w:r>
      <w:r>
        <w:rPr/>
        <w:t>внутріш-нього опору джерела (отримуємо джерело напруги за змінним струмом).</w:t>
      </w:r>
    </w:p>
    <w:p>
      <w:pPr>
        <w:pStyle w:val="Style15"/>
        <w:spacing w:before="2" w:after="0"/>
        <w:ind w:left="710" w:right="843" w:firstLine="539"/>
        <w:jc w:val="both"/>
        <w:rPr/>
      </w:pPr>
      <w:r>
        <w:rPr/>
        <w:t>Таким чином, комутація тиристорів в інверторах струму проводиться за сталого струму, а в інверторах напруги - за сталої напруги.</w:t>
      </w:r>
    </w:p>
    <w:p>
      <w:pPr>
        <w:pStyle w:val="Style15"/>
        <w:ind w:left="710" w:right="843" w:firstLine="539"/>
        <w:jc w:val="both"/>
        <w:rPr/>
      </w:pPr>
      <w:r>
        <w:rPr/>
        <w:t>При</w:t>
      </w:r>
      <w:r>
        <w:rPr>
          <w:spacing w:val="-3"/>
        </w:rPr>
        <w:t xml:space="preserve"> </w:t>
      </w:r>
      <w:r>
        <w:rPr/>
        <w:t>роботі</w:t>
      </w:r>
      <w:r>
        <w:rPr>
          <w:spacing w:val="-4"/>
        </w:rPr>
        <w:t xml:space="preserve"> </w:t>
      </w:r>
      <w:r>
        <w:rPr/>
        <w:t>інвертора</w:t>
      </w:r>
      <w:r>
        <w:rPr>
          <w:spacing w:val="-2"/>
        </w:rPr>
        <w:t xml:space="preserve"> </w:t>
      </w:r>
      <w:r>
        <w:rPr/>
        <w:t>схема</w:t>
      </w:r>
      <w:r>
        <w:rPr>
          <w:spacing w:val="-3"/>
        </w:rPr>
        <w:t xml:space="preserve"> </w:t>
      </w:r>
      <w:r>
        <w:rPr/>
        <w:t>керування</w:t>
      </w:r>
      <w:r>
        <w:rPr>
          <w:spacing w:val="-3"/>
        </w:rPr>
        <w:t xml:space="preserve"> </w:t>
      </w:r>
      <w:r>
        <w:rPr/>
        <w:t>почергово</w:t>
      </w:r>
      <w:r>
        <w:rPr>
          <w:spacing w:val="-4"/>
        </w:rPr>
        <w:t xml:space="preserve"> </w:t>
      </w:r>
      <w:r>
        <w:rPr/>
        <w:t>вмикає</w:t>
      </w:r>
      <w:r>
        <w:rPr>
          <w:spacing w:val="-3"/>
        </w:rPr>
        <w:t xml:space="preserve"> </w:t>
      </w:r>
      <w:r>
        <w:rPr/>
        <w:t>пари</w:t>
      </w:r>
      <w:r>
        <w:rPr>
          <w:spacing w:val="-3"/>
        </w:rPr>
        <w:t xml:space="preserve"> </w:t>
      </w:r>
      <w:r>
        <w:rPr/>
        <w:t>тиристорів VS</w:t>
      </w:r>
      <w:r>
        <w:rPr>
          <w:vertAlign w:val="subscript"/>
        </w:rPr>
        <w:t>1</w:t>
      </w:r>
      <w:r>
        <w:rPr/>
        <w:t>, VS</w:t>
      </w:r>
      <w:r>
        <w:rPr>
          <w:vertAlign w:val="subscript"/>
        </w:rPr>
        <w:t>4</w:t>
      </w:r>
      <w:r>
        <w:rPr/>
        <w:t xml:space="preserve"> або VS</w:t>
      </w:r>
      <w:r>
        <w:rPr>
          <w:vertAlign w:val="subscript"/>
        </w:rPr>
        <w:t>2</w:t>
      </w:r>
      <w:r>
        <w:rPr/>
        <w:t>, VS</w:t>
      </w:r>
      <w:r>
        <w:rPr>
          <w:vertAlign w:val="subscript"/>
        </w:rPr>
        <w:t>3</w:t>
      </w:r>
      <w:r>
        <w:rPr/>
        <w:t xml:space="preserve">, завдяки чому на навантаженні </w:t>
      </w:r>
      <w:r>
        <w:rPr>
          <w:sz w:val="22"/>
        </w:rPr>
        <w:t>R</w:t>
      </w:r>
      <w:r>
        <w:rPr>
          <w:sz w:val="22"/>
          <w:vertAlign w:val="subscript"/>
        </w:rPr>
        <w:t>H</w:t>
      </w:r>
      <w:r>
        <w:rPr>
          <w:sz w:val="22"/>
        </w:rPr>
        <w:t xml:space="preserve"> </w:t>
      </w:r>
      <w:r>
        <w:rPr/>
        <w:t>виникає змінна напруга - за допомогою ключової схеми навантаження підмикається таким чином, щоб в ньому протікав струм різних напрямків.</w:t>
      </w:r>
    </w:p>
    <w:p>
      <w:pPr>
        <w:pStyle w:val="Style15"/>
        <w:ind w:left="710" w:right="843" w:firstLine="539"/>
        <w:jc w:val="both"/>
        <w:rPr/>
      </w:pPr>
      <w:r>
        <w:rPr/>
        <w:t>Якщо навантаження інвертора напруги має індуктивний або активно-індуктивний характер, то паралельно тиристорам вмикають зворотні діоди (VD</w:t>
      </w:r>
      <w:r>
        <w:rPr>
          <w:vertAlign w:val="subscript"/>
        </w:rPr>
        <w:t>1</w:t>
      </w:r>
      <w:r>
        <w:rPr/>
        <w:t>-VD</w:t>
      </w:r>
      <w:r>
        <w:rPr>
          <w:vertAlign w:val="subscript"/>
        </w:rPr>
        <w:t>4</w:t>
      </w:r>
      <w:r>
        <w:rPr/>
        <w:t xml:space="preserve"> на рисунку 17.1,б). Цим забезпечується передача накопичуваної в індуктивності енергії назад у джерело живлення.</w:t>
      </w:r>
    </w:p>
    <w:p>
      <w:pPr>
        <w:pStyle w:val="Style15"/>
        <w:ind w:left="710" w:right="846" w:firstLine="539"/>
        <w:jc w:val="both"/>
        <w:rPr/>
      </w:pPr>
      <w:r>
        <w:rPr/>
        <w:t>Основною проблемою при проектуванні інверторів є забезпечення надійного вимикання тиристорів, що знаходяться у провідному стані, перед вмиканням тиристорів, що не проводили струм. Це реалізується використанням схем примусової комутації, що забезпечують запирання тиристорів у колах постійного струму.</w:t>
      </w:r>
    </w:p>
    <w:p>
      <w:pPr>
        <w:pStyle w:val="Style15"/>
        <w:ind w:left="710" w:right="844" w:firstLine="539"/>
        <w:jc w:val="both"/>
        <w:rPr/>
      </w:pPr>
      <w:r>
        <w:rPr/>
        <w:t>Зверніть увагу на те, що вентильна схема в наведених інверторах є мостовою, як і у випрямлячі (що є перетворювачем напруги змінного струму в напругу постійного струму). Звідси висновок - керовані вентильні схеми є зворотними. Вони можуть передавати енергію як в одному, так і в іншому напрямку, залежно від місця вмикання джерела і навантаження і від алгоритму керування.</w:t>
      </w:r>
    </w:p>
    <w:p>
      <w:pPr>
        <w:pStyle w:val="Style15"/>
        <w:ind w:left="710" w:right="844" w:firstLine="539"/>
        <w:jc w:val="both"/>
        <w:rPr/>
      </w:pPr>
      <w:r>
        <w:drawing>
          <wp:anchor behindDoc="1" distT="0" distB="0" distL="0" distR="0" simplePos="0" locked="0" layoutInCell="0" allowOverlap="1" relativeHeight="727">
            <wp:simplePos x="0" y="0"/>
            <wp:positionH relativeFrom="page">
              <wp:posOffset>2362835</wp:posOffset>
            </wp:positionH>
            <wp:positionV relativeFrom="paragraph">
              <wp:posOffset>638175</wp:posOffset>
            </wp:positionV>
            <wp:extent cx="4069715" cy="2237105"/>
            <wp:effectExtent l="0" t="0" r="0" b="0"/>
            <wp:wrapTopAndBottom/>
            <wp:docPr id="483" name="Image 256" descr="Зображення, що містить ескіз, малюнок, схема, План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 256" descr="Зображення, що містить ескіз, малюнок, схема, План  Автоматично згенерований опис"/>
                    <pic:cNvPicPr>
                      <a:picLocks noChangeAspect="1" noChangeArrowheads="1"/>
                    </pic:cNvPicPr>
                  </pic:nvPicPr>
                  <pic:blipFill>
                    <a:blip r:embed="rId415"/>
                    <a:stretch>
                      <a:fillRect/>
                    </a:stretch>
                  </pic:blipFill>
                  <pic:spPr bwMode="auto">
                    <a:xfrm>
                      <a:off x="0" y="0"/>
                      <a:ext cx="4069715" cy="2237105"/>
                    </a:xfrm>
                    <a:prstGeom prst="rect">
                      <a:avLst/>
                    </a:prstGeom>
                  </pic:spPr>
                </pic:pic>
              </a:graphicData>
            </a:graphic>
          </wp:anchor>
        </w:drawing>
      </w:r>
      <w:r>
        <w:rPr/>
        <w:t>Схема однофазного інвертора струму з трансформаторним виходом зображена на рисунку 17.2. Почергове вмикання тиристорів VS</w:t>
      </w:r>
      <w:r>
        <w:rPr>
          <w:vertAlign w:val="subscript"/>
        </w:rPr>
        <w:t>1</w:t>
      </w:r>
      <w:r>
        <w:rPr/>
        <w:t xml:space="preserve"> або VS</w:t>
      </w:r>
      <w:r>
        <w:rPr>
          <w:vertAlign w:val="subscript"/>
        </w:rPr>
        <w:t>2</w:t>
      </w:r>
      <w:r>
        <w:rPr/>
        <w:t xml:space="preserve"> забезпечує виникнення на навантаженні </w:t>
      </w:r>
      <w:r>
        <w:rPr>
          <w:sz w:val="22"/>
        </w:rPr>
        <w:t>R</w:t>
      </w:r>
      <w:r>
        <w:rPr>
          <w:sz w:val="22"/>
          <w:vertAlign w:val="subscript"/>
        </w:rPr>
        <w:t>H</w:t>
      </w:r>
      <w:r>
        <w:rPr>
          <w:sz w:val="22"/>
        </w:rPr>
        <w:t xml:space="preserve"> </w:t>
      </w:r>
      <w:r>
        <w:rPr/>
        <w:t>змінної напруги.</w:t>
      </w:r>
    </w:p>
    <w:p>
      <w:pPr>
        <w:pStyle w:val="Style15"/>
        <w:spacing w:before="28" w:after="0"/>
        <w:ind w:left="137" w:hanging="0"/>
        <w:jc w:val="center"/>
        <w:rPr/>
      </w:pPr>
      <w:r>
        <w:rPr/>
        <w:t>Рисунок</w:t>
      </w:r>
      <w:r>
        <w:rPr>
          <w:spacing w:val="-7"/>
        </w:rPr>
        <w:t xml:space="preserve"> </w:t>
      </w:r>
      <w:r>
        <w:rPr/>
        <w:t>17.2</w:t>
      </w:r>
      <w:r>
        <w:rPr>
          <w:spacing w:val="-6"/>
        </w:rPr>
        <w:t xml:space="preserve"> </w:t>
      </w:r>
      <w:r>
        <w:rPr/>
        <w:t>–</w:t>
      </w:r>
      <w:r>
        <w:rPr>
          <w:spacing w:val="-4"/>
        </w:rPr>
        <w:t xml:space="preserve"> </w:t>
      </w:r>
      <w:r>
        <w:rPr/>
        <w:t>Однофазний</w:t>
      </w:r>
      <w:r>
        <w:rPr>
          <w:spacing w:val="-4"/>
        </w:rPr>
        <w:t xml:space="preserve"> </w:t>
      </w:r>
      <w:r>
        <w:rPr/>
        <w:t>інвертор</w:t>
      </w:r>
      <w:r>
        <w:rPr>
          <w:spacing w:val="-5"/>
        </w:rPr>
        <w:t xml:space="preserve"> </w:t>
      </w:r>
      <w:r>
        <w:rPr>
          <w:spacing w:val="-2"/>
        </w:rPr>
        <w:t>струму</w:t>
      </w:r>
    </w:p>
    <w:p>
      <w:pPr>
        <w:pStyle w:val="Style15"/>
        <w:spacing w:lineRule="exact" w:line="322" w:before="269" w:after="0"/>
        <w:ind w:left="1249" w:hanging="0"/>
        <w:jc w:val="both"/>
        <w:rPr/>
      </w:pPr>
      <w:r>
        <w:rPr/>
        <w:t>Дросель</w:t>
      </w:r>
      <w:r>
        <w:rPr>
          <w:spacing w:val="-10"/>
        </w:rPr>
        <w:t xml:space="preserve"> </w:t>
      </w:r>
      <w:r>
        <w:rPr/>
        <w:t>L</w:t>
      </w:r>
      <w:r>
        <w:rPr>
          <w:spacing w:val="-5"/>
        </w:rPr>
        <w:t xml:space="preserve"> </w:t>
      </w:r>
      <w:r>
        <w:rPr/>
        <w:t>забезпечує</w:t>
      </w:r>
      <w:r>
        <w:rPr>
          <w:spacing w:val="-7"/>
        </w:rPr>
        <w:t xml:space="preserve"> </w:t>
      </w:r>
      <w:r>
        <w:rPr/>
        <w:t>незмінність</w:t>
      </w:r>
      <w:r>
        <w:rPr>
          <w:spacing w:val="-6"/>
        </w:rPr>
        <w:t xml:space="preserve"> </w:t>
      </w:r>
      <w:r>
        <w:rPr/>
        <w:t>величини</w:t>
      </w:r>
      <w:r>
        <w:rPr>
          <w:spacing w:val="-5"/>
        </w:rPr>
        <w:t xml:space="preserve"> </w:t>
      </w:r>
      <w:r>
        <w:rPr/>
        <w:t>струму</w:t>
      </w:r>
      <w:r>
        <w:rPr>
          <w:spacing w:val="-9"/>
        </w:rPr>
        <w:t xml:space="preserve"> </w:t>
      </w:r>
      <w:r>
        <w:rPr/>
        <w:t>у</w:t>
      </w:r>
      <w:r>
        <w:rPr>
          <w:spacing w:val="-4"/>
        </w:rPr>
        <w:t xml:space="preserve"> </w:t>
      </w:r>
      <w:r>
        <w:rPr/>
        <w:t>силовому</w:t>
      </w:r>
      <w:r>
        <w:rPr>
          <w:spacing w:val="-7"/>
        </w:rPr>
        <w:t xml:space="preserve"> </w:t>
      </w:r>
      <w:r>
        <w:rPr>
          <w:spacing w:val="-2"/>
        </w:rPr>
        <w:t>колі.</w:t>
      </w:r>
    </w:p>
    <w:p>
      <w:pPr>
        <w:pStyle w:val="Style15"/>
        <w:ind w:left="710" w:right="843" w:firstLine="539"/>
        <w:jc w:val="both"/>
        <w:rPr/>
      </w:pPr>
      <w:r>
        <w:rPr/>
        <w:t>С</w:t>
      </w:r>
      <w:r>
        <w:rPr>
          <w:vertAlign w:val="subscript"/>
        </w:rPr>
        <w:t>К</w:t>
      </w:r>
      <w:r>
        <w:rPr/>
        <w:t xml:space="preserve"> - комутуючий конденсатор, який забезпечує примусове вимикання </w:t>
      </w:r>
      <w:r>
        <w:rPr>
          <w:spacing w:val="-2"/>
        </w:rPr>
        <w:t>тиристорів.</w:t>
      </w:r>
    </w:p>
    <w:p>
      <w:pPr>
        <w:sectPr>
          <w:footerReference w:type="default" r:id="rId416"/>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45" w:firstLine="539"/>
        <w:jc w:val="both"/>
        <w:rPr/>
      </w:pPr>
      <w:r>
        <w:rPr/>
        <w:t>Первинні півобмотки трансформатора TV w</w:t>
      </w:r>
      <w:r>
        <w:rPr>
          <w:vertAlign w:val="subscript"/>
        </w:rPr>
        <w:t>1</w:t>
      </w:r>
      <w:r>
        <w:rPr/>
        <w:t>' = w</w:t>
      </w:r>
      <w:r>
        <w:rPr>
          <w:vertAlign w:val="subscript"/>
        </w:rPr>
        <w:t>2</w:t>
      </w:r>
      <w:r>
        <w:rPr/>
        <w:t>" = w</w:t>
      </w:r>
      <w:r>
        <w:rPr>
          <w:vertAlign w:val="subscript"/>
        </w:rPr>
        <w:t>;</w:t>
      </w:r>
      <w:r>
        <w:rPr/>
        <w:t xml:space="preserve"> підімкнені до тиристорів VS1 і VS2 відповідно, а його вторинна обмотка w</w:t>
      </w:r>
      <w:r>
        <w:rPr>
          <w:vertAlign w:val="subscript"/>
        </w:rPr>
        <w:t>2</w:t>
      </w:r>
      <w:r>
        <w:rPr/>
        <w:t xml:space="preserve"> – до навантаження R</w:t>
      </w:r>
      <w:r>
        <w:rPr>
          <w:vertAlign w:val="subscript"/>
        </w:rPr>
        <w:t>Н</w:t>
      </w:r>
      <w:r>
        <w:rPr/>
        <w:t>;</w:t>
      </w:r>
    </w:p>
    <w:p>
      <w:pPr>
        <w:pStyle w:val="Style15"/>
        <w:spacing w:before="69" w:after="0"/>
        <w:ind w:left="710" w:right="847" w:firstLine="539"/>
        <w:jc w:val="both"/>
        <w:rPr/>
      </w:pPr>
      <w:r>
        <w:rPr/>
        <w:t>Схема керування тиристорами СК забезпечує подачу керуючих</w:t>
      </w:r>
      <w:r>
        <w:rPr>
          <w:spacing w:val="40"/>
        </w:rPr>
        <w:t xml:space="preserve"> </w:t>
      </w:r>
      <w:r>
        <w:rPr/>
        <w:t>імпульсів на тиристори (у найпростішому випадку це може бути</w:t>
      </w:r>
      <w:r>
        <w:rPr>
          <w:spacing w:val="40"/>
        </w:rPr>
        <w:t xml:space="preserve"> </w:t>
      </w:r>
      <w:r>
        <w:rPr/>
        <w:t>симетричний мультивібратор, що працює в автоколивальному режимі).</w:t>
      </w:r>
    </w:p>
    <w:p>
      <w:pPr>
        <w:pStyle w:val="Style15"/>
        <w:spacing w:lineRule="exact" w:line="322" w:before="2" w:after="0"/>
        <w:ind w:left="1249" w:hanging="0"/>
        <w:jc w:val="both"/>
        <w:rPr/>
      </w:pPr>
      <w:r>
        <w:rPr/>
        <w:t>Працює</w:t>
      </w:r>
      <w:r>
        <w:rPr>
          <w:spacing w:val="-8"/>
        </w:rPr>
        <w:t xml:space="preserve"> </w:t>
      </w:r>
      <w:r>
        <w:rPr/>
        <w:t>інвертор</w:t>
      </w:r>
      <w:r>
        <w:rPr>
          <w:spacing w:val="-6"/>
        </w:rPr>
        <w:t xml:space="preserve"> </w:t>
      </w:r>
      <w:r>
        <w:rPr/>
        <w:t>наступним</w:t>
      </w:r>
      <w:r>
        <w:rPr>
          <w:spacing w:val="-6"/>
        </w:rPr>
        <w:t xml:space="preserve"> </w:t>
      </w:r>
      <w:r>
        <w:rPr>
          <w:spacing w:val="-2"/>
        </w:rPr>
        <w:t>чином.</w:t>
      </w:r>
    </w:p>
    <w:p>
      <w:pPr>
        <w:pStyle w:val="Style15"/>
        <w:ind w:left="710" w:right="842" w:firstLine="539"/>
        <w:jc w:val="both"/>
        <w:rPr/>
      </w:pPr>
      <w:r>
        <w:rPr/>
        <w:t>При надходженні від СК керуючого імпульсу до VS1 він вмикається і напруга джерела живлення подається на півобмотку w</w:t>
      </w:r>
      <w:r>
        <w:rPr>
          <w:vertAlign w:val="subscript"/>
        </w:rPr>
        <w:t>1</w:t>
      </w:r>
      <w:r>
        <w:rPr/>
        <w:t>'. Потік у магнітопроводі трансформатора змінюється і наводить у обмотках EPC із полярністю, яка на схемі вказана без дужок. При цьому комутуючий конденсатор С</w:t>
      </w:r>
      <w:r>
        <w:rPr>
          <w:vertAlign w:val="subscript"/>
        </w:rPr>
        <w:t>К</w:t>
      </w:r>
      <w:r>
        <w:rPr/>
        <w:t>, який підімкнено паралельно до первинної обмотки трансформатора, заряджається до напруги 2 U</w:t>
      </w:r>
      <w:r>
        <w:rPr>
          <w:vertAlign w:val="subscript"/>
        </w:rPr>
        <w:t>дж</w:t>
      </w:r>
      <w:r>
        <w:rPr/>
        <w:t>, а на навантаженні R</w:t>
      </w:r>
      <w:r>
        <w:rPr>
          <w:vertAlign w:val="subscript"/>
        </w:rPr>
        <w:t>Н</w:t>
      </w:r>
      <w:r>
        <w:rPr/>
        <w:t xml:space="preserve"> з'являється позитивний сплеск напруги.</w:t>
      </w:r>
    </w:p>
    <w:p>
      <w:pPr>
        <w:pStyle w:val="Style15"/>
        <w:ind w:left="710" w:right="844" w:firstLine="539"/>
        <w:jc w:val="both"/>
        <w:rPr/>
      </w:pPr>
      <w:r>
        <w:rPr/>
        <w:t>Після</w:t>
      </w:r>
      <w:r>
        <w:rPr>
          <w:spacing w:val="-2"/>
        </w:rPr>
        <w:t xml:space="preserve"> </w:t>
      </w:r>
      <w:r>
        <w:rPr/>
        <w:t>закінчення</w:t>
      </w:r>
      <w:r>
        <w:rPr>
          <w:spacing w:val="-1"/>
        </w:rPr>
        <w:t xml:space="preserve"> </w:t>
      </w:r>
      <w:r>
        <w:rPr/>
        <w:t>проміжку</w:t>
      </w:r>
      <w:r>
        <w:rPr>
          <w:spacing w:val="-1"/>
        </w:rPr>
        <w:t xml:space="preserve"> </w:t>
      </w:r>
      <w:r>
        <w:rPr/>
        <w:t>часу,</w:t>
      </w:r>
      <w:r>
        <w:rPr>
          <w:spacing w:val="-5"/>
        </w:rPr>
        <w:t xml:space="preserve"> </w:t>
      </w:r>
      <w:r>
        <w:rPr/>
        <w:t>що</w:t>
      </w:r>
      <w:r>
        <w:rPr>
          <w:spacing w:val="-3"/>
        </w:rPr>
        <w:t xml:space="preserve"> </w:t>
      </w:r>
      <w:r>
        <w:rPr/>
        <w:t>відповідає</w:t>
      </w:r>
      <w:r>
        <w:rPr>
          <w:spacing w:val="-2"/>
        </w:rPr>
        <w:t xml:space="preserve"> </w:t>
      </w:r>
      <w:r>
        <w:rPr/>
        <w:t>додатній</w:t>
      </w:r>
      <w:r>
        <w:rPr>
          <w:spacing w:val="-3"/>
        </w:rPr>
        <w:t xml:space="preserve"> </w:t>
      </w:r>
      <w:r>
        <w:rPr/>
        <w:t>півхвилі</w:t>
      </w:r>
      <w:r>
        <w:rPr>
          <w:spacing w:val="-4"/>
        </w:rPr>
        <w:t xml:space="preserve"> </w:t>
      </w:r>
      <w:r>
        <w:rPr/>
        <w:t>змінної напруги</w:t>
      </w:r>
      <w:r>
        <w:rPr>
          <w:spacing w:val="-1"/>
        </w:rPr>
        <w:t xml:space="preserve"> </w:t>
      </w:r>
      <w:r>
        <w:rPr/>
        <w:t>навантаження, СК вмикає тиристор VS2</w:t>
      </w:r>
      <w:r>
        <w:rPr>
          <w:spacing w:val="-1"/>
        </w:rPr>
        <w:t xml:space="preserve"> </w:t>
      </w:r>
      <w:r>
        <w:rPr/>
        <w:t>і</w:t>
      </w:r>
      <w:r>
        <w:rPr>
          <w:spacing w:val="-1"/>
        </w:rPr>
        <w:t xml:space="preserve"> </w:t>
      </w:r>
      <w:r>
        <w:rPr/>
        <w:t>напруга</w:t>
      </w:r>
      <w:r>
        <w:rPr>
          <w:spacing w:val="-2"/>
        </w:rPr>
        <w:t xml:space="preserve"> </w:t>
      </w:r>
      <w:r>
        <w:rPr/>
        <w:t>джерела</w:t>
      </w:r>
      <w:r>
        <w:rPr>
          <w:spacing w:val="-2"/>
        </w:rPr>
        <w:t xml:space="preserve"> </w:t>
      </w:r>
      <w:r>
        <w:rPr/>
        <w:t>живлення подається на півобмотку w</w:t>
      </w:r>
      <w:r>
        <w:rPr>
          <w:vertAlign w:val="subscript"/>
        </w:rPr>
        <w:t>2</w:t>
      </w:r>
      <w:r>
        <w:rPr>
          <w:vertAlign w:val="superscript"/>
        </w:rPr>
        <w:t>//</w:t>
      </w:r>
      <w:r>
        <w:rPr/>
        <w:t>. Конденсатор С</w:t>
      </w:r>
      <w:r>
        <w:rPr>
          <w:vertAlign w:val="subscript"/>
        </w:rPr>
        <w:t>К</w:t>
      </w:r>
      <w:r>
        <w:rPr/>
        <w:t xml:space="preserve"> через VS2 підмикається паралельно до VS1, причому полярність напруги на ньому є такою, що вимикає останній.</w:t>
      </w:r>
    </w:p>
    <w:p>
      <w:pPr>
        <w:pStyle w:val="Style15"/>
        <w:spacing w:before="1" w:after="0"/>
        <w:ind w:left="710" w:right="843" w:firstLine="539"/>
        <w:jc w:val="both"/>
        <w:rPr/>
      </w:pPr>
      <w:r>
        <w:rPr/>
        <w:t>Полярність ЕРС, наведеної в обмотках трансформатора після вмикання VS2, на схемі показана у дужках. Конденсатор С</w:t>
      </w:r>
      <w:r>
        <w:rPr>
          <w:vertAlign w:val="subscript"/>
        </w:rPr>
        <w:t>К</w:t>
      </w:r>
      <w:r>
        <w:rPr/>
        <w:t xml:space="preserve"> починає перезаряджатись до напруги 2 U</w:t>
      </w:r>
      <w:r>
        <w:rPr>
          <w:vertAlign w:val="subscript"/>
        </w:rPr>
        <w:t>дж</w:t>
      </w:r>
      <w:r>
        <w:rPr/>
        <w:t xml:space="preserve"> із</w:t>
      </w:r>
      <w:r>
        <w:rPr>
          <w:spacing w:val="-1"/>
        </w:rPr>
        <w:t xml:space="preserve"> </w:t>
      </w:r>
      <w:r>
        <w:rPr/>
        <w:t>зворотною</w:t>
      </w:r>
      <w:r>
        <w:rPr>
          <w:spacing w:val="-2"/>
        </w:rPr>
        <w:t xml:space="preserve"> </w:t>
      </w:r>
      <w:r>
        <w:rPr/>
        <w:t>полярністю (вказана</w:t>
      </w:r>
      <w:r>
        <w:rPr>
          <w:spacing w:val="-1"/>
        </w:rPr>
        <w:t xml:space="preserve"> </w:t>
      </w:r>
      <w:r>
        <w:rPr/>
        <w:t>на схемі також у дужках). На навантаженні виникає негативний сплеск напруги.</w:t>
      </w:r>
    </w:p>
    <w:p>
      <w:pPr>
        <w:pStyle w:val="Style15"/>
        <w:spacing w:before="1" w:after="0"/>
        <w:ind w:left="710" w:right="853" w:firstLine="539"/>
        <w:jc w:val="both"/>
        <w:rPr/>
      </w:pPr>
      <w:r>
        <w:rPr/>
        <w:t>По закінченні проміжку часу, що відповідає від'ємній півхвилі змінної напруги, СК знову вмикає тиристор VS1 і процеси повторюються.</w:t>
      </w:r>
    </w:p>
    <w:p>
      <w:pPr>
        <w:pStyle w:val="Style15"/>
        <w:ind w:left="710" w:right="843" w:firstLine="539"/>
        <w:jc w:val="both"/>
        <w:rPr/>
      </w:pPr>
      <w:r>
        <w:rPr/>
        <w:t>Час, протягом якого напруга між анодом та катодом тиристора, наприклад, VS1 негативна, називається часом запирання</w:t>
      </w:r>
    </w:p>
    <w:p>
      <w:pPr>
        <w:pStyle w:val="Style15"/>
        <w:ind w:left="710" w:right="844" w:firstLine="539"/>
        <w:jc w:val="both"/>
        <w:rPr/>
      </w:pPr>
      <w:r>
        <w:rPr/>
        <w:t>Інвертор формує на навантаженні змінну напругу, форма якої визначається формою напруги на конденсаторі С</w:t>
      </w:r>
      <w:r>
        <w:rPr>
          <w:vertAlign w:val="subscript"/>
        </w:rPr>
        <w:t>К</w:t>
      </w:r>
      <w:r>
        <w:rPr/>
        <w:t xml:space="preserve"> і залежить від величини опору навантаження. ину струму незмінною. Це може призвести до виходу інвертора з ладу.</w:t>
      </w:r>
    </w:p>
    <w:p>
      <w:pPr>
        <w:pStyle w:val="Style15"/>
        <w:ind w:left="710" w:right="843" w:firstLine="539"/>
        <w:jc w:val="both"/>
        <w:rPr/>
      </w:pPr>
      <w:r>
        <w:rPr/>
        <w:t>Для забезпечення регулювання величини вихідної напруги в інверторах напруги або змінюють величину напруги джерела живлення U</w:t>
      </w:r>
      <w:r>
        <w:rPr>
          <w:vertAlign w:val="subscript"/>
        </w:rPr>
        <w:t>дж</w:t>
      </w:r>
      <w:r>
        <w:rPr/>
        <w:t xml:space="preserve"> або, як правило, змінюють форму вихідної напруги за рахунок зміщення імпульсів керування транзисторів VT3 і VT4 відносно імпульсів керування</w:t>
      </w:r>
      <w:r>
        <w:rPr>
          <w:spacing w:val="40"/>
        </w:rPr>
        <w:t xml:space="preserve"> </w:t>
      </w:r>
      <w:r>
        <w:rPr/>
        <w:t>транзисторів VT1 і VT2 на кут керування а. В результаті у кривої U</w:t>
      </w:r>
      <w:r>
        <w:rPr>
          <w:vertAlign w:val="subscript"/>
        </w:rPr>
        <w:t>н</w:t>
      </w:r>
      <w:r>
        <w:rPr/>
        <w:t>(І) з'являються регульовані паузи між різнополярними імпульсами. Порядок подачі імпульсів керування на ключі інвертора називається алгоритмом керування. Алгоритм керування і характер навантаження інвертора напруги визначають характер і тривалість роботи ключів - алгоритм перемикання.</w:t>
      </w:r>
    </w:p>
    <w:p>
      <w:pPr>
        <w:pStyle w:val="Style15"/>
        <w:ind w:left="710" w:right="844" w:firstLine="539"/>
        <w:jc w:val="both"/>
        <w:rPr/>
      </w:pPr>
      <w:r>
        <w:rPr/>
        <w:t>В наш час широке застосування мікропроцесорних пристроїв у системах керування інверторами напруги дозволяє реалізувати практично будь-які алгоритми перемикання, наприклад, забезпечуючи протікання в</w:t>
      </w:r>
      <w:r>
        <w:rPr>
          <w:spacing w:val="40"/>
        </w:rPr>
        <w:t xml:space="preserve"> </w:t>
      </w:r>
      <w:r>
        <w:rPr/>
        <w:t>навантаженні струму практично синусоїдної форми за можливості Регулювання його частоти в широкому діапазоні.</w:t>
      </w:r>
    </w:p>
    <w:p>
      <w:pPr>
        <w:sectPr>
          <w:footerReference w:type="default" r:id="rId417"/>
          <w:type w:val="nextPage"/>
          <w:pgSz w:w="11906" w:h="16838"/>
          <w:pgMar w:left="992" w:right="0" w:gutter="0" w:header="0" w:top="620" w:footer="657" w:bottom="900"/>
          <w:pgNumType w:fmt="decimal"/>
          <w:formProt w:val="false"/>
          <w:textDirection w:val="lrTb"/>
          <w:docGrid w:type="default" w:linePitch="100" w:charSpace="4096"/>
        </w:sectPr>
        <w:pStyle w:val="Style15"/>
        <w:ind w:left="710" w:right="843" w:firstLine="539"/>
        <w:jc w:val="both"/>
        <w:rPr/>
      </w:pPr>
      <w:r>
        <w:rPr/>
        <w:t>На рисунку 17.3, а наведено схему трифазного інвертора напруги. Розглянемо найпростіший режим, коли кожні два транзистори однієї фази відкриваються поперемінне. Якщо вважати потенціал негативного полюса джерела живлення 1/</w:t>
      </w:r>
      <w:r>
        <w:rPr>
          <w:vertAlign w:val="subscript"/>
        </w:rPr>
        <w:t>дж</w:t>
      </w:r>
      <w:r>
        <w:rPr/>
        <w:t xml:space="preserve"> рівним нулю, то потенціали точок схеми А, В і С будуть</w:t>
      </w:r>
      <w:r>
        <w:rPr>
          <w:spacing w:val="-2"/>
        </w:rPr>
        <w:t xml:space="preserve"> </w:t>
      </w:r>
      <w:r>
        <w:rPr/>
        <w:t>приймати значення або ІІ</w:t>
      </w:r>
      <w:r>
        <w:rPr>
          <w:vertAlign w:val="subscript"/>
        </w:rPr>
        <w:t>дж</w:t>
      </w:r>
      <w:r>
        <w:rPr/>
        <w:t>,</w:t>
      </w:r>
      <w:r>
        <w:rPr>
          <w:spacing w:val="-1"/>
        </w:rPr>
        <w:t xml:space="preserve"> </w:t>
      </w:r>
      <w:r>
        <w:rPr/>
        <w:t>або</w:t>
      </w:r>
      <w:r>
        <w:rPr>
          <w:spacing w:val="-1"/>
        </w:rPr>
        <w:t xml:space="preserve"> </w:t>
      </w:r>
      <w:r>
        <w:rPr/>
        <w:t>0.</w:t>
      </w:r>
      <w:r>
        <w:rPr>
          <w:spacing w:val="-1"/>
        </w:rPr>
        <w:t xml:space="preserve"> </w:t>
      </w:r>
      <w:r>
        <w:rPr/>
        <w:t>На</w:t>
      </w:r>
      <w:r>
        <w:rPr>
          <w:spacing w:val="-1"/>
        </w:rPr>
        <w:t xml:space="preserve"> </w:t>
      </w:r>
      <w:r>
        <w:rPr/>
        <w:t>мал.</w:t>
      </w:r>
      <w:r>
        <w:rPr>
          <w:spacing w:val="-1"/>
        </w:rPr>
        <w:t xml:space="preserve"> </w:t>
      </w:r>
      <w:r>
        <w:rPr/>
        <w:t>14.8,</w:t>
      </w:r>
      <w:r>
        <w:rPr>
          <w:spacing w:val="-1"/>
        </w:rPr>
        <w:t xml:space="preserve"> </w:t>
      </w:r>
      <w:r>
        <w:rPr/>
        <w:t>б показані криві зміни</w:t>
      </w:r>
    </w:p>
    <w:p>
      <w:pPr>
        <w:pStyle w:val="Style15"/>
        <w:spacing w:lineRule="auto" w:line="240" w:before="69" w:after="0"/>
        <w:ind w:left="710" w:right="964" w:hanging="0"/>
        <w:rPr/>
      </w:pPr>
      <w:r>
        <w:rPr/>
        <w:t>потенціалів ф^, cp</w:t>
      </w:r>
      <w:r>
        <w:rPr>
          <w:vertAlign w:val="subscript"/>
        </w:rPr>
        <w:t>g</w:t>
      </w:r>
      <w:r>
        <w:rPr/>
        <w:t xml:space="preserve"> і &lt;р</w:t>
      </w:r>
      <w:r>
        <w:rPr>
          <w:vertAlign w:val="subscript"/>
        </w:rPr>
        <w:t>с</w:t>
      </w:r>
      <w:r>
        <w:rPr/>
        <w:t>. Зазвичай в трифазних системах, вони зміщені одна відносно одної на 120 ел. градусів.</w:t>
      </w:r>
    </w:p>
    <w:p>
      <w:pPr>
        <w:pStyle w:val="Style15"/>
        <w:rPr>
          <w:sz w:val="20"/>
        </w:rPr>
      </w:pPr>
      <w:r>
        <w:rPr>
          <w:sz w:val="20"/>
        </w:rPr>
      </w:r>
    </w:p>
    <w:p>
      <w:pPr>
        <w:pStyle w:val="Style15"/>
        <w:spacing w:before="155" w:after="0"/>
        <w:rPr>
          <w:sz w:val="20"/>
        </w:rPr>
      </w:pPr>
      <w:r>
        <w:rPr>
          <w:sz w:val="20"/>
        </w:rPr>
        <w:drawing>
          <wp:anchor behindDoc="1" distT="0" distB="0" distL="0" distR="0" simplePos="0" locked="0" layoutInCell="0" allowOverlap="1" relativeHeight="728">
            <wp:simplePos x="0" y="0"/>
            <wp:positionH relativeFrom="page">
              <wp:posOffset>3170555</wp:posOffset>
            </wp:positionH>
            <wp:positionV relativeFrom="paragraph">
              <wp:posOffset>259715</wp:posOffset>
            </wp:positionV>
            <wp:extent cx="2404745" cy="3072130"/>
            <wp:effectExtent l="0" t="0" r="0" b="0"/>
            <wp:wrapTopAndBottom/>
            <wp:docPr id="488" name="Image 257" descr="Зображення, що містить схема, Креслення, План, схематичний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 257" descr="Зображення, що містить схема, Креслення, План, схематичний  Автоматично згенерований опис"/>
                    <pic:cNvPicPr>
                      <a:picLocks noChangeAspect="1" noChangeArrowheads="1"/>
                    </pic:cNvPicPr>
                  </pic:nvPicPr>
                  <pic:blipFill>
                    <a:blip r:embed="rId418"/>
                    <a:stretch>
                      <a:fillRect/>
                    </a:stretch>
                  </pic:blipFill>
                  <pic:spPr bwMode="auto">
                    <a:xfrm>
                      <a:off x="0" y="0"/>
                      <a:ext cx="2404745" cy="3072130"/>
                    </a:xfrm>
                    <a:prstGeom prst="rect">
                      <a:avLst/>
                    </a:prstGeom>
                  </pic:spPr>
                </pic:pic>
              </a:graphicData>
            </a:graphic>
          </wp:anchor>
        </w:drawing>
      </w:r>
    </w:p>
    <w:p>
      <w:pPr>
        <w:pStyle w:val="Style15"/>
        <w:ind w:left="4778" w:right="964" w:hanging="3663"/>
        <w:rPr/>
      </w:pPr>
      <w:r>
        <w:rPr/>
        <w:t>Рисунок</w:t>
      </w:r>
      <w:r>
        <w:rPr>
          <w:spacing w:val="-6"/>
        </w:rPr>
        <w:t xml:space="preserve"> </w:t>
      </w:r>
      <w:r>
        <w:rPr/>
        <w:t>17.3</w:t>
      </w:r>
      <w:r>
        <w:rPr>
          <w:spacing w:val="-1"/>
        </w:rPr>
        <w:t xml:space="preserve"> </w:t>
      </w:r>
      <w:r>
        <w:rPr/>
        <w:t>–</w:t>
      </w:r>
      <w:r>
        <w:rPr>
          <w:spacing w:val="-5"/>
        </w:rPr>
        <w:t xml:space="preserve"> </w:t>
      </w:r>
      <w:r>
        <w:rPr/>
        <w:t>Трифазний</w:t>
      </w:r>
      <w:r>
        <w:rPr>
          <w:spacing w:val="-6"/>
        </w:rPr>
        <w:t xml:space="preserve"> </w:t>
      </w:r>
      <w:r>
        <w:rPr/>
        <w:t>інвертор</w:t>
      </w:r>
      <w:r>
        <w:rPr>
          <w:spacing w:val="-6"/>
        </w:rPr>
        <w:t xml:space="preserve"> </w:t>
      </w:r>
      <w:r>
        <w:rPr/>
        <w:t>напруги</w:t>
      </w:r>
      <w:r>
        <w:rPr>
          <w:spacing w:val="-3"/>
        </w:rPr>
        <w:t xml:space="preserve"> </w:t>
      </w:r>
      <w:r>
        <w:rPr/>
        <w:t>(а)</w:t>
      </w:r>
      <w:r>
        <w:rPr>
          <w:spacing w:val="-4"/>
        </w:rPr>
        <w:t xml:space="preserve"> </w:t>
      </w:r>
      <w:r>
        <w:rPr/>
        <w:t>та</w:t>
      </w:r>
      <w:r>
        <w:rPr>
          <w:spacing w:val="-3"/>
        </w:rPr>
        <w:t xml:space="preserve"> </w:t>
      </w:r>
      <w:r>
        <w:rPr/>
        <w:t>часові</w:t>
      </w:r>
      <w:r>
        <w:rPr>
          <w:spacing w:val="-2"/>
        </w:rPr>
        <w:t xml:space="preserve"> </w:t>
      </w:r>
      <w:r>
        <w:rPr/>
        <w:t>діаграми</w:t>
      </w:r>
      <w:r>
        <w:rPr>
          <w:spacing w:val="-3"/>
        </w:rPr>
        <w:t xml:space="preserve"> </w:t>
      </w:r>
      <w:r>
        <w:rPr/>
        <w:t>його напруг (б)</w:t>
      </w:r>
    </w:p>
    <w:p>
      <w:pPr>
        <w:pStyle w:val="Style15"/>
        <w:spacing w:before="250" w:after="0"/>
        <w:ind w:left="710" w:right="843" w:firstLine="539"/>
        <w:jc w:val="both"/>
        <w:rPr/>
      </w:pPr>
      <w:r>
        <w:rPr/>
        <w:t>Вхідна напруга трифазного інвертора (лінійна) являє собою в розгля-нутому режимі знакозмінні прямокутні імпульси тривалістю 120 ел. градусів. Для</w:t>
      </w:r>
      <w:r>
        <w:rPr>
          <w:spacing w:val="-2"/>
        </w:rPr>
        <w:t xml:space="preserve"> </w:t>
      </w:r>
      <w:r>
        <w:rPr/>
        <w:t>зміни</w:t>
      </w:r>
      <w:r>
        <w:rPr>
          <w:spacing w:val="-3"/>
        </w:rPr>
        <w:t xml:space="preserve"> </w:t>
      </w:r>
      <w:r>
        <w:rPr/>
        <w:t>форми</w:t>
      </w:r>
      <w:r>
        <w:rPr>
          <w:spacing w:val="-1"/>
        </w:rPr>
        <w:t xml:space="preserve"> </w:t>
      </w:r>
      <w:r>
        <w:rPr/>
        <w:t>вихідної</w:t>
      </w:r>
      <w:r>
        <w:rPr>
          <w:spacing w:val="-1"/>
        </w:rPr>
        <w:t xml:space="preserve"> </w:t>
      </w:r>
      <w:r>
        <w:rPr/>
        <w:t>напруги,</w:t>
      </w:r>
      <w:r>
        <w:rPr>
          <w:spacing w:val="-2"/>
        </w:rPr>
        <w:t xml:space="preserve"> </w:t>
      </w:r>
      <w:r>
        <w:rPr/>
        <w:t>а</w:t>
      </w:r>
      <w:r>
        <w:rPr>
          <w:spacing w:val="-2"/>
        </w:rPr>
        <w:t xml:space="preserve"> </w:t>
      </w:r>
      <w:r>
        <w:rPr/>
        <w:t>також</w:t>
      </w:r>
      <w:r>
        <w:rPr>
          <w:spacing w:val="-3"/>
        </w:rPr>
        <w:t xml:space="preserve"> </w:t>
      </w:r>
      <w:r>
        <w:rPr/>
        <w:t>її</w:t>
      </w:r>
      <w:r>
        <w:rPr>
          <w:spacing w:val="-1"/>
        </w:rPr>
        <w:t xml:space="preserve"> </w:t>
      </w:r>
      <w:r>
        <w:rPr/>
        <w:t>величини</w:t>
      </w:r>
      <w:r>
        <w:rPr>
          <w:spacing w:val="-1"/>
        </w:rPr>
        <w:t xml:space="preserve"> </w:t>
      </w:r>
      <w:r>
        <w:rPr/>
        <w:t>застосовують</w:t>
      </w:r>
      <w:r>
        <w:rPr>
          <w:spacing w:val="-3"/>
        </w:rPr>
        <w:t xml:space="preserve"> </w:t>
      </w:r>
      <w:r>
        <w:rPr/>
        <w:t>методи, розглянуті вище.</w:t>
      </w:r>
    </w:p>
    <w:p>
      <w:pPr>
        <w:pStyle w:val="Style15"/>
        <w:spacing w:before="2" w:after="0"/>
        <w:ind w:left="710" w:right="843" w:firstLine="539"/>
        <w:jc w:val="both"/>
        <w:rPr/>
      </w:pPr>
      <w:r>
        <w:rPr/>
        <w:t>З огляду на важливе місце, що зараз займають автономні інвертори напруги в силовій електроніці, особливо у галузі створення електроприводів</w:t>
      </w:r>
      <w:r>
        <w:rPr>
          <w:spacing w:val="40"/>
        </w:rPr>
        <w:t xml:space="preserve"> </w:t>
      </w:r>
      <w:r>
        <w:rPr/>
        <w:t xml:space="preserve">з регулюванням швидкості обертання асинхронних двигунів з короткозамкненим ротором, вважаємо, що надані в даному розділі короткі відомості будуть корисні читачу і стануть основою для більш глибокого вивчення цих перспективних пристроїв, теорія і схемотехніка яких невпинно </w:t>
      </w:r>
      <w:r>
        <w:rPr>
          <w:spacing w:val="-2"/>
        </w:rPr>
        <w:t>розвиваються.</w:t>
      </w:r>
    </w:p>
    <w:p>
      <w:pPr>
        <w:pStyle w:val="ListParagraph"/>
        <w:numPr>
          <w:ilvl w:val="1"/>
          <w:numId w:val="2"/>
        </w:numPr>
        <w:tabs>
          <w:tab w:val="clear" w:pos="720"/>
          <w:tab w:val="left" w:pos="1663" w:leader="none"/>
        </w:tabs>
        <w:spacing w:before="321" w:after="0"/>
        <w:ind w:left="710" w:right="843" w:firstLine="539"/>
        <w:jc w:val="both"/>
        <w:rPr>
          <w:sz w:val="28"/>
        </w:rPr>
      </w:pPr>
      <w:r>
        <w:rPr>
          <w:sz w:val="28"/>
        </w:rPr>
        <w:t>Інвертори, ведені мережею - це перетворювальні пристрої, які забезпечують передачу енергії від джерела постійної напруги у мережу змінної напруги, напруга та частота якої обумовлюються стороннім потужним джерелом напруги.</w:t>
      </w:r>
    </w:p>
    <w:p>
      <w:pPr>
        <w:pStyle w:val="Style15"/>
        <w:spacing w:lineRule="auto" w:line="240"/>
        <w:ind w:left="710" w:right="846" w:firstLine="539"/>
        <w:jc w:val="both"/>
        <w:rPr/>
      </w:pPr>
      <w:r>
        <w:rPr/>
        <w:t>Ці пристрої виконуються на основі керованих випрямлячів (до речі, останні також відносять до перетворювачів, ведених мережею).</w:t>
      </w:r>
    </w:p>
    <w:p>
      <w:pPr>
        <w:pStyle w:val="Style15"/>
        <w:ind w:left="1249" w:right="2080" w:hanging="0"/>
        <w:rPr/>
      </w:pPr>
      <w:r>
        <w:rPr/>
        <w:t>-керованого</w:t>
      </w:r>
      <w:r>
        <w:rPr>
          <w:spacing w:val="-4"/>
        </w:rPr>
        <w:t xml:space="preserve"> </w:t>
      </w:r>
      <w:r>
        <w:rPr/>
        <w:t>випрямляча,</w:t>
      </w:r>
      <w:r>
        <w:rPr>
          <w:spacing w:val="-6"/>
        </w:rPr>
        <w:t xml:space="preserve"> </w:t>
      </w:r>
      <w:r>
        <w:rPr/>
        <w:t>якщо</w:t>
      </w:r>
      <w:r>
        <w:rPr>
          <w:spacing w:val="-4"/>
        </w:rPr>
        <w:t xml:space="preserve"> </w:t>
      </w:r>
      <w:r>
        <w:rPr/>
        <w:t>кут</w:t>
      </w:r>
      <w:r>
        <w:rPr>
          <w:spacing w:val="-6"/>
        </w:rPr>
        <w:t xml:space="preserve"> </w:t>
      </w:r>
      <w:r>
        <w:rPr/>
        <w:t>керування</w:t>
      </w:r>
      <w:r>
        <w:rPr>
          <w:spacing w:val="-5"/>
        </w:rPr>
        <w:t xml:space="preserve"> </w:t>
      </w:r>
      <w:r>
        <w:rPr/>
        <w:t>задавати</w:t>
      </w:r>
      <w:r>
        <w:rPr>
          <w:spacing w:val="-8"/>
        </w:rPr>
        <w:t xml:space="preserve"> </w:t>
      </w:r>
      <w:r>
        <w:rPr/>
        <w:t>у</w:t>
      </w:r>
      <w:r>
        <w:rPr>
          <w:spacing w:val="-4"/>
        </w:rPr>
        <w:t xml:space="preserve"> </w:t>
      </w:r>
      <w:r>
        <w:rPr/>
        <w:t>межах 0&lt; α &lt;π/2;</w:t>
      </w:r>
    </w:p>
    <w:p>
      <w:pPr>
        <w:pStyle w:val="Style15"/>
        <w:ind w:left="1249" w:right="1297" w:hanging="0"/>
        <w:rPr/>
      </w:pPr>
      <w:r>
        <w:rPr/>
        <w:t>-нвертора,</w:t>
      </w:r>
      <w:r>
        <w:rPr>
          <w:spacing w:val="-5"/>
        </w:rPr>
        <w:t xml:space="preserve"> </w:t>
      </w:r>
      <w:r>
        <w:rPr/>
        <w:t>веденого</w:t>
      </w:r>
      <w:r>
        <w:rPr>
          <w:spacing w:val="-7"/>
        </w:rPr>
        <w:t xml:space="preserve"> </w:t>
      </w:r>
      <w:r>
        <w:rPr/>
        <w:t>мережею,</w:t>
      </w:r>
      <w:r>
        <w:rPr>
          <w:spacing w:val="-5"/>
        </w:rPr>
        <w:t xml:space="preserve"> </w:t>
      </w:r>
      <w:r>
        <w:rPr/>
        <w:t>якщо</w:t>
      </w:r>
      <w:r>
        <w:rPr>
          <w:spacing w:val="-3"/>
        </w:rPr>
        <w:t xml:space="preserve"> </w:t>
      </w:r>
      <w:r>
        <w:rPr/>
        <w:t>кут</w:t>
      </w:r>
      <w:r>
        <w:rPr>
          <w:spacing w:val="-5"/>
        </w:rPr>
        <w:t xml:space="preserve"> </w:t>
      </w:r>
      <w:r>
        <w:rPr/>
        <w:t>керування</w:t>
      </w:r>
      <w:r>
        <w:rPr>
          <w:spacing w:val="-4"/>
        </w:rPr>
        <w:t xml:space="preserve"> </w:t>
      </w:r>
      <w:r>
        <w:rPr/>
        <w:t>задавати</w:t>
      </w:r>
      <w:r>
        <w:rPr>
          <w:spacing w:val="-7"/>
        </w:rPr>
        <w:t xml:space="preserve"> </w:t>
      </w:r>
      <w:r>
        <w:rPr/>
        <w:t>у</w:t>
      </w:r>
      <w:r>
        <w:rPr>
          <w:spacing w:val="-3"/>
        </w:rPr>
        <w:t xml:space="preserve"> </w:t>
      </w:r>
      <w:r>
        <w:rPr/>
        <w:t>межах π/2&lt; α &lt;π;</w:t>
      </w:r>
    </w:p>
    <w:p>
      <w:pPr>
        <w:sectPr>
          <w:footerReference w:type="default" r:id="rId419"/>
          <w:type w:val="nextPage"/>
          <w:pgSz w:w="11906" w:h="16838"/>
          <w:pgMar w:left="992" w:right="0" w:gutter="0" w:header="0" w:top="620" w:footer="657" w:bottom="960"/>
          <w:pgNumType w:fmt="decimal"/>
          <w:formProt w:val="false"/>
          <w:textDirection w:val="lrTb"/>
          <w:docGrid w:type="default" w:linePitch="100" w:charSpace="4096"/>
        </w:sectPr>
        <w:pStyle w:val="Style15"/>
        <w:ind w:left="710" w:right="853" w:firstLine="539"/>
        <w:rPr/>
      </w:pPr>
      <w:r>
        <w:rPr/>
        <w:t>На</w:t>
      </w:r>
      <w:r>
        <w:rPr>
          <w:spacing w:val="-1"/>
        </w:rPr>
        <w:t xml:space="preserve"> </w:t>
      </w:r>
      <w:r>
        <w:rPr/>
        <w:t>рисунку</w:t>
      </w:r>
      <w:r>
        <w:rPr>
          <w:spacing w:val="-2"/>
        </w:rPr>
        <w:t xml:space="preserve"> </w:t>
      </w:r>
      <w:r>
        <w:rPr/>
        <w:t>17.4 зображені</w:t>
      </w:r>
      <w:r>
        <w:rPr>
          <w:spacing w:val="-1"/>
        </w:rPr>
        <w:t xml:space="preserve"> </w:t>
      </w:r>
      <w:r>
        <w:rPr/>
        <w:t>залежності</w:t>
      </w:r>
      <w:r>
        <w:rPr>
          <w:spacing w:val="-1"/>
        </w:rPr>
        <w:t xml:space="preserve"> </w:t>
      </w:r>
      <w:r>
        <w:rPr/>
        <w:t>напруги U,</w:t>
      </w:r>
      <w:r>
        <w:rPr>
          <w:spacing w:val="-2"/>
        </w:rPr>
        <w:t xml:space="preserve"> </w:t>
      </w:r>
      <w:r>
        <w:rPr/>
        <w:t>від</w:t>
      </w:r>
      <w:r>
        <w:rPr>
          <w:spacing w:val="-1"/>
        </w:rPr>
        <w:t xml:space="preserve"> </w:t>
      </w:r>
      <w:r>
        <w:rPr/>
        <w:t>кута</w:t>
      </w:r>
      <w:r>
        <w:rPr>
          <w:spacing w:val="-2"/>
        </w:rPr>
        <w:t xml:space="preserve"> </w:t>
      </w:r>
      <w:r>
        <w:rPr/>
        <w:t>керування</w:t>
      </w:r>
      <w:r>
        <w:rPr>
          <w:spacing w:val="-1"/>
        </w:rPr>
        <w:t xml:space="preserve"> </w:t>
      </w:r>
      <w:r>
        <w:rPr/>
        <w:t>а</w:t>
      </w:r>
      <w:r>
        <w:rPr>
          <w:spacing w:val="-2"/>
        </w:rPr>
        <w:t xml:space="preserve"> </w:t>
      </w:r>
      <w:r>
        <w:rPr/>
        <w:t>та кута випередження β</w:t>
      </w:r>
    </w:p>
    <w:p>
      <w:pPr>
        <w:pStyle w:val="Normal"/>
        <w:ind w:left="2509" w:hanging="0"/>
        <w:rPr>
          <w:sz w:val="20"/>
        </w:rPr>
      </w:pPr>
      <w:r>
        <w:rPr/>
        <w:drawing>
          <wp:inline distT="0" distB="0" distL="0" distR="0">
            <wp:extent cx="4119245" cy="1572895"/>
            <wp:effectExtent l="0" t="0" r="0" b="0"/>
            <wp:docPr id="491" name="Image 258" descr="Зображення, що містить текст, схема, ряд, Шрифт  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 258" descr="Зображення, що містить текст, схема, ряд, Шрифт  Автоматично згенерований опис"/>
                    <pic:cNvPicPr>
                      <a:picLocks noChangeAspect="1" noChangeArrowheads="1"/>
                    </pic:cNvPicPr>
                  </pic:nvPicPr>
                  <pic:blipFill>
                    <a:blip r:embed="rId420"/>
                    <a:stretch>
                      <a:fillRect/>
                    </a:stretch>
                  </pic:blipFill>
                  <pic:spPr bwMode="auto">
                    <a:xfrm>
                      <a:off x="0" y="0"/>
                      <a:ext cx="4119245" cy="1572895"/>
                    </a:xfrm>
                    <a:prstGeom prst="rect">
                      <a:avLst/>
                    </a:prstGeom>
                  </pic:spPr>
                </pic:pic>
              </a:graphicData>
            </a:graphic>
          </wp:inline>
        </w:drawing>
      </w:r>
    </w:p>
    <w:p>
      <w:pPr>
        <w:pStyle w:val="Style15"/>
        <w:spacing w:before="265" w:after="0"/>
        <w:rPr/>
      </w:pPr>
      <w:r>
        <w:rPr/>
      </w:r>
    </w:p>
    <w:p>
      <w:pPr>
        <w:pStyle w:val="Style15"/>
        <w:spacing w:lineRule="auto" w:line="240"/>
        <w:ind w:left="770" w:right="911" w:hanging="0"/>
        <w:jc w:val="center"/>
        <w:rPr/>
      </w:pPr>
      <w:r>
        <w:rPr/>
        <w:t>Рисунок</w:t>
      </w:r>
      <w:r>
        <w:rPr>
          <w:spacing w:val="-8"/>
        </w:rPr>
        <w:t xml:space="preserve"> </w:t>
      </w:r>
      <w:r>
        <w:rPr/>
        <w:t>17.4</w:t>
      </w:r>
      <w:r>
        <w:rPr>
          <w:spacing w:val="-3"/>
        </w:rPr>
        <w:t xml:space="preserve"> </w:t>
      </w:r>
      <w:r>
        <w:rPr/>
        <w:t>–</w:t>
      </w:r>
      <w:r>
        <w:rPr>
          <w:spacing w:val="-5"/>
        </w:rPr>
        <w:t xml:space="preserve"> </w:t>
      </w:r>
      <w:r>
        <w:rPr/>
        <w:t>Регулювальні</w:t>
      </w:r>
      <w:r>
        <w:rPr>
          <w:spacing w:val="-4"/>
        </w:rPr>
        <w:t xml:space="preserve"> </w:t>
      </w:r>
      <w:r>
        <w:rPr/>
        <w:t>характеристики</w:t>
      </w:r>
      <w:r>
        <w:rPr>
          <w:spacing w:val="-5"/>
        </w:rPr>
        <w:t xml:space="preserve"> </w:t>
      </w:r>
      <w:r>
        <w:rPr/>
        <w:t>інвертора,</w:t>
      </w:r>
      <w:r>
        <w:rPr>
          <w:spacing w:val="-6"/>
        </w:rPr>
        <w:t xml:space="preserve"> </w:t>
      </w:r>
      <w:r>
        <w:rPr/>
        <w:t>веденого</w:t>
      </w:r>
      <w:r>
        <w:rPr>
          <w:spacing w:val="-4"/>
        </w:rPr>
        <w:t xml:space="preserve"> </w:t>
      </w:r>
      <w:r>
        <w:rPr/>
        <w:t>мережею, для режимів керованого випрямляча й інвертора</w:t>
      </w:r>
    </w:p>
    <w:p>
      <w:pPr>
        <w:pStyle w:val="Style15"/>
        <w:spacing w:before="317" w:after="0"/>
        <w:ind w:left="1249" w:hanging="0"/>
        <w:jc w:val="both"/>
        <w:rPr/>
      </w:pPr>
      <w:r>
        <w:rPr/>
        <w:t>Інвертори,</w:t>
      </w:r>
      <w:r>
        <w:rPr>
          <w:spacing w:val="-9"/>
        </w:rPr>
        <w:t xml:space="preserve"> </w:t>
      </w:r>
      <w:r>
        <w:rPr/>
        <w:t>ведені</w:t>
      </w:r>
      <w:r>
        <w:rPr>
          <w:spacing w:val="-4"/>
        </w:rPr>
        <w:t xml:space="preserve"> </w:t>
      </w:r>
      <w:r>
        <w:rPr/>
        <w:t>мережею,</w:t>
      </w:r>
      <w:r>
        <w:rPr>
          <w:spacing w:val="-5"/>
        </w:rPr>
        <w:t xml:space="preserve"> </w:t>
      </w:r>
      <w:r>
        <w:rPr/>
        <w:t>використовуються</w:t>
      </w:r>
      <w:r>
        <w:rPr>
          <w:spacing w:val="-5"/>
        </w:rPr>
        <w:t xml:space="preserve"> </w:t>
      </w:r>
      <w:r>
        <w:rPr/>
        <w:t>у</w:t>
      </w:r>
      <w:r>
        <w:rPr>
          <w:spacing w:val="-5"/>
        </w:rPr>
        <w:t xml:space="preserve"> </w:t>
      </w:r>
      <w:r>
        <w:rPr/>
        <w:t>таких</w:t>
      </w:r>
      <w:r>
        <w:rPr>
          <w:spacing w:val="-4"/>
        </w:rPr>
        <w:t xml:space="preserve"> </w:t>
      </w:r>
      <w:r>
        <w:rPr>
          <w:spacing w:val="-2"/>
        </w:rPr>
        <w:t>випадках:</w:t>
      </w:r>
    </w:p>
    <w:p>
      <w:pPr>
        <w:pStyle w:val="Style15"/>
        <w:ind w:left="710" w:right="852" w:firstLine="539"/>
        <w:jc w:val="both"/>
        <w:rPr/>
      </w:pPr>
      <w:r>
        <w:rPr/>
        <w:t xml:space="preserve">-для плавного регулювання швидкості обертання двигунів (режим </w:t>
      </w:r>
      <w:r>
        <w:rPr>
          <w:spacing w:val="-2"/>
        </w:rPr>
        <w:t>випрямляча);</w:t>
      </w:r>
    </w:p>
    <w:p>
      <w:pPr>
        <w:pStyle w:val="Style15"/>
        <w:spacing w:lineRule="exact" w:line="321"/>
        <w:ind w:left="1249" w:hanging="0"/>
        <w:jc w:val="both"/>
        <w:rPr/>
      </w:pPr>
      <w:r>
        <w:rPr/>
        <w:t>-для</w:t>
      </w:r>
      <w:r>
        <w:rPr>
          <w:spacing w:val="-9"/>
        </w:rPr>
        <w:t xml:space="preserve"> </w:t>
      </w:r>
      <w:r>
        <w:rPr/>
        <w:t>регульованого</w:t>
      </w:r>
      <w:r>
        <w:rPr>
          <w:spacing w:val="-10"/>
        </w:rPr>
        <w:t xml:space="preserve"> </w:t>
      </w:r>
      <w:r>
        <w:rPr/>
        <w:t>гальмування</w:t>
      </w:r>
      <w:r>
        <w:rPr>
          <w:spacing w:val="-9"/>
        </w:rPr>
        <w:t xml:space="preserve"> </w:t>
      </w:r>
      <w:r>
        <w:rPr/>
        <w:t>двигунів</w:t>
      </w:r>
      <w:r>
        <w:rPr>
          <w:spacing w:val="-8"/>
        </w:rPr>
        <w:t xml:space="preserve"> </w:t>
      </w:r>
      <w:r>
        <w:rPr/>
        <w:t>(режим</w:t>
      </w:r>
      <w:r>
        <w:rPr>
          <w:spacing w:val="-9"/>
        </w:rPr>
        <w:t xml:space="preserve"> </w:t>
      </w:r>
      <w:r>
        <w:rPr>
          <w:spacing w:val="-2"/>
        </w:rPr>
        <w:t>інвертора).</w:t>
      </w:r>
    </w:p>
    <w:p>
      <w:pPr>
        <w:pStyle w:val="Style15"/>
        <w:spacing w:lineRule="auto" w:line="240"/>
        <w:ind w:left="710" w:right="853" w:firstLine="539"/>
        <w:jc w:val="both"/>
        <w:rPr/>
      </w:pPr>
      <w:r>
        <w:rPr/>
        <w:t>Коли ліва частина (1) схеми працює у режимі керованого випрямляча, а права (2) у режимі інвертора, веденого мережею, двигун обертається</w:t>
      </w:r>
    </w:p>
    <w:p>
      <w:pPr>
        <w:pStyle w:val="Style15"/>
        <w:ind w:left="710" w:right="854" w:firstLine="539"/>
        <w:jc w:val="both"/>
        <w:rPr/>
      </w:pPr>
      <w:r>
        <w:rPr/>
        <w:t>в одному напрямку і можливе регулювання швидкості його обертання й прискорене його гальмування.</w:t>
      </w:r>
    </w:p>
    <w:p>
      <w:pPr>
        <w:pStyle w:val="Style15"/>
        <w:ind w:left="710" w:right="844" w:firstLine="539"/>
        <w:jc w:val="both"/>
        <w:rPr/>
      </w:pPr>
      <w:r>
        <w:rPr/>
        <w:t>Коли ліва частина (1) працює у режимі інвертора, а права (2) у режимі керованого випрямляча, напрямок обертання двигуна протилежний і також можливе регулювання швидкості обертання і прискорене гальмування.</w:t>
      </w:r>
    </w:p>
    <w:p>
      <w:pPr>
        <w:pStyle w:val="Style15"/>
        <w:ind w:left="710" w:right="844" w:firstLine="539"/>
        <w:jc w:val="both"/>
        <w:rPr/>
      </w:pPr>
      <w:r>
        <w:rPr/>
        <w:t>Реверсивний перетворювач працює таким чином, що схема керування надсилає керуючі сигнали, наприклад, у частину (2), лише після припинення їх подачі у частину (1). Кут керування ос задається так, щоб виконувати умову U</w:t>
      </w:r>
      <w:r>
        <w:rPr>
          <w:vertAlign w:val="subscript"/>
        </w:rPr>
        <w:t>дж</w:t>
      </w:r>
      <w:r>
        <w:rPr/>
        <w:t xml:space="preserve"> = U</w:t>
      </w:r>
      <w:r>
        <w:rPr>
          <w:vertAlign w:val="subscript"/>
        </w:rPr>
        <w:t>M</w:t>
      </w:r>
      <w:r>
        <w:rPr/>
        <w:t>.</w:t>
      </w:r>
    </w:p>
    <w:p>
      <w:pPr>
        <w:pStyle w:val="Style15"/>
        <w:ind w:left="710" w:right="853" w:firstLine="539"/>
        <w:jc w:val="both"/>
        <w:rPr/>
      </w:pPr>
      <w:r>
        <w:rPr/>
        <w:t>При використанні такого пристрою, енергія двигуна в режимі гальмування не гаситься, як звичайно, у спеціальних потужних резисторax, а віддається у мережу живлення - рекуперується.</w:t>
      </w:r>
    </w:p>
    <w:p>
      <w:pPr>
        <w:pStyle w:val="Style15"/>
        <w:ind w:left="710" w:right="852" w:firstLine="539"/>
        <w:jc w:val="both"/>
        <w:rPr/>
      </w:pPr>
      <w:r>
        <w:rPr/>
        <w:t>Отже, коли пристрій працює в режимі інвертора, джерелом енергії є двигун, а споживачем (навантаженням) - мережа змінного струму.</w:t>
      </w:r>
    </w:p>
    <w:p>
      <w:pPr>
        <w:pStyle w:val="1"/>
        <w:spacing w:lineRule="exact" w:line="322" w:before="317" w:after="0"/>
        <w:rPr/>
      </w:pPr>
      <w:r>
        <w:rPr/>
        <w:t>ЗАПИТАННЯ</w:t>
      </w:r>
      <w:r>
        <w:rPr>
          <w:spacing w:val="-6"/>
        </w:rPr>
        <w:t xml:space="preserve"> </w:t>
      </w:r>
      <w:r>
        <w:rPr/>
        <w:t>ДЛЯ</w:t>
      </w:r>
      <w:r>
        <w:rPr>
          <w:spacing w:val="-5"/>
        </w:rPr>
        <w:t xml:space="preserve"> </w:t>
      </w:r>
      <w:r>
        <w:rPr>
          <w:spacing w:val="-2"/>
        </w:rPr>
        <w:t>САМОКОНТРОЛЮ:</w:t>
      </w:r>
    </w:p>
    <w:p>
      <w:pPr>
        <w:pStyle w:val="ListParagraph"/>
        <w:numPr>
          <w:ilvl w:val="0"/>
          <w:numId w:val="1"/>
        </w:numPr>
        <w:tabs>
          <w:tab w:val="clear" w:pos="720"/>
          <w:tab w:val="left" w:pos="1669" w:leader="none"/>
        </w:tabs>
        <w:ind w:left="1249" w:right="2022" w:hanging="0"/>
        <w:rPr>
          <w:sz w:val="28"/>
        </w:rPr>
      </w:pPr>
      <w:r>
        <w:rPr>
          <w:sz w:val="28"/>
        </w:rPr>
        <w:t>Поясніть,</w:t>
      </w:r>
      <w:r>
        <w:rPr>
          <w:spacing w:val="-6"/>
          <w:sz w:val="28"/>
        </w:rPr>
        <w:t xml:space="preserve"> </w:t>
      </w:r>
      <w:r>
        <w:rPr>
          <w:sz w:val="28"/>
        </w:rPr>
        <w:t>що</w:t>
      </w:r>
      <w:r>
        <w:rPr>
          <w:spacing w:val="-4"/>
          <w:sz w:val="28"/>
        </w:rPr>
        <w:t xml:space="preserve"> </w:t>
      </w:r>
      <w:r>
        <w:rPr>
          <w:sz w:val="28"/>
        </w:rPr>
        <w:t>таке</w:t>
      </w:r>
      <w:r>
        <w:rPr>
          <w:spacing w:val="-5"/>
          <w:sz w:val="28"/>
        </w:rPr>
        <w:t xml:space="preserve"> </w:t>
      </w:r>
      <w:r>
        <w:rPr>
          <w:sz w:val="28"/>
        </w:rPr>
        <w:t>автономний</w:t>
      </w:r>
      <w:r>
        <w:rPr>
          <w:spacing w:val="-5"/>
          <w:sz w:val="28"/>
        </w:rPr>
        <w:t xml:space="preserve"> </w:t>
      </w:r>
      <w:r>
        <w:rPr>
          <w:sz w:val="28"/>
        </w:rPr>
        <w:t>Інвертор.</w:t>
      </w:r>
      <w:r>
        <w:rPr>
          <w:spacing w:val="-6"/>
          <w:sz w:val="28"/>
        </w:rPr>
        <w:t xml:space="preserve"> </w:t>
      </w:r>
      <w:r>
        <w:rPr>
          <w:sz w:val="28"/>
        </w:rPr>
        <w:t>Копи</w:t>
      </w:r>
      <w:r>
        <w:rPr>
          <w:spacing w:val="-5"/>
          <w:sz w:val="28"/>
        </w:rPr>
        <w:t xml:space="preserve"> </w:t>
      </w:r>
      <w:r>
        <w:rPr>
          <w:sz w:val="28"/>
        </w:rPr>
        <w:t>застосовують автономні інвертори?</w:t>
      </w:r>
    </w:p>
    <w:p>
      <w:pPr>
        <w:pStyle w:val="ListParagraph"/>
        <w:numPr>
          <w:ilvl w:val="0"/>
          <w:numId w:val="1"/>
        </w:numPr>
        <w:tabs>
          <w:tab w:val="clear" w:pos="720"/>
          <w:tab w:val="left" w:pos="1669" w:leader="none"/>
        </w:tabs>
        <w:spacing w:lineRule="exact" w:line="322" w:before="2" w:after="0"/>
        <w:ind w:left="1669" w:hanging="420"/>
        <w:rPr>
          <w:sz w:val="28"/>
        </w:rPr>
      </w:pPr>
      <w:r>
        <w:rPr>
          <w:sz w:val="28"/>
        </w:rPr>
        <w:t>Вкажіть</w:t>
      </w:r>
      <w:r>
        <w:rPr>
          <w:spacing w:val="-6"/>
          <w:sz w:val="28"/>
        </w:rPr>
        <w:t xml:space="preserve"> </w:t>
      </w:r>
      <w:r>
        <w:rPr>
          <w:sz w:val="28"/>
        </w:rPr>
        <w:t>різницю</w:t>
      </w:r>
      <w:r>
        <w:rPr>
          <w:spacing w:val="-8"/>
          <w:sz w:val="28"/>
        </w:rPr>
        <w:t xml:space="preserve"> </w:t>
      </w:r>
      <w:r>
        <w:rPr>
          <w:sz w:val="28"/>
        </w:rPr>
        <w:t>міме</w:t>
      </w:r>
      <w:r>
        <w:rPr>
          <w:spacing w:val="-5"/>
          <w:sz w:val="28"/>
        </w:rPr>
        <w:t xml:space="preserve"> </w:t>
      </w:r>
      <w:r>
        <w:rPr>
          <w:sz w:val="28"/>
        </w:rPr>
        <w:t>інверторами</w:t>
      </w:r>
      <w:r>
        <w:rPr>
          <w:spacing w:val="-5"/>
          <w:sz w:val="28"/>
        </w:rPr>
        <w:t xml:space="preserve"> </w:t>
      </w:r>
      <w:r>
        <w:rPr>
          <w:sz w:val="28"/>
        </w:rPr>
        <w:t>струму</w:t>
      </w:r>
      <w:r>
        <w:rPr>
          <w:spacing w:val="-7"/>
          <w:sz w:val="28"/>
        </w:rPr>
        <w:t xml:space="preserve"> </w:t>
      </w:r>
      <w:r>
        <w:rPr>
          <w:sz w:val="28"/>
        </w:rPr>
        <w:t>і</w:t>
      </w:r>
      <w:r>
        <w:rPr>
          <w:spacing w:val="-4"/>
          <w:sz w:val="28"/>
        </w:rPr>
        <w:t xml:space="preserve"> </w:t>
      </w:r>
      <w:r>
        <w:rPr>
          <w:sz w:val="28"/>
        </w:rPr>
        <w:t>інверторами</w:t>
      </w:r>
      <w:r>
        <w:rPr>
          <w:spacing w:val="-6"/>
          <w:sz w:val="28"/>
        </w:rPr>
        <w:t xml:space="preserve"> </w:t>
      </w:r>
      <w:r>
        <w:rPr>
          <w:spacing w:val="-2"/>
          <w:sz w:val="28"/>
        </w:rPr>
        <w:t>напруги.</w:t>
      </w:r>
    </w:p>
    <w:p>
      <w:pPr>
        <w:pStyle w:val="ListParagraph"/>
        <w:numPr>
          <w:ilvl w:val="0"/>
          <w:numId w:val="1"/>
        </w:numPr>
        <w:tabs>
          <w:tab w:val="clear" w:pos="720"/>
          <w:tab w:val="left" w:pos="1669" w:leader="none"/>
        </w:tabs>
        <w:ind w:left="1249" w:right="971" w:hanging="0"/>
        <w:rPr>
          <w:sz w:val="28"/>
        </w:rPr>
      </w:pPr>
      <w:r>
        <w:rPr>
          <w:sz w:val="28"/>
        </w:rPr>
        <w:t>Наведіть схему трансформаторного інвертора струму і поясніть її роботу.</w:t>
      </w:r>
      <w:r>
        <w:rPr>
          <w:spacing w:val="-4"/>
          <w:sz w:val="28"/>
        </w:rPr>
        <w:t xml:space="preserve"> </w:t>
      </w:r>
      <w:r>
        <w:rPr>
          <w:sz w:val="28"/>
        </w:rPr>
        <w:t>Як</w:t>
      </w:r>
      <w:r>
        <w:rPr>
          <w:spacing w:val="-4"/>
          <w:sz w:val="28"/>
        </w:rPr>
        <w:t xml:space="preserve"> </w:t>
      </w:r>
      <w:r>
        <w:rPr>
          <w:sz w:val="28"/>
        </w:rPr>
        <w:t>в</w:t>
      </w:r>
      <w:r>
        <w:rPr>
          <w:spacing w:val="-7"/>
          <w:sz w:val="28"/>
        </w:rPr>
        <w:t xml:space="preserve"> </w:t>
      </w:r>
      <w:r>
        <w:rPr>
          <w:sz w:val="28"/>
        </w:rPr>
        <w:t>ньому</w:t>
      </w:r>
      <w:r>
        <w:rPr>
          <w:spacing w:val="-6"/>
          <w:sz w:val="28"/>
        </w:rPr>
        <w:t xml:space="preserve"> </w:t>
      </w:r>
      <w:r>
        <w:rPr>
          <w:sz w:val="28"/>
        </w:rPr>
        <w:t>забезпечується</w:t>
      </w:r>
      <w:r>
        <w:rPr>
          <w:spacing w:val="-4"/>
          <w:sz w:val="28"/>
        </w:rPr>
        <w:t xml:space="preserve"> </w:t>
      </w:r>
      <w:r>
        <w:rPr>
          <w:sz w:val="28"/>
        </w:rPr>
        <w:t>вимкнення</w:t>
      </w:r>
      <w:r>
        <w:rPr>
          <w:spacing w:val="-4"/>
          <w:sz w:val="28"/>
        </w:rPr>
        <w:t xml:space="preserve"> </w:t>
      </w:r>
      <w:r>
        <w:rPr>
          <w:sz w:val="28"/>
        </w:rPr>
        <w:t>тиристорів,</w:t>
      </w:r>
      <w:r>
        <w:rPr>
          <w:spacing w:val="-4"/>
          <w:sz w:val="28"/>
        </w:rPr>
        <w:t xml:space="preserve"> </w:t>
      </w:r>
      <w:r>
        <w:rPr>
          <w:sz w:val="28"/>
        </w:rPr>
        <w:t>що</w:t>
      </w:r>
      <w:r>
        <w:rPr>
          <w:spacing w:val="-3"/>
          <w:sz w:val="28"/>
        </w:rPr>
        <w:t xml:space="preserve"> </w:t>
      </w:r>
      <w:r>
        <w:rPr>
          <w:sz w:val="28"/>
        </w:rPr>
        <w:t>працюють на постійному струмі?</w:t>
      </w:r>
    </w:p>
    <w:p>
      <w:pPr>
        <w:pStyle w:val="ListParagraph"/>
        <w:numPr>
          <w:ilvl w:val="0"/>
          <w:numId w:val="1"/>
        </w:numPr>
        <w:tabs>
          <w:tab w:val="clear" w:pos="720"/>
          <w:tab w:val="left" w:pos="1669" w:leader="none"/>
        </w:tabs>
        <w:ind w:left="1249" w:right="1070" w:hanging="0"/>
        <w:rPr>
          <w:sz w:val="28"/>
        </w:rPr>
      </w:pPr>
      <w:r>
        <w:rPr>
          <w:sz w:val="28"/>
        </w:rPr>
        <w:t>Наведіть</w:t>
      </w:r>
      <w:r>
        <w:rPr>
          <w:spacing w:val="-5"/>
          <w:sz w:val="28"/>
        </w:rPr>
        <w:t xml:space="preserve"> </w:t>
      </w:r>
      <w:r>
        <w:rPr>
          <w:sz w:val="28"/>
        </w:rPr>
        <w:t>схему</w:t>
      </w:r>
      <w:r>
        <w:rPr>
          <w:spacing w:val="-7"/>
          <w:sz w:val="28"/>
        </w:rPr>
        <w:t xml:space="preserve"> </w:t>
      </w:r>
      <w:r>
        <w:rPr>
          <w:sz w:val="28"/>
        </w:rPr>
        <w:t>півмостового</w:t>
      </w:r>
      <w:r>
        <w:rPr>
          <w:spacing w:val="-7"/>
          <w:sz w:val="28"/>
        </w:rPr>
        <w:t xml:space="preserve"> </w:t>
      </w:r>
      <w:r>
        <w:rPr>
          <w:sz w:val="28"/>
        </w:rPr>
        <w:t>інвертора</w:t>
      </w:r>
      <w:r>
        <w:rPr>
          <w:spacing w:val="-4"/>
          <w:sz w:val="28"/>
        </w:rPr>
        <w:t xml:space="preserve"> </w:t>
      </w:r>
      <w:r>
        <w:rPr>
          <w:sz w:val="28"/>
        </w:rPr>
        <w:t>напруги</w:t>
      </w:r>
      <w:r>
        <w:rPr>
          <w:spacing w:val="-4"/>
          <w:sz w:val="28"/>
        </w:rPr>
        <w:t xml:space="preserve"> </w:t>
      </w:r>
      <w:r>
        <w:rPr>
          <w:sz w:val="28"/>
        </w:rPr>
        <w:t>і</w:t>
      </w:r>
      <w:r>
        <w:rPr>
          <w:spacing w:val="-7"/>
          <w:sz w:val="28"/>
        </w:rPr>
        <w:t xml:space="preserve"> </w:t>
      </w:r>
      <w:r>
        <w:rPr>
          <w:sz w:val="28"/>
        </w:rPr>
        <w:t>поясніть</w:t>
      </w:r>
      <w:r>
        <w:rPr>
          <w:spacing w:val="-5"/>
          <w:sz w:val="28"/>
        </w:rPr>
        <w:t xml:space="preserve"> </w:t>
      </w:r>
      <w:r>
        <w:rPr>
          <w:sz w:val="28"/>
        </w:rPr>
        <w:t>її</w:t>
      </w:r>
      <w:r>
        <w:rPr>
          <w:spacing w:val="-3"/>
          <w:sz w:val="28"/>
        </w:rPr>
        <w:t xml:space="preserve"> </w:t>
      </w:r>
      <w:r>
        <w:rPr>
          <w:sz w:val="28"/>
        </w:rPr>
        <w:t>роботу. Як в ньому забезпечується вимкнення тиристорів, що працюють на постійному струмі?</w:t>
      </w:r>
    </w:p>
    <w:p>
      <w:pPr>
        <w:pStyle w:val="ListParagraph"/>
        <w:numPr>
          <w:ilvl w:val="0"/>
          <w:numId w:val="1"/>
        </w:numPr>
        <w:tabs>
          <w:tab w:val="clear" w:pos="720"/>
          <w:tab w:val="left" w:pos="1669" w:leader="none"/>
        </w:tabs>
        <w:ind w:left="1249" w:right="2223" w:hanging="0"/>
        <w:rPr>
          <w:sz w:val="28"/>
        </w:rPr>
      </w:pPr>
      <w:r>
        <w:rPr>
          <w:sz w:val="28"/>
        </w:rPr>
        <w:t>Вкажіть</w:t>
      </w:r>
      <w:r>
        <w:rPr>
          <w:spacing w:val="-8"/>
          <w:sz w:val="28"/>
        </w:rPr>
        <w:t xml:space="preserve"> </w:t>
      </w:r>
      <w:r>
        <w:rPr>
          <w:sz w:val="28"/>
        </w:rPr>
        <w:t>переваги</w:t>
      </w:r>
      <w:r>
        <w:rPr>
          <w:spacing w:val="-7"/>
          <w:sz w:val="28"/>
        </w:rPr>
        <w:t xml:space="preserve"> </w:t>
      </w:r>
      <w:r>
        <w:rPr>
          <w:sz w:val="28"/>
        </w:rPr>
        <w:t>застосування</w:t>
      </w:r>
      <w:r>
        <w:rPr>
          <w:spacing w:val="-7"/>
          <w:sz w:val="28"/>
        </w:rPr>
        <w:t xml:space="preserve"> </w:t>
      </w:r>
      <w:r>
        <w:rPr>
          <w:sz w:val="28"/>
        </w:rPr>
        <w:t>у</w:t>
      </w:r>
      <w:r>
        <w:rPr>
          <w:spacing w:val="-9"/>
          <w:sz w:val="28"/>
        </w:rPr>
        <w:t xml:space="preserve"> </w:t>
      </w:r>
      <w:r>
        <w:rPr>
          <w:sz w:val="28"/>
        </w:rPr>
        <w:t>перетворювачах</w:t>
      </w:r>
      <w:r>
        <w:rPr>
          <w:spacing w:val="-9"/>
          <w:sz w:val="28"/>
        </w:rPr>
        <w:t xml:space="preserve"> </w:t>
      </w:r>
      <w:r>
        <w:rPr>
          <w:sz w:val="28"/>
        </w:rPr>
        <w:t>новітніх вентильних напівпровідникових приладів в порівнянні з</w:t>
      </w:r>
    </w:p>
    <w:p>
      <w:pPr>
        <w:pStyle w:val="Style15"/>
        <w:spacing w:lineRule="exact" w:line="321"/>
        <w:ind w:left="1249" w:hanging="0"/>
        <w:rPr/>
      </w:pPr>
      <w:r>
        <w:rPr/>
        <w:t>одно</w:t>
      </w:r>
      <w:r>
        <w:rPr>
          <w:spacing w:val="-8"/>
        </w:rPr>
        <w:t xml:space="preserve"> </w:t>
      </w:r>
      <w:r>
        <w:rPr/>
        <w:t>операційними</w:t>
      </w:r>
      <w:r>
        <w:rPr>
          <w:spacing w:val="-10"/>
        </w:rPr>
        <w:t xml:space="preserve"> </w:t>
      </w:r>
      <w:r>
        <w:rPr>
          <w:spacing w:val="-2"/>
        </w:rPr>
        <w:t>тиристорами.</w:t>
      </w:r>
      <w:r>
        <w:rPr>
          <w:sz w:val="28"/>
        </w:rPr>
        <w:t>Наведіть схему однофазного інвертора напруги на IGBT-транзисторах</w:t>
      </w:r>
      <w:r>
        <w:rPr>
          <w:spacing w:val="-6"/>
          <w:sz w:val="28"/>
        </w:rPr>
        <w:t xml:space="preserve"> </w:t>
      </w:r>
      <w:r>
        <w:rPr>
          <w:sz w:val="28"/>
        </w:rPr>
        <w:t>і</w:t>
      </w:r>
      <w:r>
        <w:rPr>
          <w:spacing w:val="-3"/>
          <w:sz w:val="28"/>
        </w:rPr>
        <w:t xml:space="preserve"> </w:t>
      </w:r>
      <w:r>
        <w:rPr>
          <w:sz w:val="28"/>
        </w:rPr>
        <w:t>поясніть</w:t>
      </w:r>
      <w:r>
        <w:rPr>
          <w:spacing w:val="-5"/>
          <w:sz w:val="28"/>
        </w:rPr>
        <w:t xml:space="preserve"> </w:t>
      </w:r>
      <w:r>
        <w:rPr>
          <w:sz w:val="28"/>
        </w:rPr>
        <w:t>специфіку</w:t>
      </w:r>
      <w:r>
        <w:rPr>
          <w:spacing w:val="-3"/>
          <w:sz w:val="28"/>
        </w:rPr>
        <w:t xml:space="preserve"> </w:t>
      </w:r>
      <w:r>
        <w:rPr>
          <w:sz w:val="28"/>
        </w:rPr>
        <w:t>її</w:t>
      </w:r>
      <w:r>
        <w:rPr>
          <w:spacing w:val="-3"/>
          <w:sz w:val="28"/>
        </w:rPr>
        <w:t xml:space="preserve"> </w:t>
      </w:r>
      <w:r>
        <w:rPr>
          <w:sz w:val="28"/>
        </w:rPr>
        <w:t>роботи</w:t>
      </w:r>
      <w:r>
        <w:rPr>
          <w:spacing w:val="-4"/>
          <w:sz w:val="28"/>
        </w:rPr>
        <w:t xml:space="preserve"> </w:t>
      </w:r>
      <w:r>
        <w:rPr>
          <w:sz w:val="28"/>
        </w:rPr>
        <w:t>при</w:t>
      </w:r>
      <w:r>
        <w:rPr>
          <w:spacing w:val="-7"/>
          <w:sz w:val="28"/>
        </w:rPr>
        <w:t xml:space="preserve"> </w:t>
      </w:r>
      <w:r>
        <w:rPr>
          <w:sz w:val="28"/>
        </w:rPr>
        <w:t xml:space="preserve">активно-індуктивному </w:t>
      </w:r>
      <w:r>
        <w:rPr>
          <w:spacing w:val="-2"/>
          <w:sz w:val="28"/>
        </w:rPr>
        <w:t>навантаженні.</w:t>
      </w:r>
    </w:p>
    <w:p>
      <w:pPr>
        <w:pStyle w:val="ListParagraph"/>
        <w:numPr>
          <w:ilvl w:val="0"/>
          <w:numId w:val="1"/>
        </w:numPr>
        <w:tabs>
          <w:tab w:val="clear" w:pos="720"/>
          <w:tab w:val="left" w:pos="1669" w:leader="none"/>
        </w:tabs>
        <w:spacing w:before="2" w:after="0"/>
        <w:ind w:left="1249" w:right="1367" w:hanging="0"/>
        <w:rPr>
          <w:sz w:val="28"/>
        </w:rPr>
      </w:pPr>
      <w:r>
        <w:rPr>
          <w:sz w:val="28"/>
        </w:rPr>
        <w:t>Наведіть</w:t>
      </w:r>
      <w:r>
        <w:rPr>
          <w:spacing w:val="-6"/>
          <w:sz w:val="28"/>
        </w:rPr>
        <w:t xml:space="preserve"> </w:t>
      </w:r>
      <w:r>
        <w:rPr>
          <w:sz w:val="28"/>
        </w:rPr>
        <w:t>схему</w:t>
      </w:r>
      <w:r>
        <w:rPr>
          <w:spacing w:val="-5"/>
          <w:sz w:val="28"/>
        </w:rPr>
        <w:t xml:space="preserve"> </w:t>
      </w:r>
      <w:r>
        <w:rPr>
          <w:sz w:val="28"/>
        </w:rPr>
        <w:t>трифазного</w:t>
      </w:r>
      <w:r>
        <w:rPr>
          <w:spacing w:val="-5"/>
          <w:sz w:val="28"/>
        </w:rPr>
        <w:t xml:space="preserve"> </w:t>
      </w:r>
      <w:r>
        <w:rPr>
          <w:sz w:val="28"/>
        </w:rPr>
        <w:t>інвертора</w:t>
      </w:r>
      <w:r>
        <w:rPr>
          <w:spacing w:val="-6"/>
          <w:sz w:val="28"/>
        </w:rPr>
        <w:t xml:space="preserve"> </w:t>
      </w:r>
      <w:r>
        <w:rPr>
          <w:sz w:val="28"/>
        </w:rPr>
        <w:t>напруги</w:t>
      </w:r>
      <w:r>
        <w:rPr>
          <w:spacing w:val="-8"/>
          <w:sz w:val="28"/>
        </w:rPr>
        <w:t xml:space="preserve"> </w:t>
      </w:r>
      <w:r>
        <w:rPr>
          <w:sz w:val="28"/>
        </w:rPr>
        <w:t>і</w:t>
      </w:r>
      <w:r>
        <w:rPr>
          <w:spacing w:val="-5"/>
          <w:sz w:val="28"/>
        </w:rPr>
        <w:t xml:space="preserve"> </w:t>
      </w:r>
      <w:r>
        <w:rPr>
          <w:sz w:val="28"/>
        </w:rPr>
        <w:t>поясніть</w:t>
      </w:r>
      <w:r>
        <w:rPr>
          <w:spacing w:val="-6"/>
          <w:sz w:val="28"/>
        </w:rPr>
        <w:t xml:space="preserve"> </w:t>
      </w:r>
      <w:r>
        <w:rPr>
          <w:sz w:val="28"/>
        </w:rPr>
        <w:t>принцип його роботи.</w:t>
      </w:r>
    </w:p>
    <w:p>
      <w:pPr>
        <w:pStyle w:val="ListParagraph"/>
        <w:numPr>
          <w:ilvl w:val="0"/>
          <w:numId w:val="1"/>
        </w:numPr>
        <w:tabs>
          <w:tab w:val="clear" w:pos="720"/>
          <w:tab w:val="left" w:pos="1669" w:leader="none"/>
        </w:tabs>
        <w:ind w:left="1249" w:right="2404" w:hanging="0"/>
        <w:rPr>
          <w:sz w:val="28"/>
        </w:rPr>
      </w:pPr>
      <w:r>
        <w:rPr>
          <w:sz w:val="28"/>
        </w:rPr>
        <w:t>Поясніть</w:t>
      </w:r>
      <w:r>
        <w:rPr>
          <w:spacing w:val="-7"/>
          <w:sz w:val="28"/>
        </w:rPr>
        <w:t xml:space="preserve"> </w:t>
      </w:r>
      <w:r>
        <w:rPr>
          <w:sz w:val="28"/>
        </w:rPr>
        <w:t>будову</w:t>
      </w:r>
      <w:r>
        <w:rPr>
          <w:spacing w:val="-7"/>
          <w:sz w:val="28"/>
        </w:rPr>
        <w:t xml:space="preserve"> </w:t>
      </w:r>
      <w:r>
        <w:rPr>
          <w:sz w:val="28"/>
        </w:rPr>
        <w:t>і</w:t>
      </w:r>
      <w:r>
        <w:rPr>
          <w:spacing w:val="-6"/>
          <w:sz w:val="28"/>
        </w:rPr>
        <w:t xml:space="preserve"> </w:t>
      </w:r>
      <w:r>
        <w:rPr>
          <w:sz w:val="28"/>
        </w:rPr>
        <w:t>переваги</w:t>
      </w:r>
      <w:r>
        <w:rPr>
          <w:spacing w:val="-6"/>
          <w:sz w:val="28"/>
        </w:rPr>
        <w:t xml:space="preserve"> </w:t>
      </w:r>
      <w:r>
        <w:rPr>
          <w:sz w:val="28"/>
        </w:rPr>
        <w:t>випрямлячів</w:t>
      </w:r>
      <w:r>
        <w:rPr>
          <w:spacing w:val="-7"/>
          <w:sz w:val="28"/>
        </w:rPr>
        <w:t xml:space="preserve"> </w:t>
      </w:r>
      <w:r>
        <w:rPr>
          <w:sz w:val="28"/>
        </w:rPr>
        <w:t>з</w:t>
      </w:r>
      <w:r>
        <w:rPr>
          <w:spacing w:val="-7"/>
          <w:sz w:val="28"/>
        </w:rPr>
        <w:t xml:space="preserve"> </w:t>
      </w:r>
      <w:r>
        <w:rPr>
          <w:sz w:val="28"/>
        </w:rPr>
        <w:t xml:space="preserve">багатократним </w:t>
      </w:r>
      <w:r>
        <w:rPr>
          <w:spacing w:val="-2"/>
          <w:sz w:val="28"/>
        </w:rPr>
        <w:t>перетворенням.</w:t>
      </w:r>
    </w:p>
    <w:p>
      <w:pPr>
        <w:pStyle w:val="ListParagraph"/>
        <w:numPr>
          <w:ilvl w:val="0"/>
          <w:numId w:val="1"/>
        </w:numPr>
        <w:tabs>
          <w:tab w:val="clear" w:pos="720"/>
          <w:tab w:val="left" w:pos="1669" w:leader="none"/>
        </w:tabs>
        <w:spacing w:before="1" w:after="0"/>
        <w:ind w:left="1249" w:right="1497" w:hanging="0"/>
        <w:rPr>
          <w:sz w:val="28"/>
        </w:rPr>
      </w:pPr>
      <w:r>
        <w:rPr>
          <w:sz w:val="28"/>
        </w:rPr>
        <w:t>Що</w:t>
      </w:r>
      <w:r>
        <w:rPr>
          <w:spacing w:val="-5"/>
          <w:sz w:val="28"/>
        </w:rPr>
        <w:t xml:space="preserve"> </w:t>
      </w:r>
      <w:r>
        <w:rPr>
          <w:sz w:val="28"/>
        </w:rPr>
        <w:t>таке</w:t>
      </w:r>
      <w:r>
        <w:rPr>
          <w:spacing w:val="-6"/>
          <w:sz w:val="28"/>
        </w:rPr>
        <w:t xml:space="preserve"> </w:t>
      </w:r>
      <w:r>
        <w:rPr>
          <w:sz w:val="28"/>
        </w:rPr>
        <w:t>інвертор,</w:t>
      </w:r>
      <w:r>
        <w:rPr>
          <w:spacing w:val="-7"/>
          <w:sz w:val="28"/>
        </w:rPr>
        <w:t xml:space="preserve"> </w:t>
      </w:r>
      <w:r>
        <w:rPr>
          <w:sz w:val="28"/>
        </w:rPr>
        <w:t>ведений</w:t>
      </w:r>
      <w:r>
        <w:rPr>
          <w:spacing w:val="-6"/>
          <w:sz w:val="28"/>
        </w:rPr>
        <w:t xml:space="preserve"> </w:t>
      </w:r>
      <w:r>
        <w:rPr>
          <w:sz w:val="28"/>
        </w:rPr>
        <w:t>мережею?</w:t>
      </w:r>
      <w:r>
        <w:rPr>
          <w:spacing w:val="-6"/>
          <w:sz w:val="28"/>
        </w:rPr>
        <w:t xml:space="preserve"> </w:t>
      </w:r>
      <w:r>
        <w:rPr>
          <w:sz w:val="28"/>
        </w:rPr>
        <w:t>Коли</w:t>
      </w:r>
      <w:r>
        <w:rPr>
          <w:spacing w:val="-6"/>
          <w:sz w:val="28"/>
        </w:rPr>
        <w:t xml:space="preserve"> </w:t>
      </w:r>
      <w:r>
        <w:rPr>
          <w:sz w:val="28"/>
        </w:rPr>
        <w:t>використовують</w:t>
      </w:r>
      <w:r>
        <w:rPr>
          <w:spacing w:val="-7"/>
          <w:sz w:val="28"/>
        </w:rPr>
        <w:t xml:space="preserve"> </w:t>
      </w:r>
      <w:r>
        <w:rPr>
          <w:sz w:val="28"/>
        </w:rPr>
        <w:t xml:space="preserve">такі </w:t>
      </w:r>
      <w:r>
        <w:rPr>
          <w:spacing w:val="-2"/>
          <w:sz w:val="28"/>
        </w:rPr>
        <w:t>інвертори?</w:t>
      </w:r>
    </w:p>
    <w:p>
      <w:pPr>
        <w:pStyle w:val="ListParagraph"/>
        <w:numPr>
          <w:ilvl w:val="0"/>
          <w:numId w:val="1"/>
        </w:numPr>
        <w:tabs>
          <w:tab w:val="clear" w:pos="720"/>
          <w:tab w:val="left" w:pos="1666" w:leader="none"/>
        </w:tabs>
        <w:spacing w:lineRule="exact" w:line="321"/>
        <w:ind w:left="1666" w:hanging="417"/>
        <w:rPr>
          <w:sz w:val="28"/>
        </w:rPr>
      </w:pPr>
      <w:r>
        <w:rPr>
          <w:sz w:val="28"/>
        </w:rPr>
        <w:t>Поясніть</w:t>
      </w:r>
      <w:r>
        <w:rPr>
          <w:spacing w:val="-10"/>
          <w:sz w:val="28"/>
        </w:rPr>
        <w:t xml:space="preserve"> </w:t>
      </w:r>
      <w:r>
        <w:rPr>
          <w:sz w:val="28"/>
        </w:rPr>
        <w:t>призначення</w:t>
      </w:r>
      <w:r>
        <w:rPr>
          <w:spacing w:val="-7"/>
          <w:sz w:val="28"/>
        </w:rPr>
        <w:t xml:space="preserve"> </w:t>
      </w:r>
      <w:r>
        <w:rPr>
          <w:sz w:val="28"/>
        </w:rPr>
        <w:t>і</w:t>
      </w:r>
      <w:r>
        <w:rPr>
          <w:spacing w:val="-10"/>
          <w:sz w:val="28"/>
        </w:rPr>
        <w:t xml:space="preserve"> </w:t>
      </w:r>
      <w:r>
        <w:rPr>
          <w:sz w:val="28"/>
        </w:rPr>
        <w:t>роботу</w:t>
      </w:r>
      <w:r>
        <w:rPr>
          <w:spacing w:val="-6"/>
          <w:sz w:val="28"/>
        </w:rPr>
        <w:t xml:space="preserve"> </w:t>
      </w:r>
      <w:r>
        <w:rPr>
          <w:sz w:val="28"/>
        </w:rPr>
        <w:t>реверсивного</w:t>
      </w:r>
      <w:r>
        <w:rPr>
          <w:spacing w:val="-9"/>
          <w:sz w:val="28"/>
        </w:rPr>
        <w:t xml:space="preserve"> </w:t>
      </w:r>
      <w:r>
        <w:rPr>
          <w:sz w:val="28"/>
        </w:rPr>
        <w:t>перетворювача</w:t>
      </w:r>
      <w:r>
        <w:rPr>
          <w:spacing w:val="-6"/>
          <w:sz w:val="28"/>
        </w:rPr>
        <w:t xml:space="preserve"> </w:t>
      </w:r>
      <w:r>
        <w:rPr>
          <w:spacing w:val="-2"/>
          <w:sz w:val="28"/>
        </w:rPr>
        <w:t>напруги.</w:t>
      </w:r>
    </w:p>
    <w:p>
      <w:pPr>
        <w:pStyle w:val="ListParagraph"/>
        <w:numPr>
          <w:ilvl w:val="0"/>
          <w:numId w:val="1"/>
        </w:numPr>
        <w:tabs>
          <w:tab w:val="clear" w:pos="720"/>
          <w:tab w:val="left" w:pos="1669" w:leader="none"/>
        </w:tabs>
        <w:ind w:left="1249" w:right="2630" w:hanging="0"/>
        <w:rPr>
          <w:sz w:val="28"/>
        </w:rPr>
      </w:pPr>
      <w:r>
        <w:rPr>
          <w:sz w:val="28"/>
        </w:rPr>
        <w:t>Для</w:t>
      </w:r>
      <w:r>
        <w:rPr>
          <w:spacing w:val="-6"/>
          <w:sz w:val="28"/>
        </w:rPr>
        <w:t xml:space="preserve"> </w:t>
      </w:r>
      <w:r>
        <w:rPr>
          <w:sz w:val="28"/>
        </w:rPr>
        <w:t>чого</w:t>
      </w:r>
      <w:r>
        <w:rPr>
          <w:spacing w:val="-9"/>
          <w:sz w:val="28"/>
        </w:rPr>
        <w:t xml:space="preserve"> </w:t>
      </w:r>
      <w:r>
        <w:rPr>
          <w:sz w:val="28"/>
        </w:rPr>
        <w:t>і</w:t>
      </w:r>
      <w:r>
        <w:rPr>
          <w:spacing w:val="-5"/>
          <w:sz w:val="28"/>
        </w:rPr>
        <w:t xml:space="preserve"> </w:t>
      </w:r>
      <w:r>
        <w:rPr>
          <w:sz w:val="28"/>
        </w:rPr>
        <w:t>як</w:t>
      </w:r>
      <w:r>
        <w:rPr>
          <w:spacing w:val="-6"/>
          <w:sz w:val="28"/>
        </w:rPr>
        <w:t xml:space="preserve"> </w:t>
      </w:r>
      <w:r>
        <w:rPr>
          <w:sz w:val="28"/>
        </w:rPr>
        <w:t>забезпечують</w:t>
      </w:r>
      <w:r>
        <w:rPr>
          <w:spacing w:val="-7"/>
          <w:sz w:val="28"/>
        </w:rPr>
        <w:t xml:space="preserve"> </w:t>
      </w:r>
      <w:r>
        <w:rPr>
          <w:sz w:val="28"/>
        </w:rPr>
        <w:t>електромагнітну</w:t>
      </w:r>
      <w:r>
        <w:rPr>
          <w:spacing w:val="-5"/>
          <w:sz w:val="28"/>
        </w:rPr>
        <w:t xml:space="preserve"> </w:t>
      </w:r>
      <w:r>
        <w:rPr>
          <w:sz w:val="28"/>
        </w:rPr>
        <w:t xml:space="preserve">сумісність </w:t>
      </w:r>
      <w:r>
        <w:rPr>
          <w:spacing w:val="-2"/>
          <w:sz w:val="28"/>
        </w:rPr>
        <w:t>перетворювачів.</w:t>
      </w:r>
    </w:p>
    <w:p>
      <w:pPr>
        <w:pStyle w:val="Style15"/>
        <w:spacing w:lineRule="auto" w:line="240" w:before="321" w:after="0"/>
        <w:ind w:left="2318" w:right="2227" w:hanging="1608"/>
        <w:rPr/>
      </w:pPr>
      <w:r>
        <w:rPr>
          <w:b/>
        </w:rPr>
        <w:t>Література</w:t>
      </w:r>
      <w:r>
        <w:rPr/>
        <w:t>:</w:t>
      </w:r>
      <w:r>
        <w:rPr>
          <w:spacing w:val="-6"/>
        </w:rPr>
        <w:t xml:space="preserve"> </w:t>
      </w:r>
      <w:r>
        <w:rPr/>
        <w:t>С.О.</w:t>
      </w:r>
      <w:r>
        <w:rPr>
          <w:spacing w:val="-7"/>
        </w:rPr>
        <w:t xml:space="preserve"> </w:t>
      </w:r>
      <w:r>
        <w:rPr/>
        <w:t>Квітка</w:t>
      </w:r>
      <w:r>
        <w:rPr>
          <w:spacing w:val="-8"/>
        </w:rPr>
        <w:t xml:space="preserve"> </w:t>
      </w:r>
      <w:r>
        <w:rPr/>
        <w:t>«Електроніка</w:t>
      </w:r>
      <w:r>
        <w:rPr>
          <w:spacing w:val="-7"/>
        </w:rPr>
        <w:t xml:space="preserve"> </w:t>
      </w:r>
      <w:r>
        <w:rPr/>
        <w:t>та</w:t>
      </w:r>
      <w:r>
        <w:rPr>
          <w:spacing w:val="-7"/>
        </w:rPr>
        <w:t xml:space="preserve"> </w:t>
      </w:r>
      <w:r>
        <w:rPr/>
        <w:t>мікросхемотехніка», стор.: 216-221.</w:t>
      </w:r>
    </w:p>
    <w:p>
      <w:pPr>
        <w:pStyle w:val="Style15"/>
        <w:spacing w:before="317" w:after="0"/>
        <w:ind w:left="710" w:right="4416" w:hanging="0"/>
        <w:jc w:val="both"/>
        <w:rPr/>
      </w:pPr>
      <w:hyperlink r:id="rId421">
        <w:r>
          <w:rPr>
            <w:color w:val="0000FF"/>
            <w:spacing w:val="-2"/>
            <w:u w:val="single" w:color="0000FF"/>
          </w:rPr>
          <w:t>https://www.youtube.com/watch?v=UY2fq1ope7Q</w:t>
        </w:r>
      </w:hyperlink>
      <w:r>
        <w:rPr>
          <w:color w:val="0000FF"/>
          <w:spacing w:val="-2"/>
        </w:rPr>
        <w:t xml:space="preserve"> </w:t>
      </w:r>
      <w:hyperlink r:id="rId422">
        <w:r>
          <w:rPr>
            <w:color w:val="0000FF"/>
            <w:u w:val="single" w:color="0000FF"/>
          </w:rPr>
          <w:t>https://www.youtube.com/watch?v=jnt7GmDz M</w:t>
        </w:r>
      </w:hyperlink>
      <w:r>
        <w:rPr>
          <w:color w:val="0000FF"/>
        </w:rPr>
        <w:t xml:space="preserve"> </w:t>
      </w:r>
      <w:hyperlink r:id="rId423">
        <w:r>
          <w:rPr>
            <w:color w:val="0000FF"/>
            <w:spacing w:val="-2"/>
            <w:u w:val="single" w:color="0000FF"/>
          </w:rPr>
          <w:t>https://www.youtube.com/watch?v=qQL7HRt_L7I</w:t>
        </w:r>
      </w:hyperlink>
    </w:p>
    <w:sectPr>
      <w:footerReference w:type="default" r:id="rId424"/>
      <w:type w:val="nextPage"/>
      <w:pgSz w:w="11906" w:h="16838"/>
      <w:pgMar w:left="992" w:right="0" w:gutter="0" w:header="0" w:top="700" w:footer="657" w:bottom="96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Symbol">
    <w:charset w:val="cc"/>
    <w:family w:val="roman"/>
    <w:pitch w:val="variable"/>
  </w:font>
  <w:font w:name="Cambria Math">
    <w:charset w:val="cc"/>
    <w:family w:val="roman"/>
    <w:pitch w:val="variable"/>
  </w:font>
  <w:font w:name="Malgun Gothic">
    <w:charset w:val="cc"/>
    <w:family w:val="roman"/>
    <w:pitch w:val="variable"/>
  </w:font>
  <w:font w:name="SimSun-ExtB">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
              <wp:simplePos x="0" y="0"/>
              <wp:positionH relativeFrom="page">
                <wp:posOffset>3949700</wp:posOffset>
              </wp:positionH>
              <wp:positionV relativeFrom="page">
                <wp:posOffset>10062210</wp:posOffset>
              </wp:positionV>
              <wp:extent cx="266700" cy="194310"/>
              <wp:effectExtent l="0" t="0" r="0" b="0"/>
              <wp:wrapNone/>
              <wp:docPr id="1" name="Textbox 27"/>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w:t>
                    </w:r>
                    <w:r>
                      <w:rPr>
                        <w:sz w:val="24"/>
                        <w:spacing w:val="-5"/>
                        <w:color w:val="000000"/>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
              <wp:simplePos x="0" y="0"/>
              <wp:positionH relativeFrom="page">
                <wp:posOffset>3949700</wp:posOffset>
              </wp:positionH>
              <wp:positionV relativeFrom="page">
                <wp:posOffset>10062210</wp:posOffset>
              </wp:positionV>
              <wp:extent cx="266700" cy="194310"/>
              <wp:effectExtent l="0" t="0" r="0" b="0"/>
              <wp:wrapNone/>
              <wp:docPr id="3" name="Textbox 28"/>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w:t>
                    </w:r>
                    <w:r>
                      <w:rPr>
                        <w:sz w:val="24"/>
                        <w:spacing w:val="-5"/>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
              <wp:simplePos x="0" y="0"/>
              <wp:positionH relativeFrom="page">
                <wp:posOffset>3949700</wp:posOffset>
              </wp:positionH>
              <wp:positionV relativeFrom="page">
                <wp:posOffset>10062210</wp:posOffset>
              </wp:positionV>
              <wp:extent cx="266700" cy="194310"/>
              <wp:effectExtent l="0" t="0" r="0" b="0"/>
              <wp:wrapNone/>
              <wp:docPr id="5" name="Textbox 29"/>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w:t>
                    </w:r>
                    <w:r>
                      <w:rPr>
                        <w:sz w:val="24"/>
                        <w:spacing w:val="-5"/>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
              <wp:simplePos x="0" y="0"/>
              <wp:positionH relativeFrom="page">
                <wp:posOffset>3949700</wp:posOffset>
              </wp:positionH>
              <wp:positionV relativeFrom="page">
                <wp:posOffset>10062210</wp:posOffset>
              </wp:positionV>
              <wp:extent cx="266700" cy="194310"/>
              <wp:effectExtent l="0" t="0" r="0" b="0"/>
              <wp:wrapNone/>
              <wp:docPr id="7" name="Textbox 30"/>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w:t>
                    </w:r>
                    <w:r>
                      <w:rPr>
                        <w:sz w:val="24"/>
                        <w:spacing w:val="-5"/>
                        <w:color w:val="000000"/>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9">
              <wp:simplePos x="0" y="0"/>
              <wp:positionH relativeFrom="page">
                <wp:posOffset>3949700</wp:posOffset>
              </wp:positionH>
              <wp:positionV relativeFrom="page">
                <wp:posOffset>10062210</wp:posOffset>
              </wp:positionV>
              <wp:extent cx="266700" cy="194310"/>
              <wp:effectExtent l="0" t="0" r="0" b="0"/>
              <wp:wrapNone/>
              <wp:docPr id="9" name="Textbox 31"/>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w:t>
                    </w:r>
                    <w:r>
                      <w:rPr>
                        <w:sz w:val="24"/>
                        <w:spacing w:val="-5"/>
                        <w:color w:val="000000"/>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1">
              <wp:simplePos x="0" y="0"/>
              <wp:positionH relativeFrom="page">
                <wp:posOffset>3949700</wp:posOffset>
              </wp:positionH>
              <wp:positionV relativeFrom="page">
                <wp:posOffset>10062210</wp:posOffset>
              </wp:positionV>
              <wp:extent cx="266700" cy="194310"/>
              <wp:effectExtent l="0" t="0" r="0" b="0"/>
              <wp:wrapNone/>
              <wp:docPr id="13" name="Textbox 32"/>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w:t>
                    </w:r>
                    <w:r>
                      <w:rPr>
                        <w:sz w:val="24"/>
                        <w:spacing w:val="-5"/>
                        <w:color w:val="000000"/>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4">
              <wp:simplePos x="0" y="0"/>
              <wp:positionH relativeFrom="page">
                <wp:posOffset>3949700</wp:posOffset>
              </wp:positionH>
              <wp:positionV relativeFrom="page">
                <wp:posOffset>10062210</wp:posOffset>
              </wp:positionV>
              <wp:extent cx="266700" cy="194310"/>
              <wp:effectExtent l="0" t="0" r="0" b="0"/>
              <wp:wrapNone/>
              <wp:docPr id="16" name="Textbox 33"/>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w:t>
                    </w:r>
                    <w:r>
                      <w:rPr>
                        <w:sz w:val="24"/>
                        <w:spacing w:val="-5"/>
                        <w:color w:val="000000"/>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47">
              <wp:simplePos x="0" y="0"/>
              <wp:positionH relativeFrom="page">
                <wp:posOffset>3949700</wp:posOffset>
              </wp:positionH>
              <wp:positionV relativeFrom="page">
                <wp:posOffset>10062210</wp:posOffset>
              </wp:positionV>
              <wp:extent cx="266700" cy="194310"/>
              <wp:effectExtent l="0" t="0" r="0" b="0"/>
              <wp:wrapNone/>
              <wp:docPr id="19" name="Textbox 34"/>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w:t>
                    </w:r>
                    <w:r>
                      <w:rPr>
                        <w:sz w:val="24"/>
                        <w:spacing w:val="-5"/>
                        <w:color w:val="000000"/>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0">
              <wp:simplePos x="0" y="0"/>
              <wp:positionH relativeFrom="page">
                <wp:posOffset>3949700</wp:posOffset>
              </wp:positionH>
              <wp:positionV relativeFrom="page">
                <wp:posOffset>10062210</wp:posOffset>
              </wp:positionV>
              <wp:extent cx="266700" cy="194310"/>
              <wp:effectExtent l="0" t="0" r="0" b="0"/>
              <wp:wrapNone/>
              <wp:docPr id="22" name="Textbox 35"/>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w:t>
                    </w:r>
                    <w:r>
                      <w:rPr>
                        <w:sz w:val="24"/>
                        <w:spacing w:val="-5"/>
                        <w:color w:val="000000"/>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2">
              <wp:simplePos x="0" y="0"/>
              <wp:positionH relativeFrom="page">
                <wp:posOffset>3949700</wp:posOffset>
              </wp:positionH>
              <wp:positionV relativeFrom="page">
                <wp:posOffset>10062210</wp:posOffset>
              </wp:positionV>
              <wp:extent cx="266700" cy="194310"/>
              <wp:effectExtent l="0" t="0" r="0" b="0"/>
              <wp:wrapNone/>
              <wp:docPr id="24" name="Textbox 36"/>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w:t>
                    </w:r>
                    <w:r>
                      <w:rPr>
                        <w:sz w:val="24"/>
                        <w:spacing w:val="-5"/>
                        <w:color w:val="000000"/>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4">
              <wp:simplePos x="0" y="0"/>
              <wp:positionH relativeFrom="page">
                <wp:posOffset>3949700</wp:posOffset>
              </wp:positionH>
              <wp:positionV relativeFrom="page">
                <wp:posOffset>10062210</wp:posOffset>
              </wp:positionV>
              <wp:extent cx="266700" cy="194310"/>
              <wp:effectExtent l="0" t="0" r="0" b="0"/>
              <wp:wrapNone/>
              <wp:docPr id="28" name="Textbox 37"/>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w:t>
                    </w:r>
                    <w:r>
                      <w:rPr>
                        <w:sz w:val="24"/>
                        <w:spacing w:val="-5"/>
                        <w:color w:val="000000"/>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7">
              <wp:simplePos x="0" y="0"/>
              <wp:positionH relativeFrom="page">
                <wp:posOffset>3949700</wp:posOffset>
              </wp:positionH>
              <wp:positionV relativeFrom="page">
                <wp:posOffset>10062210</wp:posOffset>
              </wp:positionV>
              <wp:extent cx="266700" cy="194310"/>
              <wp:effectExtent l="0" t="0" r="0" b="0"/>
              <wp:wrapNone/>
              <wp:docPr id="32" name="Textbox 38"/>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w:t>
                    </w:r>
                    <w:r>
                      <w:rPr>
                        <w:sz w:val="24"/>
                        <w:spacing w:val="-5"/>
                        <w:color w:val="000000"/>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59">
              <wp:simplePos x="0" y="0"/>
              <wp:positionH relativeFrom="page">
                <wp:posOffset>3949700</wp:posOffset>
              </wp:positionH>
              <wp:positionV relativeFrom="page">
                <wp:posOffset>10062210</wp:posOffset>
              </wp:positionV>
              <wp:extent cx="266700" cy="194310"/>
              <wp:effectExtent l="0" t="0" r="0" b="0"/>
              <wp:wrapNone/>
              <wp:docPr id="35" name="Textbox 39"/>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w:t>
                          </w:r>
                          <w:r>
                            <w:rPr>
                              <w:sz w:val="24"/>
                              <w:spacing w:val="-5"/>
                              <w:color w:val="000000"/>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14</w:t>
                    </w:r>
                    <w:r>
                      <w:rPr>
                        <w:sz w:val="24"/>
                        <w:spacing w:val="-5"/>
                        <w:color w:val="000000"/>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61">
              <wp:simplePos x="0" y="0"/>
              <wp:positionH relativeFrom="page">
                <wp:posOffset>3949700</wp:posOffset>
              </wp:positionH>
              <wp:positionV relativeFrom="page">
                <wp:posOffset>10062210</wp:posOffset>
              </wp:positionV>
              <wp:extent cx="266700" cy="194310"/>
              <wp:effectExtent l="0" t="0" r="0" b="0"/>
              <wp:wrapNone/>
              <wp:docPr id="37" name="Textbox 40"/>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15</w:t>
                    </w:r>
                    <w:r>
                      <w:rPr>
                        <w:sz w:val="24"/>
                        <w:spacing w:val="-5"/>
                        <w:color w:val="000000"/>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63">
              <wp:simplePos x="0" y="0"/>
              <wp:positionH relativeFrom="page">
                <wp:posOffset>3949700</wp:posOffset>
              </wp:positionH>
              <wp:positionV relativeFrom="page">
                <wp:posOffset>10062210</wp:posOffset>
              </wp:positionV>
              <wp:extent cx="266700" cy="194310"/>
              <wp:effectExtent l="0" t="0" r="0" b="0"/>
              <wp:wrapNone/>
              <wp:docPr id="40" name="Textbox 41"/>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wps:txbx>
                    <wps:bodyPr lIns="0" rIns="0" tIns="0" bIns="0" anchor="t">
                      <a:noAutofit/>
                    </wps:bodyPr>
                  </wps:wsp>
                </a:graphicData>
              </a:graphic>
            </wp:anchor>
          </w:drawing>
        </mc:Choice>
        <mc:Fallback>
          <w:pict>
            <v:rect id="shape_0" ID="Textbox 41"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16</w:t>
                    </w:r>
                    <w:r>
                      <w:rPr>
                        <w:sz w:val="24"/>
                        <w:spacing w:val="-5"/>
                        <w:color w:val="000000"/>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65">
              <wp:simplePos x="0" y="0"/>
              <wp:positionH relativeFrom="page">
                <wp:posOffset>3949700</wp:posOffset>
              </wp:positionH>
              <wp:positionV relativeFrom="page">
                <wp:posOffset>10062210</wp:posOffset>
              </wp:positionV>
              <wp:extent cx="266700" cy="194310"/>
              <wp:effectExtent l="0" t="0" r="0" b="0"/>
              <wp:wrapNone/>
              <wp:docPr id="44" name="Textbox 42"/>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wps:txbx>
                    <wps:bodyPr lIns="0" rIns="0" tIns="0" bIns="0" anchor="t">
                      <a:noAutofit/>
                    </wps:bodyPr>
                  </wps:wsp>
                </a:graphicData>
              </a:graphic>
            </wp:anchor>
          </w:drawing>
        </mc:Choice>
        <mc:Fallback>
          <w:pict>
            <v:rect id="shape_0" ID="Textbox 42"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17</w:t>
                    </w:r>
                    <w:r>
                      <w:rPr>
                        <w:sz w:val="24"/>
                        <w:spacing w:val="-5"/>
                        <w:color w:val="000000"/>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68">
              <wp:simplePos x="0" y="0"/>
              <wp:positionH relativeFrom="page">
                <wp:posOffset>3949700</wp:posOffset>
              </wp:positionH>
              <wp:positionV relativeFrom="page">
                <wp:posOffset>10062210</wp:posOffset>
              </wp:positionV>
              <wp:extent cx="266700" cy="194310"/>
              <wp:effectExtent l="0" t="0" r="0" b="0"/>
              <wp:wrapNone/>
              <wp:docPr id="47" name="Textbox 43"/>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wps:txbx>
                    <wps:bodyPr lIns="0" rIns="0" tIns="0" bIns="0" anchor="t">
                      <a:noAutofit/>
                    </wps:bodyPr>
                  </wps:wsp>
                </a:graphicData>
              </a:graphic>
            </wp:anchor>
          </w:drawing>
        </mc:Choice>
        <mc:Fallback>
          <w:pict>
            <v:rect id="shape_0" ID="Textbox 43"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18</w:t>
                    </w:r>
                    <w:r>
                      <w:rPr>
                        <w:sz w:val="24"/>
                        <w:spacing w:val="-5"/>
                        <w:color w:val="000000"/>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70">
              <wp:simplePos x="0" y="0"/>
              <wp:positionH relativeFrom="page">
                <wp:posOffset>3949700</wp:posOffset>
              </wp:positionH>
              <wp:positionV relativeFrom="page">
                <wp:posOffset>10062210</wp:posOffset>
              </wp:positionV>
              <wp:extent cx="266700" cy="194310"/>
              <wp:effectExtent l="0" t="0" r="0" b="0"/>
              <wp:wrapNone/>
              <wp:docPr id="53" name="Textbox 44"/>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19</w:t>
                          </w:r>
                          <w:r>
                            <w:rPr>
                              <w:sz w:val="24"/>
                              <w:spacing w:val="-5"/>
                              <w:color w:val="000000"/>
                            </w:rPr>
                            <w:fldChar w:fldCharType="end"/>
                          </w:r>
                        </w:p>
                      </w:txbxContent>
                    </wps:txbx>
                    <wps:bodyPr lIns="0" rIns="0" tIns="0" bIns="0" anchor="t">
                      <a:noAutofit/>
                    </wps:bodyPr>
                  </wps:wsp>
                </a:graphicData>
              </a:graphic>
            </wp:anchor>
          </w:drawing>
        </mc:Choice>
        <mc:Fallback>
          <w:pict>
            <v:rect id="shape_0" ID="Textbox 44"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19</w:t>
                    </w:r>
                    <w:r>
                      <w:rPr>
                        <w:sz w:val="24"/>
                        <w:spacing w:val="-5"/>
                        <w:color w:val="000000"/>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72">
              <wp:simplePos x="0" y="0"/>
              <wp:positionH relativeFrom="page">
                <wp:posOffset>3949700</wp:posOffset>
              </wp:positionH>
              <wp:positionV relativeFrom="page">
                <wp:posOffset>10062210</wp:posOffset>
              </wp:positionV>
              <wp:extent cx="266700" cy="194310"/>
              <wp:effectExtent l="0" t="0" r="0" b="0"/>
              <wp:wrapNone/>
              <wp:docPr id="55" name="Textbox 45"/>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wps:txbx>
                    <wps:bodyPr lIns="0" rIns="0" tIns="0" bIns="0" anchor="t">
                      <a:noAutofit/>
                    </wps:bodyPr>
                  </wps:wsp>
                </a:graphicData>
              </a:graphic>
            </wp:anchor>
          </w:drawing>
        </mc:Choice>
        <mc:Fallback>
          <w:pict>
            <v:rect id="shape_0" ID="Textbox 45"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20</w:t>
                    </w:r>
                    <w:r>
                      <w:rPr>
                        <w:sz w:val="24"/>
                        <w:spacing w:val="-5"/>
                        <w:color w:val="000000"/>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77">
              <wp:simplePos x="0" y="0"/>
              <wp:positionH relativeFrom="page">
                <wp:posOffset>3949700</wp:posOffset>
              </wp:positionH>
              <wp:positionV relativeFrom="page">
                <wp:posOffset>10062210</wp:posOffset>
              </wp:positionV>
              <wp:extent cx="266700" cy="194310"/>
              <wp:effectExtent l="0" t="0" r="0" b="0"/>
              <wp:wrapNone/>
              <wp:docPr id="57" name="Textbox 46"/>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wps:txbx>
                    <wps:bodyPr lIns="0" rIns="0" tIns="0" bIns="0" anchor="t">
                      <a:noAutofit/>
                    </wps:bodyPr>
                  </wps:wsp>
                </a:graphicData>
              </a:graphic>
            </wp:anchor>
          </w:drawing>
        </mc:Choice>
        <mc:Fallback>
          <w:pict>
            <v:rect id="shape_0" ID="Textbox 46"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22</w:t>
                    </w:r>
                    <w:r>
                      <w:rPr>
                        <w:sz w:val="24"/>
                        <w:spacing w:val="-5"/>
                        <w:color w:val="000000"/>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81">
              <wp:simplePos x="0" y="0"/>
              <wp:positionH relativeFrom="page">
                <wp:posOffset>3949700</wp:posOffset>
              </wp:positionH>
              <wp:positionV relativeFrom="page">
                <wp:posOffset>10062210</wp:posOffset>
              </wp:positionV>
              <wp:extent cx="266700" cy="194310"/>
              <wp:effectExtent l="0" t="0" r="0" b="0"/>
              <wp:wrapNone/>
              <wp:docPr id="60" name="Textbox 47"/>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wps:txbx>
                    <wps:bodyPr lIns="0" rIns="0" tIns="0" bIns="0" anchor="t">
                      <a:noAutofit/>
                    </wps:bodyPr>
                  </wps:wsp>
                </a:graphicData>
              </a:graphic>
            </wp:anchor>
          </w:drawing>
        </mc:Choice>
        <mc:Fallback>
          <w:pict>
            <v:rect id="shape_0" ID="Textbox 47"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23</w:t>
                    </w:r>
                    <w:r>
                      <w:rPr>
                        <w:sz w:val="24"/>
                        <w:spacing w:val="-5"/>
                        <w:color w:val="000000"/>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84">
              <wp:simplePos x="0" y="0"/>
              <wp:positionH relativeFrom="page">
                <wp:posOffset>3949700</wp:posOffset>
              </wp:positionH>
              <wp:positionV relativeFrom="page">
                <wp:posOffset>10062210</wp:posOffset>
              </wp:positionV>
              <wp:extent cx="266700" cy="194310"/>
              <wp:effectExtent l="0" t="0" r="0" b="0"/>
              <wp:wrapNone/>
              <wp:docPr id="63" name="Textbox 48"/>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wps:txbx>
                    <wps:bodyPr lIns="0" rIns="0" tIns="0" bIns="0" anchor="t">
                      <a:noAutofit/>
                    </wps:bodyPr>
                  </wps:wsp>
                </a:graphicData>
              </a:graphic>
            </wp:anchor>
          </w:drawing>
        </mc:Choice>
        <mc:Fallback>
          <w:pict>
            <v:rect id="shape_0" ID="Textbox 48"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24</w:t>
                    </w:r>
                    <w:r>
                      <w:rPr>
                        <w:sz w:val="24"/>
                        <w:spacing w:val="-5"/>
                        <w:color w:val="000000"/>
                      </w:rPr>
                      <w:fldChar w:fldCharType="end"/>
                    </w:r>
                  </w:p>
                </w:txbxContent>
              </v:textbox>
              <w10:wrap type="none"/>
            </v:rect>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88">
              <wp:simplePos x="0" y="0"/>
              <wp:positionH relativeFrom="page">
                <wp:posOffset>3949700</wp:posOffset>
              </wp:positionH>
              <wp:positionV relativeFrom="page">
                <wp:posOffset>10062210</wp:posOffset>
              </wp:positionV>
              <wp:extent cx="266700" cy="194310"/>
              <wp:effectExtent l="0" t="0" r="0" b="0"/>
              <wp:wrapNone/>
              <wp:docPr id="66" name="Textbox 49"/>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wps:txbx>
                    <wps:bodyPr lIns="0" rIns="0" tIns="0" bIns="0" anchor="t">
                      <a:noAutofit/>
                    </wps:bodyPr>
                  </wps:wsp>
                </a:graphicData>
              </a:graphic>
            </wp:anchor>
          </w:drawing>
        </mc:Choice>
        <mc:Fallback>
          <w:pict>
            <v:rect id="shape_0" ID="Textbox 49"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25</w:t>
                    </w:r>
                    <w:r>
                      <w:rPr>
                        <w:sz w:val="24"/>
                        <w:spacing w:val="-5"/>
                        <w:color w:val="000000"/>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91">
              <wp:simplePos x="0" y="0"/>
              <wp:positionH relativeFrom="page">
                <wp:posOffset>3949700</wp:posOffset>
              </wp:positionH>
              <wp:positionV relativeFrom="page">
                <wp:posOffset>10062210</wp:posOffset>
              </wp:positionV>
              <wp:extent cx="266700" cy="194310"/>
              <wp:effectExtent l="0" t="0" r="0" b="0"/>
              <wp:wrapNone/>
              <wp:docPr id="69" name="Textbox 50"/>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26</w:t>
                          </w:r>
                          <w:r>
                            <w:rPr>
                              <w:sz w:val="24"/>
                              <w:spacing w:val="-5"/>
                              <w:color w:val="000000"/>
                            </w:rPr>
                            <w:fldChar w:fldCharType="end"/>
                          </w:r>
                        </w:p>
                      </w:txbxContent>
                    </wps:txbx>
                    <wps:bodyPr lIns="0" rIns="0" tIns="0" bIns="0" anchor="t">
                      <a:noAutofit/>
                    </wps:bodyPr>
                  </wps:wsp>
                </a:graphicData>
              </a:graphic>
            </wp:anchor>
          </w:drawing>
        </mc:Choice>
        <mc:Fallback>
          <w:pict>
            <v:rect id="shape_0" ID="Textbox 50"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26</w:t>
                    </w:r>
                    <w:r>
                      <w:rPr>
                        <w:sz w:val="24"/>
                        <w:spacing w:val="-5"/>
                        <w:color w:val="000000"/>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93">
              <wp:simplePos x="0" y="0"/>
              <wp:positionH relativeFrom="page">
                <wp:posOffset>3949700</wp:posOffset>
              </wp:positionH>
              <wp:positionV relativeFrom="page">
                <wp:posOffset>10062210</wp:posOffset>
              </wp:positionV>
              <wp:extent cx="266700" cy="194310"/>
              <wp:effectExtent l="0" t="0" r="0" b="0"/>
              <wp:wrapNone/>
              <wp:docPr id="74" name="Textbox 51"/>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wps:txbx>
                    <wps:bodyPr lIns="0" rIns="0" tIns="0" bIns="0" anchor="t">
                      <a:noAutofit/>
                    </wps:bodyPr>
                  </wps:wsp>
                </a:graphicData>
              </a:graphic>
            </wp:anchor>
          </w:drawing>
        </mc:Choice>
        <mc:Fallback>
          <w:pict>
            <v:rect id="shape_0" ID="Textbox 51"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27</w:t>
                    </w:r>
                    <w:r>
                      <w:rPr>
                        <w:sz w:val="24"/>
                        <w:spacing w:val="-5"/>
                        <w:color w:val="000000"/>
                      </w:rPr>
                      <w:fldChar w:fldCharType="end"/>
                    </w:r>
                  </w:p>
                </w:txbxContent>
              </v:textbox>
              <w10:wrap type="none"/>
            </v:rect>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95">
              <wp:simplePos x="0" y="0"/>
              <wp:positionH relativeFrom="page">
                <wp:posOffset>3949700</wp:posOffset>
              </wp:positionH>
              <wp:positionV relativeFrom="page">
                <wp:posOffset>10062210</wp:posOffset>
              </wp:positionV>
              <wp:extent cx="266700" cy="194310"/>
              <wp:effectExtent l="0" t="0" r="0" b="0"/>
              <wp:wrapNone/>
              <wp:docPr id="78" name="Textbox 52"/>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wps:txbx>
                    <wps:bodyPr lIns="0" rIns="0" tIns="0" bIns="0" anchor="t">
                      <a:noAutofit/>
                    </wps:bodyPr>
                  </wps:wsp>
                </a:graphicData>
              </a:graphic>
            </wp:anchor>
          </w:drawing>
        </mc:Choice>
        <mc:Fallback>
          <w:pict>
            <v:rect id="shape_0" ID="Textbox 52"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28</w:t>
                    </w:r>
                    <w:r>
                      <w:rPr>
                        <w:sz w:val="24"/>
                        <w:spacing w:val="-5"/>
                        <w:color w:val="000000"/>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97">
              <wp:simplePos x="0" y="0"/>
              <wp:positionH relativeFrom="page">
                <wp:posOffset>3949700</wp:posOffset>
              </wp:positionH>
              <wp:positionV relativeFrom="page">
                <wp:posOffset>10062210</wp:posOffset>
              </wp:positionV>
              <wp:extent cx="266700" cy="194310"/>
              <wp:effectExtent l="0" t="0" r="0" b="0"/>
              <wp:wrapNone/>
              <wp:docPr id="84" name="Textbox 53"/>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29</w:t>
                          </w:r>
                          <w:r>
                            <w:rPr>
                              <w:sz w:val="24"/>
                              <w:spacing w:val="-5"/>
                              <w:color w:val="000000"/>
                            </w:rPr>
                            <w:fldChar w:fldCharType="end"/>
                          </w:r>
                        </w:p>
                      </w:txbxContent>
                    </wps:txbx>
                    <wps:bodyPr lIns="0" rIns="0" tIns="0" bIns="0" anchor="t">
                      <a:noAutofit/>
                    </wps:bodyPr>
                  </wps:wsp>
                </a:graphicData>
              </a:graphic>
            </wp:anchor>
          </w:drawing>
        </mc:Choice>
        <mc:Fallback>
          <w:pict>
            <v:rect id="shape_0" ID="Textbox 53"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29</w:t>
                    </w:r>
                    <w:r>
                      <w:rPr>
                        <w:sz w:val="24"/>
                        <w:spacing w:val="-5"/>
                        <w:color w:val="000000"/>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99">
              <wp:simplePos x="0" y="0"/>
              <wp:positionH relativeFrom="page">
                <wp:posOffset>3949700</wp:posOffset>
              </wp:positionH>
              <wp:positionV relativeFrom="page">
                <wp:posOffset>10062210</wp:posOffset>
              </wp:positionV>
              <wp:extent cx="266700" cy="194310"/>
              <wp:effectExtent l="0" t="0" r="0" b="0"/>
              <wp:wrapNone/>
              <wp:docPr id="88" name="Textbox 54"/>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wps:txbx>
                    <wps:bodyPr lIns="0" rIns="0" tIns="0" bIns="0" anchor="t">
                      <a:noAutofit/>
                    </wps:bodyPr>
                  </wps:wsp>
                </a:graphicData>
              </a:graphic>
            </wp:anchor>
          </w:drawing>
        </mc:Choice>
        <mc:Fallback>
          <w:pict>
            <v:rect id="shape_0" ID="Textbox 54"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30</w:t>
                    </w:r>
                    <w:r>
                      <w:rPr>
                        <w:sz w:val="24"/>
                        <w:spacing w:val="-5"/>
                        <w:color w:val="000000"/>
                      </w:rPr>
                      <w:fldChar w:fldCharType="end"/>
                    </w:r>
                  </w:p>
                </w:txbxContent>
              </v:textbox>
              <w10:wrap type="none"/>
            </v:rect>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01">
              <wp:simplePos x="0" y="0"/>
              <wp:positionH relativeFrom="page">
                <wp:posOffset>3949700</wp:posOffset>
              </wp:positionH>
              <wp:positionV relativeFrom="page">
                <wp:posOffset>10062210</wp:posOffset>
              </wp:positionV>
              <wp:extent cx="266700" cy="194310"/>
              <wp:effectExtent l="0" t="0" r="0" b="0"/>
              <wp:wrapNone/>
              <wp:docPr id="90" name="Textbox 55"/>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31</w:t>
                          </w:r>
                          <w:r>
                            <w:rPr>
                              <w:sz w:val="24"/>
                              <w:spacing w:val="-5"/>
                              <w:color w:val="000000"/>
                            </w:rPr>
                            <w:fldChar w:fldCharType="end"/>
                          </w:r>
                        </w:p>
                      </w:txbxContent>
                    </wps:txbx>
                    <wps:bodyPr lIns="0" rIns="0" tIns="0" bIns="0" anchor="t">
                      <a:noAutofit/>
                    </wps:bodyPr>
                  </wps:wsp>
                </a:graphicData>
              </a:graphic>
            </wp:anchor>
          </w:drawing>
        </mc:Choice>
        <mc:Fallback>
          <w:pict>
            <v:rect id="shape_0" ID="Textbox 55"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31</w:t>
                    </w:r>
                    <w:r>
                      <w:rPr>
                        <w:sz w:val="24"/>
                        <w:spacing w:val="-5"/>
                        <w:color w:val="000000"/>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03">
              <wp:simplePos x="0" y="0"/>
              <wp:positionH relativeFrom="page">
                <wp:posOffset>3949700</wp:posOffset>
              </wp:positionH>
              <wp:positionV relativeFrom="page">
                <wp:posOffset>10062210</wp:posOffset>
              </wp:positionV>
              <wp:extent cx="266700" cy="194310"/>
              <wp:effectExtent l="0" t="0" r="0" b="0"/>
              <wp:wrapNone/>
              <wp:docPr id="93" name="Textbox 56"/>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wps:txbx>
                    <wps:bodyPr lIns="0" rIns="0" tIns="0" bIns="0" anchor="t">
                      <a:noAutofit/>
                    </wps:bodyPr>
                  </wps:wsp>
                </a:graphicData>
              </a:graphic>
            </wp:anchor>
          </w:drawing>
        </mc:Choice>
        <mc:Fallback>
          <w:pict>
            <v:rect id="shape_0" ID="Textbox 56"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32</w:t>
                    </w:r>
                    <w:r>
                      <w:rPr>
                        <w:sz w:val="24"/>
                        <w:spacing w:val="-5"/>
                        <w:color w:val="000000"/>
                      </w:rPr>
                      <w:fldChar w:fldCharType="end"/>
                    </w:r>
                  </w:p>
                </w:txbxContent>
              </v:textbox>
              <w10:wrap type="none"/>
            </v:rect>
          </w:pict>
        </mc:Fallback>
      </mc:AlternateConten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06">
              <wp:simplePos x="0" y="0"/>
              <wp:positionH relativeFrom="page">
                <wp:posOffset>3949700</wp:posOffset>
              </wp:positionH>
              <wp:positionV relativeFrom="page">
                <wp:posOffset>10062210</wp:posOffset>
              </wp:positionV>
              <wp:extent cx="266700" cy="194310"/>
              <wp:effectExtent l="0" t="0" r="0" b="0"/>
              <wp:wrapNone/>
              <wp:docPr id="96" name="Textbox 57"/>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33</w:t>
                          </w:r>
                          <w:r>
                            <w:rPr>
                              <w:sz w:val="24"/>
                              <w:spacing w:val="-5"/>
                              <w:color w:val="000000"/>
                            </w:rPr>
                            <w:fldChar w:fldCharType="end"/>
                          </w:r>
                        </w:p>
                      </w:txbxContent>
                    </wps:txbx>
                    <wps:bodyPr lIns="0" rIns="0" tIns="0" bIns="0" anchor="t">
                      <a:noAutofit/>
                    </wps:bodyPr>
                  </wps:wsp>
                </a:graphicData>
              </a:graphic>
            </wp:anchor>
          </w:drawing>
        </mc:Choice>
        <mc:Fallback>
          <w:pict>
            <v:rect id="shape_0" ID="Textbox 57"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33</w:t>
                    </w:r>
                    <w:r>
                      <w:rPr>
                        <w:sz w:val="24"/>
                        <w:spacing w:val="-5"/>
                        <w:color w:val="000000"/>
                      </w:rPr>
                      <w:fldChar w:fldCharType="end"/>
                    </w:r>
                  </w:p>
                </w:txbxContent>
              </v:textbox>
              <w10:wrap type="none"/>
            </v:rect>
          </w:pict>
        </mc:Fallback>
      </mc:AlternateConten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08">
              <wp:simplePos x="0" y="0"/>
              <wp:positionH relativeFrom="page">
                <wp:posOffset>3949700</wp:posOffset>
              </wp:positionH>
              <wp:positionV relativeFrom="page">
                <wp:posOffset>10062210</wp:posOffset>
              </wp:positionV>
              <wp:extent cx="266700" cy="194310"/>
              <wp:effectExtent l="0" t="0" r="0" b="0"/>
              <wp:wrapNone/>
              <wp:docPr id="99" name="Textbox 58"/>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wps:txbx>
                    <wps:bodyPr lIns="0" rIns="0" tIns="0" bIns="0" anchor="t">
                      <a:noAutofit/>
                    </wps:bodyPr>
                  </wps:wsp>
                </a:graphicData>
              </a:graphic>
            </wp:anchor>
          </w:drawing>
        </mc:Choice>
        <mc:Fallback>
          <w:pict>
            <v:rect id="shape_0" ID="Textbox 58"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34</w:t>
                    </w:r>
                    <w:r>
                      <w:rPr>
                        <w:sz w:val="24"/>
                        <w:spacing w:val="-5"/>
                        <w:color w:val="000000"/>
                      </w:rPr>
                      <w:fldChar w:fldCharType="end"/>
                    </w:r>
                  </w:p>
                </w:txbxContent>
              </v:textbox>
              <w10:wrap type="none"/>
            </v:rect>
          </w:pict>
        </mc:Fallback>
      </mc:AlternateConten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12">
              <wp:simplePos x="0" y="0"/>
              <wp:positionH relativeFrom="page">
                <wp:posOffset>3949700</wp:posOffset>
              </wp:positionH>
              <wp:positionV relativeFrom="page">
                <wp:posOffset>10062210</wp:posOffset>
              </wp:positionV>
              <wp:extent cx="266700" cy="194310"/>
              <wp:effectExtent l="0" t="0" r="0" b="0"/>
              <wp:wrapNone/>
              <wp:docPr id="104" name="Textbox 59"/>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wps:txbx>
                    <wps:bodyPr lIns="0" rIns="0" tIns="0" bIns="0" anchor="t">
                      <a:noAutofit/>
                    </wps:bodyPr>
                  </wps:wsp>
                </a:graphicData>
              </a:graphic>
            </wp:anchor>
          </w:drawing>
        </mc:Choice>
        <mc:Fallback>
          <w:pict>
            <v:rect id="shape_0" ID="Textbox 59"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35</w:t>
                    </w:r>
                    <w:r>
                      <w:rPr>
                        <w:sz w:val="24"/>
                        <w:spacing w:val="-5"/>
                        <w:color w:val="000000"/>
                      </w:rPr>
                      <w:fldChar w:fldCharType="end"/>
                    </w:r>
                  </w:p>
                </w:txbxContent>
              </v:textbox>
              <w10:wrap type="none"/>
            </v:rect>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14">
              <wp:simplePos x="0" y="0"/>
              <wp:positionH relativeFrom="page">
                <wp:posOffset>3949700</wp:posOffset>
              </wp:positionH>
              <wp:positionV relativeFrom="page">
                <wp:posOffset>10062210</wp:posOffset>
              </wp:positionV>
              <wp:extent cx="266700" cy="194310"/>
              <wp:effectExtent l="0" t="0" r="0" b="0"/>
              <wp:wrapNone/>
              <wp:docPr id="107" name="Textbox 60"/>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36</w:t>
                          </w:r>
                          <w:r>
                            <w:rPr>
                              <w:sz w:val="24"/>
                              <w:spacing w:val="-5"/>
                              <w:color w:val="000000"/>
                            </w:rPr>
                            <w:fldChar w:fldCharType="end"/>
                          </w:r>
                        </w:p>
                      </w:txbxContent>
                    </wps:txbx>
                    <wps:bodyPr lIns="0" rIns="0" tIns="0" bIns="0" anchor="t">
                      <a:noAutofit/>
                    </wps:bodyPr>
                  </wps:wsp>
                </a:graphicData>
              </a:graphic>
            </wp:anchor>
          </w:drawing>
        </mc:Choice>
        <mc:Fallback>
          <w:pict>
            <v:rect id="shape_0" ID="Textbox 60"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36</w:t>
                    </w:r>
                    <w:r>
                      <w:rPr>
                        <w:sz w:val="24"/>
                        <w:spacing w:val="-5"/>
                        <w:color w:val="000000"/>
                      </w:rPr>
                      <w:fldChar w:fldCharType="end"/>
                    </w:r>
                  </w:p>
                </w:txbxContent>
              </v:textbox>
              <w10:wrap type="none"/>
            </v:rect>
          </w:pict>
        </mc:Fallback>
      </mc:AlternateConten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16">
              <wp:simplePos x="0" y="0"/>
              <wp:positionH relativeFrom="page">
                <wp:posOffset>3949700</wp:posOffset>
              </wp:positionH>
              <wp:positionV relativeFrom="page">
                <wp:posOffset>10062210</wp:posOffset>
              </wp:positionV>
              <wp:extent cx="266700" cy="194310"/>
              <wp:effectExtent l="0" t="0" r="0" b="0"/>
              <wp:wrapNone/>
              <wp:docPr id="111" name="Textbox 61"/>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37</w:t>
                          </w:r>
                          <w:r>
                            <w:rPr>
                              <w:sz w:val="24"/>
                              <w:spacing w:val="-5"/>
                              <w:color w:val="000000"/>
                            </w:rPr>
                            <w:fldChar w:fldCharType="end"/>
                          </w:r>
                        </w:p>
                      </w:txbxContent>
                    </wps:txbx>
                    <wps:bodyPr lIns="0" rIns="0" tIns="0" bIns="0" anchor="t">
                      <a:noAutofit/>
                    </wps:bodyPr>
                  </wps:wsp>
                </a:graphicData>
              </a:graphic>
            </wp:anchor>
          </w:drawing>
        </mc:Choice>
        <mc:Fallback>
          <w:pict>
            <v:rect id="shape_0" ID="Textbox 61"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37</w:t>
                    </w:r>
                    <w:r>
                      <w:rPr>
                        <w:sz w:val="24"/>
                        <w:spacing w:val="-5"/>
                        <w:color w:val="000000"/>
                      </w:rPr>
                      <w:fldChar w:fldCharType="end"/>
                    </w:r>
                  </w:p>
                </w:txbxContent>
              </v:textbox>
              <w10:wrap type="none"/>
            </v:rect>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19">
              <wp:simplePos x="0" y="0"/>
              <wp:positionH relativeFrom="page">
                <wp:posOffset>3949700</wp:posOffset>
              </wp:positionH>
              <wp:positionV relativeFrom="page">
                <wp:posOffset>10062210</wp:posOffset>
              </wp:positionV>
              <wp:extent cx="266700" cy="194310"/>
              <wp:effectExtent l="0" t="0" r="0" b="0"/>
              <wp:wrapNone/>
              <wp:docPr id="114" name="Textbox 62"/>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38</w:t>
                          </w:r>
                          <w:r>
                            <w:rPr>
                              <w:sz w:val="24"/>
                              <w:spacing w:val="-5"/>
                              <w:color w:val="000000"/>
                            </w:rPr>
                            <w:fldChar w:fldCharType="end"/>
                          </w:r>
                        </w:p>
                      </w:txbxContent>
                    </wps:txbx>
                    <wps:bodyPr lIns="0" rIns="0" tIns="0" bIns="0" anchor="t">
                      <a:noAutofit/>
                    </wps:bodyPr>
                  </wps:wsp>
                </a:graphicData>
              </a:graphic>
            </wp:anchor>
          </w:drawing>
        </mc:Choice>
        <mc:Fallback>
          <w:pict>
            <v:rect id="shape_0" ID="Textbox 62"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38</w:t>
                    </w:r>
                    <w:r>
                      <w:rPr>
                        <w:sz w:val="24"/>
                        <w:spacing w:val="-5"/>
                        <w:color w:val="000000"/>
                      </w:rPr>
                      <w:fldChar w:fldCharType="end"/>
                    </w:r>
                  </w:p>
                </w:txbxContent>
              </v:textbox>
              <w10:wrap type="none"/>
            </v:rect>
          </w:pict>
        </mc:Fallback>
      </mc:AlternateConten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22">
              <wp:simplePos x="0" y="0"/>
              <wp:positionH relativeFrom="page">
                <wp:posOffset>3949700</wp:posOffset>
              </wp:positionH>
              <wp:positionV relativeFrom="page">
                <wp:posOffset>10062210</wp:posOffset>
              </wp:positionV>
              <wp:extent cx="266700" cy="194310"/>
              <wp:effectExtent l="0" t="0" r="0" b="0"/>
              <wp:wrapNone/>
              <wp:docPr id="118" name="Textbox 63"/>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39</w:t>
                          </w:r>
                          <w:r>
                            <w:rPr>
                              <w:sz w:val="24"/>
                              <w:spacing w:val="-5"/>
                              <w:color w:val="000000"/>
                            </w:rPr>
                            <w:fldChar w:fldCharType="end"/>
                          </w:r>
                        </w:p>
                      </w:txbxContent>
                    </wps:txbx>
                    <wps:bodyPr lIns="0" rIns="0" tIns="0" bIns="0" anchor="t">
                      <a:noAutofit/>
                    </wps:bodyPr>
                  </wps:wsp>
                </a:graphicData>
              </a:graphic>
            </wp:anchor>
          </w:drawing>
        </mc:Choice>
        <mc:Fallback>
          <w:pict>
            <v:rect id="shape_0" ID="Textbox 63"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39</w:t>
                    </w:r>
                    <w:r>
                      <w:rPr>
                        <w:sz w:val="24"/>
                        <w:spacing w:val="-5"/>
                        <w:color w:val="000000"/>
                      </w:rPr>
                      <w:fldChar w:fldCharType="end"/>
                    </w:r>
                  </w:p>
                </w:txbxContent>
              </v:textbox>
              <w10:wrap type="none"/>
            </v:rect>
          </w:pict>
        </mc:Fallback>
      </mc:AlternateConten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24">
              <wp:simplePos x="0" y="0"/>
              <wp:positionH relativeFrom="page">
                <wp:posOffset>3949700</wp:posOffset>
              </wp:positionH>
              <wp:positionV relativeFrom="page">
                <wp:posOffset>10062210</wp:posOffset>
              </wp:positionV>
              <wp:extent cx="266700" cy="194310"/>
              <wp:effectExtent l="0" t="0" r="0" b="0"/>
              <wp:wrapNone/>
              <wp:docPr id="121" name="Textbox 64"/>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40</w:t>
                          </w:r>
                          <w:r>
                            <w:rPr>
                              <w:sz w:val="24"/>
                              <w:spacing w:val="-5"/>
                              <w:color w:val="000000"/>
                            </w:rPr>
                            <w:fldChar w:fldCharType="end"/>
                          </w:r>
                        </w:p>
                      </w:txbxContent>
                    </wps:txbx>
                    <wps:bodyPr lIns="0" rIns="0" tIns="0" bIns="0" anchor="t">
                      <a:noAutofit/>
                    </wps:bodyPr>
                  </wps:wsp>
                </a:graphicData>
              </a:graphic>
            </wp:anchor>
          </w:drawing>
        </mc:Choice>
        <mc:Fallback>
          <w:pict>
            <v:rect id="shape_0" ID="Textbox 64"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40</w:t>
                    </w:r>
                    <w:r>
                      <w:rPr>
                        <w:sz w:val="24"/>
                        <w:spacing w:val="-5"/>
                        <w:color w:val="000000"/>
                      </w:rPr>
                      <w:fldChar w:fldCharType="end"/>
                    </w:r>
                  </w:p>
                </w:txbxContent>
              </v:textbox>
              <w10:wrap type="none"/>
            </v:rect>
          </w:pict>
        </mc:Fallback>
      </mc:AlternateConten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27">
              <wp:simplePos x="0" y="0"/>
              <wp:positionH relativeFrom="page">
                <wp:posOffset>3949700</wp:posOffset>
              </wp:positionH>
              <wp:positionV relativeFrom="page">
                <wp:posOffset>10062210</wp:posOffset>
              </wp:positionV>
              <wp:extent cx="266700" cy="194310"/>
              <wp:effectExtent l="0" t="0" r="0" b="0"/>
              <wp:wrapNone/>
              <wp:docPr id="123" name="Textbox 65"/>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41</w:t>
                          </w:r>
                          <w:r>
                            <w:rPr>
                              <w:sz w:val="24"/>
                              <w:spacing w:val="-5"/>
                              <w:color w:val="000000"/>
                            </w:rPr>
                            <w:fldChar w:fldCharType="end"/>
                          </w:r>
                        </w:p>
                      </w:txbxContent>
                    </wps:txbx>
                    <wps:bodyPr lIns="0" rIns="0" tIns="0" bIns="0" anchor="t">
                      <a:noAutofit/>
                    </wps:bodyPr>
                  </wps:wsp>
                </a:graphicData>
              </a:graphic>
            </wp:anchor>
          </w:drawing>
        </mc:Choice>
        <mc:Fallback>
          <w:pict>
            <v:rect id="shape_0" ID="Textbox 65"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41</w:t>
                    </w:r>
                    <w:r>
                      <w:rPr>
                        <w:sz w:val="24"/>
                        <w:spacing w:val="-5"/>
                        <w:color w:val="000000"/>
                      </w:rPr>
                      <w:fldChar w:fldCharType="end"/>
                    </w:r>
                  </w:p>
                </w:txbxContent>
              </v:textbox>
              <w10:wrap type="none"/>
            </v:rect>
          </w:pict>
        </mc:Fallback>
      </mc:AlternateConten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29">
              <wp:simplePos x="0" y="0"/>
              <wp:positionH relativeFrom="page">
                <wp:posOffset>3949700</wp:posOffset>
              </wp:positionH>
              <wp:positionV relativeFrom="page">
                <wp:posOffset>10062210</wp:posOffset>
              </wp:positionV>
              <wp:extent cx="266700" cy="194310"/>
              <wp:effectExtent l="0" t="0" r="0" b="0"/>
              <wp:wrapNone/>
              <wp:docPr id="127" name="Textbox 66"/>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42</w:t>
                          </w:r>
                          <w:r>
                            <w:rPr>
                              <w:sz w:val="24"/>
                              <w:spacing w:val="-5"/>
                              <w:color w:val="000000"/>
                            </w:rPr>
                            <w:fldChar w:fldCharType="end"/>
                          </w:r>
                        </w:p>
                      </w:txbxContent>
                    </wps:txbx>
                    <wps:bodyPr lIns="0" rIns="0" tIns="0" bIns="0" anchor="t">
                      <a:noAutofit/>
                    </wps:bodyPr>
                  </wps:wsp>
                </a:graphicData>
              </a:graphic>
            </wp:anchor>
          </w:drawing>
        </mc:Choice>
        <mc:Fallback>
          <w:pict>
            <v:rect id="shape_0" ID="Textbox 66"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42</w:t>
                    </w:r>
                    <w:r>
                      <w:rPr>
                        <w:sz w:val="24"/>
                        <w:spacing w:val="-5"/>
                        <w:color w:val="000000"/>
                      </w:rPr>
                      <w:fldChar w:fldCharType="end"/>
                    </w:r>
                  </w:p>
                </w:txbxContent>
              </v:textbox>
              <w10:wrap type="none"/>
            </v:rect>
          </w:pict>
        </mc:Fallback>
      </mc:AlternateConten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34">
              <wp:simplePos x="0" y="0"/>
              <wp:positionH relativeFrom="page">
                <wp:posOffset>3949700</wp:posOffset>
              </wp:positionH>
              <wp:positionV relativeFrom="page">
                <wp:posOffset>10062210</wp:posOffset>
              </wp:positionV>
              <wp:extent cx="266700" cy="194310"/>
              <wp:effectExtent l="0" t="0" r="0" b="0"/>
              <wp:wrapNone/>
              <wp:docPr id="133" name="Textbox 67"/>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43</w:t>
                          </w:r>
                          <w:r>
                            <w:rPr>
                              <w:sz w:val="24"/>
                              <w:spacing w:val="-5"/>
                              <w:color w:val="000000"/>
                            </w:rPr>
                            <w:fldChar w:fldCharType="end"/>
                          </w:r>
                        </w:p>
                      </w:txbxContent>
                    </wps:txbx>
                    <wps:bodyPr lIns="0" rIns="0" tIns="0" bIns="0" anchor="t">
                      <a:noAutofit/>
                    </wps:bodyPr>
                  </wps:wsp>
                </a:graphicData>
              </a:graphic>
            </wp:anchor>
          </w:drawing>
        </mc:Choice>
        <mc:Fallback>
          <w:pict>
            <v:rect id="shape_0" ID="Textbox 67"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43</w:t>
                    </w:r>
                    <w:r>
                      <w:rPr>
                        <w:sz w:val="24"/>
                        <w:spacing w:val="-5"/>
                        <w:color w:val="000000"/>
                      </w:rPr>
                      <w:fldChar w:fldCharType="end"/>
                    </w:r>
                  </w:p>
                </w:txbxContent>
              </v:textbox>
              <w10:wrap type="none"/>
            </v:rect>
          </w:pict>
        </mc:Fallback>
      </mc:AlternateConten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37">
              <wp:simplePos x="0" y="0"/>
              <wp:positionH relativeFrom="page">
                <wp:posOffset>3949700</wp:posOffset>
              </wp:positionH>
              <wp:positionV relativeFrom="page">
                <wp:posOffset>10062210</wp:posOffset>
              </wp:positionV>
              <wp:extent cx="266700" cy="194310"/>
              <wp:effectExtent l="0" t="0" r="0" b="0"/>
              <wp:wrapNone/>
              <wp:docPr id="137" name="Textbox 68"/>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44</w:t>
                          </w:r>
                          <w:r>
                            <w:rPr>
                              <w:sz w:val="24"/>
                              <w:spacing w:val="-5"/>
                              <w:color w:val="000000"/>
                            </w:rPr>
                            <w:fldChar w:fldCharType="end"/>
                          </w:r>
                        </w:p>
                      </w:txbxContent>
                    </wps:txbx>
                    <wps:bodyPr lIns="0" rIns="0" tIns="0" bIns="0" anchor="t">
                      <a:noAutofit/>
                    </wps:bodyPr>
                  </wps:wsp>
                </a:graphicData>
              </a:graphic>
            </wp:anchor>
          </w:drawing>
        </mc:Choice>
        <mc:Fallback>
          <w:pict>
            <v:rect id="shape_0" ID="Textbox 68"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44</w:t>
                    </w:r>
                    <w:r>
                      <w:rPr>
                        <w:sz w:val="24"/>
                        <w:spacing w:val="-5"/>
                        <w:color w:val="000000"/>
                      </w:rPr>
                      <w:fldChar w:fldCharType="end"/>
                    </w:r>
                  </w:p>
                </w:txbxContent>
              </v:textbox>
              <w10:wrap type="none"/>
            </v:rect>
          </w:pict>
        </mc:Fallback>
      </mc:AlternateConten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39">
              <wp:simplePos x="0" y="0"/>
              <wp:positionH relativeFrom="page">
                <wp:posOffset>3949700</wp:posOffset>
              </wp:positionH>
              <wp:positionV relativeFrom="page">
                <wp:posOffset>10062210</wp:posOffset>
              </wp:positionV>
              <wp:extent cx="266700" cy="194310"/>
              <wp:effectExtent l="0" t="0" r="0" b="0"/>
              <wp:wrapNone/>
              <wp:docPr id="141" name="Textbox 69"/>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45</w:t>
                          </w:r>
                          <w:r>
                            <w:rPr>
                              <w:sz w:val="24"/>
                              <w:spacing w:val="-5"/>
                              <w:color w:val="000000"/>
                            </w:rPr>
                            <w:fldChar w:fldCharType="end"/>
                          </w:r>
                        </w:p>
                      </w:txbxContent>
                    </wps:txbx>
                    <wps:bodyPr lIns="0" rIns="0" tIns="0" bIns="0" anchor="t">
                      <a:noAutofit/>
                    </wps:bodyPr>
                  </wps:wsp>
                </a:graphicData>
              </a:graphic>
            </wp:anchor>
          </w:drawing>
        </mc:Choice>
        <mc:Fallback>
          <w:pict>
            <v:rect id="shape_0" ID="Textbox 69"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45</w:t>
                    </w:r>
                    <w:r>
                      <w:rPr>
                        <w:sz w:val="24"/>
                        <w:spacing w:val="-5"/>
                        <w:color w:val="000000"/>
                      </w:rPr>
                      <w:fldChar w:fldCharType="end"/>
                    </w:r>
                  </w:p>
                </w:txbxContent>
              </v:textbox>
              <w10:wrap type="none"/>
            </v:rect>
          </w:pict>
        </mc:Fallback>
      </mc:AlternateConten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41">
              <wp:simplePos x="0" y="0"/>
              <wp:positionH relativeFrom="page">
                <wp:posOffset>3949700</wp:posOffset>
              </wp:positionH>
              <wp:positionV relativeFrom="page">
                <wp:posOffset>10062210</wp:posOffset>
              </wp:positionV>
              <wp:extent cx="266700" cy="194310"/>
              <wp:effectExtent l="0" t="0" r="0" b="0"/>
              <wp:wrapNone/>
              <wp:docPr id="147" name="Textbox 70"/>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46</w:t>
                          </w:r>
                          <w:r>
                            <w:rPr>
                              <w:sz w:val="24"/>
                              <w:spacing w:val="-5"/>
                              <w:color w:val="000000"/>
                            </w:rPr>
                            <w:fldChar w:fldCharType="end"/>
                          </w:r>
                        </w:p>
                      </w:txbxContent>
                    </wps:txbx>
                    <wps:bodyPr lIns="0" rIns="0" tIns="0" bIns="0" anchor="t">
                      <a:noAutofit/>
                    </wps:bodyPr>
                  </wps:wsp>
                </a:graphicData>
              </a:graphic>
            </wp:anchor>
          </w:drawing>
        </mc:Choice>
        <mc:Fallback>
          <w:pict>
            <v:rect id="shape_0" ID="Textbox 70"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46</w:t>
                    </w:r>
                    <w:r>
                      <w:rPr>
                        <w:sz w:val="24"/>
                        <w:spacing w:val="-5"/>
                        <w:color w:val="000000"/>
                      </w:rPr>
                      <w:fldChar w:fldCharType="end"/>
                    </w:r>
                  </w:p>
                </w:txbxContent>
              </v:textbox>
              <w10:wrap type="none"/>
            </v:rect>
          </w:pict>
        </mc:Fallback>
      </mc:AlternateConten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43">
              <wp:simplePos x="0" y="0"/>
              <wp:positionH relativeFrom="page">
                <wp:posOffset>3949700</wp:posOffset>
              </wp:positionH>
              <wp:positionV relativeFrom="page">
                <wp:posOffset>10062210</wp:posOffset>
              </wp:positionV>
              <wp:extent cx="266700" cy="194310"/>
              <wp:effectExtent l="0" t="0" r="0" b="0"/>
              <wp:wrapNone/>
              <wp:docPr id="151" name="Textbox 71"/>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47</w:t>
                          </w:r>
                          <w:r>
                            <w:rPr>
                              <w:sz w:val="24"/>
                              <w:spacing w:val="-5"/>
                              <w:color w:val="000000"/>
                            </w:rPr>
                            <w:fldChar w:fldCharType="end"/>
                          </w:r>
                        </w:p>
                      </w:txbxContent>
                    </wps:txbx>
                    <wps:bodyPr lIns="0" rIns="0" tIns="0" bIns="0" anchor="t">
                      <a:noAutofit/>
                    </wps:bodyPr>
                  </wps:wsp>
                </a:graphicData>
              </a:graphic>
            </wp:anchor>
          </w:drawing>
        </mc:Choice>
        <mc:Fallback>
          <w:pict>
            <v:rect id="shape_0" ID="Textbox 71"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47</w:t>
                    </w:r>
                    <w:r>
                      <w:rPr>
                        <w:sz w:val="24"/>
                        <w:spacing w:val="-5"/>
                        <w:color w:val="000000"/>
                      </w:rPr>
                      <w:fldChar w:fldCharType="end"/>
                    </w:r>
                  </w:p>
                </w:txbxContent>
              </v:textbox>
              <w10:wrap type="none"/>
            </v:rect>
          </w:pict>
        </mc:Fallback>
      </mc:AlternateConten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45">
              <wp:simplePos x="0" y="0"/>
              <wp:positionH relativeFrom="page">
                <wp:posOffset>3949700</wp:posOffset>
              </wp:positionH>
              <wp:positionV relativeFrom="page">
                <wp:posOffset>10062210</wp:posOffset>
              </wp:positionV>
              <wp:extent cx="266700" cy="194310"/>
              <wp:effectExtent l="0" t="0" r="0" b="0"/>
              <wp:wrapNone/>
              <wp:docPr id="156" name="Textbox 72"/>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48</w:t>
                          </w:r>
                          <w:r>
                            <w:rPr>
                              <w:sz w:val="24"/>
                              <w:spacing w:val="-5"/>
                              <w:color w:val="000000"/>
                            </w:rPr>
                            <w:fldChar w:fldCharType="end"/>
                          </w:r>
                        </w:p>
                      </w:txbxContent>
                    </wps:txbx>
                    <wps:bodyPr lIns="0" rIns="0" tIns="0" bIns="0" anchor="t">
                      <a:noAutofit/>
                    </wps:bodyPr>
                  </wps:wsp>
                </a:graphicData>
              </a:graphic>
            </wp:anchor>
          </w:drawing>
        </mc:Choice>
        <mc:Fallback>
          <w:pict>
            <v:rect id="shape_0" ID="Textbox 72"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48</w:t>
                    </w:r>
                    <w:r>
                      <w:rPr>
                        <w:sz w:val="24"/>
                        <w:spacing w:val="-5"/>
                        <w:color w:val="000000"/>
                      </w:rPr>
                      <w:fldChar w:fldCharType="end"/>
                    </w:r>
                  </w:p>
                </w:txbxContent>
              </v:textbox>
              <w10:wrap type="none"/>
            </v:rect>
          </w:pict>
        </mc:Fallback>
      </mc:AlternateConten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47">
              <wp:simplePos x="0" y="0"/>
              <wp:positionH relativeFrom="page">
                <wp:posOffset>3949700</wp:posOffset>
              </wp:positionH>
              <wp:positionV relativeFrom="page">
                <wp:posOffset>10062210</wp:posOffset>
              </wp:positionV>
              <wp:extent cx="266700" cy="194310"/>
              <wp:effectExtent l="0" t="0" r="0" b="0"/>
              <wp:wrapNone/>
              <wp:docPr id="158" name="Textbox 73"/>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49</w:t>
                          </w:r>
                          <w:r>
                            <w:rPr>
                              <w:sz w:val="24"/>
                              <w:spacing w:val="-5"/>
                              <w:color w:val="000000"/>
                            </w:rPr>
                            <w:fldChar w:fldCharType="end"/>
                          </w:r>
                        </w:p>
                      </w:txbxContent>
                    </wps:txbx>
                    <wps:bodyPr lIns="0" rIns="0" tIns="0" bIns="0" anchor="t">
                      <a:noAutofit/>
                    </wps:bodyPr>
                  </wps:wsp>
                </a:graphicData>
              </a:graphic>
            </wp:anchor>
          </w:drawing>
        </mc:Choice>
        <mc:Fallback>
          <w:pict>
            <v:rect id="shape_0" ID="Textbox 73"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49</w:t>
                    </w:r>
                    <w:r>
                      <w:rPr>
                        <w:sz w:val="24"/>
                        <w:spacing w:val="-5"/>
                        <w:color w:val="000000"/>
                      </w:rPr>
                      <w:fldChar w:fldCharType="end"/>
                    </w:r>
                  </w:p>
                </w:txbxContent>
              </v:textbox>
              <w10:wrap type="none"/>
            </v:rect>
          </w:pict>
        </mc:Fallback>
      </mc:AlternateConten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49">
              <wp:simplePos x="0" y="0"/>
              <wp:positionH relativeFrom="page">
                <wp:posOffset>3949700</wp:posOffset>
              </wp:positionH>
              <wp:positionV relativeFrom="page">
                <wp:posOffset>10062210</wp:posOffset>
              </wp:positionV>
              <wp:extent cx="266700" cy="194310"/>
              <wp:effectExtent l="0" t="0" r="0" b="0"/>
              <wp:wrapNone/>
              <wp:docPr id="160" name="Textbox 74"/>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50</w:t>
                          </w:r>
                          <w:r>
                            <w:rPr>
                              <w:sz w:val="24"/>
                              <w:spacing w:val="-5"/>
                              <w:color w:val="000000"/>
                            </w:rPr>
                            <w:fldChar w:fldCharType="end"/>
                          </w:r>
                        </w:p>
                      </w:txbxContent>
                    </wps:txbx>
                    <wps:bodyPr lIns="0" rIns="0" tIns="0" bIns="0" anchor="t">
                      <a:noAutofit/>
                    </wps:bodyPr>
                  </wps:wsp>
                </a:graphicData>
              </a:graphic>
            </wp:anchor>
          </w:drawing>
        </mc:Choice>
        <mc:Fallback>
          <w:pict>
            <v:rect id="shape_0" ID="Textbox 74"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50</w:t>
                    </w:r>
                    <w:r>
                      <w:rPr>
                        <w:sz w:val="24"/>
                        <w:spacing w:val="-5"/>
                        <w:color w:val="000000"/>
                      </w:rPr>
                      <w:fldChar w:fldCharType="end"/>
                    </w:r>
                  </w:p>
                </w:txbxContent>
              </v:textbox>
              <w10:wrap type="none"/>
            </v:rect>
          </w:pict>
        </mc:Fallback>
      </mc:AlternateConten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1">
              <wp:simplePos x="0" y="0"/>
              <wp:positionH relativeFrom="page">
                <wp:posOffset>3949700</wp:posOffset>
              </wp:positionH>
              <wp:positionV relativeFrom="page">
                <wp:posOffset>10062210</wp:posOffset>
              </wp:positionV>
              <wp:extent cx="266700" cy="194310"/>
              <wp:effectExtent l="0" t="0" r="0" b="0"/>
              <wp:wrapNone/>
              <wp:docPr id="162" name="Textbox 75"/>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51</w:t>
                          </w:r>
                          <w:r>
                            <w:rPr>
                              <w:sz w:val="24"/>
                              <w:spacing w:val="-5"/>
                              <w:color w:val="000000"/>
                            </w:rPr>
                            <w:fldChar w:fldCharType="end"/>
                          </w:r>
                        </w:p>
                      </w:txbxContent>
                    </wps:txbx>
                    <wps:bodyPr lIns="0" rIns="0" tIns="0" bIns="0" anchor="t">
                      <a:noAutofit/>
                    </wps:bodyPr>
                  </wps:wsp>
                </a:graphicData>
              </a:graphic>
            </wp:anchor>
          </w:drawing>
        </mc:Choice>
        <mc:Fallback>
          <w:pict>
            <v:rect id="shape_0" ID="Textbox 75"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51</w:t>
                    </w:r>
                    <w:r>
                      <w:rPr>
                        <w:sz w:val="24"/>
                        <w:spacing w:val="-5"/>
                        <w:color w:val="000000"/>
                      </w:rPr>
                      <w:fldChar w:fldCharType="end"/>
                    </w:r>
                  </w:p>
                </w:txbxContent>
              </v:textbox>
              <w10:wrap type="none"/>
            </v:rect>
          </w:pict>
        </mc:Fallback>
      </mc:AlternateConten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3">
              <wp:simplePos x="0" y="0"/>
              <wp:positionH relativeFrom="page">
                <wp:posOffset>3949700</wp:posOffset>
              </wp:positionH>
              <wp:positionV relativeFrom="page">
                <wp:posOffset>10062210</wp:posOffset>
              </wp:positionV>
              <wp:extent cx="266700" cy="194310"/>
              <wp:effectExtent l="0" t="0" r="0" b="0"/>
              <wp:wrapNone/>
              <wp:docPr id="165" name="Textbox 76"/>
              <a:graphic xmlns:a="http://schemas.openxmlformats.org/drawingml/2006/main">
                <a:graphicData uri="http://schemas.microsoft.com/office/word/2010/wordprocessingShape">
                  <wps:wsp>
                    <wps:cNvSpPr/>
                    <wps:spPr>
                      <a:xfrm>
                        <a:off x="0" y="0"/>
                        <a:ext cx="266760" cy="194400"/>
                      </a:xfrm>
                      <a:prstGeom prst="rect">
                        <a:avLst/>
                      </a:prstGeom>
                      <a:noFill/>
                      <a:ln w="0">
                        <a:noFill/>
                      </a:ln>
                    </wps:spPr>
                    <wps:style>
                      <a:lnRef idx="0"/>
                      <a:fillRef idx="0"/>
                      <a:effectRef idx="0"/>
                      <a:fontRef idx="minor"/>
                    </wps:style>
                    <wps:txb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52</w:t>
                          </w:r>
                          <w:r>
                            <w:rPr>
                              <w:sz w:val="24"/>
                              <w:spacing w:val="-5"/>
                              <w:color w:val="000000"/>
                            </w:rPr>
                            <w:fldChar w:fldCharType="end"/>
                          </w:r>
                        </w:p>
                      </w:txbxContent>
                    </wps:txbx>
                    <wps:bodyPr lIns="0" rIns="0" tIns="0" bIns="0" anchor="t">
                      <a:noAutofit/>
                    </wps:bodyPr>
                  </wps:wsp>
                </a:graphicData>
              </a:graphic>
            </wp:anchor>
          </w:drawing>
        </mc:Choice>
        <mc:Fallback>
          <w:pict>
            <v:rect id="shape_0" ID="Textbox 76" path="m0,0l-2147483645,0l-2147483645,-2147483646l0,-2147483646xe" stroked="f" o:allowincell="f" style="position:absolute;margin-left:311pt;margin-top:792.3pt;width:20.95pt;height:15.25pt;mso-wrap-style:square;v-text-anchor:top;mso-position-horizontal-relative:page;mso-position-vertical-relative:page">
              <v:fill o:detectmouseclick="t" on="false"/>
              <v:stroke color="#3465a4" joinstyle="round" endcap="flat"/>
              <v:textbox>
                <w:txbxContent>
                  <w:p>
                    <w:pPr>
                      <w:pStyle w:val="Style21"/>
                      <w:spacing w:before="10" w:after="0"/>
                      <w:ind w:left="40"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52</w:t>
                    </w:r>
                    <w:r>
                      <w:rPr>
                        <w:sz w:val="24"/>
                        <w:spacing w:val="-5"/>
                        <w:color w:val="000000"/>
                      </w:rPr>
                      <w:fldChar w:fldCharType="end"/>
                    </w:r>
                  </w:p>
                </w:txbxContent>
              </v:textbox>
              <w10:wrap type="none"/>
            </v:rect>
          </w:pict>
        </mc:Fallback>
      </mc:AlternateConten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
              <wp:simplePos x="0" y="0"/>
              <wp:positionH relativeFrom="page">
                <wp:posOffset>3912235</wp:posOffset>
              </wp:positionH>
              <wp:positionV relativeFrom="page">
                <wp:posOffset>10062210</wp:posOffset>
              </wp:positionV>
              <wp:extent cx="342900" cy="194310"/>
              <wp:effectExtent l="0" t="0" r="0" b="0"/>
              <wp:wrapNone/>
              <wp:docPr id="169" name="Textbox 8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53</w:t>
                          </w:r>
                          <w:r>
                            <w:rPr>
                              <w:sz w:val="24"/>
                              <w:spacing w:val="-5"/>
                              <w:color w:val="000000"/>
                            </w:rPr>
                            <w:fldChar w:fldCharType="end"/>
                          </w:r>
                        </w:p>
                      </w:txbxContent>
                    </wps:txbx>
                    <wps:bodyPr lIns="0" rIns="0" tIns="0" bIns="0" anchor="t">
                      <a:noAutofit/>
                    </wps:bodyPr>
                  </wps:wsp>
                </a:graphicData>
              </a:graphic>
            </wp:anchor>
          </w:drawing>
        </mc:Choice>
        <mc:Fallback>
          <w:pict>
            <v:rect id="shape_0" ID="Textbox 8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53</w:t>
                    </w:r>
                    <w:r>
                      <w:rPr>
                        <w:sz w:val="24"/>
                        <w:spacing w:val="-5"/>
                        <w:color w:val="000000"/>
                      </w:rPr>
                      <w:fldChar w:fldCharType="end"/>
                    </w:r>
                  </w:p>
                </w:txbxContent>
              </v:textbox>
              <w10:wrap type="none"/>
            </v:rect>
          </w:pict>
        </mc:Fallback>
      </mc:AlternateConten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5">
              <wp:simplePos x="0" y="0"/>
              <wp:positionH relativeFrom="page">
                <wp:posOffset>3912235</wp:posOffset>
              </wp:positionH>
              <wp:positionV relativeFrom="page">
                <wp:posOffset>10062210</wp:posOffset>
              </wp:positionV>
              <wp:extent cx="342900" cy="194310"/>
              <wp:effectExtent l="0" t="0" r="0" b="0"/>
              <wp:wrapNone/>
              <wp:docPr id="172" name="Textbox 7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54</w:t>
                          </w:r>
                          <w:r>
                            <w:rPr>
                              <w:sz w:val="24"/>
                              <w:spacing w:val="-5"/>
                              <w:color w:val="000000"/>
                            </w:rPr>
                            <w:fldChar w:fldCharType="end"/>
                          </w:r>
                        </w:p>
                      </w:txbxContent>
                    </wps:txbx>
                    <wps:bodyPr lIns="0" rIns="0" tIns="0" bIns="0" anchor="t">
                      <a:noAutofit/>
                    </wps:bodyPr>
                  </wps:wsp>
                </a:graphicData>
              </a:graphic>
            </wp:anchor>
          </w:drawing>
        </mc:Choice>
        <mc:Fallback>
          <w:pict>
            <v:rect id="shape_0" ID="Textbox 7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54</w:t>
                    </w:r>
                    <w:r>
                      <w:rPr>
                        <w:sz w:val="24"/>
                        <w:spacing w:val="-5"/>
                        <w:color w:val="000000"/>
                      </w:rPr>
                      <w:fldChar w:fldCharType="end"/>
                    </w:r>
                  </w:p>
                </w:txbxContent>
              </v:textbox>
              <w10:wrap type="none"/>
            </v:rect>
          </w:pict>
        </mc:Fallback>
      </mc:AlternateConten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7">
              <wp:simplePos x="0" y="0"/>
              <wp:positionH relativeFrom="page">
                <wp:posOffset>3912235</wp:posOffset>
              </wp:positionH>
              <wp:positionV relativeFrom="page">
                <wp:posOffset>10062210</wp:posOffset>
              </wp:positionV>
              <wp:extent cx="342900" cy="194310"/>
              <wp:effectExtent l="0" t="0" r="0" b="0"/>
              <wp:wrapNone/>
              <wp:docPr id="175" name="Textbox 7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55</w:t>
                          </w:r>
                          <w:r>
                            <w:rPr>
                              <w:sz w:val="24"/>
                              <w:spacing w:val="-5"/>
                              <w:color w:val="000000"/>
                            </w:rPr>
                            <w:fldChar w:fldCharType="end"/>
                          </w:r>
                        </w:p>
                      </w:txbxContent>
                    </wps:txbx>
                    <wps:bodyPr lIns="0" rIns="0" tIns="0" bIns="0" anchor="t">
                      <a:noAutofit/>
                    </wps:bodyPr>
                  </wps:wsp>
                </a:graphicData>
              </a:graphic>
            </wp:anchor>
          </w:drawing>
        </mc:Choice>
        <mc:Fallback>
          <w:pict>
            <v:rect id="shape_0" ID="Textbox 7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55</w:t>
                    </w:r>
                    <w:r>
                      <w:rPr>
                        <w:sz w:val="24"/>
                        <w:spacing w:val="-5"/>
                        <w:color w:val="000000"/>
                      </w:rPr>
                      <w:fldChar w:fldCharType="end"/>
                    </w:r>
                  </w:p>
                </w:txbxContent>
              </v:textbox>
              <w10:wrap type="none"/>
            </v:rect>
          </w:pict>
        </mc:Fallback>
      </mc:AlternateConten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59">
              <wp:simplePos x="0" y="0"/>
              <wp:positionH relativeFrom="page">
                <wp:posOffset>3912235</wp:posOffset>
              </wp:positionH>
              <wp:positionV relativeFrom="page">
                <wp:posOffset>10062210</wp:posOffset>
              </wp:positionV>
              <wp:extent cx="342900" cy="194310"/>
              <wp:effectExtent l="0" t="0" r="0" b="0"/>
              <wp:wrapNone/>
              <wp:docPr id="178" name="Textbox 7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56</w:t>
                          </w:r>
                          <w:r>
                            <w:rPr>
                              <w:sz w:val="24"/>
                              <w:spacing w:val="-5"/>
                              <w:color w:val="000000"/>
                            </w:rPr>
                            <w:fldChar w:fldCharType="end"/>
                          </w:r>
                        </w:p>
                      </w:txbxContent>
                    </wps:txbx>
                    <wps:bodyPr lIns="0" rIns="0" tIns="0" bIns="0" anchor="t">
                      <a:noAutofit/>
                    </wps:bodyPr>
                  </wps:wsp>
                </a:graphicData>
              </a:graphic>
            </wp:anchor>
          </w:drawing>
        </mc:Choice>
        <mc:Fallback>
          <w:pict>
            <v:rect id="shape_0" ID="Textbox 7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56</w:t>
                    </w:r>
                    <w:r>
                      <w:rPr>
                        <w:sz w:val="24"/>
                        <w:spacing w:val="-5"/>
                        <w:color w:val="000000"/>
                      </w:rPr>
                      <w:fldChar w:fldCharType="end"/>
                    </w:r>
                  </w:p>
                </w:txbxContent>
              </v:textbox>
              <w10:wrap type="none"/>
            </v:rect>
          </w:pict>
        </mc:Fallback>
      </mc:AlternateConten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1">
              <wp:simplePos x="0" y="0"/>
              <wp:positionH relativeFrom="page">
                <wp:posOffset>3912235</wp:posOffset>
              </wp:positionH>
              <wp:positionV relativeFrom="page">
                <wp:posOffset>10062210</wp:posOffset>
              </wp:positionV>
              <wp:extent cx="342900" cy="194310"/>
              <wp:effectExtent l="0" t="0" r="0" b="0"/>
              <wp:wrapNone/>
              <wp:docPr id="182" name="Textbox 8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57</w:t>
                          </w:r>
                          <w:r>
                            <w:rPr>
                              <w:sz w:val="24"/>
                              <w:spacing w:val="-5"/>
                              <w:color w:val="000000"/>
                            </w:rPr>
                            <w:fldChar w:fldCharType="end"/>
                          </w:r>
                        </w:p>
                      </w:txbxContent>
                    </wps:txbx>
                    <wps:bodyPr lIns="0" rIns="0" tIns="0" bIns="0" anchor="t">
                      <a:noAutofit/>
                    </wps:bodyPr>
                  </wps:wsp>
                </a:graphicData>
              </a:graphic>
            </wp:anchor>
          </w:drawing>
        </mc:Choice>
        <mc:Fallback>
          <w:pict>
            <v:rect id="shape_0" ID="Textbox 8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57</w:t>
                    </w:r>
                    <w:r>
                      <w:rPr>
                        <w:sz w:val="24"/>
                        <w:spacing w:val="-5"/>
                        <w:color w:val="000000"/>
                      </w:rPr>
                      <w:fldChar w:fldCharType="end"/>
                    </w:r>
                  </w:p>
                </w:txbxContent>
              </v:textbox>
              <w10:wrap type="none"/>
            </v:rect>
          </w:pict>
        </mc:Fallback>
      </mc:AlternateConten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6">
              <wp:simplePos x="0" y="0"/>
              <wp:positionH relativeFrom="page">
                <wp:posOffset>3912235</wp:posOffset>
              </wp:positionH>
              <wp:positionV relativeFrom="page">
                <wp:posOffset>10062210</wp:posOffset>
              </wp:positionV>
              <wp:extent cx="342900" cy="194310"/>
              <wp:effectExtent l="0" t="0" r="0" b="0"/>
              <wp:wrapNone/>
              <wp:docPr id="184" name="Textbox 8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58</w:t>
                          </w:r>
                          <w:r>
                            <w:rPr>
                              <w:sz w:val="24"/>
                              <w:spacing w:val="-5"/>
                              <w:color w:val="000000"/>
                            </w:rPr>
                            <w:fldChar w:fldCharType="end"/>
                          </w:r>
                        </w:p>
                      </w:txbxContent>
                    </wps:txbx>
                    <wps:bodyPr lIns="0" rIns="0" tIns="0" bIns="0" anchor="t">
                      <a:noAutofit/>
                    </wps:bodyPr>
                  </wps:wsp>
                </a:graphicData>
              </a:graphic>
            </wp:anchor>
          </w:drawing>
        </mc:Choice>
        <mc:Fallback>
          <w:pict>
            <v:rect id="shape_0" ID="Textbox 8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58</w:t>
                    </w:r>
                    <w:r>
                      <w:rPr>
                        <w:sz w:val="24"/>
                        <w:spacing w:val="-5"/>
                        <w:color w:val="000000"/>
                      </w:rPr>
                      <w:fldChar w:fldCharType="end"/>
                    </w:r>
                  </w:p>
                </w:txbxContent>
              </v:textbox>
              <w10:wrap type="none"/>
            </v:rect>
          </w:pict>
        </mc:Fallback>
      </mc:AlternateConten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68">
              <wp:simplePos x="0" y="0"/>
              <wp:positionH relativeFrom="page">
                <wp:posOffset>3912235</wp:posOffset>
              </wp:positionH>
              <wp:positionV relativeFrom="page">
                <wp:posOffset>10062210</wp:posOffset>
              </wp:positionV>
              <wp:extent cx="342900" cy="194310"/>
              <wp:effectExtent l="0" t="0" r="0" b="0"/>
              <wp:wrapNone/>
              <wp:docPr id="186" name="Textbox 8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59</w:t>
                          </w:r>
                          <w:r>
                            <w:rPr>
                              <w:sz w:val="24"/>
                              <w:spacing w:val="-5"/>
                              <w:color w:val="000000"/>
                            </w:rPr>
                            <w:fldChar w:fldCharType="end"/>
                          </w:r>
                        </w:p>
                      </w:txbxContent>
                    </wps:txbx>
                    <wps:bodyPr lIns="0" rIns="0" tIns="0" bIns="0" anchor="t">
                      <a:noAutofit/>
                    </wps:bodyPr>
                  </wps:wsp>
                </a:graphicData>
              </a:graphic>
            </wp:anchor>
          </w:drawing>
        </mc:Choice>
        <mc:Fallback>
          <w:pict>
            <v:rect id="shape_0" ID="Textbox 8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59</w:t>
                    </w:r>
                    <w:r>
                      <w:rPr>
                        <w:sz w:val="24"/>
                        <w:spacing w:val="-5"/>
                        <w:color w:val="000000"/>
                      </w:rPr>
                      <w:fldChar w:fldCharType="end"/>
                    </w:r>
                  </w:p>
                </w:txbxContent>
              </v:textbox>
              <w10:wrap type="none"/>
            </v:rect>
          </w:pict>
        </mc:Fallback>
      </mc:AlternateConten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1">
              <wp:simplePos x="0" y="0"/>
              <wp:positionH relativeFrom="page">
                <wp:posOffset>3912235</wp:posOffset>
              </wp:positionH>
              <wp:positionV relativeFrom="page">
                <wp:posOffset>10062210</wp:posOffset>
              </wp:positionV>
              <wp:extent cx="342900" cy="194310"/>
              <wp:effectExtent l="0" t="0" r="0" b="0"/>
              <wp:wrapNone/>
              <wp:docPr id="189" name="Textbox 8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60</w:t>
                          </w:r>
                          <w:r>
                            <w:rPr>
                              <w:sz w:val="24"/>
                              <w:spacing w:val="-5"/>
                              <w:color w:val="000000"/>
                            </w:rPr>
                            <w:fldChar w:fldCharType="end"/>
                          </w:r>
                        </w:p>
                      </w:txbxContent>
                    </wps:txbx>
                    <wps:bodyPr lIns="0" rIns="0" tIns="0" bIns="0" anchor="t">
                      <a:noAutofit/>
                    </wps:bodyPr>
                  </wps:wsp>
                </a:graphicData>
              </a:graphic>
            </wp:anchor>
          </w:drawing>
        </mc:Choice>
        <mc:Fallback>
          <w:pict>
            <v:rect id="shape_0" ID="Textbox 8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60</w:t>
                    </w:r>
                    <w:r>
                      <w:rPr>
                        <w:sz w:val="24"/>
                        <w:spacing w:val="-5"/>
                        <w:color w:val="000000"/>
                      </w:rPr>
                      <w:fldChar w:fldCharType="end"/>
                    </w:r>
                  </w:p>
                </w:txbxContent>
              </v:textbox>
              <w10:wrap type="none"/>
            </v:rect>
          </w:pict>
        </mc:Fallback>
      </mc:AlternateConten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6">
              <wp:simplePos x="0" y="0"/>
              <wp:positionH relativeFrom="page">
                <wp:posOffset>3912235</wp:posOffset>
              </wp:positionH>
              <wp:positionV relativeFrom="page">
                <wp:posOffset>10062210</wp:posOffset>
              </wp:positionV>
              <wp:extent cx="342900" cy="194310"/>
              <wp:effectExtent l="0" t="0" r="0" b="0"/>
              <wp:wrapNone/>
              <wp:docPr id="196" name="Textbox 8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61</w:t>
                          </w:r>
                          <w:r>
                            <w:rPr>
                              <w:sz w:val="24"/>
                              <w:spacing w:val="-5"/>
                              <w:color w:val="000000"/>
                            </w:rPr>
                            <w:fldChar w:fldCharType="end"/>
                          </w:r>
                        </w:p>
                      </w:txbxContent>
                    </wps:txbx>
                    <wps:bodyPr lIns="0" rIns="0" tIns="0" bIns="0" anchor="t">
                      <a:noAutofit/>
                    </wps:bodyPr>
                  </wps:wsp>
                </a:graphicData>
              </a:graphic>
            </wp:anchor>
          </w:drawing>
        </mc:Choice>
        <mc:Fallback>
          <w:pict>
            <v:rect id="shape_0" ID="Textbox 8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61</w:t>
                    </w:r>
                    <w:r>
                      <w:rPr>
                        <w:sz w:val="24"/>
                        <w:spacing w:val="-5"/>
                        <w:color w:val="000000"/>
                      </w:rPr>
                      <w:fldChar w:fldCharType="end"/>
                    </w:r>
                  </w:p>
                </w:txbxContent>
              </v:textbox>
              <w10:wrap type="none"/>
            </v:rect>
          </w:pict>
        </mc:Fallback>
      </mc:AlternateConten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79">
              <wp:simplePos x="0" y="0"/>
              <wp:positionH relativeFrom="page">
                <wp:posOffset>3912235</wp:posOffset>
              </wp:positionH>
              <wp:positionV relativeFrom="page">
                <wp:posOffset>10062210</wp:posOffset>
              </wp:positionV>
              <wp:extent cx="342900" cy="194310"/>
              <wp:effectExtent l="0" t="0" r="0" b="0"/>
              <wp:wrapNone/>
              <wp:docPr id="202" name="Textbox 8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62</w:t>
                          </w:r>
                          <w:r>
                            <w:rPr>
                              <w:sz w:val="24"/>
                              <w:spacing w:val="-5"/>
                              <w:color w:val="000000"/>
                            </w:rPr>
                            <w:fldChar w:fldCharType="end"/>
                          </w:r>
                        </w:p>
                      </w:txbxContent>
                    </wps:txbx>
                    <wps:bodyPr lIns="0" rIns="0" tIns="0" bIns="0" anchor="t">
                      <a:noAutofit/>
                    </wps:bodyPr>
                  </wps:wsp>
                </a:graphicData>
              </a:graphic>
            </wp:anchor>
          </w:drawing>
        </mc:Choice>
        <mc:Fallback>
          <w:pict>
            <v:rect id="shape_0" ID="Textbox 8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62</w:t>
                    </w:r>
                    <w:r>
                      <w:rPr>
                        <w:sz w:val="24"/>
                        <w:spacing w:val="-5"/>
                        <w:color w:val="000000"/>
                      </w:rPr>
                      <w:fldChar w:fldCharType="end"/>
                    </w:r>
                  </w:p>
                </w:txbxContent>
              </v:textbox>
              <w10:wrap type="none"/>
            </v:rect>
          </w:pict>
        </mc:Fallback>
      </mc:AlternateConten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2">
              <wp:simplePos x="0" y="0"/>
              <wp:positionH relativeFrom="page">
                <wp:posOffset>3912235</wp:posOffset>
              </wp:positionH>
              <wp:positionV relativeFrom="page">
                <wp:posOffset>10062210</wp:posOffset>
              </wp:positionV>
              <wp:extent cx="342900" cy="194310"/>
              <wp:effectExtent l="0" t="0" r="0" b="0"/>
              <wp:wrapNone/>
              <wp:docPr id="206" name="Textbox 8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63</w:t>
                          </w:r>
                          <w:r>
                            <w:rPr>
                              <w:sz w:val="24"/>
                              <w:spacing w:val="-5"/>
                              <w:color w:val="000000"/>
                            </w:rPr>
                            <w:fldChar w:fldCharType="end"/>
                          </w:r>
                        </w:p>
                      </w:txbxContent>
                    </wps:txbx>
                    <wps:bodyPr lIns="0" rIns="0" tIns="0" bIns="0" anchor="t">
                      <a:noAutofit/>
                    </wps:bodyPr>
                  </wps:wsp>
                </a:graphicData>
              </a:graphic>
            </wp:anchor>
          </w:drawing>
        </mc:Choice>
        <mc:Fallback>
          <w:pict>
            <v:rect id="shape_0" ID="Textbox 8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63</w:t>
                    </w:r>
                    <w:r>
                      <w:rPr>
                        <w:sz w:val="24"/>
                        <w:spacing w:val="-5"/>
                        <w:color w:val="000000"/>
                      </w:rPr>
                      <w:fldChar w:fldCharType="end"/>
                    </w:r>
                  </w:p>
                </w:txbxContent>
              </v:textbox>
              <w10:wrap type="none"/>
            </v:rect>
          </w:pict>
        </mc:Fallback>
      </mc:AlternateConten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88">
              <wp:simplePos x="0" y="0"/>
              <wp:positionH relativeFrom="page">
                <wp:posOffset>3912235</wp:posOffset>
              </wp:positionH>
              <wp:positionV relativeFrom="page">
                <wp:posOffset>10062210</wp:posOffset>
              </wp:positionV>
              <wp:extent cx="342900" cy="194310"/>
              <wp:effectExtent l="0" t="0" r="0" b="0"/>
              <wp:wrapNone/>
              <wp:docPr id="210" name="Textbox 8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64</w:t>
                          </w:r>
                          <w:r>
                            <w:rPr>
                              <w:sz w:val="24"/>
                              <w:spacing w:val="-5"/>
                              <w:color w:val="000000"/>
                            </w:rPr>
                            <w:fldChar w:fldCharType="end"/>
                          </w:r>
                        </w:p>
                      </w:txbxContent>
                    </wps:txbx>
                    <wps:bodyPr lIns="0" rIns="0" tIns="0" bIns="0" anchor="t">
                      <a:noAutofit/>
                    </wps:bodyPr>
                  </wps:wsp>
                </a:graphicData>
              </a:graphic>
            </wp:anchor>
          </w:drawing>
        </mc:Choice>
        <mc:Fallback>
          <w:pict>
            <v:rect id="shape_0" ID="Textbox 8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64</w:t>
                    </w:r>
                    <w:r>
                      <w:rPr>
                        <w:sz w:val="24"/>
                        <w:spacing w:val="-5"/>
                        <w:color w:val="000000"/>
                      </w:rPr>
                      <w:fldChar w:fldCharType="end"/>
                    </w:r>
                  </w:p>
                </w:txbxContent>
              </v:textbox>
              <w10:wrap type="none"/>
            </v:rect>
          </w:pict>
        </mc:Fallback>
      </mc:AlternateConten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0">
              <wp:simplePos x="0" y="0"/>
              <wp:positionH relativeFrom="page">
                <wp:posOffset>3912235</wp:posOffset>
              </wp:positionH>
              <wp:positionV relativeFrom="page">
                <wp:posOffset>10062210</wp:posOffset>
              </wp:positionV>
              <wp:extent cx="342900" cy="194310"/>
              <wp:effectExtent l="0" t="0" r="0" b="0"/>
              <wp:wrapNone/>
              <wp:docPr id="218" name="Textbox 8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65</w:t>
                          </w:r>
                          <w:r>
                            <w:rPr>
                              <w:sz w:val="24"/>
                              <w:spacing w:val="-5"/>
                              <w:color w:val="000000"/>
                            </w:rPr>
                            <w:fldChar w:fldCharType="end"/>
                          </w:r>
                        </w:p>
                      </w:txbxContent>
                    </wps:txbx>
                    <wps:bodyPr lIns="0" rIns="0" tIns="0" bIns="0" anchor="t">
                      <a:noAutofit/>
                    </wps:bodyPr>
                  </wps:wsp>
                </a:graphicData>
              </a:graphic>
            </wp:anchor>
          </w:drawing>
        </mc:Choice>
        <mc:Fallback>
          <w:pict>
            <v:rect id="shape_0" ID="Textbox 8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65</w:t>
                    </w:r>
                    <w:r>
                      <w:rPr>
                        <w:sz w:val="24"/>
                        <w:spacing w:val="-5"/>
                        <w:color w:val="000000"/>
                      </w:rPr>
                      <w:fldChar w:fldCharType="end"/>
                    </w:r>
                  </w:p>
                </w:txbxContent>
              </v:textbox>
              <w10:wrap type="none"/>
            </v:rect>
          </w:pict>
        </mc:Fallback>
      </mc:AlternateConten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2">
              <wp:simplePos x="0" y="0"/>
              <wp:positionH relativeFrom="page">
                <wp:posOffset>3912235</wp:posOffset>
              </wp:positionH>
              <wp:positionV relativeFrom="page">
                <wp:posOffset>10062210</wp:posOffset>
              </wp:positionV>
              <wp:extent cx="342900" cy="194310"/>
              <wp:effectExtent l="0" t="0" r="0" b="0"/>
              <wp:wrapNone/>
              <wp:docPr id="220" name="Textbox 9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66</w:t>
                          </w:r>
                          <w:r>
                            <w:rPr>
                              <w:sz w:val="24"/>
                              <w:spacing w:val="-5"/>
                              <w:color w:val="000000"/>
                            </w:rPr>
                            <w:fldChar w:fldCharType="end"/>
                          </w:r>
                        </w:p>
                      </w:txbxContent>
                    </wps:txbx>
                    <wps:bodyPr lIns="0" rIns="0" tIns="0" bIns="0" anchor="t">
                      <a:noAutofit/>
                    </wps:bodyPr>
                  </wps:wsp>
                </a:graphicData>
              </a:graphic>
            </wp:anchor>
          </w:drawing>
        </mc:Choice>
        <mc:Fallback>
          <w:pict>
            <v:rect id="shape_0" ID="Textbox 9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66</w:t>
                    </w:r>
                    <w:r>
                      <w:rPr>
                        <w:sz w:val="24"/>
                        <w:spacing w:val="-5"/>
                        <w:color w:val="000000"/>
                      </w:rPr>
                      <w:fldChar w:fldCharType="end"/>
                    </w:r>
                  </w:p>
                </w:txbxContent>
              </v:textbox>
              <w10:wrap type="none"/>
            </v:rect>
          </w:pict>
        </mc:Fallback>
      </mc:AlternateConten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5">
              <wp:simplePos x="0" y="0"/>
              <wp:positionH relativeFrom="page">
                <wp:posOffset>3912235</wp:posOffset>
              </wp:positionH>
              <wp:positionV relativeFrom="page">
                <wp:posOffset>10062210</wp:posOffset>
              </wp:positionV>
              <wp:extent cx="342900" cy="194310"/>
              <wp:effectExtent l="0" t="0" r="0" b="0"/>
              <wp:wrapNone/>
              <wp:docPr id="224" name="Textbox 9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67</w:t>
                          </w:r>
                          <w:r>
                            <w:rPr>
                              <w:sz w:val="24"/>
                              <w:spacing w:val="-5"/>
                              <w:color w:val="000000"/>
                            </w:rPr>
                            <w:fldChar w:fldCharType="end"/>
                          </w:r>
                        </w:p>
                      </w:txbxContent>
                    </wps:txbx>
                    <wps:bodyPr lIns="0" rIns="0" tIns="0" bIns="0" anchor="t">
                      <a:noAutofit/>
                    </wps:bodyPr>
                  </wps:wsp>
                </a:graphicData>
              </a:graphic>
            </wp:anchor>
          </w:drawing>
        </mc:Choice>
        <mc:Fallback>
          <w:pict>
            <v:rect id="shape_0" ID="Textbox 9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67</w:t>
                    </w:r>
                    <w:r>
                      <w:rPr>
                        <w:sz w:val="24"/>
                        <w:spacing w:val="-5"/>
                        <w:color w:val="000000"/>
                      </w:rPr>
                      <w:fldChar w:fldCharType="end"/>
                    </w:r>
                  </w:p>
                </w:txbxContent>
              </v:textbox>
              <w10:wrap type="none"/>
            </v:rect>
          </w:pict>
        </mc:Fallback>
      </mc:AlternateConten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197">
              <wp:simplePos x="0" y="0"/>
              <wp:positionH relativeFrom="page">
                <wp:posOffset>3912235</wp:posOffset>
              </wp:positionH>
              <wp:positionV relativeFrom="page">
                <wp:posOffset>10062210</wp:posOffset>
              </wp:positionV>
              <wp:extent cx="342900" cy="194310"/>
              <wp:effectExtent l="0" t="0" r="0" b="0"/>
              <wp:wrapNone/>
              <wp:docPr id="230" name="Textbox 9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68</w:t>
                          </w:r>
                          <w:r>
                            <w:rPr>
                              <w:sz w:val="24"/>
                              <w:spacing w:val="-5"/>
                              <w:color w:val="000000"/>
                            </w:rPr>
                            <w:fldChar w:fldCharType="end"/>
                          </w:r>
                        </w:p>
                      </w:txbxContent>
                    </wps:txbx>
                    <wps:bodyPr lIns="0" rIns="0" tIns="0" bIns="0" anchor="t">
                      <a:noAutofit/>
                    </wps:bodyPr>
                  </wps:wsp>
                </a:graphicData>
              </a:graphic>
            </wp:anchor>
          </w:drawing>
        </mc:Choice>
        <mc:Fallback>
          <w:pict>
            <v:rect id="shape_0" ID="Textbox 9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68</w:t>
                    </w:r>
                    <w:r>
                      <w:rPr>
                        <w:sz w:val="24"/>
                        <w:spacing w:val="-5"/>
                        <w:color w:val="000000"/>
                      </w:rPr>
                      <w:fldChar w:fldCharType="end"/>
                    </w:r>
                  </w:p>
                </w:txbxContent>
              </v:textbox>
              <w10:wrap type="none"/>
            </v:rect>
          </w:pict>
        </mc:Fallback>
      </mc:AlternateConten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0">
              <wp:simplePos x="0" y="0"/>
              <wp:positionH relativeFrom="page">
                <wp:posOffset>3912235</wp:posOffset>
              </wp:positionH>
              <wp:positionV relativeFrom="page">
                <wp:posOffset>10062210</wp:posOffset>
              </wp:positionV>
              <wp:extent cx="342900" cy="194310"/>
              <wp:effectExtent l="0" t="0" r="0" b="0"/>
              <wp:wrapNone/>
              <wp:docPr id="232" name="Textbox 9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69</w:t>
                          </w:r>
                          <w:r>
                            <w:rPr>
                              <w:sz w:val="24"/>
                              <w:spacing w:val="-5"/>
                              <w:color w:val="000000"/>
                            </w:rPr>
                            <w:fldChar w:fldCharType="end"/>
                          </w:r>
                        </w:p>
                      </w:txbxContent>
                    </wps:txbx>
                    <wps:bodyPr lIns="0" rIns="0" tIns="0" bIns="0" anchor="t">
                      <a:noAutofit/>
                    </wps:bodyPr>
                  </wps:wsp>
                </a:graphicData>
              </a:graphic>
            </wp:anchor>
          </w:drawing>
        </mc:Choice>
        <mc:Fallback>
          <w:pict>
            <v:rect id="shape_0" ID="Textbox 9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69</w:t>
                    </w:r>
                    <w:r>
                      <w:rPr>
                        <w:sz w:val="24"/>
                        <w:spacing w:val="-5"/>
                        <w:color w:val="000000"/>
                      </w:rPr>
                      <w:fldChar w:fldCharType="end"/>
                    </w:r>
                  </w:p>
                </w:txbxContent>
              </v:textbox>
              <w10:wrap type="none"/>
            </v:rect>
          </w:pict>
        </mc:Fallback>
      </mc:AlternateConten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3">
              <wp:simplePos x="0" y="0"/>
              <wp:positionH relativeFrom="page">
                <wp:posOffset>3912235</wp:posOffset>
              </wp:positionH>
              <wp:positionV relativeFrom="page">
                <wp:posOffset>10062210</wp:posOffset>
              </wp:positionV>
              <wp:extent cx="342900" cy="194310"/>
              <wp:effectExtent l="0" t="0" r="0" b="0"/>
              <wp:wrapNone/>
              <wp:docPr id="235" name="Textbox 9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70</w:t>
                          </w:r>
                          <w:r>
                            <w:rPr>
                              <w:sz w:val="24"/>
                              <w:spacing w:val="-5"/>
                              <w:color w:val="000000"/>
                            </w:rPr>
                            <w:fldChar w:fldCharType="end"/>
                          </w:r>
                        </w:p>
                      </w:txbxContent>
                    </wps:txbx>
                    <wps:bodyPr lIns="0" rIns="0" tIns="0" bIns="0" anchor="t">
                      <a:noAutofit/>
                    </wps:bodyPr>
                  </wps:wsp>
                </a:graphicData>
              </a:graphic>
            </wp:anchor>
          </w:drawing>
        </mc:Choice>
        <mc:Fallback>
          <w:pict>
            <v:rect id="shape_0" ID="Textbox 9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70</w:t>
                    </w:r>
                    <w:r>
                      <w:rPr>
                        <w:sz w:val="24"/>
                        <w:spacing w:val="-5"/>
                        <w:color w:val="000000"/>
                      </w:rPr>
                      <w:fldChar w:fldCharType="end"/>
                    </w:r>
                  </w:p>
                </w:txbxContent>
              </v:textbox>
              <w10:wrap type="none"/>
            </v:rect>
          </w:pict>
        </mc:Fallback>
      </mc:AlternateConten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08">
              <wp:simplePos x="0" y="0"/>
              <wp:positionH relativeFrom="page">
                <wp:posOffset>3912235</wp:posOffset>
              </wp:positionH>
              <wp:positionV relativeFrom="page">
                <wp:posOffset>10062210</wp:posOffset>
              </wp:positionV>
              <wp:extent cx="342900" cy="194310"/>
              <wp:effectExtent l="0" t="0" r="0" b="0"/>
              <wp:wrapNone/>
              <wp:docPr id="241" name="Textbox 9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71</w:t>
                          </w:r>
                          <w:r>
                            <w:rPr>
                              <w:sz w:val="24"/>
                              <w:spacing w:val="-5"/>
                              <w:color w:val="000000"/>
                            </w:rPr>
                            <w:fldChar w:fldCharType="end"/>
                          </w:r>
                        </w:p>
                      </w:txbxContent>
                    </wps:txbx>
                    <wps:bodyPr lIns="0" rIns="0" tIns="0" bIns="0" anchor="t">
                      <a:noAutofit/>
                    </wps:bodyPr>
                  </wps:wsp>
                </a:graphicData>
              </a:graphic>
            </wp:anchor>
          </w:drawing>
        </mc:Choice>
        <mc:Fallback>
          <w:pict>
            <v:rect id="shape_0" ID="Textbox 9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71</w:t>
                    </w:r>
                    <w:r>
                      <w:rPr>
                        <w:sz w:val="24"/>
                        <w:spacing w:val="-5"/>
                        <w:color w:val="000000"/>
                      </w:rPr>
                      <w:fldChar w:fldCharType="end"/>
                    </w:r>
                  </w:p>
                </w:txbxContent>
              </v:textbox>
              <w10:wrap type="none"/>
            </v:rect>
          </w:pict>
        </mc:Fallback>
      </mc:AlternateConten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2">
              <wp:simplePos x="0" y="0"/>
              <wp:positionH relativeFrom="page">
                <wp:posOffset>3912235</wp:posOffset>
              </wp:positionH>
              <wp:positionV relativeFrom="page">
                <wp:posOffset>10062210</wp:posOffset>
              </wp:positionV>
              <wp:extent cx="342900" cy="194310"/>
              <wp:effectExtent l="0" t="0" r="0" b="0"/>
              <wp:wrapNone/>
              <wp:docPr id="246" name="Textbox 9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72</w:t>
                          </w:r>
                          <w:r>
                            <w:rPr>
                              <w:sz w:val="24"/>
                              <w:spacing w:val="-5"/>
                              <w:color w:val="000000"/>
                            </w:rPr>
                            <w:fldChar w:fldCharType="end"/>
                          </w:r>
                        </w:p>
                      </w:txbxContent>
                    </wps:txbx>
                    <wps:bodyPr lIns="0" rIns="0" tIns="0" bIns="0" anchor="t">
                      <a:noAutofit/>
                    </wps:bodyPr>
                  </wps:wsp>
                </a:graphicData>
              </a:graphic>
            </wp:anchor>
          </w:drawing>
        </mc:Choice>
        <mc:Fallback>
          <w:pict>
            <v:rect id="shape_0" ID="Textbox 9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72</w:t>
                    </w:r>
                    <w:r>
                      <w:rPr>
                        <w:sz w:val="24"/>
                        <w:spacing w:val="-5"/>
                        <w:color w:val="000000"/>
                      </w:rPr>
                      <w:fldChar w:fldCharType="end"/>
                    </w:r>
                  </w:p>
                </w:txbxContent>
              </v:textbox>
              <w10:wrap type="none"/>
            </v:rect>
          </w:pict>
        </mc:Fallback>
      </mc:AlternateConten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6">
              <wp:simplePos x="0" y="0"/>
              <wp:positionH relativeFrom="page">
                <wp:posOffset>3912235</wp:posOffset>
              </wp:positionH>
              <wp:positionV relativeFrom="page">
                <wp:posOffset>10062210</wp:posOffset>
              </wp:positionV>
              <wp:extent cx="342900" cy="194310"/>
              <wp:effectExtent l="0" t="0" r="0" b="0"/>
              <wp:wrapNone/>
              <wp:docPr id="250" name="Textbox 9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73</w:t>
                          </w:r>
                          <w:r>
                            <w:rPr>
                              <w:sz w:val="24"/>
                              <w:spacing w:val="-5"/>
                              <w:color w:val="000000"/>
                            </w:rPr>
                            <w:fldChar w:fldCharType="end"/>
                          </w:r>
                        </w:p>
                      </w:txbxContent>
                    </wps:txbx>
                    <wps:bodyPr lIns="0" rIns="0" tIns="0" bIns="0" anchor="t">
                      <a:noAutofit/>
                    </wps:bodyPr>
                  </wps:wsp>
                </a:graphicData>
              </a:graphic>
            </wp:anchor>
          </w:drawing>
        </mc:Choice>
        <mc:Fallback>
          <w:pict>
            <v:rect id="shape_0" ID="Textbox 9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73</w:t>
                    </w:r>
                    <w:r>
                      <w:rPr>
                        <w:sz w:val="24"/>
                        <w:spacing w:val="-5"/>
                        <w:color w:val="000000"/>
                      </w:rPr>
                      <w:fldChar w:fldCharType="end"/>
                    </w:r>
                  </w:p>
                </w:txbxContent>
              </v:textbox>
              <w10:wrap type="none"/>
            </v:rect>
          </w:pict>
        </mc:Fallback>
      </mc:AlternateConten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18">
              <wp:simplePos x="0" y="0"/>
              <wp:positionH relativeFrom="page">
                <wp:posOffset>3912235</wp:posOffset>
              </wp:positionH>
              <wp:positionV relativeFrom="page">
                <wp:posOffset>10062210</wp:posOffset>
              </wp:positionV>
              <wp:extent cx="342900" cy="194310"/>
              <wp:effectExtent l="0" t="0" r="0" b="0"/>
              <wp:wrapNone/>
              <wp:docPr id="253" name="Textbox 9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74</w:t>
                          </w:r>
                          <w:r>
                            <w:rPr>
                              <w:sz w:val="24"/>
                              <w:spacing w:val="-5"/>
                              <w:color w:val="000000"/>
                            </w:rPr>
                            <w:fldChar w:fldCharType="end"/>
                          </w:r>
                        </w:p>
                      </w:txbxContent>
                    </wps:txbx>
                    <wps:bodyPr lIns="0" rIns="0" tIns="0" bIns="0" anchor="t">
                      <a:noAutofit/>
                    </wps:bodyPr>
                  </wps:wsp>
                </a:graphicData>
              </a:graphic>
            </wp:anchor>
          </w:drawing>
        </mc:Choice>
        <mc:Fallback>
          <w:pict>
            <v:rect id="shape_0" ID="Textbox 9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74</w:t>
                    </w:r>
                    <w:r>
                      <w:rPr>
                        <w:sz w:val="24"/>
                        <w:spacing w:val="-5"/>
                        <w:color w:val="000000"/>
                      </w:rPr>
                      <w:fldChar w:fldCharType="end"/>
                    </w:r>
                  </w:p>
                </w:txbxContent>
              </v:textbox>
              <w10:wrap type="none"/>
            </v:rect>
          </w:pict>
        </mc:Fallback>
      </mc:AlternateConten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0">
              <wp:simplePos x="0" y="0"/>
              <wp:positionH relativeFrom="page">
                <wp:posOffset>3912235</wp:posOffset>
              </wp:positionH>
              <wp:positionV relativeFrom="page">
                <wp:posOffset>10062210</wp:posOffset>
              </wp:positionV>
              <wp:extent cx="342900" cy="194310"/>
              <wp:effectExtent l="0" t="0" r="0" b="0"/>
              <wp:wrapNone/>
              <wp:docPr id="260" name="Textbox 9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75</w:t>
                          </w:r>
                          <w:r>
                            <w:rPr>
                              <w:sz w:val="24"/>
                              <w:spacing w:val="-5"/>
                              <w:color w:val="000000"/>
                            </w:rPr>
                            <w:fldChar w:fldCharType="end"/>
                          </w:r>
                        </w:p>
                      </w:txbxContent>
                    </wps:txbx>
                    <wps:bodyPr lIns="0" rIns="0" tIns="0" bIns="0" anchor="t">
                      <a:noAutofit/>
                    </wps:bodyPr>
                  </wps:wsp>
                </a:graphicData>
              </a:graphic>
            </wp:anchor>
          </w:drawing>
        </mc:Choice>
        <mc:Fallback>
          <w:pict>
            <v:rect id="shape_0" ID="Textbox 9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75</w:t>
                    </w:r>
                    <w:r>
                      <w:rPr>
                        <w:sz w:val="24"/>
                        <w:spacing w:val="-5"/>
                        <w:color w:val="000000"/>
                      </w:rPr>
                      <w:fldChar w:fldCharType="end"/>
                    </w:r>
                  </w:p>
                </w:txbxContent>
              </v:textbox>
              <w10:wrap type="none"/>
            </v:rect>
          </w:pict>
        </mc:Fallback>
      </mc:AlternateConten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2">
              <wp:simplePos x="0" y="0"/>
              <wp:positionH relativeFrom="page">
                <wp:posOffset>3912235</wp:posOffset>
              </wp:positionH>
              <wp:positionV relativeFrom="page">
                <wp:posOffset>10062210</wp:posOffset>
              </wp:positionV>
              <wp:extent cx="342900" cy="194310"/>
              <wp:effectExtent l="0" t="0" r="0" b="0"/>
              <wp:wrapNone/>
              <wp:docPr id="266" name="Textbox 10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76</w:t>
                          </w:r>
                          <w:r>
                            <w:rPr>
                              <w:sz w:val="24"/>
                              <w:spacing w:val="-5"/>
                              <w:color w:val="000000"/>
                            </w:rPr>
                            <w:fldChar w:fldCharType="end"/>
                          </w:r>
                        </w:p>
                      </w:txbxContent>
                    </wps:txbx>
                    <wps:bodyPr lIns="0" rIns="0" tIns="0" bIns="0" anchor="t">
                      <a:noAutofit/>
                    </wps:bodyPr>
                  </wps:wsp>
                </a:graphicData>
              </a:graphic>
            </wp:anchor>
          </w:drawing>
        </mc:Choice>
        <mc:Fallback>
          <w:pict>
            <v:rect id="shape_0" ID="Textbox 10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76</w:t>
                    </w:r>
                    <w:r>
                      <w:rPr>
                        <w:sz w:val="24"/>
                        <w:spacing w:val="-5"/>
                        <w:color w:val="000000"/>
                      </w:rPr>
                      <w:fldChar w:fldCharType="end"/>
                    </w:r>
                  </w:p>
                </w:txbxContent>
              </v:textbox>
              <w10:wrap type="none"/>
            </v:rect>
          </w:pict>
        </mc:Fallback>
      </mc:AlternateConten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5">
              <wp:simplePos x="0" y="0"/>
              <wp:positionH relativeFrom="page">
                <wp:posOffset>3912235</wp:posOffset>
              </wp:positionH>
              <wp:positionV relativeFrom="page">
                <wp:posOffset>10062210</wp:posOffset>
              </wp:positionV>
              <wp:extent cx="342900" cy="194310"/>
              <wp:effectExtent l="0" t="0" r="0" b="0"/>
              <wp:wrapNone/>
              <wp:docPr id="270" name="Textbox 10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77</w:t>
                          </w:r>
                          <w:r>
                            <w:rPr>
                              <w:sz w:val="24"/>
                              <w:spacing w:val="-5"/>
                              <w:color w:val="000000"/>
                            </w:rPr>
                            <w:fldChar w:fldCharType="end"/>
                          </w:r>
                        </w:p>
                      </w:txbxContent>
                    </wps:txbx>
                    <wps:bodyPr lIns="0" rIns="0" tIns="0" bIns="0" anchor="t">
                      <a:noAutofit/>
                    </wps:bodyPr>
                  </wps:wsp>
                </a:graphicData>
              </a:graphic>
            </wp:anchor>
          </w:drawing>
        </mc:Choice>
        <mc:Fallback>
          <w:pict>
            <v:rect id="shape_0" ID="Textbox 10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77</w:t>
                    </w:r>
                    <w:r>
                      <w:rPr>
                        <w:sz w:val="24"/>
                        <w:spacing w:val="-5"/>
                        <w:color w:val="000000"/>
                      </w:rPr>
                      <w:fldChar w:fldCharType="end"/>
                    </w:r>
                  </w:p>
                </w:txbxContent>
              </v:textbox>
              <w10:wrap type="none"/>
            </v:rect>
          </w:pict>
        </mc:Fallback>
      </mc:AlternateConten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28">
              <wp:simplePos x="0" y="0"/>
              <wp:positionH relativeFrom="page">
                <wp:posOffset>3912235</wp:posOffset>
              </wp:positionH>
              <wp:positionV relativeFrom="page">
                <wp:posOffset>10062210</wp:posOffset>
              </wp:positionV>
              <wp:extent cx="342900" cy="194310"/>
              <wp:effectExtent l="0" t="0" r="0" b="0"/>
              <wp:wrapNone/>
              <wp:docPr id="272" name="Textbox 10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78</w:t>
                          </w:r>
                          <w:r>
                            <w:rPr>
                              <w:sz w:val="24"/>
                              <w:spacing w:val="-5"/>
                              <w:color w:val="000000"/>
                            </w:rPr>
                            <w:fldChar w:fldCharType="end"/>
                          </w:r>
                        </w:p>
                      </w:txbxContent>
                    </wps:txbx>
                    <wps:bodyPr lIns="0" rIns="0" tIns="0" bIns="0" anchor="t">
                      <a:noAutofit/>
                    </wps:bodyPr>
                  </wps:wsp>
                </a:graphicData>
              </a:graphic>
            </wp:anchor>
          </w:drawing>
        </mc:Choice>
        <mc:Fallback>
          <w:pict>
            <v:rect id="shape_0" ID="Textbox 10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78</w:t>
                    </w:r>
                    <w:r>
                      <w:rPr>
                        <w:sz w:val="24"/>
                        <w:spacing w:val="-5"/>
                        <w:color w:val="000000"/>
                      </w:rPr>
                      <w:fldChar w:fldCharType="end"/>
                    </w:r>
                  </w:p>
                </w:txbxContent>
              </v:textbox>
              <w10:wrap type="none"/>
            </v:rect>
          </w:pict>
        </mc:Fallback>
      </mc:AlternateConten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0">
              <wp:simplePos x="0" y="0"/>
              <wp:positionH relativeFrom="page">
                <wp:posOffset>3912235</wp:posOffset>
              </wp:positionH>
              <wp:positionV relativeFrom="page">
                <wp:posOffset>10062210</wp:posOffset>
              </wp:positionV>
              <wp:extent cx="342900" cy="194310"/>
              <wp:effectExtent l="0" t="0" r="0" b="0"/>
              <wp:wrapNone/>
              <wp:docPr id="274" name="Textbox 10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79</w:t>
                          </w:r>
                          <w:r>
                            <w:rPr>
                              <w:sz w:val="24"/>
                              <w:spacing w:val="-5"/>
                              <w:color w:val="000000"/>
                            </w:rPr>
                            <w:fldChar w:fldCharType="end"/>
                          </w:r>
                        </w:p>
                      </w:txbxContent>
                    </wps:txbx>
                    <wps:bodyPr lIns="0" rIns="0" tIns="0" bIns="0" anchor="t">
                      <a:noAutofit/>
                    </wps:bodyPr>
                  </wps:wsp>
                </a:graphicData>
              </a:graphic>
            </wp:anchor>
          </w:drawing>
        </mc:Choice>
        <mc:Fallback>
          <w:pict>
            <v:rect id="shape_0" ID="Textbox 10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79</w:t>
                    </w:r>
                    <w:r>
                      <w:rPr>
                        <w:sz w:val="24"/>
                        <w:spacing w:val="-5"/>
                        <w:color w:val="000000"/>
                      </w:rPr>
                      <w:fldChar w:fldCharType="end"/>
                    </w:r>
                  </w:p>
                </w:txbxContent>
              </v:textbox>
              <w10:wrap type="none"/>
            </v:rect>
          </w:pict>
        </mc:Fallback>
      </mc:AlternateConten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2">
              <wp:simplePos x="0" y="0"/>
              <wp:positionH relativeFrom="page">
                <wp:posOffset>3912235</wp:posOffset>
              </wp:positionH>
              <wp:positionV relativeFrom="page">
                <wp:posOffset>10062210</wp:posOffset>
              </wp:positionV>
              <wp:extent cx="342900" cy="194310"/>
              <wp:effectExtent l="0" t="0" r="0" b="0"/>
              <wp:wrapNone/>
              <wp:docPr id="278" name="Textbox 10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80</w:t>
                          </w:r>
                          <w:r>
                            <w:rPr>
                              <w:sz w:val="24"/>
                              <w:spacing w:val="-5"/>
                              <w:color w:val="000000"/>
                            </w:rPr>
                            <w:fldChar w:fldCharType="end"/>
                          </w:r>
                        </w:p>
                      </w:txbxContent>
                    </wps:txbx>
                    <wps:bodyPr lIns="0" rIns="0" tIns="0" bIns="0" anchor="t">
                      <a:noAutofit/>
                    </wps:bodyPr>
                  </wps:wsp>
                </a:graphicData>
              </a:graphic>
            </wp:anchor>
          </w:drawing>
        </mc:Choice>
        <mc:Fallback>
          <w:pict>
            <v:rect id="shape_0" ID="Textbox 10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80</w:t>
                    </w:r>
                    <w:r>
                      <w:rPr>
                        <w:sz w:val="24"/>
                        <w:spacing w:val="-5"/>
                        <w:color w:val="000000"/>
                      </w:rPr>
                      <w:fldChar w:fldCharType="end"/>
                    </w:r>
                  </w:p>
                </w:txbxContent>
              </v:textbox>
              <w10:wrap type="none"/>
            </v:rect>
          </w:pict>
        </mc:Fallback>
      </mc:AlternateConten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6">
              <wp:simplePos x="0" y="0"/>
              <wp:positionH relativeFrom="page">
                <wp:posOffset>3912235</wp:posOffset>
              </wp:positionH>
              <wp:positionV relativeFrom="page">
                <wp:posOffset>10062210</wp:posOffset>
              </wp:positionV>
              <wp:extent cx="342900" cy="194310"/>
              <wp:effectExtent l="0" t="0" r="0" b="0"/>
              <wp:wrapNone/>
              <wp:docPr id="286" name="Textbox 10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81</w:t>
                          </w:r>
                          <w:r>
                            <w:rPr>
                              <w:sz w:val="24"/>
                              <w:spacing w:val="-5"/>
                              <w:color w:val="000000"/>
                            </w:rPr>
                            <w:fldChar w:fldCharType="end"/>
                          </w:r>
                        </w:p>
                      </w:txbxContent>
                    </wps:txbx>
                    <wps:bodyPr lIns="0" rIns="0" tIns="0" bIns="0" anchor="t">
                      <a:noAutofit/>
                    </wps:bodyPr>
                  </wps:wsp>
                </a:graphicData>
              </a:graphic>
            </wp:anchor>
          </w:drawing>
        </mc:Choice>
        <mc:Fallback>
          <w:pict>
            <v:rect id="shape_0" ID="Textbox 10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81</w:t>
                    </w:r>
                    <w:r>
                      <w:rPr>
                        <w:sz w:val="24"/>
                        <w:spacing w:val="-5"/>
                        <w:color w:val="000000"/>
                      </w:rPr>
                      <w:fldChar w:fldCharType="end"/>
                    </w:r>
                  </w:p>
                </w:txbxContent>
              </v:textbox>
              <w10:wrap type="none"/>
            </v:rect>
          </w:pict>
        </mc:Fallback>
      </mc:AlternateConten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38">
              <wp:simplePos x="0" y="0"/>
              <wp:positionH relativeFrom="page">
                <wp:posOffset>3912235</wp:posOffset>
              </wp:positionH>
              <wp:positionV relativeFrom="page">
                <wp:posOffset>10062210</wp:posOffset>
              </wp:positionV>
              <wp:extent cx="342900" cy="194310"/>
              <wp:effectExtent l="0" t="0" r="0" b="0"/>
              <wp:wrapNone/>
              <wp:docPr id="289" name="Textbox 10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82</w:t>
                          </w:r>
                          <w:r>
                            <w:rPr>
                              <w:sz w:val="24"/>
                              <w:spacing w:val="-5"/>
                              <w:color w:val="000000"/>
                            </w:rPr>
                            <w:fldChar w:fldCharType="end"/>
                          </w:r>
                        </w:p>
                      </w:txbxContent>
                    </wps:txbx>
                    <wps:bodyPr lIns="0" rIns="0" tIns="0" bIns="0" anchor="t">
                      <a:noAutofit/>
                    </wps:bodyPr>
                  </wps:wsp>
                </a:graphicData>
              </a:graphic>
            </wp:anchor>
          </w:drawing>
        </mc:Choice>
        <mc:Fallback>
          <w:pict>
            <v:rect id="shape_0" ID="Textbox 10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82</w:t>
                    </w:r>
                    <w:r>
                      <w:rPr>
                        <w:sz w:val="24"/>
                        <w:spacing w:val="-5"/>
                        <w:color w:val="000000"/>
                      </w:rPr>
                      <w:fldChar w:fldCharType="end"/>
                    </w:r>
                  </w:p>
                </w:txbxContent>
              </v:textbox>
              <w10:wrap type="none"/>
            </v:rect>
          </w:pict>
        </mc:Fallback>
      </mc:AlternateConten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41">
              <wp:simplePos x="0" y="0"/>
              <wp:positionH relativeFrom="page">
                <wp:posOffset>3912235</wp:posOffset>
              </wp:positionH>
              <wp:positionV relativeFrom="page">
                <wp:posOffset>10062210</wp:posOffset>
              </wp:positionV>
              <wp:extent cx="342900" cy="194310"/>
              <wp:effectExtent l="0" t="0" r="0" b="0"/>
              <wp:wrapNone/>
              <wp:docPr id="292" name="Textbox 10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83</w:t>
                          </w:r>
                          <w:r>
                            <w:rPr>
                              <w:sz w:val="24"/>
                              <w:spacing w:val="-5"/>
                              <w:color w:val="000000"/>
                            </w:rPr>
                            <w:fldChar w:fldCharType="end"/>
                          </w:r>
                        </w:p>
                      </w:txbxContent>
                    </wps:txbx>
                    <wps:bodyPr lIns="0" rIns="0" tIns="0" bIns="0" anchor="t">
                      <a:noAutofit/>
                    </wps:bodyPr>
                  </wps:wsp>
                </a:graphicData>
              </a:graphic>
            </wp:anchor>
          </w:drawing>
        </mc:Choice>
        <mc:Fallback>
          <w:pict>
            <v:rect id="shape_0" ID="Textbox 10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83</w:t>
                    </w:r>
                    <w:r>
                      <w:rPr>
                        <w:sz w:val="24"/>
                        <w:spacing w:val="-5"/>
                        <w:color w:val="000000"/>
                      </w:rPr>
                      <w:fldChar w:fldCharType="end"/>
                    </w:r>
                  </w:p>
                </w:txbxContent>
              </v:textbox>
              <w10:wrap type="none"/>
            </v:rect>
          </w:pict>
        </mc:Fallback>
      </mc:AlternateConten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45">
              <wp:simplePos x="0" y="0"/>
              <wp:positionH relativeFrom="page">
                <wp:posOffset>3912235</wp:posOffset>
              </wp:positionH>
              <wp:positionV relativeFrom="page">
                <wp:posOffset>10062210</wp:posOffset>
              </wp:positionV>
              <wp:extent cx="342900" cy="194310"/>
              <wp:effectExtent l="0" t="0" r="0" b="0"/>
              <wp:wrapNone/>
              <wp:docPr id="296" name="Textbox 10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84</w:t>
                          </w:r>
                          <w:r>
                            <w:rPr>
                              <w:sz w:val="24"/>
                              <w:spacing w:val="-5"/>
                              <w:color w:val="000000"/>
                            </w:rPr>
                            <w:fldChar w:fldCharType="end"/>
                          </w:r>
                        </w:p>
                      </w:txbxContent>
                    </wps:txbx>
                    <wps:bodyPr lIns="0" rIns="0" tIns="0" bIns="0" anchor="t">
                      <a:noAutofit/>
                    </wps:bodyPr>
                  </wps:wsp>
                </a:graphicData>
              </a:graphic>
            </wp:anchor>
          </w:drawing>
        </mc:Choice>
        <mc:Fallback>
          <w:pict>
            <v:rect id="shape_0" ID="Textbox 10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84</w:t>
                    </w:r>
                    <w:r>
                      <w:rPr>
                        <w:sz w:val="24"/>
                        <w:spacing w:val="-5"/>
                        <w:color w:val="000000"/>
                      </w:rPr>
                      <w:fldChar w:fldCharType="end"/>
                    </w:r>
                  </w:p>
                </w:txbxContent>
              </v:textbox>
              <w10:wrap type="none"/>
            </v:rect>
          </w:pict>
        </mc:Fallback>
      </mc:AlternateConten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47">
              <wp:simplePos x="0" y="0"/>
              <wp:positionH relativeFrom="page">
                <wp:posOffset>3912235</wp:posOffset>
              </wp:positionH>
              <wp:positionV relativeFrom="page">
                <wp:posOffset>10062210</wp:posOffset>
              </wp:positionV>
              <wp:extent cx="342900" cy="194310"/>
              <wp:effectExtent l="0" t="0" r="0" b="0"/>
              <wp:wrapNone/>
              <wp:docPr id="303" name="Textbox 10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85</w:t>
                          </w:r>
                          <w:r>
                            <w:rPr>
                              <w:sz w:val="24"/>
                              <w:spacing w:val="-5"/>
                              <w:color w:val="000000"/>
                            </w:rPr>
                            <w:fldChar w:fldCharType="end"/>
                          </w:r>
                        </w:p>
                      </w:txbxContent>
                    </wps:txbx>
                    <wps:bodyPr lIns="0" rIns="0" tIns="0" bIns="0" anchor="t">
                      <a:noAutofit/>
                    </wps:bodyPr>
                  </wps:wsp>
                </a:graphicData>
              </a:graphic>
            </wp:anchor>
          </w:drawing>
        </mc:Choice>
        <mc:Fallback>
          <w:pict>
            <v:rect id="shape_0" ID="Textbox 10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85</w:t>
                    </w:r>
                    <w:r>
                      <w:rPr>
                        <w:sz w:val="24"/>
                        <w:spacing w:val="-5"/>
                        <w:color w:val="000000"/>
                      </w:rPr>
                      <w:fldChar w:fldCharType="end"/>
                    </w:r>
                  </w:p>
                </w:txbxContent>
              </v:textbox>
              <w10:wrap type="none"/>
            </v:rect>
          </w:pict>
        </mc:Fallback>
      </mc:AlternateConten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0">
              <wp:simplePos x="0" y="0"/>
              <wp:positionH relativeFrom="page">
                <wp:posOffset>3912235</wp:posOffset>
              </wp:positionH>
              <wp:positionV relativeFrom="page">
                <wp:posOffset>10062210</wp:posOffset>
              </wp:positionV>
              <wp:extent cx="342900" cy="194310"/>
              <wp:effectExtent l="0" t="0" r="0" b="0"/>
              <wp:wrapNone/>
              <wp:docPr id="309" name="Textbox 11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86</w:t>
                          </w:r>
                          <w:r>
                            <w:rPr>
                              <w:sz w:val="24"/>
                              <w:spacing w:val="-5"/>
                              <w:color w:val="000000"/>
                            </w:rPr>
                            <w:fldChar w:fldCharType="end"/>
                          </w:r>
                        </w:p>
                      </w:txbxContent>
                    </wps:txbx>
                    <wps:bodyPr lIns="0" rIns="0" tIns="0" bIns="0" anchor="t">
                      <a:noAutofit/>
                    </wps:bodyPr>
                  </wps:wsp>
                </a:graphicData>
              </a:graphic>
            </wp:anchor>
          </w:drawing>
        </mc:Choice>
        <mc:Fallback>
          <w:pict>
            <v:rect id="shape_0" ID="Textbox 11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86</w:t>
                    </w:r>
                    <w:r>
                      <w:rPr>
                        <w:sz w:val="24"/>
                        <w:spacing w:val="-5"/>
                        <w:color w:val="000000"/>
                      </w:rPr>
                      <w:fldChar w:fldCharType="end"/>
                    </w:r>
                  </w:p>
                </w:txbxContent>
              </v:textbox>
              <w10:wrap type="none"/>
            </v:rect>
          </w:pict>
        </mc:Fallback>
      </mc:AlternateConten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3">
              <wp:simplePos x="0" y="0"/>
              <wp:positionH relativeFrom="page">
                <wp:posOffset>3912235</wp:posOffset>
              </wp:positionH>
              <wp:positionV relativeFrom="page">
                <wp:posOffset>10062210</wp:posOffset>
              </wp:positionV>
              <wp:extent cx="342900" cy="194310"/>
              <wp:effectExtent l="0" t="0" r="0" b="0"/>
              <wp:wrapNone/>
              <wp:docPr id="313" name="Textbox 11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87</w:t>
                          </w:r>
                          <w:r>
                            <w:rPr>
                              <w:sz w:val="24"/>
                              <w:spacing w:val="-5"/>
                              <w:color w:val="000000"/>
                            </w:rPr>
                            <w:fldChar w:fldCharType="end"/>
                          </w:r>
                        </w:p>
                      </w:txbxContent>
                    </wps:txbx>
                    <wps:bodyPr lIns="0" rIns="0" tIns="0" bIns="0" anchor="t">
                      <a:noAutofit/>
                    </wps:bodyPr>
                  </wps:wsp>
                </a:graphicData>
              </a:graphic>
            </wp:anchor>
          </w:drawing>
        </mc:Choice>
        <mc:Fallback>
          <w:pict>
            <v:rect id="shape_0" ID="Textbox 11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87</w:t>
                    </w:r>
                    <w:r>
                      <w:rPr>
                        <w:sz w:val="24"/>
                        <w:spacing w:val="-5"/>
                        <w:color w:val="000000"/>
                      </w:rPr>
                      <w:fldChar w:fldCharType="end"/>
                    </w:r>
                  </w:p>
                </w:txbxContent>
              </v:textbox>
              <w10:wrap type="none"/>
            </v:rect>
          </w:pict>
        </mc:Fallback>
      </mc:AlternateConten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58">
              <wp:simplePos x="0" y="0"/>
              <wp:positionH relativeFrom="page">
                <wp:posOffset>3912235</wp:posOffset>
              </wp:positionH>
              <wp:positionV relativeFrom="page">
                <wp:posOffset>10062210</wp:posOffset>
              </wp:positionV>
              <wp:extent cx="342900" cy="194310"/>
              <wp:effectExtent l="0" t="0" r="0" b="0"/>
              <wp:wrapNone/>
              <wp:docPr id="317" name="Textbox 11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88</w:t>
                          </w:r>
                          <w:r>
                            <w:rPr>
                              <w:sz w:val="24"/>
                              <w:spacing w:val="-5"/>
                              <w:color w:val="000000"/>
                            </w:rPr>
                            <w:fldChar w:fldCharType="end"/>
                          </w:r>
                        </w:p>
                      </w:txbxContent>
                    </wps:txbx>
                    <wps:bodyPr lIns="0" rIns="0" tIns="0" bIns="0" anchor="t">
                      <a:noAutofit/>
                    </wps:bodyPr>
                  </wps:wsp>
                </a:graphicData>
              </a:graphic>
            </wp:anchor>
          </w:drawing>
        </mc:Choice>
        <mc:Fallback>
          <w:pict>
            <v:rect id="shape_0" ID="Textbox 11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88</w:t>
                    </w:r>
                    <w:r>
                      <w:rPr>
                        <w:sz w:val="24"/>
                        <w:spacing w:val="-5"/>
                        <w:color w:val="000000"/>
                      </w:rPr>
                      <w:fldChar w:fldCharType="end"/>
                    </w:r>
                  </w:p>
                </w:txbxContent>
              </v:textbox>
              <w10:wrap type="none"/>
            </v:rect>
          </w:pict>
        </mc:Fallback>
      </mc:AlternateConten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63">
              <wp:simplePos x="0" y="0"/>
              <wp:positionH relativeFrom="page">
                <wp:posOffset>3912235</wp:posOffset>
              </wp:positionH>
              <wp:positionV relativeFrom="page">
                <wp:posOffset>10062210</wp:posOffset>
              </wp:positionV>
              <wp:extent cx="342900" cy="194310"/>
              <wp:effectExtent l="0" t="0" r="0" b="0"/>
              <wp:wrapNone/>
              <wp:docPr id="319" name="Textbox 11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89</w:t>
                          </w:r>
                          <w:r>
                            <w:rPr>
                              <w:sz w:val="24"/>
                              <w:spacing w:val="-5"/>
                              <w:color w:val="000000"/>
                            </w:rPr>
                            <w:fldChar w:fldCharType="end"/>
                          </w:r>
                        </w:p>
                      </w:txbxContent>
                    </wps:txbx>
                    <wps:bodyPr lIns="0" rIns="0" tIns="0" bIns="0" anchor="t">
                      <a:noAutofit/>
                    </wps:bodyPr>
                  </wps:wsp>
                </a:graphicData>
              </a:graphic>
            </wp:anchor>
          </w:drawing>
        </mc:Choice>
        <mc:Fallback>
          <w:pict>
            <v:rect id="shape_0" ID="Textbox 11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89</w:t>
                    </w:r>
                    <w:r>
                      <w:rPr>
                        <w:sz w:val="24"/>
                        <w:spacing w:val="-5"/>
                        <w:color w:val="000000"/>
                      </w:rPr>
                      <w:fldChar w:fldCharType="end"/>
                    </w:r>
                  </w:p>
                </w:txbxContent>
              </v:textbox>
              <w10:wrap type="none"/>
            </v:rect>
          </w:pict>
        </mc:Fallback>
      </mc:AlternateConten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0">
              <wp:simplePos x="0" y="0"/>
              <wp:positionH relativeFrom="page">
                <wp:posOffset>3912235</wp:posOffset>
              </wp:positionH>
              <wp:positionV relativeFrom="page">
                <wp:posOffset>10062210</wp:posOffset>
              </wp:positionV>
              <wp:extent cx="342900" cy="194310"/>
              <wp:effectExtent l="0" t="0" r="0" b="0"/>
              <wp:wrapNone/>
              <wp:docPr id="324" name="Textbox 11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91</w:t>
                          </w:r>
                          <w:r>
                            <w:rPr>
                              <w:sz w:val="24"/>
                              <w:spacing w:val="-5"/>
                              <w:color w:val="000000"/>
                            </w:rPr>
                            <w:fldChar w:fldCharType="end"/>
                          </w:r>
                        </w:p>
                      </w:txbxContent>
                    </wps:txbx>
                    <wps:bodyPr lIns="0" rIns="0" tIns="0" bIns="0" anchor="t">
                      <a:noAutofit/>
                    </wps:bodyPr>
                  </wps:wsp>
                </a:graphicData>
              </a:graphic>
            </wp:anchor>
          </w:drawing>
        </mc:Choice>
        <mc:Fallback>
          <w:pict>
            <v:rect id="shape_0" ID="Textbox 11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91</w:t>
                    </w:r>
                    <w:r>
                      <w:rPr>
                        <w:sz w:val="24"/>
                        <w:spacing w:val="-5"/>
                        <w:color w:val="000000"/>
                      </w:rPr>
                      <w:fldChar w:fldCharType="end"/>
                    </w:r>
                  </w:p>
                </w:txbxContent>
              </v:textbox>
              <w10:wrap type="none"/>
            </v:rect>
          </w:pict>
        </mc:Fallback>
      </mc:AlternateConten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2">
              <wp:simplePos x="0" y="0"/>
              <wp:positionH relativeFrom="page">
                <wp:posOffset>3912235</wp:posOffset>
              </wp:positionH>
              <wp:positionV relativeFrom="page">
                <wp:posOffset>10062210</wp:posOffset>
              </wp:positionV>
              <wp:extent cx="342900" cy="194310"/>
              <wp:effectExtent l="0" t="0" r="0" b="0"/>
              <wp:wrapNone/>
              <wp:docPr id="328" name="Textbox 11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92</w:t>
                          </w:r>
                          <w:r>
                            <w:rPr>
                              <w:sz w:val="24"/>
                              <w:spacing w:val="-5"/>
                              <w:color w:val="000000"/>
                            </w:rPr>
                            <w:fldChar w:fldCharType="end"/>
                          </w:r>
                        </w:p>
                      </w:txbxContent>
                    </wps:txbx>
                    <wps:bodyPr lIns="0" rIns="0" tIns="0" bIns="0" anchor="t">
                      <a:noAutofit/>
                    </wps:bodyPr>
                  </wps:wsp>
                </a:graphicData>
              </a:graphic>
            </wp:anchor>
          </w:drawing>
        </mc:Choice>
        <mc:Fallback>
          <w:pict>
            <v:rect id="shape_0" ID="Textbox 11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92</w:t>
                    </w:r>
                    <w:r>
                      <w:rPr>
                        <w:sz w:val="24"/>
                        <w:spacing w:val="-5"/>
                        <w:color w:val="000000"/>
                      </w:rPr>
                      <w:fldChar w:fldCharType="end"/>
                    </w:r>
                  </w:p>
                </w:txbxContent>
              </v:textbox>
              <w10:wrap type="none"/>
            </v:rect>
          </w:pict>
        </mc:Fallback>
      </mc:AlternateConten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5">
              <wp:simplePos x="0" y="0"/>
              <wp:positionH relativeFrom="page">
                <wp:posOffset>3912235</wp:posOffset>
              </wp:positionH>
              <wp:positionV relativeFrom="page">
                <wp:posOffset>10062210</wp:posOffset>
              </wp:positionV>
              <wp:extent cx="342900" cy="194310"/>
              <wp:effectExtent l="0" t="0" r="0" b="0"/>
              <wp:wrapNone/>
              <wp:docPr id="337" name="Textbox 11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93</w:t>
                          </w:r>
                          <w:r>
                            <w:rPr>
                              <w:sz w:val="24"/>
                              <w:spacing w:val="-5"/>
                              <w:color w:val="000000"/>
                            </w:rPr>
                            <w:fldChar w:fldCharType="end"/>
                          </w:r>
                        </w:p>
                      </w:txbxContent>
                    </wps:txbx>
                    <wps:bodyPr lIns="0" rIns="0" tIns="0" bIns="0" anchor="t">
                      <a:noAutofit/>
                    </wps:bodyPr>
                  </wps:wsp>
                </a:graphicData>
              </a:graphic>
            </wp:anchor>
          </w:drawing>
        </mc:Choice>
        <mc:Fallback>
          <w:pict>
            <v:rect id="shape_0" ID="Textbox 11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93</w:t>
                    </w:r>
                    <w:r>
                      <w:rPr>
                        <w:sz w:val="24"/>
                        <w:spacing w:val="-5"/>
                        <w:color w:val="000000"/>
                      </w:rPr>
                      <w:fldChar w:fldCharType="end"/>
                    </w:r>
                  </w:p>
                </w:txbxContent>
              </v:textbox>
              <w10:wrap type="none"/>
            </v:rect>
          </w:pict>
        </mc:Fallback>
      </mc:AlternateConten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77">
              <wp:simplePos x="0" y="0"/>
              <wp:positionH relativeFrom="page">
                <wp:posOffset>3912235</wp:posOffset>
              </wp:positionH>
              <wp:positionV relativeFrom="page">
                <wp:posOffset>10062210</wp:posOffset>
              </wp:positionV>
              <wp:extent cx="342900" cy="194310"/>
              <wp:effectExtent l="0" t="0" r="0" b="0"/>
              <wp:wrapNone/>
              <wp:docPr id="345" name="Textbox 11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94</w:t>
                          </w:r>
                          <w:r>
                            <w:rPr>
                              <w:sz w:val="24"/>
                              <w:spacing w:val="-5"/>
                              <w:color w:val="000000"/>
                            </w:rPr>
                            <w:fldChar w:fldCharType="end"/>
                          </w:r>
                        </w:p>
                      </w:txbxContent>
                    </wps:txbx>
                    <wps:bodyPr lIns="0" rIns="0" tIns="0" bIns="0" anchor="t">
                      <a:noAutofit/>
                    </wps:bodyPr>
                  </wps:wsp>
                </a:graphicData>
              </a:graphic>
            </wp:anchor>
          </w:drawing>
        </mc:Choice>
        <mc:Fallback>
          <w:pict>
            <v:rect id="shape_0" ID="Textbox 11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94</w:t>
                    </w:r>
                    <w:r>
                      <w:rPr>
                        <w:sz w:val="24"/>
                        <w:spacing w:val="-5"/>
                        <w:color w:val="000000"/>
                      </w:rPr>
                      <w:fldChar w:fldCharType="end"/>
                    </w:r>
                  </w:p>
                </w:txbxContent>
              </v:textbox>
              <w10:wrap type="none"/>
            </v:rect>
          </w:pict>
        </mc:Fallback>
      </mc:AlternateConten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1">
              <wp:simplePos x="0" y="0"/>
              <wp:positionH relativeFrom="page">
                <wp:posOffset>3912235</wp:posOffset>
              </wp:positionH>
              <wp:positionV relativeFrom="page">
                <wp:posOffset>10062210</wp:posOffset>
              </wp:positionV>
              <wp:extent cx="342900" cy="194310"/>
              <wp:effectExtent l="0" t="0" r="0" b="0"/>
              <wp:wrapNone/>
              <wp:docPr id="351" name="Textbox 11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95</w:t>
                          </w:r>
                          <w:r>
                            <w:rPr>
                              <w:sz w:val="24"/>
                              <w:spacing w:val="-5"/>
                              <w:color w:val="000000"/>
                            </w:rPr>
                            <w:fldChar w:fldCharType="end"/>
                          </w:r>
                        </w:p>
                      </w:txbxContent>
                    </wps:txbx>
                    <wps:bodyPr lIns="0" rIns="0" tIns="0" bIns="0" anchor="t">
                      <a:noAutofit/>
                    </wps:bodyPr>
                  </wps:wsp>
                </a:graphicData>
              </a:graphic>
            </wp:anchor>
          </w:drawing>
        </mc:Choice>
        <mc:Fallback>
          <w:pict>
            <v:rect id="shape_0" ID="Textbox 11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95</w:t>
                    </w:r>
                    <w:r>
                      <w:rPr>
                        <w:sz w:val="24"/>
                        <w:spacing w:val="-5"/>
                        <w:color w:val="000000"/>
                      </w:rPr>
                      <w:fldChar w:fldCharType="end"/>
                    </w:r>
                  </w:p>
                </w:txbxContent>
              </v:textbox>
              <w10:wrap type="none"/>
            </v:rect>
          </w:pict>
        </mc:Fallback>
      </mc:AlternateConten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4">
              <wp:simplePos x="0" y="0"/>
              <wp:positionH relativeFrom="page">
                <wp:posOffset>3912235</wp:posOffset>
              </wp:positionH>
              <wp:positionV relativeFrom="page">
                <wp:posOffset>10062210</wp:posOffset>
              </wp:positionV>
              <wp:extent cx="342900" cy="194310"/>
              <wp:effectExtent l="0" t="0" r="0" b="0"/>
              <wp:wrapNone/>
              <wp:docPr id="353" name="Textbox 11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96</w:t>
                          </w:r>
                          <w:r>
                            <w:rPr>
                              <w:sz w:val="24"/>
                              <w:spacing w:val="-5"/>
                              <w:color w:val="000000"/>
                            </w:rPr>
                            <w:fldChar w:fldCharType="end"/>
                          </w:r>
                        </w:p>
                      </w:txbxContent>
                    </wps:txbx>
                    <wps:bodyPr lIns="0" rIns="0" tIns="0" bIns="0" anchor="t">
                      <a:noAutofit/>
                    </wps:bodyPr>
                  </wps:wsp>
                </a:graphicData>
              </a:graphic>
            </wp:anchor>
          </w:drawing>
        </mc:Choice>
        <mc:Fallback>
          <w:pict>
            <v:rect id="shape_0" ID="Textbox 11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96</w:t>
                    </w:r>
                    <w:r>
                      <w:rPr>
                        <w:sz w:val="24"/>
                        <w:spacing w:val="-5"/>
                        <w:color w:val="000000"/>
                      </w:rPr>
                      <w:fldChar w:fldCharType="end"/>
                    </w:r>
                  </w:p>
                </w:txbxContent>
              </v:textbox>
              <w10:wrap type="none"/>
            </v:rect>
          </w:pict>
        </mc:Fallback>
      </mc:AlternateConten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7">
              <wp:simplePos x="0" y="0"/>
              <wp:positionH relativeFrom="page">
                <wp:posOffset>3912235</wp:posOffset>
              </wp:positionH>
              <wp:positionV relativeFrom="page">
                <wp:posOffset>10062210</wp:posOffset>
              </wp:positionV>
              <wp:extent cx="342900" cy="194310"/>
              <wp:effectExtent l="0" t="0" r="0" b="0"/>
              <wp:wrapNone/>
              <wp:docPr id="355" name="Textbox 12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97</w:t>
                          </w:r>
                          <w:r>
                            <w:rPr>
                              <w:sz w:val="24"/>
                              <w:spacing w:val="-5"/>
                              <w:color w:val="000000"/>
                            </w:rPr>
                            <w:fldChar w:fldCharType="end"/>
                          </w:r>
                        </w:p>
                      </w:txbxContent>
                    </wps:txbx>
                    <wps:bodyPr lIns="0" rIns="0" tIns="0" bIns="0" anchor="t">
                      <a:noAutofit/>
                    </wps:bodyPr>
                  </wps:wsp>
                </a:graphicData>
              </a:graphic>
            </wp:anchor>
          </w:drawing>
        </mc:Choice>
        <mc:Fallback>
          <w:pict>
            <v:rect id="shape_0" ID="Textbox 12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97</w:t>
                    </w:r>
                    <w:r>
                      <w:rPr>
                        <w:sz w:val="24"/>
                        <w:spacing w:val="-5"/>
                        <w:color w:val="000000"/>
                      </w:rPr>
                      <w:fldChar w:fldCharType="end"/>
                    </w:r>
                  </w:p>
                </w:txbxContent>
              </v:textbox>
              <w10:wrap type="none"/>
            </v:rect>
          </w:pict>
        </mc:Fallback>
      </mc:AlternateConten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89">
              <wp:simplePos x="0" y="0"/>
              <wp:positionH relativeFrom="page">
                <wp:posOffset>3912235</wp:posOffset>
              </wp:positionH>
              <wp:positionV relativeFrom="page">
                <wp:posOffset>10062210</wp:posOffset>
              </wp:positionV>
              <wp:extent cx="342900" cy="194310"/>
              <wp:effectExtent l="0" t="0" r="0" b="0"/>
              <wp:wrapNone/>
              <wp:docPr id="359" name="Textbox 12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98</w:t>
                          </w:r>
                          <w:r>
                            <w:rPr>
                              <w:sz w:val="24"/>
                              <w:spacing w:val="-5"/>
                              <w:color w:val="000000"/>
                            </w:rPr>
                            <w:fldChar w:fldCharType="end"/>
                          </w:r>
                        </w:p>
                      </w:txbxContent>
                    </wps:txbx>
                    <wps:bodyPr lIns="0" rIns="0" tIns="0" bIns="0" anchor="t">
                      <a:noAutofit/>
                    </wps:bodyPr>
                  </wps:wsp>
                </a:graphicData>
              </a:graphic>
            </wp:anchor>
          </w:drawing>
        </mc:Choice>
        <mc:Fallback>
          <w:pict>
            <v:rect id="shape_0" ID="Textbox 12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98</w:t>
                    </w:r>
                    <w:r>
                      <w:rPr>
                        <w:sz w:val="24"/>
                        <w:spacing w:val="-5"/>
                        <w:color w:val="000000"/>
                      </w:rPr>
                      <w:fldChar w:fldCharType="end"/>
                    </w:r>
                  </w:p>
                </w:txbxContent>
              </v:textbox>
              <w10:wrap type="none"/>
            </v:rect>
          </w:pict>
        </mc:Fallback>
      </mc:AlternateConten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1">
              <wp:simplePos x="0" y="0"/>
              <wp:positionH relativeFrom="page">
                <wp:posOffset>3912235</wp:posOffset>
              </wp:positionH>
              <wp:positionV relativeFrom="page">
                <wp:posOffset>10062210</wp:posOffset>
              </wp:positionV>
              <wp:extent cx="342900" cy="194310"/>
              <wp:effectExtent l="0" t="0" r="0" b="0"/>
              <wp:wrapNone/>
              <wp:docPr id="361" name="Textbox 12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99</w:t>
                          </w:r>
                          <w:r>
                            <w:rPr>
                              <w:sz w:val="24"/>
                              <w:spacing w:val="-5"/>
                              <w:color w:val="000000"/>
                            </w:rPr>
                            <w:fldChar w:fldCharType="end"/>
                          </w:r>
                        </w:p>
                      </w:txbxContent>
                    </wps:txbx>
                    <wps:bodyPr lIns="0" rIns="0" tIns="0" bIns="0" anchor="t">
                      <a:noAutofit/>
                    </wps:bodyPr>
                  </wps:wsp>
                </a:graphicData>
              </a:graphic>
            </wp:anchor>
          </w:drawing>
        </mc:Choice>
        <mc:Fallback>
          <w:pict>
            <v:rect id="shape_0" ID="Textbox 12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99</w:t>
                    </w:r>
                    <w:r>
                      <w:rPr>
                        <w:sz w:val="24"/>
                        <w:spacing w:val="-5"/>
                        <w:color w:val="000000"/>
                      </w:rPr>
                      <w:fldChar w:fldCharType="end"/>
                    </w:r>
                  </w:p>
                </w:txbxContent>
              </v:textbox>
              <w10:wrap type="none"/>
            </v:rect>
          </w:pict>
        </mc:Fallback>
      </mc:AlternateConten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4">
              <wp:simplePos x="0" y="0"/>
              <wp:positionH relativeFrom="page">
                <wp:posOffset>3912235</wp:posOffset>
              </wp:positionH>
              <wp:positionV relativeFrom="page">
                <wp:posOffset>10062210</wp:posOffset>
              </wp:positionV>
              <wp:extent cx="342900" cy="194310"/>
              <wp:effectExtent l="0" t="0" r="0" b="0"/>
              <wp:wrapNone/>
              <wp:docPr id="365" name="Textbox 12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100</w:t>
                          </w:r>
                          <w:r>
                            <w:rPr>
                              <w:sz w:val="24"/>
                              <w:spacing w:val="-5"/>
                              <w:color w:val="000000"/>
                            </w:rPr>
                            <w:fldChar w:fldCharType="end"/>
                          </w:r>
                        </w:p>
                      </w:txbxContent>
                    </wps:txbx>
                    <wps:bodyPr lIns="0" rIns="0" tIns="0" bIns="0" anchor="t">
                      <a:noAutofit/>
                    </wps:bodyPr>
                  </wps:wsp>
                </a:graphicData>
              </a:graphic>
            </wp:anchor>
          </w:drawing>
        </mc:Choice>
        <mc:Fallback>
          <w:pict>
            <v:rect id="shape_0" ID="Textbox 12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100</w:t>
                    </w:r>
                    <w:r>
                      <w:rPr>
                        <w:sz w:val="24"/>
                        <w:spacing w:val="-5"/>
                        <w:color w:val="000000"/>
                      </w:rPr>
                      <w:fldChar w:fldCharType="end"/>
                    </w:r>
                  </w:p>
                </w:txbxContent>
              </v:textbox>
              <w10:wrap type="none"/>
            </v:rect>
          </w:pict>
        </mc:Fallback>
      </mc:AlternateConten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298">
              <wp:simplePos x="0" y="0"/>
              <wp:positionH relativeFrom="page">
                <wp:posOffset>3912235</wp:posOffset>
              </wp:positionH>
              <wp:positionV relativeFrom="page">
                <wp:posOffset>10062210</wp:posOffset>
              </wp:positionV>
              <wp:extent cx="342900" cy="194310"/>
              <wp:effectExtent l="0" t="0" r="0" b="0"/>
              <wp:wrapNone/>
              <wp:docPr id="369" name="Textbox 12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101</w:t>
                          </w:r>
                          <w:r>
                            <w:rPr>
                              <w:sz w:val="24"/>
                              <w:spacing w:val="-5"/>
                              <w:color w:val="000000"/>
                            </w:rPr>
                            <w:fldChar w:fldCharType="end"/>
                          </w:r>
                        </w:p>
                      </w:txbxContent>
                    </wps:txbx>
                    <wps:bodyPr lIns="0" rIns="0" tIns="0" bIns="0" anchor="t">
                      <a:noAutofit/>
                    </wps:bodyPr>
                  </wps:wsp>
                </a:graphicData>
              </a:graphic>
            </wp:anchor>
          </w:drawing>
        </mc:Choice>
        <mc:Fallback>
          <w:pict>
            <v:rect id="shape_0" ID="Textbox 12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101</w:t>
                    </w:r>
                    <w:r>
                      <w:rPr>
                        <w:sz w:val="24"/>
                        <w:spacing w:val="-5"/>
                        <w:color w:val="000000"/>
                      </w:rPr>
                      <w:fldChar w:fldCharType="end"/>
                    </w:r>
                  </w:p>
                </w:txbxContent>
              </v:textbox>
              <w10:wrap type="none"/>
            </v:rect>
          </w:pict>
        </mc:Fallback>
      </mc:AlternateConten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0">
              <wp:simplePos x="0" y="0"/>
              <wp:positionH relativeFrom="page">
                <wp:posOffset>3912235</wp:posOffset>
              </wp:positionH>
              <wp:positionV relativeFrom="page">
                <wp:posOffset>10062210</wp:posOffset>
              </wp:positionV>
              <wp:extent cx="342900" cy="194310"/>
              <wp:effectExtent l="0" t="0" r="0" b="0"/>
              <wp:wrapNone/>
              <wp:docPr id="374" name="Textbox 12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102</w:t>
                          </w:r>
                          <w:r>
                            <w:rPr>
                              <w:sz w:val="24"/>
                              <w:spacing w:val="-5"/>
                              <w:color w:val="000000"/>
                            </w:rPr>
                            <w:fldChar w:fldCharType="end"/>
                          </w:r>
                        </w:p>
                      </w:txbxContent>
                    </wps:txbx>
                    <wps:bodyPr lIns="0" rIns="0" tIns="0" bIns="0" anchor="t">
                      <a:noAutofit/>
                    </wps:bodyPr>
                  </wps:wsp>
                </a:graphicData>
              </a:graphic>
            </wp:anchor>
          </w:drawing>
        </mc:Choice>
        <mc:Fallback>
          <w:pict>
            <v:rect id="shape_0" ID="Textbox 12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102</w:t>
                    </w:r>
                    <w:r>
                      <w:rPr>
                        <w:sz w:val="24"/>
                        <w:spacing w:val="-5"/>
                        <w:color w:val="000000"/>
                      </w:rPr>
                      <w:fldChar w:fldCharType="end"/>
                    </w:r>
                  </w:p>
                </w:txbxContent>
              </v:textbox>
              <w10:wrap type="none"/>
            </v:rect>
          </w:pict>
        </mc:Fallback>
      </mc:AlternateConten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2">
              <wp:simplePos x="0" y="0"/>
              <wp:positionH relativeFrom="page">
                <wp:posOffset>3912235</wp:posOffset>
              </wp:positionH>
              <wp:positionV relativeFrom="page">
                <wp:posOffset>10062210</wp:posOffset>
              </wp:positionV>
              <wp:extent cx="342900" cy="194310"/>
              <wp:effectExtent l="0" t="0" r="0" b="0"/>
              <wp:wrapNone/>
              <wp:docPr id="376" name="Textbox 12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103</w:t>
                          </w:r>
                          <w:r>
                            <w:rPr>
                              <w:sz w:val="24"/>
                              <w:spacing w:val="-5"/>
                              <w:color w:val="000000"/>
                            </w:rPr>
                            <w:fldChar w:fldCharType="end"/>
                          </w:r>
                        </w:p>
                      </w:txbxContent>
                    </wps:txbx>
                    <wps:bodyPr lIns="0" rIns="0" tIns="0" bIns="0" anchor="t">
                      <a:noAutofit/>
                    </wps:bodyPr>
                  </wps:wsp>
                </a:graphicData>
              </a:graphic>
            </wp:anchor>
          </w:drawing>
        </mc:Choice>
        <mc:Fallback>
          <w:pict>
            <v:rect id="shape_0" ID="Textbox 12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103</w:t>
                    </w:r>
                    <w:r>
                      <w:rPr>
                        <w:sz w:val="24"/>
                        <w:spacing w:val="-5"/>
                        <w:color w:val="000000"/>
                      </w:rPr>
                      <w:fldChar w:fldCharType="end"/>
                    </w:r>
                  </w:p>
                </w:txbxContent>
              </v:textbox>
              <w10:wrap type="none"/>
            </v:rect>
          </w:pict>
        </mc:Fallback>
      </mc:AlternateConten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4">
              <wp:simplePos x="0" y="0"/>
              <wp:positionH relativeFrom="page">
                <wp:posOffset>3912235</wp:posOffset>
              </wp:positionH>
              <wp:positionV relativeFrom="page">
                <wp:posOffset>10062210</wp:posOffset>
              </wp:positionV>
              <wp:extent cx="342900" cy="194310"/>
              <wp:effectExtent l="0" t="0" r="0" b="0"/>
              <wp:wrapNone/>
              <wp:docPr id="380" name="Textbox 12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104</w:t>
                          </w:r>
                          <w:r>
                            <w:rPr>
                              <w:sz w:val="24"/>
                              <w:spacing w:val="-5"/>
                              <w:color w:val="000000"/>
                            </w:rPr>
                            <w:fldChar w:fldCharType="end"/>
                          </w:r>
                        </w:p>
                      </w:txbxContent>
                    </wps:txbx>
                    <wps:bodyPr lIns="0" rIns="0" tIns="0" bIns="0" anchor="t">
                      <a:noAutofit/>
                    </wps:bodyPr>
                  </wps:wsp>
                </a:graphicData>
              </a:graphic>
            </wp:anchor>
          </w:drawing>
        </mc:Choice>
        <mc:Fallback>
          <w:pict>
            <v:rect id="shape_0" ID="Textbox 12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104</w:t>
                    </w:r>
                    <w:r>
                      <w:rPr>
                        <w:sz w:val="24"/>
                        <w:spacing w:val="-5"/>
                        <w:color w:val="000000"/>
                      </w:rPr>
                      <w:fldChar w:fldCharType="end"/>
                    </w:r>
                  </w:p>
                </w:txbxContent>
              </v:textbox>
              <w10:wrap type="none"/>
            </v:rect>
          </w:pict>
        </mc:Fallback>
      </mc:AlternateConten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06">
              <wp:simplePos x="0" y="0"/>
              <wp:positionH relativeFrom="page">
                <wp:posOffset>3912235</wp:posOffset>
              </wp:positionH>
              <wp:positionV relativeFrom="page">
                <wp:posOffset>10062210</wp:posOffset>
              </wp:positionV>
              <wp:extent cx="342900" cy="194310"/>
              <wp:effectExtent l="0" t="0" r="0" b="0"/>
              <wp:wrapNone/>
              <wp:docPr id="383" name="Textbox 12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105</w:t>
                          </w:r>
                          <w:r>
                            <w:rPr>
                              <w:sz w:val="24"/>
                              <w:spacing w:val="-5"/>
                              <w:color w:val="000000"/>
                            </w:rPr>
                            <w:fldChar w:fldCharType="end"/>
                          </w:r>
                        </w:p>
                      </w:txbxContent>
                    </wps:txbx>
                    <wps:bodyPr lIns="0" rIns="0" tIns="0" bIns="0" anchor="t">
                      <a:noAutofit/>
                    </wps:bodyPr>
                  </wps:wsp>
                </a:graphicData>
              </a:graphic>
            </wp:anchor>
          </w:drawing>
        </mc:Choice>
        <mc:Fallback>
          <w:pict>
            <v:rect id="shape_0" ID="Textbox 12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105</w:t>
                    </w:r>
                    <w:r>
                      <w:rPr>
                        <w:sz w:val="24"/>
                        <w:spacing w:val="-5"/>
                        <w:color w:val="000000"/>
                      </w:rPr>
                      <w:fldChar w:fldCharType="end"/>
                    </w:r>
                  </w:p>
                </w:txbxContent>
              </v:textbox>
              <w10:wrap type="none"/>
            </v:rect>
          </w:pict>
        </mc:Fallback>
      </mc:AlternateConten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12">
              <wp:simplePos x="0" y="0"/>
              <wp:positionH relativeFrom="page">
                <wp:posOffset>3912235</wp:posOffset>
              </wp:positionH>
              <wp:positionV relativeFrom="page">
                <wp:posOffset>10062210</wp:posOffset>
              </wp:positionV>
              <wp:extent cx="342900" cy="194310"/>
              <wp:effectExtent l="0" t="0" r="0" b="0"/>
              <wp:wrapNone/>
              <wp:docPr id="390" name="Textbox 12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106</w:t>
                          </w:r>
                          <w:r>
                            <w:rPr>
                              <w:sz w:val="24"/>
                              <w:spacing w:val="-5"/>
                              <w:color w:val="000000"/>
                            </w:rPr>
                            <w:fldChar w:fldCharType="end"/>
                          </w:r>
                        </w:p>
                      </w:txbxContent>
                    </wps:txbx>
                    <wps:bodyPr lIns="0" rIns="0" tIns="0" bIns="0" anchor="t">
                      <a:noAutofit/>
                    </wps:bodyPr>
                  </wps:wsp>
                </a:graphicData>
              </a:graphic>
            </wp:anchor>
          </w:drawing>
        </mc:Choice>
        <mc:Fallback>
          <w:pict>
            <v:rect id="shape_0" ID="Textbox 12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106</w:t>
                    </w:r>
                    <w:r>
                      <w:rPr>
                        <w:sz w:val="24"/>
                        <w:spacing w:val="-5"/>
                        <w:color w:val="000000"/>
                      </w:rPr>
                      <w:fldChar w:fldCharType="end"/>
                    </w:r>
                  </w:p>
                </w:txbxContent>
              </v:textbox>
              <w10:wrap type="none"/>
            </v:rect>
          </w:pict>
        </mc:Fallback>
      </mc:AlternateConten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1">
              <wp:simplePos x="0" y="0"/>
              <wp:positionH relativeFrom="page">
                <wp:posOffset>3912235</wp:posOffset>
              </wp:positionH>
              <wp:positionV relativeFrom="page">
                <wp:posOffset>10062210</wp:posOffset>
              </wp:positionV>
              <wp:extent cx="342900" cy="194310"/>
              <wp:effectExtent l="0" t="0" r="0" b="0"/>
              <wp:wrapNone/>
              <wp:docPr id="394" name="Textbox 13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108</w:t>
                          </w:r>
                          <w:r>
                            <w:rPr>
                              <w:sz w:val="24"/>
                              <w:spacing w:val="-5"/>
                              <w:color w:val="000000"/>
                            </w:rPr>
                            <w:fldChar w:fldCharType="end"/>
                          </w:r>
                        </w:p>
                      </w:txbxContent>
                    </wps:txbx>
                    <wps:bodyPr lIns="0" rIns="0" tIns="0" bIns="0" anchor="t">
                      <a:noAutofit/>
                    </wps:bodyPr>
                  </wps:wsp>
                </a:graphicData>
              </a:graphic>
            </wp:anchor>
          </w:drawing>
        </mc:Choice>
        <mc:Fallback>
          <w:pict>
            <v:rect id="shape_0" ID="Textbox 13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108</w:t>
                    </w:r>
                    <w:r>
                      <w:rPr>
                        <w:sz w:val="24"/>
                        <w:spacing w:val="-5"/>
                        <w:color w:val="000000"/>
                      </w:rPr>
                      <w:fldChar w:fldCharType="end"/>
                    </w:r>
                  </w:p>
                </w:txbxContent>
              </v:textbox>
              <w10:wrap type="none"/>
            </v:rect>
          </w:pict>
        </mc:Fallback>
      </mc:AlternateConten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4">
              <wp:simplePos x="0" y="0"/>
              <wp:positionH relativeFrom="page">
                <wp:posOffset>3912235</wp:posOffset>
              </wp:positionH>
              <wp:positionV relativeFrom="page">
                <wp:posOffset>10062210</wp:posOffset>
              </wp:positionV>
              <wp:extent cx="342900" cy="194310"/>
              <wp:effectExtent l="0" t="0" r="0" b="0"/>
              <wp:wrapNone/>
              <wp:docPr id="398" name="Textbox 13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109</w:t>
                          </w:r>
                          <w:r>
                            <w:rPr>
                              <w:sz w:val="24"/>
                              <w:spacing w:val="-5"/>
                              <w:color w:val="000000"/>
                            </w:rPr>
                            <w:fldChar w:fldCharType="end"/>
                          </w:r>
                        </w:p>
                      </w:txbxContent>
                    </wps:txbx>
                    <wps:bodyPr lIns="0" rIns="0" tIns="0" bIns="0" anchor="t">
                      <a:noAutofit/>
                    </wps:bodyPr>
                  </wps:wsp>
                </a:graphicData>
              </a:graphic>
            </wp:anchor>
          </w:drawing>
        </mc:Choice>
        <mc:Fallback>
          <w:pict>
            <v:rect id="shape_0" ID="Textbox 13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109</w:t>
                    </w:r>
                    <w:r>
                      <w:rPr>
                        <w:sz w:val="24"/>
                        <w:spacing w:val="-5"/>
                        <w:color w:val="000000"/>
                      </w:rPr>
                      <w:fldChar w:fldCharType="end"/>
                    </w:r>
                  </w:p>
                </w:txbxContent>
              </v:textbox>
              <w10:wrap type="none"/>
            </v:rect>
          </w:pict>
        </mc:Fallback>
      </mc:AlternateConten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7">
              <wp:simplePos x="0" y="0"/>
              <wp:positionH relativeFrom="page">
                <wp:posOffset>3912235</wp:posOffset>
              </wp:positionH>
              <wp:positionV relativeFrom="page">
                <wp:posOffset>10062210</wp:posOffset>
              </wp:positionV>
              <wp:extent cx="342900" cy="194310"/>
              <wp:effectExtent l="0" t="0" r="0" b="0"/>
              <wp:wrapNone/>
              <wp:docPr id="401" name="Textbox 13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110</w:t>
                          </w:r>
                          <w:r>
                            <w:rPr>
                              <w:sz w:val="24"/>
                              <w:spacing w:val="-5"/>
                              <w:color w:val="000000"/>
                            </w:rPr>
                            <w:fldChar w:fldCharType="end"/>
                          </w:r>
                        </w:p>
                      </w:txbxContent>
                    </wps:txbx>
                    <wps:bodyPr lIns="0" rIns="0" tIns="0" bIns="0" anchor="t">
                      <a:noAutofit/>
                    </wps:bodyPr>
                  </wps:wsp>
                </a:graphicData>
              </a:graphic>
            </wp:anchor>
          </w:drawing>
        </mc:Choice>
        <mc:Fallback>
          <w:pict>
            <v:rect id="shape_0" ID="Textbox 13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110</w:t>
                    </w:r>
                    <w:r>
                      <w:rPr>
                        <w:sz w:val="24"/>
                        <w:spacing w:val="-5"/>
                        <w:color w:val="000000"/>
                      </w:rPr>
                      <w:fldChar w:fldCharType="end"/>
                    </w:r>
                  </w:p>
                </w:txbxContent>
              </v:textbox>
              <w10:wrap type="none"/>
            </v:rect>
          </w:pict>
        </mc:Fallback>
      </mc:AlternateConten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29">
              <wp:simplePos x="0" y="0"/>
              <wp:positionH relativeFrom="page">
                <wp:posOffset>3912235</wp:posOffset>
              </wp:positionH>
              <wp:positionV relativeFrom="page">
                <wp:posOffset>10062210</wp:posOffset>
              </wp:positionV>
              <wp:extent cx="342900" cy="194310"/>
              <wp:effectExtent l="0" t="0" r="0" b="0"/>
              <wp:wrapNone/>
              <wp:docPr id="404" name="Textbox 13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111</w:t>
                          </w:r>
                          <w:r>
                            <w:rPr>
                              <w:sz w:val="24"/>
                              <w:spacing w:val="-5"/>
                              <w:color w:val="000000"/>
                            </w:rPr>
                            <w:fldChar w:fldCharType="end"/>
                          </w:r>
                        </w:p>
                      </w:txbxContent>
                    </wps:txbx>
                    <wps:bodyPr lIns="0" rIns="0" tIns="0" bIns="0" anchor="t">
                      <a:noAutofit/>
                    </wps:bodyPr>
                  </wps:wsp>
                </a:graphicData>
              </a:graphic>
            </wp:anchor>
          </w:drawing>
        </mc:Choice>
        <mc:Fallback>
          <w:pict>
            <v:rect id="shape_0" ID="Textbox 13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111</w:t>
                    </w:r>
                    <w:r>
                      <w:rPr>
                        <w:sz w:val="24"/>
                        <w:spacing w:val="-5"/>
                        <w:color w:val="000000"/>
                      </w:rPr>
                      <w:fldChar w:fldCharType="end"/>
                    </w:r>
                  </w:p>
                </w:txbxContent>
              </v:textbox>
              <w10:wrap type="none"/>
            </v:rect>
          </w:pict>
        </mc:Fallback>
      </mc:AlternateConten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1">
              <wp:simplePos x="0" y="0"/>
              <wp:positionH relativeFrom="page">
                <wp:posOffset>3912235</wp:posOffset>
              </wp:positionH>
              <wp:positionV relativeFrom="page">
                <wp:posOffset>10062210</wp:posOffset>
              </wp:positionV>
              <wp:extent cx="342900" cy="194310"/>
              <wp:effectExtent l="0" t="0" r="0" b="0"/>
              <wp:wrapNone/>
              <wp:docPr id="415" name="Textbox 13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112</w:t>
                          </w:r>
                          <w:r>
                            <w:rPr>
                              <w:sz w:val="24"/>
                              <w:spacing w:val="-5"/>
                              <w:color w:val="000000"/>
                            </w:rPr>
                            <w:fldChar w:fldCharType="end"/>
                          </w:r>
                        </w:p>
                      </w:txbxContent>
                    </wps:txbx>
                    <wps:bodyPr lIns="0" rIns="0" tIns="0" bIns="0" anchor="t">
                      <a:noAutofit/>
                    </wps:bodyPr>
                  </wps:wsp>
                </a:graphicData>
              </a:graphic>
            </wp:anchor>
          </w:drawing>
        </mc:Choice>
        <mc:Fallback>
          <w:pict>
            <v:rect id="shape_0" ID="Textbox 13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112</w:t>
                    </w:r>
                    <w:r>
                      <w:rPr>
                        <w:sz w:val="24"/>
                        <w:spacing w:val="-5"/>
                        <w:color w:val="000000"/>
                      </w:rPr>
                      <w:fldChar w:fldCharType="end"/>
                    </w:r>
                  </w:p>
                </w:txbxContent>
              </v:textbox>
              <w10:wrap type="none"/>
            </v:rect>
          </w:pict>
        </mc:Fallback>
      </mc:AlternateConten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39">
              <wp:simplePos x="0" y="0"/>
              <wp:positionH relativeFrom="page">
                <wp:posOffset>3912235</wp:posOffset>
              </wp:positionH>
              <wp:positionV relativeFrom="page">
                <wp:posOffset>10062210</wp:posOffset>
              </wp:positionV>
              <wp:extent cx="342900" cy="194310"/>
              <wp:effectExtent l="0" t="0" r="0" b="0"/>
              <wp:wrapNone/>
              <wp:docPr id="423" name="Textbox 13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113</w:t>
                          </w:r>
                          <w:r>
                            <w:rPr>
                              <w:sz w:val="24"/>
                              <w:spacing w:val="-5"/>
                              <w:color w:val="000000"/>
                            </w:rPr>
                            <w:fldChar w:fldCharType="end"/>
                          </w:r>
                        </w:p>
                      </w:txbxContent>
                    </wps:txbx>
                    <wps:bodyPr lIns="0" rIns="0" tIns="0" bIns="0" anchor="t">
                      <a:noAutofit/>
                    </wps:bodyPr>
                  </wps:wsp>
                </a:graphicData>
              </a:graphic>
            </wp:anchor>
          </w:drawing>
        </mc:Choice>
        <mc:Fallback>
          <w:pict>
            <v:rect id="shape_0" ID="Textbox 13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113</w:t>
                    </w:r>
                    <w:r>
                      <w:rPr>
                        <w:sz w:val="24"/>
                        <w:spacing w:val="-5"/>
                        <w:color w:val="000000"/>
                      </w:rPr>
                      <w:fldChar w:fldCharType="end"/>
                    </w:r>
                  </w:p>
                </w:txbxContent>
              </v:textbox>
              <w10:wrap type="none"/>
            </v:rect>
          </w:pict>
        </mc:Fallback>
      </mc:AlternateConten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2">
              <wp:simplePos x="0" y="0"/>
              <wp:positionH relativeFrom="page">
                <wp:posOffset>3912235</wp:posOffset>
              </wp:positionH>
              <wp:positionV relativeFrom="page">
                <wp:posOffset>10062210</wp:posOffset>
              </wp:positionV>
              <wp:extent cx="342900" cy="194310"/>
              <wp:effectExtent l="0" t="0" r="0" b="0"/>
              <wp:wrapNone/>
              <wp:docPr id="427" name="Textbox 13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114</w:t>
                          </w:r>
                          <w:r>
                            <w:rPr>
                              <w:sz w:val="24"/>
                              <w:spacing w:val="-5"/>
                              <w:color w:val="000000"/>
                            </w:rPr>
                            <w:fldChar w:fldCharType="end"/>
                          </w:r>
                        </w:p>
                      </w:txbxContent>
                    </wps:txbx>
                    <wps:bodyPr lIns="0" rIns="0" tIns="0" bIns="0" anchor="t">
                      <a:noAutofit/>
                    </wps:bodyPr>
                  </wps:wsp>
                </a:graphicData>
              </a:graphic>
            </wp:anchor>
          </w:drawing>
        </mc:Choice>
        <mc:Fallback>
          <w:pict>
            <v:rect id="shape_0" ID="Textbox 13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114</w:t>
                    </w:r>
                    <w:r>
                      <w:rPr>
                        <w:sz w:val="24"/>
                        <w:spacing w:val="-5"/>
                        <w:color w:val="000000"/>
                      </w:rPr>
                      <w:fldChar w:fldCharType="end"/>
                    </w:r>
                  </w:p>
                </w:txbxContent>
              </v:textbox>
              <w10:wrap type="none"/>
            </v:rect>
          </w:pict>
        </mc:Fallback>
      </mc:AlternateConten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48">
              <wp:simplePos x="0" y="0"/>
              <wp:positionH relativeFrom="page">
                <wp:posOffset>3912235</wp:posOffset>
              </wp:positionH>
              <wp:positionV relativeFrom="page">
                <wp:posOffset>10062210</wp:posOffset>
              </wp:positionV>
              <wp:extent cx="342900" cy="194310"/>
              <wp:effectExtent l="0" t="0" r="0" b="0"/>
              <wp:wrapNone/>
              <wp:docPr id="430" name="Textbox 13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115</w:t>
                          </w:r>
                          <w:r>
                            <w:rPr>
                              <w:sz w:val="24"/>
                              <w:spacing w:val="-5"/>
                              <w:color w:val="000000"/>
                            </w:rPr>
                            <w:fldChar w:fldCharType="end"/>
                          </w:r>
                        </w:p>
                      </w:txbxContent>
                    </wps:txbx>
                    <wps:bodyPr lIns="0" rIns="0" tIns="0" bIns="0" anchor="t">
                      <a:noAutofit/>
                    </wps:bodyPr>
                  </wps:wsp>
                </a:graphicData>
              </a:graphic>
            </wp:anchor>
          </w:drawing>
        </mc:Choice>
        <mc:Fallback>
          <w:pict>
            <v:rect id="shape_0" ID="Textbox 13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115</w:t>
                    </w:r>
                    <w:r>
                      <w:rPr>
                        <w:sz w:val="24"/>
                        <w:spacing w:val="-5"/>
                        <w:color w:val="000000"/>
                      </w:rPr>
                      <w:fldChar w:fldCharType="end"/>
                    </w:r>
                  </w:p>
                </w:txbxContent>
              </v:textbox>
              <w10:wrap type="none"/>
            </v:rect>
          </w:pict>
        </mc:Fallback>
      </mc:AlternateConten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3">
              <wp:simplePos x="0" y="0"/>
              <wp:positionH relativeFrom="page">
                <wp:posOffset>3912235</wp:posOffset>
              </wp:positionH>
              <wp:positionV relativeFrom="page">
                <wp:posOffset>10062210</wp:posOffset>
              </wp:positionV>
              <wp:extent cx="342900" cy="194310"/>
              <wp:effectExtent l="0" t="0" r="0" b="0"/>
              <wp:wrapNone/>
              <wp:docPr id="433" name="Textbox 13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116</w:t>
                          </w:r>
                          <w:r>
                            <w:rPr>
                              <w:sz w:val="24"/>
                              <w:spacing w:val="-5"/>
                              <w:color w:val="000000"/>
                            </w:rPr>
                            <w:fldChar w:fldCharType="end"/>
                          </w:r>
                        </w:p>
                      </w:txbxContent>
                    </wps:txbx>
                    <wps:bodyPr lIns="0" rIns="0" tIns="0" bIns="0" anchor="t">
                      <a:noAutofit/>
                    </wps:bodyPr>
                  </wps:wsp>
                </a:graphicData>
              </a:graphic>
            </wp:anchor>
          </w:drawing>
        </mc:Choice>
        <mc:Fallback>
          <w:pict>
            <v:rect id="shape_0" ID="Textbox 13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116</w:t>
                    </w:r>
                    <w:r>
                      <w:rPr>
                        <w:sz w:val="24"/>
                        <w:spacing w:val="-5"/>
                        <w:color w:val="000000"/>
                      </w:rPr>
                      <w:fldChar w:fldCharType="end"/>
                    </w:r>
                  </w:p>
                </w:txbxContent>
              </v:textbox>
              <w10:wrap type="none"/>
            </v:rect>
          </w:pict>
        </mc:Fallback>
      </mc:AlternateConten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6">
              <wp:simplePos x="0" y="0"/>
              <wp:positionH relativeFrom="page">
                <wp:posOffset>3912235</wp:posOffset>
              </wp:positionH>
              <wp:positionV relativeFrom="page">
                <wp:posOffset>10062210</wp:posOffset>
              </wp:positionV>
              <wp:extent cx="342900" cy="194310"/>
              <wp:effectExtent l="0" t="0" r="0" b="0"/>
              <wp:wrapNone/>
              <wp:docPr id="438" name="Textbox 13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117</w:t>
                          </w:r>
                          <w:r>
                            <w:rPr>
                              <w:sz w:val="24"/>
                              <w:spacing w:val="-5"/>
                              <w:color w:val="000000"/>
                            </w:rPr>
                            <w:fldChar w:fldCharType="end"/>
                          </w:r>
                        </w:p>
                      </w:txbxContent>
                    </wps:txbx>
                    <wps:bodyPr lIns="0" rIns="0" tIns="0" bIns="0" anchor="t">
                      <a:noAutofit/>
                    </wps:bodyPr>
                  </wps:wsp>
                </a:graphicData>
              </a:graphic>
            </wp:anchor>
          </w:drawing>
        </mc:Choice>
        <mc:Fallback>
          <w:pict>
            <v:rect id="shape_0" ID="Textbox 13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117</w:t>
                    </w:r>
                    <w:r>
                      <w:rPr>
                        <w:sz w:val="24"/>
                        <w:spacing w:val="-5"/>
                        <w:color w:val="000000"/>
                      </w:rPr>
                      <w:fldChar w:fldCharType="end"/>
                    </w:r>
                  </w:p>
                </w:txbxContent>
              </v:textbox>
              <w10:wrap type="none"/>
            </v:rect>
          </w:pict>
        </mc:Fallback>
      </mc:AlternateConten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59">
              <wp:simplePos x="0" y="0"/>
              <wp:positionH relativeFrom="page">
                <wp:posOffset>3912235</wp:posOffset>
              </wp:positionH>
              <wp:positionV relativeFrom="page">
                <wp:posOffset>10062210</wp:posOffset>
              </wp:positionV>
              <wp:extent cx="342900" cy="194310"/>
              <wp:effectExtent l="0" t="0" r="0" b="0"/>
              <wp:wrapNone/>
              <wp:docPr id="441" name="Textbox 14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118</w:t>
                          </w:r>
                          <w:r>
                            <w:rPr>
                              <w:sz w:val="24"/>
                              <w:spacing w:val="-5"/>
                              <w:color w:val="000000"/>
                            </w:rPr>
                            <w:fldChar w:fldCharType="end"/>
                          </w:r>
                        </w:p>
                      </w:txbxContent>
                    </wps:txbx>
                    <wps:bodyPr lIns="0" rIns="0" tIns="0" bIns="0" anchor="t">
                      <a:noAutofit/>
                    </wps:bodyPr>
                  </wps:wsp>
                </a:graphicData>
              </a:graphic>
            </wp:anchor>
          </w:drawing>
        </mc:Choice>
        <mc:Fallback>
          <w:pict>
            <v:rect id="shape_0" ID="Textbox 14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118</w:t>
                    </w:r>
                    <w:r>
                      <w:rPr>
                        <w:sz w:val="24"/>
                        <w:spacing w:val="-5"/>
                        <w:color w:val="000000"/>
                      </w:rPr>
                      <w:fldChar w:fldCharType="end"/>
                    </w:r>
                  </w:p>
                </w:txbxContent>
              </v:textbox>
              <w10:wrap type="none"/>
            </v:rect>
          </w:pict>
        </mc:Fallback>
      </mc:AlternateConten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1">
              <wp:simplePos x="0" y="0"/>
              <wp:positionH relativeFrom="page">
                <wp:posOffset>3912235</wp:posOffset>
              </wp:positionH>
              <wp:positionV relativeFrom="page">
                <wp:posOffset>10062210</wp:posOffset>
              </wp:positionV>
              <wp:extent cx="342900" cy="194310"/>
              <wp:effectExtent l="0" t="0" r="0" b="0"/>
              <wp:wrapNone/>
              <wp:docPr id="452" name="Textbox 14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119</w:t>
                          </w:r>
                          <w:r>
                            <w:rPr>
                              <w:sz w:val="24"/>
                              <w:spacing w:val="-5"/>
                              <w:color w:val="000000"/>
                            </w:rPr>
                            <w:fldChar w:fldCharType="end"/>
                          </w:r>
                        </w:p>
                      </w:txbxContent>
                    </wps:txbx>
                    <wps:bodyPr lIns="0" rIns="0" tIns="0" bIns="0" anchor="t">
                      <a:noAutofit/>
                    </wps:bodyPr>
                  </wps:wsp>
                </a:graphicData>
              </a:graphic>
            </wp:anchor>
          </w:drawing>
        </mc:Choice>
        <mc:Fallback>
          <w:pict>
            <v:rect id="shape_0" ID="Textbox 14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119</w:t>
                    </w:r>
                    <w:r>
                      <w:rPr>
                        <w:sz w:val="24"/>
                        <w:spacing w:val="-5"/>
                        <w:color w:val="000000"/>
                      </w:rPr>
                      <w:fldChar w:fldCharType="end"/>
                    </w:r>
                  </w:p>
                </w:txbxContent>
              </v:textbox>
              <w10:wrap type="none"/>
            </v:rect>
          </w:pict>
        </mc:Fallback>
      </mc:AlternateConten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3">
              <wp:simplePos x="0" y="0"/>
              <wp:positionH relativeFrom="page">
                <wp:posOffset>3912235</wp:posOffset>
              </wp:positionH>
              <wp:positionV relativeFrom="page">
                <wp:posOffset>10062210</wp:posOffset>
              </wp:positionV>
              <wp:extent cx="342900" cy="194310"/>
              <wp:effectExtent l="0" t="0" r="0" b="0"/>
              <wp:wrapNone/>
              <wp:docPr id="456" name="Textbox 142"/>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120</w:t>
                          </w:r>
                          <w:r>
                            <w:rPr>
                              <w:sz w:val="24"/>
                              <w:spacing w:val="-5"/>
                              <w:color w:val="000000"/>
                            </w:rPr>
                            <w:fldChar w:fldCharType="end"/>
                          </w:r>
                        </w:p>
                      </w:txbxContent>
                    </wps:txbx>
                    <wps:bodyPr lIns="0" rIns="0" tIns="0" bIns="0" anchor="t">
                      <a:noAutofit/>
                    </wps:bodyPr>
                  </wps:wsp>
                </a:graphicData>
              </a:graphic>
            </wp:anchor>
          </w:drawing>
        </mc:Choice>
        <mc:Fallback>
          <w:pict>
            <v:rect id="shape_0" ID="Textbox 142"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120</w:t>
                    </w:r>
                    <w:r>
                      <w:rPr>
                        <w:sz w:val="24"/>
                        <w:spacing w:val="-5"/>
                        <w:color w:val="000000"/>
                      </w:rPr>
                      <w:fldChar w:fldCharType="end"/>
                    </w:r>
                  </w:p>
                </w:txbxContent>
              </v:textbox>
              <w10:wrap type="none"/>
            </v:rect>
          </w:pict>
        </mc:Fallback>
      </mc:AlternateConten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5">
              <wp:simplePos x="0" y="0"/>
              <wp:positionH relativeFrom="page">
                <wp:posOffset>3912235</wp:posOffset>
              </wp:positionH>
              <wp:positionV relativeFrom="page">
                <wp:posOffset>10062210</wp:posOffset>
              </wp:positionV>
              <wp:extent cx="342900" cy="194310"/>
              <wp:effectExtent l="0" t="0" r="0" b="0"/>
              <wp:wrapNone/>
              <wp:docPr id="464" name="Textbox 143"/>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121</w:t>
                          </w:r>
                          <w:r>
                            <w:rPr>
                              <w:sz w:val="24"/>
                              <w:spacing w:val="-5"/>
                              <w:color w:val="000000"/>
                            </w:rPr>
                            <w:fldChar w:fldCharType="end"/>
                          </w:r>
                        </w:p>
                      </w:txbxContent>
                    </wps:txbx>
                    <wps:bodyPr lIns="0" rIns="0" tIns="0" bIns="0" anchor="t">
                      <a:noAutofit/>
                    </wps:bodyPr>
                  </wps:wsp>
                </a:graphicData>
              </a:graphic>
            </wp:anchor>
          </w:drawing>
        </mc:Choice>
        <mc:Fallback>
          <w:pict>
            <v:rect id="shape_0" ID="Textbox 143"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121</w:t>
                    </w:r>
                    <w:r>
                      <w:rPr>
                        <w:sz w:val="24"/>
                        <w:spacing w:val="-5"/>
                        <w:color w:val="000000"/>
                      </w:rPr>
                      <w:fldChar w:fldCharType="end"/>
                    </w:r>
                  </w:p>
                </w:txbxContent>
              </v:textbox>
              <w10:wrap type="none"/>
            </v:rect>
          </w:pict>
        </mc:Fallback>
      </mc:AlternateConten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67">
              <wp:simplePos x="0" y="0"/>
              <wp:positionH relativeFrom="page">
                <wp:posOffset>3912235</wp:posOffset>
              </wp:positionH>
              <wp:positionV relativeFrom="page">
                <wp:posOffset>10062210</wp:posOffset>
              </wp:positionV>
              <wp:extent cx="342900" cy="194310"/>
              <wp:effectExtent l="0" t="0" r="0" b="0"/>
              <wp:wrapNone/>
              <wp:docPr id="470" name="Textbox 144"/>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122</w:t>
                          </w:r>
                          <w:r>
                            <w:rPr>
                              <w:sz w:val="24"/>
                              <w:spacing w:val="-5"/>
                              <w:color w:val="000000"/>
                            </w:rPr>
                            <w:fldChar w:fldCharType="end"/>
                          </w:r>
                        </w:p>
                      </w:txbxContent>
                    </wps:txbx>
                    <wps:bodyPr lIns="0" rIns="0" tIns="0" bIns="0" anchor="t">
                      <a:noAutofit/>
                    </wps:bodyPr>
                  </wps:wsp>
                </a:graphicData>
              </a:graphic>
            </wp:anchor>
          </w:drawing>
        </mc:Choice>
        <mc:Fallback>
          <w:pict>
            <v:rect id="shape_0" ID="Textbox 144"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122</w:t>
                    </w:r>
                    <w:r>
                      <w:rPr>
                        <w:sz w:val="24"/>
                        <w:spacing w:val="-5"/>
                        <w:color w:val="000000"/>
                      </w:rPr>
                      <w:fldChar w:fldCharType="end"/>
                    </w:r>
                  </w:p>
                </w:txbxContent>
              </v:textbox>
              <w10:wrap type="none"/>
            </v:rect>
          </w:pict>
        </mc:Fallback>
      </mc:AlternateConten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0">
              <wp:simplePos x="0" y="0"/>
              <wp:positionH relativeFrom="page">
                <wp:posOffset>3912235</wp:posOffset>
              </wp:positionH>
              <wp:positionV relativeFrom="page">
                <wp:posOffset>10062210</wp:posOffset>
              </wp:positionV>
              <wp:extent cx="342900" cy="194310"/>
              <wp:effectExtent l="0" t="0" r="0" b="0"/>
              <wp:wrapNone/>
              <wp:docPr id="473" name="Textbox 145"/>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123</w:t>
                          </w:r>
                          <w:r>
                            <w:rPr>
                              <w:sz w:val="24"/>
                              <w:spacing w:val="-5"/>
                              <w:color w:val="000000"/>
                            </w:rPr>
                            <w:fldChar w:fldCharType="end"/>
                          </w:r>
                        </w:p>
                      </w:txbxContent>
                    </wps:txbx>
                    <wps:bodyPr lIns="0" rIns="0" tIns="0" bIns="0" anchor="t">
                      <a:noAutofit/>
                    </wps:bodyPr>
                  </wps:wsp>
                </a:graphicData>
              </a:graphic>
            </wp:anchor>
          </w:drawing>
        </mc:Choice>
        <mc:Fallback>
          <w:pict>
            <v:rect id="shape_0" ID="Textbox 145"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123</w:t>
                    </w:r>
                    <w:r>
                      <w:rPr>
                        <w:sz w:val="24"/>
                        <w:spacing w:val="-5"/>
                        <w:color w:val="000000"/>
                      </w:rPr>
                      <w:fldChar w:fldCharType="end"/>
                    </w:r>
                  </w:p>
                </w:txbxContent>
              </v:textbox>
              <w10:wrap type="none"/>
            </v:rect>
          </w:pict>
        </mc:Fallback>
      </mc:AlternateConten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2">
              <wp:simplePos x="0" y="0"/>
              <wp:positionH relativeFrom="page">
                <wp:posOffset>3912235</wp:posOffset>
              </wp:positionH>
              <wp:positionV relativeFrom="page">
                <wp:posOffset>10062210</wp:posOffset>
              </wp:positionV>
              <wp:extent cx="342900" cy="194310"/>
              <wp:effectExtent l="0" t="0" r="0" b="0"/>
              <wp:wrapNone/>
              <wp:docPr id="478" name="Textbox 146"/>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124</w:t>
                          </w:r>
                          <w:r>
                            <w:rPr>
                              <w:sz w:val="24"/>
                              <w:spacing w:val="-5"/>
                              <w:color w:val="000000"/>
                            </w:rPr>
                            <w:fldChar w:fldCharType="end"/>
                          </w:r>
                        </w:p>
                      </w:txbxContent>
                    </wps:txbx>
                    <wps:bodyPr lIns="0" rIns="0" tIns="0" bIns="0" anchor="t">
                      <a:noAutofit/>
                    </wps:bodyPr>
                  </wps:wsp>
                </a:graphicData>
              </a:graphic>
            </wp:anchor>
          </w:drawing>
        </mc:Choice>
        <mc:Fallback>
          <w:pict>
            <v:rect id="shape_0" ID="Textbox 146"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124</w:t>
                    </w:r>
                    <w:r>
                      <w:rPr>
                        <w:sz w:val="24"/>
                        <w:spacing w:val="-5"/>
                        <w:color w:val="000000"/>
                      </w:rPr>
                      <w:fldChar w:fldCharType="end"/>
                    </w:r>
                  </w:p>
                </w:txbxContent>
              </v:textbox>
              <w10:wrap type="none"/>
            </v:rect>
          </w:pict>
        </mc:Fallback>
      </mc:AlternateConten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4">
              <wp:simplePos x="0" y="0"/>
              <wp:positionH relativeFrom="page">
                <wp:posOffset>3912235</wp:posOffset>
              </wp:positionH>
              <wp:positionV relativeFrom="page">
                <wp:posOffset>10062210</wp:posOffset>
              </wp:positionV>
              <wp:extent cx="342900" cy="194310"/>
              <wp:effectExtent l="0" t="0" r="0" b="0"/>
              <wp:wrapNone/>
              <wp:docPr id="481" name="Textbox 147"/>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125</w:t>
                          </w:r>
                          <w:r>
                            <w:rPr>
                              <w:sz w:val="24"/>
                              <w:spacing w:val="-5"/>
                              <w:color w:val="000000"/>
                            </w:rPr>
                            <w:fldChar w:fldCharType="end"/>
                          </w:r>
                        </w:p>
                      </w:txbxContent>
                    </wps:txbx>
                    <wps:bodyPr lIns="0" rIns="0" tIns="0" bIns="0" anchor="t">
                      <a:noAutofit/>
                    </wps:bodyPr>
                  </wps:wsp>
                </a:graphicData>
              </a:graphic>
            </wp:anchor>
          </w:drawing>
        </mc:Choice>
        <mc:Fallback>
          <w:pict>
            <v:rect id="shape_0" ID="Textbox 147"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125</w:t>
                    </w:r>
                    <w:r>
                      <w:rPr>
                        <w:sz w:val="24"/>
                        <w:spacing w:val="-5"/>
                        <w:color w:val="000000"/>
                      </w:rPr>
                      <w:fldChar w:fldCharType="end"/>
                    </w:r>
                  </w:p>
                </w:txbxContent>
              </v:textbox>
              <w10:wrap type="none"/>
            </v:rect>
          </w:pict>
        </mc:Fallback>
      </mc:AlternateConten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6">
              <wp:simplePos x="0" y="0"/>
              <wp:positionH relativeFrom="page">
                <wp:posOffset>3912235</wp:posOffset>
              </wp:positionH>
              <wp:positionV relativeFrom="page">
                <wp:posOffset>10062210</wp:posOffset>
              </wp:positionV>
              <wp:extent cx="342900" cy="194310"/>
              <wp:effectExtent l="0" t="0" r="0" b="0"/>
              <wp:wrapNone/>
              <wp:docPr id="484" name="Textbox 148"/>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126</w:t>
                          </w:r>
                          <w:r>
                            <w:rPr>
                              <w:sz w:val="24"/>
                              <w:spacing w:val="-5"/>
                              <w:color w:val="000000"/>
                            </w:rPr>
                            <w:fldChar w:fldCharType="end"/>
                          </w:r>
                        </w:p>
                      </w:txbxContent>
                    </wps:txbx>
                    <wps:bodyPr lIns="0" rIns="0" tIns="0" bIns="0" anchor="t">
                      <a:noAutofit/>
                    </wps:bodyPr>
                  </wps:wsp>
                </a:graphicData>
              </a:graphic>
            </wp:anchor>
          </w:drawing>
        </mc:Choice>
        <mc:Fallback>
          <w:pict>
            <v:rect id="shape_0" ID="Textbox 148"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126</w:t>
                    </w:r>
                    <w:r>
                      <w:rPr>
                        <w:sz w:val="24"/>
                        <w:spacing w:val="-5"/>
                        <w:color w:val="000000"/>
                      </w:rPr>
                      <w:fldChar w:fldCharType="end"/>
                    </w:r>
                  </w:p>
                </w:txbxContent>
              </v:textbox>
              <w10:wrap type="none"/>
            </v:rect>
          </w:pict>
        </mc:Fallback>
      </mc:AlternateConten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78">
              <wp:simplePos x="0" y="0"/>
              <wp:positionH relativeFrom="page">
                <wp:posOffset>3912235</wp:posOffset>
              </wp:positionH>
              <wp:positionV relativeFrom="page">
                <wp:posOffset>10062210</wp:posOffset>
              </wp:positionV>
              <wp:extent cx="342900" cy="194310"/>
              <wp:effectExtent l="0" t="0" r="0" b="0"/>
              <wp:wrapNone/>
              <wp:docPr id="486" name="Textbox 149"/>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127</w:t>
                          </w:r>
                          <w:r>
                            <w:rPr>
                              <w:sz w:val="24"/>
                              <w:spacing w:val="-5"/>
                              <w:color w:val="000000"/>
                            </w:rPr>
                            <w:fldChar w:fldCharType="end"/>
                          </w:r>
                        </w:p>
                      </w:txbxContent>
                    </wps:txbx>
                    <wps:bodyPr lIns="0" rIns="0" tIns="0" bIns="0" anchor="t">
                      <a:noAutofit/>
                    </wps:bodyPr>
                  </wps:wsp>
                </a:graphicData>
              </a:graphic>
            </wp:anchor>
          </w:drawing>
        </mc:Choice>
        <mc:Fallback>
          <w:pict>
            <v:rect id="shape_0" ID="Textbox 149"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127</w:t>
                    </w:r>
                    <w:r>
                      <w:rPr>
                        <w:sz w:val="24"/>
                        <w:spacing w:val="-5"/>
                        <w:color w:val="000000"/>
                      </w:rPr>
                      <w:fldChar w:fldCharType="end"/>
                    </w:r>
                  </w:p>
                </w:txbxContent>
              </v:textbox>
              <w10:wrap type="none"/>
            </v:rect>
          </w:pict>
        </mc:Fallback>
      </mc:AlternateConten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0">
              <wp:simplePos x="0" y="0"/>
              <wp:positionH relativeFrom="page">
                <wp:posOffset>3912235</wp:posOffset>
              </wp:positionH>
              <wp:positionV relativeFrom="page">
                <wp:posOffset>10062210</wp:posOffset>
              </wp:positionV>
              <wp:extent cx="342900" cy="194310"/>
              <wp:effectExtent l="0" t="0" r="0" b="0"/>
              <wp:wrapNone/>
              <wp:docPr id="489" name="Textbox 150"/>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128</w:t>
                          </w:r>
                          <w:r>
                            <w:rPr>
                              <w:sz w:val="24"/>
                              <w:spacing w:val="-5"/>
                              <w:color w:val="000000"/>
                            </w:rPr>
                            <w:fldChar w:fldCharType="end"/>
                          </w:r>
                        </w:p>
                      </w:txbxContent>
                    </wps:txbx>
                    <wps:bodyPr lIns="0" rIns="0" tIns="0" bIns="0" anchor="t">
                      <a:noAutofit/>
                    </wps:bodyPr>
                  </wps:wsp>
                </a:graphicData>
              </a:graphic>
            </wp:anchor>
          </w:drawing>
        </mc:Choice>
        <mc:Fallback>
          <w:pict>
            <v:rect id="shape_0" ID="Textbox 150"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128</w:t>
                    </w:r>
                    <w:r>
                      <w:rPr>
                        <w:sz w:val="24"/>
                        <w:spacing w:val="-5"/>
                        <w:color w:val="000000"/>
                      </w:rPr>
                      <w:fldChar w:fldCharType="end"/>
                    </w:r>
                  </w:p>
                </w:txbxContent>
              </v:textbox>
              <w10:wrap type="none"/>
            </v:rect>
          </w:pict>
        </mc:Fallback>
      </mc:AlternateConten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
      <w:spacing w:lineRule="exact" w:line="200"/>
      <w:rPr>
        <w:sz w:val="20"/>
      </w:rPr>
    </w:pPr>
    <w:r>
      <w:rPr>
        <w:sz w:val="20"/>
      </w:rPr>
      <mc:AlternateContent>
        <mc:Choice Requires="wps">
          <w:drawing>
            <wp:anchor behindDoc="1" distT="0" distB="0" distL="0" distR="0" simplePos="0" locked="0" layoutInCell="0" allowOverlap="1" relativeHeight="384">
              <wp:simplePos x="0" y="0"/>
              <wp:positionH relativeFrom="page">
                <wp:posOffset>3912235</wp:posOffset>
              </wp:positionH>
              <wp:positionV relativeFrom="page">
                <wp:posOffset>10062210</wp:posOffset>
              </wp:positionV>
              <wp:extent cx="342900" cy="194310"/>
              <wp:effectExtent l="0" t="0" r="0" b="0"/>
              <wp:wrapNone/>
              <wp:docPr id="492" name="Textbox 151"/>
              <a:graphic xmlns:a="http://schemas.openxmlformats.org/drawingml/2006/main">
                <a:graphicData uri="http://schemas.microsoft.com/office/word/2010/wordprocessingShape">
                  <wps:wsp>
                    <wps:cNvSpPr/>
                    <wps:spPr>
                      <a:xfrm>
                        <a:off x="0" y="0"/>
                        <a:ext cx="343080" cy="194400"/>
                      </a:xfrm>
                      <a:prstGeom prst="rect">
                        <a:avLst/>
                      </a:prstGeom>
                      <a:noFill/>
                      <a:ln w="0">
                        <a:noFill/>
                      </a:ln>
                    </wps:spPr>
                    <wps:style>
                      <a:lnRef idx="0"/>
                      <a:fillRef idx="0"/>
                      <a:effectRef idx="0"/>
                      <a:fontRef idx="minor"/>
                    </wps:style>
                    <wps:txb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130</w:t>
                          </w:r>
                          <w:r>
                            <w:rPr>
                              <w:sz w:val="24"/>
                              <w:spacing w:val="-5"/>
                              <w:color w:val="000000"/>
                            </w:rPr>
                            <w:fldChar w:fldCharType="end"/>
                          </w:r>
                        </w:p>
                      </w:txbxContent>
                    </wps:txbx>
                    <wps:bodyPr lIns="0" rIns="0" tIns="0" bIns="0" anchor="t">
                      <a:noAutofit/>
                    </wps:bodyPr>
                  </wps:wsp>
                </a:graphicData>
              </a:graphic>
            </wp:anchor>
          </w:drawing>
        </mc:Choice>
        <mc:Fallback>
          <w:pict>
            <v:rect id="shape_0" ID="Textbox 151" path="m0,0l-2147483645,0l-2147483645,-2147483646l0,-2147483646xe" stroked="f" o:allowincell="f" style="position:absolute;margin-left:308.05pt;margin-top:792.3pt;width:26.95pt;height:15.25pt;mso-wrap-style:square;v-text-anchor:top;mso-position-horizontal-relative:page;mso-position-vertical-relative:page">
              <v:fill o:detectmouseclick="t" on="false"/>
              <v:stroke color="#3465a4" joinstyle="round" endcap="flat"/>
              <v:textbox>
                <w:txbxContent>
                  <w:p>
                    <w:pPr>
                      <w:pStyle w:val="Style21"/>
                      <w:spacing w:before="10" w:after="0"/>
                      <w:ind w:left="39" w:hanging="0"/>
                      <w:rPr>
                        <w:sz w:val="24"/>
                      </w:rPr>
                    </w:pPr>
                    <w:r>
                      <w:rPr>
                        <w:color w:val="000000"/>
                        <w:spacing w:val="-5"/>
                        <w:sz w:val="24"/>
                      </w:rPr>
                      <w:fldChar w:fldCharType="begin"/>
                    </w:r>
                    <w:r>
                      <w:rPr>
                        <w:sz w:val="24"/>
                        <w:spacing w:val="-5"/>
                        <w:color w:val="000000"/>
                      </w:rPr>
                      <w:instrText xml:space="preserve"> PAGE </w:instrText>
                    </w:r>
                    <w:r>
                      <w:rPr>
                        <w:sz w:val="24"/>
                        <w:spacing w:val="-5"/>
                        <w:color w:val="000000"/>
                      </w:rPr>
                      <w:fldChar w:fldCharType="separate"/>
                    </w:r>
                    <w:r>
                      <w:rPr>
                        <w:sz w:val="24"/>
                        <w:spacing w:val="-5"/>
                        <w:color w:val="000000"/>
                      </w:rPr>
                      <w:t>130</w:t>
                    </w:r>
                    <w:r>
                      <w:rPr>
                        <w:sz w:val="24"/>
                        <w:spacing w:val="-5"/>
                        <w:color w:val="000000"/>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50" w:hanging="42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207" w:hanging="420"/>
      </w:pPr>
      <w:rPr>
        <w:rFonts w:ascii="Symbol" w:hAnsi="Symbol" w:cs="Symbol" w:hint="default"/>
        <w:lang w:val="uk-UA" w:eastAsia="en-US" w:bidi="ar-SA"/>
      </w:rPr>
    </w:lvl>
    <w:lvl w:ilvl="2">
      <w:start w:val="0"/>
      <w:numFmt w:val="bullet"/>
      <w:lvlText w:val=""/>
      <w:lvlJc w:val="left"/>
      <w:pPr>
        <w:tabs>
          <w:tab w:val="num" w:pos="0"/>
        </w:tabs>
        <w:ind w:left="3174" w:hanging="420"/>
      </w:pPr>
      <w:rPr>
        <w:rFonts w:ascii="Symbol" w:hAnsi="Symbol" w:cs="Symbol" w:hint="default"/>
        <w:lang w:val="uk-UA" w:eastAsia="en-US" w:bidi="ar-SA"/>
      </w:rPr>
    </w:lvl>
    <w:lvl w:ilvl="3">
      <w:start w:val="0"/>
      <w:numFmt w:val="bullet"/>
      <w:lvlText w:val=""/>
      <w:lvlJc w:val="left"/>
      <w:pPr>
        <w:tabs>
          <w:tab w:val="num" w:pos="0"/>
        </w:tabs>
        <w:ind w:left="4142" w:hanging="420"/>
      </w:pPr>
      <w:rPr>
        <w:rFonts w:ascii="Symbol" w:hAnsi="Symbol" w:cs="Symbol" w:hint="default"/>
        <w:lang w:val="uk-UA" w:eastAsia="en-US" w:bidi="ar-SA"/>
      </w:rPr>
    </w:lvl>
    <w:lvl w:ilvl="4">
      <w:start w:val="0"/>
      <w:numFmt w:val="bullet"/>
      <w:lvlText w:val=""/>
      <w:lvlJc w:val="left"/>
      <w:pPr>
        <w:tabs>
          <w:tab w:val="num" w:pos="0"/>
        </w:tabs>
        <w:ind w:left="5109" w:hanging="420"/>
      </w:pPr>
      <w:rPr>
        <w:rFonts w:ascii="Symbol" w:hAnsi="Symbol" w:cs="Symbol" w:hint="default"/>
        <w:lang w:val="uk-UA" w:eastAsia="en-US" w:bidi="ar-SA"/>
      </w:rPr>
    </w:lvl>
    <w:lvl w:ilvl="5">
      <w:start w:val="0"/>
      <w:numFmt w:val="bullet"/>
      <w:lvlText w:val=""/>
      <w:lvlJc w:val="left"/>
      <w:pPr>
        <w:tabs>
          <w:tab w:val="num" w:pos="0"/>
        </w:tabs>
        <w:ind w:left="6077" w:hanging="420"/>
      </w:pPr>
      <w:rPr>
        <w:rFonts w:ascii="Symbol" w:hAnsi="Symbol" w:cs="Symbol" w:hint="default"/>
        <w:lang w:val="uk-UA" w:eastAsia="en-US" w:bidi="ar-SA"/>
      </w:rPr>
    </w:lvl>
    <w:lvl w:ilvl="6">
      <w:start w:val="0"/>
      <w:numFmt w:val="bullet"/>
      <w:lvlText w:val=""/>
      <w:lvlJc w:val="left"/>
      <w:pPr>
        <w:tabs>
          <w:tab w:val="num" w:pos="0"/>
        </w:tabs>
        <w:ind w:left="7044" w:hanging="420"/>
      </w:pPr>
      <w:rPr>
        <w:rFonts w:ascii="Symbol" w:hAnsi="Symbol" w:cs="Symbol" w:hint="default"/>
        <w:lang w:val="uk-UA" w:eastAsia="en-US" w:bidi="ar-SA"/>
      </w:rPr>
    </w:lvl>
    <w:lvl w:ilvl="7">
      <w:start w:val="0"/>
      <w:numFmt w:val="bullet"/>
      <w:lvlText w:val=""/>
      <w:lvlJc w:val="left"/>
      <w:pPr>
        <w:tabs>
          <w:tab w:val="num" w:pos="0"/>
        </w:tabs>
        <w:ind w:left="8012" w:hanging="420"/>
      </w:pPr>
      <w:rPr>
        <w:rFonts w:ascii="Symbol" w:hAnsi="Symbol" w:cs="Symbol" w:hint="default"/>
        <w:lang w:val="uk-UA" w:eastAsia="en-US" w:bidi="ar-SA"/>
      </w:rPr>
    </w:lvl>
    <w:lvl w:ilvl="8">
      <w:start w:val="0"/>
      <w:numFmt w:val="bullet"/>
      <w:lvlText w:val=""/>
      <w:lvlJc w:val="left"/>
      <w:pPr>
        <w:tabs>
          <w:tab w:val="num" w:pos="0"/>
        </w:tabs>
        <w:ind w:left="8979" w:hanging="420"/>
      </w:pPr>
      <w:rPr>
        <w:rFonts w:ascii="Symbol" w:hAnsi="Symbol" w:cs="Symbol" w:hint="default"/>
        <w:lang w:val="uk-UA" w:eastAsia="en-US" w:bidi="ar-SA"/>
      </w:rPr>
    </w:lvl>
  </w:abstractNum>
  <w:abstractNum w:abstractNumId="2">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82"/>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382"/>
      </w:pPr>
      <w:rPr>
        <w:rFonts w:ascii="Symbol" w:hAnsi="Symbol" w:cs="Symbol" w:hint="default"/>
        <w:lang w:val="uk-UA" w:eastAsia="en-US" w:bidi="ar-SA"/>
      </w:rPr>
    </w:lvl>
    <w:lvl w:ilvl="3">
      <w:start w:val="0"/>
      <w:numFmt w:val="bullet"/>
      <w:lvlText w:val=""/>
      <w:lvlJc w:val="left"/>
      <w:pPr>
        <w:tabs>
          <w:tab w:val="num" w:pos="0"/>
        </w:tabs>
        <w:ind w:left="3203" w:hanging="382"/>
      </w:pPr>
      <w:rPr>
        <w:rFonts w:ascii="Symbol" w:hAnsi="Symbol" w:cs="Symbol" w:hint="default"/>
        <w:lang w:val="uk-UA" w:eastAsia="en-US" w:bidi="ar-SA"/>
      </w:rPr>
    </w:lvl>
    <w:lvl w:ilvl="4">
      <w:start w:val="0"/>
      <w:numFmt w:val="bullet"/>
      <w:lvlText w:val=""/>
      <w:lvlJc w:val="left"/>
      <w:pPr>
        <w:tabs>
          <w:tab w:val="num" w:pos="0"/>
        </w:tabs>
        <w:ind w:left="4304" w:hanging="382"/>
      </w:pPr>
      <w:rPr>
        <w:rFonts w:ascii="Symbol" w:hAnsi="Symbol" w:cs="Symbol" w:hint="default"/>
        <w:lang w:val="uk-UA" w:eastAsia="en-US" w:bidi="ar-SA"/>
      </w:rPr>
    </w:lvl>
    <w:lvl w:ilvl="5">
      <w:start w:val="0"/>
      <w:numFmt w:val="bullet"/>
      <w:lvlText w:val=""/>
      <w:lvlJc w:val="left"/>
      <w:pPr>
        <w:tabs>
          <w:tab w:val="num" w:pos="0"/>
        </w:tabs>
        <w:ind w:left="5406" w:hanging="382"/>
      </w:pPr>
      <w:rPr>
        <w:rFonts w:ascii="Symbol" w:hAnsi="Symbol" w:cs="Symbol" w:hint="default"/>
        <w:lang w:val="uk-UA" w:eastAsia="en-US" w:bidi="ar-SA"/>
      </w:rPr>
    </w:lvl>
    <w:lvl w:ilvl="6">
      <w:start w:val="0"/>
      <w:numFmt w:val="bullet"/>
      <w:lvlText w:val=""/>
      <w:lvlJc w:val="left"/>
      <w:pPr>
        <w:tabs>
          <w:tab w:val="num" w:pos="0"/>
        </w:tabs>
        <w:ind w:left="6508" w:hanging="382"/>
      </w:pPr>
      <w:rPr>
        <w:rFonts w:ascii="Symbol" w:hAnsi="Symbol" w:cs="Symbol" w:hint="default"/>
        <w:lang w:val="uk-UA" w:eastAsia="en-US" w:bidi="ar-SA"/>
      </w:rPr>
    </w:lvl>
    <w:lvl w:ilvl="7">
      <w:start w:val="0"/>
      <w:numFmt w:val="bullet"/>
      <w:lvlText w:val=""/>
      <w:lvlJc w:val="left"/>
      <w:pPr>
        <w:tabs>
          <w:tab w:val="num" w:pos="0"/>
        </w:tabs>
        <w:ind w:left="7609" w:hanging="382"/>
      </w:pPr>
      <w:rPr>
        <w:rFonts w:ascii="Symbol" w:hAnsi="Symbol" w:cs="Symbol" w:hint="default"/>
        <w:lang w:val="uk-UA" w:eastAsia="en-US" w:bidi="ar-SA"/>
      </w:rPr>
    </w:lvl>
    <w:lvl w:ilvl="8">
      <w:start w:val="0"/>
      <w:numFmt w:val="bullet"/>
      <w:lvlText w:val=""/>
      <w:lvlJc w:val="left"/>
      <w:pPr>
        <w:tabs>
          <w:tab w:val="num" w:pos="0"/>
        </w:tabs>
        <w:ind w:left="8711" w:hanging="382"/>
      </w:pPr>
      <w:rPr>
        <w:rFonts w:ascii="Symbol" w:hAnsi="Symbol" w:cs="Symbol" w:hint="default"/>
        <w:lang w:val="uk-UA" w:eastAsia="en-US" w:bidi="ar-SA"/>
      </w:rPr>
    </w:lvl>
  </w:abstractNum>
  <w:abstractNum w:abstractNumId="3">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4">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5">
    <w:lvl w:ilvl="0">
      <w:numFmt w:val="bullet"/>
      <w:lvlText w:val="•"/>
      <w:lvlJc w:val="left"/>
      <w:pPr>
        <w:tabs>
          <w:tab w:val="num" w:pos="0"/>
        </w:tabs>
        <w:ind w:left="947"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937" w:hanging="238"/>
      </w:pPr>
      <w:rPr>
        <w:rFonts w:ascii="Symbol" w:hAnsi="Symbol" w:cs="Symbol" w:hint="default"/>
        <w:lang w:val="uk-UA" w:eastAsia="en-US" w:bidi="ar-SA"/>
      </w:rPr>
    </w:lvl>
    <w:lvl w:ilvl="2">
      <w:start w:val="0"/>
      <w:numFmt w:val="bullet"/>
      <w:lvlText w:val=""/>
      <w:lvlJc w:val="left"/>
      <w:pPr>
        <w:tabs>
          <w:tab w:val="num" w:pos="0"/>
        </w:tabs>
        <w:ind w:left="2934" w:hanging="238"/>
      </w:pPr>
      <w:rPr>
        <w:rFonts w:ascii="Symbol" w:hAnsi="Symbol" w:cs="Symbol" w:hint="default"/>
        <w:lang w:val="uk-UA" w:eastAsia="en-US" w:bidi="ar-SA"/>
      </w:rPr>
    </w:lvl>
    <w:lvl w:ilvl="3">
      <w:start w:val="0"/>
      <w:numFmt w:val="bullet"/>
      <w:lvlText w:val=""/>
      <w:lvlJc w:val="left"/>
      <w:pPr>
        <w:tabs>
          <w:tab w:val="num" w:pos="0"/>
        </w:tabs>
        <w:ind w:left="3932" w:hanging="238"/>
      </w:pPr>
      <w:rPr>
        <w:rFonts w:ascii="Symbol" w:hAnsi="Symbol" w:cs="Symbol" w:hint="default"/>
        <w:lang w:val="uk-UA" w:eastAsia="en-US" w:bidi="ar-SA"/>
      </w:rPr>
    </w:lvl>
    <w:lvl w:ilvl="4">
      <w:start w:val="0"/>
      <w:numFmt w:val="bullet"/>
      <w:lvlText w:val=""/>
      <w:lvlJc w:val="left"/>
      <w:pPr>
        <w:tabs>
          <w:tab w:val="num" w:pos="0"/>
        </w:tabs>
        <w:ind w:left="4929" w:hanging="238"/>
      </w:pPr>
      <w:rPr>
        <w:rFonts w:ascii="Symbol" w:hAnsi="Symbol" w:cs="Symbol" w:hint="default"/>
        <w:lang w:val="uk-UA" w:eastAsia="en-US" w:bidi="ar-SA"/>
      </w:rPr>
    </w:lvl>
    <w:lvl w:ilvl="5">
      <w:start w:val="0"/>
      <w:numFmt w:val="bullet"/>
      <w:lvlText w:val=""/>
      <w:lvlJc w:val="left"/>
      <w:pPr>
        <w:tabs>
          <w:tab w:val="num" w:pos="0"/>
        </w:tabs>
        <w:ind w:left="5927" w:hanging="238"/>
      </w:pPr>
      <w:rPr>
        <w:rFonts w:ascii="Symbol" w:hAnsi="Symbol" w:cs="Symbol" w:hint="default"/>
        <w:lang w:val="uk-UA" w:eastAsia="en-US" w:bidi="ar-SA"/>
      </w:rPr>
    </w:lvl>
    <w:lvl w:ilvl="6">
      <w:start w:val="0"/>
      <w:numFmt w:val="bullet"/>
      <w:lvlText w:val=""/>
      <w:lvlJc w:val="left"/>
      <w:pPr>
        <w:tabs>
          <w:tab w:val="num" w:pos="0"/>
        </w:tabs>
        <w:ind w:left="6924" w:hanging="238"/>
      </w:pPr>
      <w:rPr>
        <w:rFonts w:ascii="Symbol" w:hAnsi="Symbol" w:cs="Symbol" w:hint="default"/>
        <w:lang w:val="uk-UA" w:eastAsia="en-US" w:bidi="ar-SA"/>
      </w:rPr>
    </w:lvl>
    <w:lvl w:ilvl="7">
      <w:start w:val="0"/>
      <w:numFmt w:val="bullet"/>
      <w:lvlText w:val=""/>
      <w:lvlJc w:val="left"/>
      <w:pPr>
        <w:tabs>
          <w:tab w:val="num" w:pos="0"/>
        </w:tabs>
        <w:ind w:left="7922" w:hanging="238"/>
      </w:pPr>
      <w:rPr>
        <w:rFonts w:ascii="Symbol" w:hAnsi="Symbol" w:cs="Symbol" w:hint="default"/>
        <w:lang w:val="uk-UA" w:eastAsia="en-US" w:bidi="ar-SA"/>
      </w:rPr>
    </w:lvl>
    <w:lvl w:ilvl="8">
      <w:start w:val="0"/>
      <w:numFmt w:val="bullet"/>
      <w:lvlText w:val=""/>
      <w:lvlJc w:val="left"/>
      <w:pPr>
        <w:tabs>
          <w:tab w:val="num" w:pos="0"/>
        </w:tabs>
        <w:ind w:left="8919" w:hanging="238"/>
      </w:pPr>
      <w:rPr>
        <w:rFonts w:ascii="Symbol" w:hAnsi="Symbol" w:cs="Symbol" w:hint="default"/>
        <w:lang w:val="uk-UA" w:eastAsia="en-US" w:bidi="ar-SA"/>
      </w:rPr>
    </w:lvl>
  </w:abstractNum>
  <w:abstractNum w:abstractNumId="6">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98"/>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298"/>
      </w:pPr>
      <w:rPr>
        <w:rFonts w:ascii="Symbol" w:hAnsi="Symbol" w:cs="Symbol" w:hint="default"/>
        <w:lang w:val="uk-UA" w:eastAsia="en-US" w:bidi="ar-SA"/>
      </w:rPr>
    </w:lvl>
    <w:lvl w:ilvl="3">
      <w:start w:val="0"/>
      <w:numFmt w:val="bullet"/>
      <w:lvlText w:val=""/>
      <w:lvlJc w:val="left"/>
      <w:pPr>
        <w:tabs>
          <w:tab w:val="num" w:pos="0"/>
        </w:tabs>
        <w:ind w:left="3203" w:hanging="298"/>
      </w:pPr>
      <w:rPr>
        <w:rFonts w:ascii="Symbol" w:hAnsi="Symbol" w:cs="Symbol" w:hint="default"/>
        <w:lang w:val="uk-UA" w:eastAsia="en-US" w:bidi="ar-SA"/>
      </w:rPr>
    </w:lvl>
    <w:lvl w:ilvl="4">
      <w:start w:val="0"/>
      <w:numFmt w:val="bullet"/>
      <w:lvlText w:val=""/>
      <w:lvlJc w:val="left"/>
      <w:pPr>
        <w:tabs>
          <w:tab w:val="num" w:pos="0"/>
        </w:tabs>
        <w:ind w:left="4304" w:hanging="298"/>
      </w:pPr>
      <w:rPr>
        <w:rFonts w:ascii="Symbol" w:hAnsi="Symbol" w:cs="Symbol" w:hint="default"/>
        <w:lang w:val="uk-UA" w:eastAsia="en-US" w:bidi="ar-SA"/>
      </w:rPr>
    </w:lvl>
    <w:lvl w:ilvl="5">
      <w:start w:val="0"/>
      <w:numFmt w:val="bullet"/>
      <w:lvlText w:val=""/>
      <w:lvlJc w:val="left"/>
      <w:pPr>
        <w:tabs>
          <w:tab w:val="num" w:pos="0"/>
        </w:tabs>
        <w:ind w:left="5406" w:hanging="298"/>
      </w:pPr>
      <w:rPr>
        <w:rFonts w:ascii="Symbol" w:hAnsi="Symbol" w:cs="Symbol" w:hint="default"/>
        <w:lang w:val="uk-UA" w:eastAsia="en-US" w:bidi="ar-SA"/>
      </w:rPr>
    </w:lvl>
    <w:lvl w:ilvl="6">
      <w:start w:val="0"/>
      <w:numFmt w:val="bullet"/>
      <w:lvlText w:val=""/>
      <w:lvlJc w:val="left"/>
      <w:pPr>
        <w:tabs>
          <w:tab w:val="num" w:pos="0"/>
        </w:tabs>
        <w:ind w:left="6508" w:hanging="298"/>
      </w:pPr>
      <w:rPr>
        <w:rFonts w:ascii="Symbol" w:hAnsi="Symbol" w:cs="Symbol" w:hint="default"/>
        <w:lang w:val="uk-UA" w:eastAsia="en-US" w:bidi="ar-SA"/>
      </w:rPr>
    </w:lvl>
    <w:lvl w:ilvl="7">
      <w:start w:val="0"/>
      <w:numFmt w:val="bullet"/>
      <w:lvlText w:val=""/>
      <w:lvlJc w:val="left"/>
      <w:pPr>
        <w:tabs>
          <w:tab w:val="num" w:pos="0"/>
        </w:tabs>
        <w:ind w:left="7609" w:hanging="298"/>
      </w:pPr>
      <w:rPr>
        <w:rFonts w:ascii="Symbol" w:hAnsi="Symbol" w:cs="Symbol" w:hint="default"/>
        <w:lang w:val="uk-UA" w:eastAsia="en-US" w:bidi="ar-SA"/>
      </w:rPr>
    </w:lvl>
    <w:lvl w:ilvl="8">
      <w:start w:val="0"/>
      <w:numFmt w:val="bullet"/>
      <w:lvlText w:val=""/>
      <w:lvlJc w:val="left"/>
      <w:pPr>
        <w:tabs>
          <w:tab w:val="num" w:pos="0"/>
        </w:tabs>
        <w:ind w:left="8711" w:hanging="298"/>
      </w:pPr>
      <w:rPr>
        <w:rFonts w:ascii="Symbol" w:hAnsi="Symbol" w:cs="Symbol" w:hint="default"/>
        <w:lang w:val="uk-UA" w:eastAsia="en-US" w:bidi="ar-SA"/>
      </w:rPr>
    </w:lvl>
  </w:abstractNum>
  <w:abstractNum w:abstractNumId="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8">
    <w:lvl w:ilvl="0">
      <w:start w:val="1"/>
      <w:numFmt w:val="decimal"/>
      <w:lvlText w:val="%1)"/>
      <w:lvlJc w:val="left"/>
      <w:pPr>
        <w:tabs>
          <w:tab w:val="num" w:pos="0"/>
        </w:tabs>
        <w:ind w:left="710" w:hanging="417"/>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417"/>
      </w:pPr>
      <w:rPr>
        <w:rFonts w:ascii="Symbol" w:hAnsi="Symbol" w:cs="Symbol" w:hint="default"/>
        <w:lang w:val="uk-UA" w:eastAsia="en-US" w:bidi="ar-SA"/>
      </w:rPr>
    </w:lvl>
    <w:lvl w:ilvl="2">
      <w:start w:val="0"/>
      <w:numFmt w:val="bullet"/>
      <w:lvlText w:val=""/>
      <w:lvlJc w:val="left"/>
      <w:pPr>
        <w:tabs>
          <w:tab w:val="num" w:pos="0"/>
        </w:tabs>
        <w:ind w:left="2758" w:hanging="417"/>
      </w:pPr>
      <w:rPr>
        <w:rFonts w:ascii="Symbol" w:hAnsi="Symbol" w:cs="Symbol" w:hint="default"/>
        <w:lang w:val="uk-UA" w:eastAsia="en-US" w:bidi="ar-SA"/>
      </w:rPr>
    </w:lvl>
    <w:lvl w:ilvl="3">
      <w:start w:val="0"/>
      <w:numFmt w:val="bullet"/>
      <w:lvlText w:val=""/>
      <w:lvlJc w:val="left"/>
      <w:pPr>
        <w:tabs>
          <w:tab w:val="num" w:pos="0"/>
        </w:tabs>
        <w:ind w:left="3778" w:hanging="417"/>
      </w:pPr>
      <w:rPr>
        <w:rFonts w:ascii="Symbol" w:hAnsi="Symbol" w:cs="Symbol" w:hint="default"/>
        <w:lang w:val="uk-UA" w:eastAsia="en-US" w:bidi="ar-SA"/>
      </w:rPr>
    </w:lvl>
    <w:lvl w:ilvl="4">
      <w:start w:val="0"/>
      <w:numFmt w:val="bullet"/>
      <w:lvlText w:val=""/>
      <w:lvlJc w:val="left"/>
      <w:pPr>
        <w:tabs>
          <w:tab w:val="num" w:pos="0"/>
        </w:tabs>
        <w:ind w:left="4797" w:hanging="417"/>
      </w:pPr>
      <w:rPr>
        <w:rFonts w:ascii="Symbol" w:hAnsi="Symbol" w:cs="Symbol" w:hint="default"/>
        <w:lang w:val="uk-UA" w:eastAsia="en-US" w:bidi="ar-SA"/>
      </w:rPr>
    </w:lvl>
    <w:lvl w:ilvl="5">
      <w:start w:val="0"/>
      <w:numFmt w:val="bullet"/>
      <w:lvlText w:val=""/>
      <w:lvlJc w:val="left"/>
      <w:pPr>
        <w:tabs>
          <w:tab w:val="num" w:pos="0"/>
        </w:tabs>
        <w:ind w:left="5817" w:hanging="417"/>
      </w:pPr>
      <w:rPr>
        <w:rFonts w:ascii="Symbol" w:hAnsi="Symbol" w:cs="Symbol" w:hint="default"/>
        <w:lang w:val="uk-UA" w:eastAsia="en-US" w:bidi="ar-SA"/>
      </w:rPr>
    </w:lvl>
    <w:lvl w:ilvl="6">
      <w:start w:val="0"/>
      <w:numFmt w:val="bullet"/>
      <w:lvlText w:val=""/>
      <w:lvlJc w:val="left"/>
      <w:pPr>
        <w:tabs>
          <w:tab w:val="num" w:pos="0"/>
        </w:tabs>
        <w:ind w:left="6836" w:hanging="417"/>
      </w:pPr>
      <w:rPr>
        <w:rFonts w:ascii="Symbol" w:hAnsi="Symbol" w:cs="Symbol" w:hint="default"/>
        <w:lang w:val="uk-UA" w:eastAsia="en-US" w:bidi="ar-SA"/>
      </w:rPr>
    </w:lvl>
    <w:lvl w:ilvl="7">
      <w:start w:val="0"/>
      <w:numFmt w:val="bullet"/>
      <w:lvlText w:val=""/>
      <w:lvlJc w:val="left"/>
      <w:pPr>
        <w:tabs>
          <w:tab w:val="num" w:pos="0"/>
        </w:tabs>
        <w:ind w:left="7856" w:hanging="417"/>
      </w:pPr>
      <w:rPr>
        <w:rFonts w:ascii="Symbol" w:hAnsi="Symbol" w:cs="Symbol" w:hint="default"/>
        <w:lang w:val="uk-UA" w:eastAsia="en-US" w:bidi="ar-SA"/>
      </w:rPr>
    </w:lvl>
    <w:lvl w:ilvl="8">
      <w:start w:val="0"/>
      <w:numFmt w:val="bullet"/>
      <w:lvlText w:val=""/>
      <w:lvlJc w:val="left"/>
      <w:pPr>
        <w:tabs>
          <w:tab w:val="num" w:pos="0"/>
        </w:tabs>
        <w:ind w:left="8875" w:hanging="417"/>
      </w:pPr>
      <w:rPr>
        <w:rFonts w:ascii="Symbol" w:hAnsi="Symbol" w:cs="Symbol" w:hint="default"/>
        <w:lang w:val="uk-UA" w:eastAsia="en-US" w:bidi="ar-SA"/>
      </w:rPr>
    </w:lvl>
  </w:abstractNum>
  <w:abstractNum w:abstractNumId="9">
    <w:lvl w:ilvl="0">
      <w:numFmt w:val="bullet"/>
      <w:lvlText w:val="-"/>
      <w:lvlJc w:val="left"/>
      <w:pPr>
        <w:tabs>
          <w:tab w:val="num" w:pos="0"/>
        </w:tabs>
        <w:ind w:left="887" w:hanging="17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883" w:hanging="178"/>
      </w:pPr>
      <w:rPr>
        <w:rFonts w:ascii="Symbol" w:hAnsi="Symbol" w:cs="Symbol" w:hint="default"/>
        <w:lang w:val="uk-UA" w:eastAsia="en-US" w:bidi="ar-SA"/>
      </w:rPr>
    </w:lvl>
    <w:lvl w:ilvl="2">
      <w:start w:val="0"/>
      <w:numFmt w:val="bullet"/>
      <w:lvlText w:val=""/>
      <w:lvlJc w:val="left"/>
      <w:pPr>
        <w:tabs>
          <w:tab w:val="num" w:pos="0"/>
        </w:tabs>
        <w:ind w:left="2886" w:hanging="178"/>
      </w:pPr>
      <w:rPr>
        <w:rFonts w:ascii="Symbol" w:hAnsi="Symbol" w:cs="Symbol" w:hint="default"/>
        <w:lang w:val="uk-UA" w:eastAsia="en-US" w:bidi="ar-SA"/>
      </w:rPr>
    </w:lvl>
    <w:lvl w:ilvl="3">
      <w:start w:val="0"/>
      <w:numFmt w:val="bullet"/>
      <w:lvlText w:val=""/>
      <w:lvlJc w:val="left"/>
      <w:pPr>
        <w:tabs>
          <w:tab w:val="num" w:pos="0"/>
        </w:tabs>
        <w:ind w:left="3890" w:hanging="178"/>
      </w:pPr>
      <w:rPr>
        <w:rFonts w:ascii="Symbol" w:hAnsi="Symbol" w:cs="Symbol" w:hint="default"/>
        <w:lang w:val="uk-UA" w:eastAsia="en-US" w:bidi="ar-SA"/>
      </w:rPr>
    </w:lvl>
    <w:lvl w:ilvl="4">
      <w:start w:val="0"/>
      <w:numFmt w:val="bullet"/>
      <w:lvlText w:val=""/>
      <w:lvlJc w:val="left"/>
      <w:pPr>
        <w:tabs>
          <w:tab w:val="num" w:pos="0"/>
        </w:tabs>
        <w:ind w:left="4893" w:hanging="178"/>
      </w:pPr>
      <w:rPr>
        <w:rFonts w:ascii="Symbol" w:hAnsi="Symbol" w:cs="Symbol" w:hint="default"/>
        <w:lang w:val="uk-UA" w:eastAsia="en-US" w:bidi="ar-SA"/>
      </w:rPr>
    </w:lvl>
    <w:lvl w:ilvl="5">
      <w:start w:val="0"/>
      <w:numFmt w:val="bullet"/>
      <w:lvlText w:val=""/>
      <w:lvlJc w:val="left"/>
      <w:pPr>
        <w:tabs>
          <w:tab w:val="num" w:pos="0"/>
        </w:tabs>
        <w:ind w:left="5897" w:hanging="178"/>
      </w:pPr>
      <w:rPr>
        <w:rFonts w:ascii="Symbol" w:hAnsi="Symbol" w:cs="Symbol" w:hint="default"/>
        <w:lang w:val="uk-UA" w:eastAsia="en-US" w:bidi="ar-SA"/>
      </w:rPr>
    </w:lvl>
    <w:lvl w:ilvl="6">
      <w:start w:val="0"/>
      <w:numFmt w:val="bullet"/>
      <w:lvlText w:val=""/>
      <w:lvlJc w:val="left"/>
      <w:pPr>
        <w:tabs>
          <w:tab w:val="num" w:pos="0"/>
        </w:tabs>
        <w:ind w:left="6900" w:hanging="178"/>
      </w:pPr>
      <w:rPr>
        <w:rFonts w:ascii="Symbol" w:hAnsi="Symbol" w:cs="Symbol" w:hint="default"/>
        <w:lang w:val="uk-UA" w:eastAsia="en-US" w:bidi="ar-SA"/>
      </w:rPr>
    </w:lvl>
    <w:lvl w:ilvl="7">
      <w:start w:val="0"/>
      <w:numFmt w:val="bullet"/>
      <w:lvlText w:val=""/>
      <w:lvlJc w:val="left"/>
      <w:pPr>
        <w:tabs>
          <w:tab w:val="num" w:pos="0"/>
        </w:tabs>
        <w:ind w:left="7904" w:hanging="178"/>
      </w:pPr>
      <w:rPr>
        <w:rFonts w:ascii="Symbol" w:hAnsi="Symbol" w:cs="Symbol" w:hint="default"/>
        <w:lang w:val="uk-UA" w:eastAsia="en-US" w:bidi="ar-SA"/>
      </w:rPr>
    </w:lvl>
    <w:lvl w:ilvl="8">
      <w:start w:val="0"/>
      <w:numFmt w:val="bullet"/>
      <w:lvlText w:val=""/>
      <w:lvlJc w:val="left"/>
      <w:pPr>
        <w:tabs>
          <w:tab w:val="num" w:pos="0"/>
        </w:tabs>
        <w:ind w:left="8907" w:hanging="178"/>
      </w:pPr>
      <w:rPr>
        <w:rFonts w:ascii="Symbol" w:hAnsi="Symbol" w:cs="Symbol" w:hint="default"/>
        <w:lang w:val="uk-UA" w:eastAsia="en-US" w:bidi="ar-SA"/>
      </w:rPr>
    </w:lvl>
  </w:abstractNum>
  <w:abstractNum w:abstractNumId="10">
    <w:lvl w:ilvl="0">
      <w:numFmt w:val="bullet"/>
      <w:lvlText w:val="-"/>
      <w:lvlJc w:val="left"/>
      <w:pPr>
        <w:tabs>
          <w:tab w:val="num" w:pos="0"/>
        </w:tabs>
        <w:ind w:left="1418" w:hanging="233"/>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69" w:hanging="233"/>
      </w:pPr>
      <w:rPr>
        <w:rFonts w:ascii="Symbol" w:hAnsi="Symbol" w:cs="Symbol" w:hint="default"/>
        <w:lang w:val="uk-UA" w:eastAsia="en-US" w:bidi="ar-SA"/>
      </w:rPr>
    </w:lvl>
    <w:lvl w:ilvl="2">
      <w:start w:val="0"/>
      <w:numFmt w:val="bullet"/>
      <w:lvlText w:val=""/>
      <w:lvlJc w:val="left"/>
      <w:pPr>
        <w:tabs>
          <w:tab w:val="num" w:pos="0"/>
        </w:tabs>
        <w:ind w:left="3318" w:hanging="233"/>
      </w:pPr>
      <w:rPr>
        <w:rFonts w:ascii="Symbol" w:hAnsi="Symbol" w:cs="Symbol" w:hint="default"/>
        <w:lang w:val="uk-UA" w:eastAsia="en-US" w:bidi="ar-SA"/>
      </w:rPr>
    </w:lvl>
    <w:lvl w:ilvl="3">
      <w:start w:val="0"/>
      <w:numFmt w:val="bullet"/>
      <w:lvlText w:val=""/>
      <w:lvlJc w:val="left"/>
      <w:pPr>
        <w:tabs>
          <w:tab w:val="num" w:pos="0"/>
        </w:tabs>
        <w:ind w:left="4268" w:hanging="233"/>
      </w:pPr>
      <w:rPr>
        <w:rFonts w:ascii="Symbol" w:hAnsi="Symbol" w:cs="Symbol" w:hint="default"/>
        <w:lang w:val="uk-UA" w:eastAsia="en-US" w:bidi="ar-SA"/>
      </w:rPr>
    </w:lvl>
    <w:lvl w:ilvl="4">
      <w:start w:val="0"/>
      <w:numFmt w:val="bullet"/>
      <w:lvlText w:val=""/>
      <w:lvlJc w:val="left"/>
      <w:pPr>
        <w:tabs>
          <w:tab w:val="num" w:pos="0"/>
        </w:tabs>
        <w:ind w:left="5217" w:hanging="233"/>
      </w:pPr>
      <w:rPr>
        <w:rFonts w:ascii="Symbol" w:hAnsi="Symbol" w:cs="Symbol" w:hint="default"/>
        <w:lang w:val="uk-UA" w:eastAsia="en-US" w:bidi="ar-SA"/>
      </w:rPr>
    </w:lvl>
    <w:lvl w:ilvl="5">
      <w:start w:val="0"/>
      <w:numFmt w:val="bullet"/>
      <w:lvlText w:val=""/>
      <w:lvlJc w:val="left"/>
      <w:pPr>
        <w:tabs>
          <w:tab w:val="num" w:pos="0"/>
        </w:tabs>
        <w:ind w:left="6167" w:hanging="233"/>
      </w:pPr>
      <w:rPr>
        <w:rFonts w:ascii="Symbol" w:hAnsi="Symbol" w:cs="Symbol" w:hint="default"/>
        <w:lang w:val="uk-UA" w:eastAsia="en-US" w:bidi="ar-SA"/>
      </w:rPr>
    </w:lvl>
    <w:lvl w:ilvl="6">
      <w:start w:val="0"/>
      <w:numFmt w:val="bullet"/>
      <w:lvlText w:val=""/>
      <w:lvlJc w:val="left"/>
      <w:pPr>
        <w:tabs>
          <w:tab w:val="num" w:pos="0"/>
        </w:tabs>
        <w:ind w:left="7116" w:hanging="233"/>
      </w:pPr>
      <w:rPr>
        <w:rFonts w:ascii="Symbol" w:hAnsi="Symbol" w:cs="Symbol" w:hint="default"/>
        <w:lang w:val="uk-UA" w:eastAsia="en-US" w:bidi="ar-SA"/>
      </w:rPr>
    </w:lvl>
    <w:lvl w:ilvl="7">
      <w:start w:val="0"/>
      <w:numFmt w:val="bullet"/>
      <w:lvlText w:val=""/>
      <w:lvlJc w:val="left"/>
      <w:pPr>
        <w:tabs>
          <w:tab w:val="num" w:pos="0"/>
        </w:tabs>
        <w:ind w:left="8066" w:hanging="233"/>
      </w:pPr>
      <w:rPr>
        <w:rFonts w:ascii="Symbol" w:hAnsi="Symbol" w:cs="Symbol" w:hint="default"/>
        <w:lang w:val="uk-UA" w:eastAsia="en-US" w:bidi="ar-SA"/>
      </w:rPr>
    </w:lvl>
    <w:lvl w:ilvl="8">
      <w:start w:val="0"/>
      <w:numFmt w:val="bullet"/>
      <w:lvlText w:val=""/>
      <w:lvlJc w:val="left"/>
      <w:pPr>
        <w:tabs>
          <w:tab w:val="num" w:pos="0"/>
        </w:tabs>
        <w:ind w:left="9015" w:hanging="233"/>
      </w:pPr>
      <w:rPr>
        <w:rFonts w:ascii="Symbol" w:hAnsi="Symbol" w:cs="Symbol" w:hint="default"/>
        <w:lang w:val="uk-UA" w:eastAsia="en-US" w:bidi="ar-SA"/>
      </w:rPr>
    </w:lvl>
  </w:abstractNum>
  <w:abstractNum w:abstractNumId="11">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404"/>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404"/>
      </w:pPr>
      <w:rPr>
        <w:rFonts w:ascii="Symbol" w:hAnsi="Symbol" w:cs="Symbol" w:hint="default"/>
        <w:lang w:val="uk-UA" w:eastAsia="en-US" w:bidi="ar-SA"/>
      </w:rPr>
    </w:lvl>
    <w:lvl w:ilvl="3">
      <w:start w:val="0"/>
      <w:numFmt w:val="bullet"/>
      <w:lvlText w:val=""/>
      <w:lvlJc w:val="left"/>
      <w:pPr>
        <w:tabs>
          <w:tab w:val="num" w:pos="0"/>
        </w:tabs>
        <w:ind w:left="3203" w:hanging="404"/>
      </w:pPr>
      <w:rPr>
        <w:rFonts w:ascii="Symbol" w:hAnsi="Symbol" w:cs="Symbol" w:hint="default"/>
        <w:lang w:val="uk-UA" w:eastAsia="en-US" w:bidi="ar-SA"/>
      </w:rPr>
    </w:lvl>
    <w:lvl w:ilvl="4">
      <w:start w:val="0"/>
      <w:numFmt w:val="bullet"/>
      <w:lvlText w:val=""/>
      <w:lvlJc w:val="left"/>
      <w:pPr>
        <w:tabs>
          <w:tab w:val="num" w:pos="0"/>
        </w:tabs>
        <w:ind w:left="4304" w:hanging="404"/>
      </w:pPr>
      <w:rPr>
        <w:rFonts w:ascii="Symbol" w:hAnsi="Symbol" w:cs="Symbol" w:hint="default"/>
        <w:lang w:val="uk-UA" w:eastAsia="en-US" w:bidi="ar-SA"/>
      </w:rPr>
    </w:lvl>
    <w:lvl w:ilvl="5">
      <w:start w:val="0"/>
      <w:numFmt w:val="bullet"/>
      <w:lvlText w:val=""/>
      <w:lvlJc w:val="left"/>
      <w:pPr>
        <w:tabs>
          <w:tab w:val="num" w:pos="0"/>
        </w:tabs>
        <w:ind w:left="5406" w:hanging="404"/>
      </w:pPr>
      <w:rPr>
        <w:rFonts w:ascii="Symbol" w:hAnsi="Symbol" w:cs="Symbol" w:hint="default"/>
        <w:lang w:val="uk-UA" w:eastAsia="en-US" w:bidi="ar-SA"/>
      </w:rPr>
    </w:lvl>
    <w:lvl w:ilvl="6">
      <w:start w:val="0"/>
      <w:numFmt w:val="bullet"/>
      <w:lvlText w:val=""/>
      <w:lvlJc w:val="left"/>
      <w:pPr>
        <w:tabs>
          <w:tab w:val="num" w:pos="0"/>
        </w:tabs>
        <w:ind w:left="6508" w:hanging="404"/>
      </w:pPr>
      <w:rPr>
        <w:rFonts w:ascii="Symbol" w:hAnsi="Symbol" w:cs="Symbol" w:hint="default"/>
        <w:lang w:val="uk-UA" w:eastAsia="en-US" w:bidi="ar-SA"/>
      </w:rPr>
    </w:lvl>
    <w:lvl w:ilvl="7">
      <w:start w:val="0"/>
      <w:numFmt w:val="bullet"/>
      <w:lvlText w:val=""/>
      <w:lvlJc w:val="left"/>
      <w:pPr>
        <w:tabs>
          <w:tab w:val="num" w:pos="0"/>
        </w:tabs>
        <w:ind w:left="7609" w:hanging="404"/>
      </w:pPr>
      <w:rPr>
        <w:rFonts w:ascii="Symbol" w:hAnsi="Symbol" w:cs="Symbol" w:hint="default"/>
        <w:lang w:val="uk-UA" w:eastAsia="en-US" w:bidi="ar-SA"/>
      </w:rPr>
    </w:lvl>
    <w:lvl w:ilvl="8">
      <w:start w:val="0"/>
      <w:numFmt w:val="bullet"/>
      <w:lvlText w:val=""/>
      <w:lvlJc w:val="left"/>
      <w:pPr>
        <w:tabs>
          <w:tab w:val="num" w:pos="0"/>
        </w:tabs>
        <w:ind w:left="8711" w:hanging="404"/>
      </w:pPr>
      <w:rPr>
        <w:rFonts w:ascii="Symbol" w:hAnsi="Symbol" w:cs="Symbol" w:hint="default"/>
        <w:lang w:val="uk-UA" w:eastAsia="en-US" w:bidi="ar-SA"/>
      </w:rPr>
    </w:lvl>
  </w:abstractNum>
  <w:abstractNum w:abstractNumId="12">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13">
    <w:lvl w:ilvl="0">
      <w:numFmt w:val="bullet"/>
      <w:lvlText w:val="•"/>
      <w:lvlJc w:val="left"/>
      <w:pPr>
        <w:tabs>
          <w:tab w:val="num" w:pos="0"/>
        </w:tabs>
        <w:ind w:left="947"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937" w:hanging="238"/>
      </w:pPr>
      <w:rPr>
        <w:rFonts w:ascii="Symbol" w:hAnsi="Symbol" w:cs="Symbol" w:hint="default"/>
        <w:lang w:val="uk-UA" w:eastAsia="en-US" w:bidi="ar-SA"/>
      </w:rPr>
    </w:lvl>
    <w:lvl w:ilvl="2">
      <w:start w:val="0"/>
      <w:numFmt w:val="bullet"/>
      <w:lvlText w:val=""/>
      <w:lvlJc w:val="left"/>
      <w:pPr>
        <w:tabs>
          <w:tab w:val="num" w:pos="0"/>
        </w:tabs>
        <w:ind w:left="2934" w:hanging="238"/>
      </w:pPr>
      <w:rPr>
        <w:rFonts w:ascii="Symbol" w:hAnsi="Symbol" w:cs="Symbol" w:hint="default"/>
        <w:lang w:val="uk-UA" w:eastAsia="en-US" w:bidi="ar-SA"/>
      </w:rPr>
    </w:lvl>
    <w:lvl w:ilvl="3">
      <w:start w:val="0"/>
      <w:numFmt w:val="bullet"/>
      <w:lvlText w:val=""/>
      <w:lvlJc w:val="left"/>
      <w:pPr>
        <w:tabs>
          <w:tab w:val="num" w:pos="0"/>
        </w:tabs>
        <w:ind w:left="3932" w:hanging="238"/>
      </w:pPr>
      <w:rPr>
        <w:rFonts w:ascii="Symbol" w:hAnsi="Symbol" w:cs="Symbol" w:hint="default"/>
        <w:lang w:val="uk-UA" w:eastAsia="en-US" w:bidi="ar-SA"/>
      </w:rPr>
    </w:lvl>
    <w:lvl w:ilvl="4">
      <w:start w:val="0"/>
      <w:numFmt w:val="bullet"/>
      <w:lvlText w:val=""/>
      <w:lvlJc w:val="left"/>
      <w:pPr>
        <w:tabs>
          <w:tab w:val="num" w:pos="0"/>
        </w:tabs>
        <w:ind w:left="4929" w:hanging="238"/>
      </w:pPr>
      <w:rPr>
        <w:rFonts w:ascii="Symbol" w:hAnsi="Symbol" w:cs="Symbol" w:hint="default"/>
        <w:lang w:val="uk-UA" w:eastAsia="en-US" w:bidi="ar-SA"/>
      </w:rPr>
    </w:lvl>
    <w:lvl w:ilvl="5">
      <w:start w:val="0"/>
      <w:numFmt w:val="bullet"/>
      <w:lvlText w:val=""/>
      <w:lvlJc w:val="left"/>
      <w:pPr>
        <w:tabs>
          <w:tab w:val="num" w:pos="0"/>
        </w:tabs>
        <w:ind w:left="5927" w:hanging="238"/>
      </w:pPr>
      <w:rPr>
        <w:rFonts w:ascii="Symbol" w:hAnsi="Symbol" w:cs="Symbol" w:hint="default"/>
        <w:lang w:val="uk-UA" w:eastAsia="en-US" w:bidi="ar-SA"/>
      </w:rPr>
    </w:lvl>
    <w:lvl w:ilvl="6">
      <w:start w:val="0"/>
      <w:numFmt w:val="bullet"/>
      <w:lvlText w:val=""/>
      <w:lvlJc w:val="left"/>
      <w:pPr>
        <w:tabs>
          <w:tab w:val="num" w:pos="0"/>
        </w:tabs>
        <w:ind w:left="6924" w:hanging="238"/>
      </w:pPr>
      <w:rPr>
        <w:rFonts w:ascii="Symbol" w:hAnsi="Symbol" w:cs="Symbol" w:hint="default"/>
        <w:lang w:val="uk-UA" w:eastAsia="en-US" w:bidi="ar-SA"/>
      </w:rPr>
    </w:lvl>
    <w:lvl w:ilvl="7">
      <w:start w:val="0"/>
      <w:numFmt w:val="bullet"/>
      <w:lvlText w:val=""/>
      <w:lvlJc w:val="left"/>
      <w:pPr>
        <w:tabs>
          <w:tab w:val="num" w:pos="0"/>
        </w:tabs>
        <w:ind w:left="7922" w:hanging="238"/>
      </w:pPr>
      <w:rPr>
        <w:rFonts w:ascii="Symbol" w:hAnsi="Symbol" w:cs="Symbol" w:hint="default"/>
        <w:lang w:val="uk-UA" w:eastAsia="en-US" w:bidi="ar-SA"/>
      </w:rPr>
    </w:lvl>
    <w:lvl w:ilvl="8">
      <w:start w:val="0"/>
      <w:numFmt w:val="bullet"/>
      <w:lvlText w:val=""/>
      <w:lvlJc w:val="left"/>
      <w:pPr>
        <w:tabs>
          <w:tab w:val="num" w:pos="0"/>
        </w:tabs>
        <w:ind w:left="8919" w:hanging="238"/>
      </w:pPr>
      <w:rPr>
        <w:rFonts w:ascii="Symbol" w:hAnsi="Symbol" w:cs="Symbol" w:hint="default"/>
        <w:lang w:val="uk-UA" w:eastAsia="en-US" w:bidi="ar-SA"/>
      </w:rPr>
    </w:lvl>
  </w:abstractNum>
  <w:abstractNum w:abstractNumId="14">
    <w:lvl w:ilvl="0">
      <w:start w:val="1"/>
      <w:numFmt w:val="decimal"/>
      <w:lvlText w:val="%1."/>
      <w:lvlJc w:val="left"/>
      <w:pPr>
        <w:tabs>
          <w:tab w:val="num" w:pos="0"/>
        </w:tabs>
        <w:ind w:left="710" w:hanging="34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60"/>
      </w:pPr>
      <w:rPr>
        <w:rFonts w:ascii="Symbol" w:hAnsi="Symbol" w:cs="Symbol" w:hint="default"/>
        <w:lang w:val="uk-UA" w:eastAsia="en-US" w:bidi="ar-SA"/>
      </w:rPr>
    </w:lvl>
    <w:lvl w:ilvl="3">
      <w:start w:val="0"/>
      <w:numFmt w:val="bullet"/>
      <w:lvlText w:val=""/>
      <w:lvlJc w:val="left"/>
      <w:pPr>
        <w:tabs>
          <w:tab w:val="num" w:pos="0"/>
        </w:tabs>
        <w:ind w:left="3778" w:hanging="360"/>
      </w:pPr>
      <w:rPr>
        <w:rFonts w:ascii="Symbol" w:hAnsi="Symbol" w:cs="Symbol" w:hint="default"/>
        <w:lang w:val="uk-UA" w:eastAsia="en-US" w:bidi="ar-SA"/>
      </w:rPr>
    </w:lvl>
    <w:lvl w:ilvl="4">
      <w:start w:val="0"/>
      <w:numFmt w:val="bullet"/>
      <w:lvlText w:val=""/>
      <w:lvlJc w:val="left"/>
      <w:pPr>
        <w:tabs>
          <w:tab w:val="num" w:pos="0"/>
        </w:tabs>
        <w:ind w:left="4797" w:hanging="360"/>
      </w:pPr>
      <w:rPr>
        <w:rFonts w:ascii="Symbol" w:hAnsi="Symbol" w:cs="Symbol" w:hint="default"/>
        <w:lang w:val="uk-UA" w:eastAsia="en-US" w:bidi="ar-SA"/>
      </w:rPr>
    </w:lvl>
    <w:lvl w:ilvl="5">
      <w:start w:val="0"/>
      <w:numFmt w:val="bullet"/>
      <w:lvlText w:val=""/>
      <w:lvlJc w:val="left"/>
      <w:pPr>
        <w:tabs>
          <w:tab w:val="num" w:pos="0"/>
        </w:tabs>
        <w:ind w:left="5817" w:hanging="360"/>
      </w:pPr>
      <w:rPr>
        <w:rFonts w:ascii="Symbol" w:hAnsi="Symbol" w:cs="Symbol" w:hint="default"/>
        <w:lang w:val="uk-UA" w:eastAsia="en-US" w:bidi="ar-SA"/>
      </w:rPr>
    </w:lvl>
    <w:lvl w:ilvl="6">
      <w:start w:val="0"/>
      <w:numFmt w:val="bullet"/>
      <w:lvlText w:val=""/>
      <w:lvlJc w:val="left"/>
      <w:pPr>
        <w:tabs>
          <w:tab w:val="num" w:pos="0"/>
        </w:tabs>
        <w:ind w:left="6836" w:hanging="360"/>
      </w:pPr>
      <w:rPr>
        <w:rFonts w:ascii="Symbol" w:hAnsi="Symbol" w:cs="Symbol" w:hint="default"/>
        <w:lang w:val="uk-UA" w:eastAsia="en-US" w:bidi="ar-SA"/>
      </w:rPr>
    </w:lvl>
    <w:lvl w:ilvl="7">
      <w:start w:val="0"/>
      <w:numFmt w:val="bullet"/>
      <w:lvlText w:val=""/>
      <w:lvlJc w:val="left"/>
      <w:pPr>
        <w:tabs>
          <w:tab w:val="num" w:pos="0"/>
        </w:tabs>
        <w:ind w:left="7856" w:hanging="360"/>
      </w:pPr>
      <w:rPr>
        <w:rFonts w:ascii="Symbol" w:hAnsi="Symbol" w:cs="Symbol" w:hint="default"/>
        <w:lang w:val="uk-UA" w:eastAsia="en-US" w:bidi="ar-SA"/>
      </w:rPr>
    </w:lvl>
    <w:lvl w:ilvl="8">
      <w:start w:val="0"/>
      <w:numFmt w:val="bullet"/>
      <w:lvlText w:val=""/>
      <w:lvlJc w:val="left"/>
      <w:pPr>
        <w:tabs>
          <w:tab w:val="num" w:pos="0"/>
        </w:tabs>
        <w:ind w:left="8875" w:hanging="360"/>
      </w:pPr>
      <w:rPr>
        <w:rFonts w:ascii="Symbol" w:hAnsi="Symbol" w:cs="Symbol" w:hint="default"/>
        <w:lang w:val="uk-UA" w:eastAsia="en-US" w:bidi="ar-SA"/>
      </w:rPr>
    </w:lvl>
  </w:abstractNum>
  <w:abstractNum w:abstractNumId="15">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16">
    <w:lvl w:ilvl="0">
      <w:start w:val="1"/>
      <w:numFmt w:val="decimal"/>
      <w:lvlText w:val="%1)"/>
      <w:lvlJc w:val="left"/>
      <w:pPr>
        <w:tabs>
          <w:tab w:val="num" w:pos="0"/>
        </w:tabs>
        <w:ind w:left="1154" w:hanging="44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135" w:hanging="445"/>
      </w:pPr>
      <w:rPr>
        <w:rFonts w:ascii="Symbol" w:hAnsi="Symbol" w:cs="Symbol" w:hint="default"/>
        <w:lang w:val="uk-UA" w:eastAsia="en-US" w:bidi="ar-SA"/>
      </w:rPr>
    </w:lvl>
    <w:lvl w:ilvl="2">
      <w:start w:val="0"/>
      <w:numFmt w:val="bullet"/>
      <w:lvlText w:val=""/>
      <w:lvlJc w:val="left"/>
      <w:pPr>
        <w:tabs>
          <w:tab w:val="num" w:pos="0"/>
        </w:tabs>
        <w:ind w:left="3110" w:hanging="445"/>
      </w:pPr>
      <w:rPr>
        <w:rFonts w:ascii="Symbol" w:hAnsi="Symbol" w:cs="Symbol" w:hint="default"/>
        <w:lang w:val="uk-UA" w:eastAsia="en-US" w:bidi="ar-SA"/>
      </w:rPr>
    </w:lvl>
    <w:lvl w:ilvl="3">
      <w:start w:val="0"/>
      <w:numFmt w:val="bullet"/>
      <w:lvlText w:val=""/>
      <w:lvlJc w:val="left"/>
      <w:pPr>
        <w:tabs>
          <w:tab w:val="num" w:pos="0"/>
        </w:tabs>
        <w:ind w:left="4086" w:hanging="445"/>
      </w:pPr>
      <w:rPr>
        <w:rFonts w:ascii="Symbol" w:hAnsi="Symbol" w:cs="Symbol" w:hint="default"/>
        <w:lang w:val="uk-UA" w:eastAsia="en-US" w:bidi="ar-SA"/>
      </w:rPr>
    </w:lvl>
    <w:lvl w:ilvl="4">
      <w:start w:val="0"/>
      <w:numFmt w:val="bullet"/>
      <w:lvlText w:val=""/>
      <w:lvlJc w:val="left"/>
      <w:pPr>
        <w:tabs>
          <w:tab w:val="num" w:pos="0"/>
        </w:tabs>
        <w:ind w:left="5061" w:hanging="445"/>
      </w:pPr>
      <w:rPr>
        <w:rFonts w:ascii="Symbol" w:hAnsi="Symbol" w:cs="Symbol" w:hint="default"/>
        <w:lang w:val="uk-UA" w:eastAsia="en-US" w:bidi="ar-SA"/>
      </w:rPr>
    </w:lvl>
    <w:lvl w:ilvl="5">
      <w:start w:val="0"/>
      <w:numFmt w:val="bullet"/>
      <w:lvlText w:val=""/>
      <w:lvlJc w:val="left"/>
      <w:pPr>
        <w:tabs>
          <w:tab w:val="num" w:pos="0"/>
        </w:tabs>
        <w:ind w:left="6037" w:hanging="445"/>
      </w:pPr>
      <w:rPr>
        <w:rFonts w:ascii="Symbol" w:hAnsi="Symbol" w:cs="Symbol" w:hint="default"/>
        <w:lang w:val="uk-UA" w:eastAsia="en-US" w:bidi="ar-SA"/>
      </w:rPr>
    </w:lvl>
    <w:lvl w:ilvl="6">
      <w:start w:val="0"/>
      <w:numFmt w:val="bullet"/>
      <w:lvlText w:val=""/>
      <w:lvlJc w:val="left"/>
      <w:pPr>
        <w:tabs>
          <w:tab w:val="num" w:pos="0"/>
        </w:tabs>
        <w:ind w:left="7012" w:hanging="445"/>
      </w:pPr>
      <w:rPr>
        <w:rFonts w:ascii="Symbol" w:hAnsi="Symbol" w:cs="Symbol" w:hint="default"/>
        <w:lang w:val="uk-UA" w:eastAsia="en-US" w:bidi="ar-SA"/>
      </w:rPr>
    </w:lvl>
    <w:lvl w:ilvl="7">
      <w:start w:val="0"/>
      <w:numFmt w:val="bullet"/>
      <w:lvlText w:val=""/>
      <w:lvlJc w:val="left"/>
      <w:pPr>
        <w:tabs>
          <w:tab w:val="num" w:pos="0"/>
        </w:tabs>
        <w:ind w:left="7988" w:hanging="445"/>
      </w:pPr>
      <w:rPr>
        <w:rFonts w:ascii="Symbol" w:hAnsi="Symbol" w:cs="Symbol" w:hint="default"/>
        <w:lang w:val="uk-UA" w:eastAsia="en-US" w:bidi="ar-SA"/>
      </w:rPr>
    </w:lvl>
    <w:lvl w:ilvl="8">
      <w:start w:val="0"/>
      <w:numFmt w:val="bullet"/>
      <w:lvlText w:val=""/>
      <w:lvlJc w:val="left"/>
      <w:pPr>
        <w:tabs>
          <w:tab w:val="num" w:pos="0"/>
        </w:tabs>
        <w:ind w:left="8963" w:hanging="445"/>
      </w:pPr>
      <w:rPr>
        <w:rFonts w:ascii="Symbol" w:hAnsi="Symbol" w:cs="Symbol" w:hint="default"/>
        <w:lang w:val="uk-UA" w:eastAsia="en-US" w:bidi="ar-SA"/>
      </w:rPr>
    </w:lvl>
  </w:abstractNum>
  <w:abstractNum w:abstractNumId="17">
    <w:lvl w:ilvl="0">
      <w:start w:val="1"/>
      <w:numFmt w:val="decimal"/>
      <w:lvlText w:val="%1"/>
      <w:lvlJc w:val="left"/>
      <w:pPr>
        <w:tabs>
          <w:tab w:val="num" w:pos="0"/>
        </w:tabs>
        <w:ind w:left="921" w:hanging="212"/>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19" w:hanging="212"/>
      </w:pPr>
      <w:rPr>
        <w:rFonts w:ascii="Symbol" w:hAnsi="Symbol" w:cs="Symbol" w:hint="default"/>
        <w:lang w:val="uk-UA" w:eastAsia="en-US" w:bidi="ar-SA"/>
      </w:rPr>
    </w:lvl>
    <w:lvl w:ilvl="2">
      <w:start w:val="0"/>
      <w:numFmt w:val="bullet"/>
      <w:lvlText w:val=""/>
      <w:lvlJc w:val="left"/>
      <w:pPr>
        <w:tabs>
          <w:tab w:val="num" w:pos="0"/>
        </w:tabs>
        <w:ind w:left="2918" w:hanging="212"/>
      </w:pPr>
      <w:rPr>
        <w:rFonts w:ascii="Symbol" w:hAnsi="Symbol" w:cs="Symbol" w:hint="default"/>
        <w:lang w:val="uk-UA" w:eastAsia="en-US" w:bidi="ar-SA"/>
      </w:rPr>
    </w:lvl>
    <w:lvl w:ilvl="3">
      <w:start w:val="0"/>
      <w:numFmt w:val="bullet"/>
      <w:lvlText w:val=""/>
      <w:lvlJc w:val="left"/>
      <w:pPr>
        <w:tabs>
          <w:tab w:val="num" w:pos="0"/>
        </w:tabs>
        <w:ind w:left="3918" w:hanging="212"/>
      </w:pPr>
      <w:rPr>
        <w:rFonts w:ascii="Symbol" w:hAnsi="Symbol" w:cs="Symbol" w:hint="default"/>
        <w:lang w:val="uk-UA" w:eastAsia="en-US" w:bidi="ar-SA"/>
      </w:rPr>
    </w:lvl>
    <w:lvl w:ilvl="4">
      <w:start w:val="0"/>
      <w:numFmt w:val="bullet"/>
      <w:lvlText w:val=""/>
      <w:lvlJc w:val="left"/>
      <w:pPr>
        <w:tabs>
          <w:tab w:val="num" w:pos="0"/>
        </w:tabs>
        <w:ind w:left="4917" w:hanging="212"/>
      </w:pPr>
      <w:rPr>
        <w:rFonts w:ascii="Symbol" w:hAnsi="Symbol" w:cs="Symbol" w:hint="default"/>
        <w:lang w:val="uk-UA" w:eastAsia="en-US" w:bidi="ar-SA"/>
      </w:rPr>
    </w:lvl>
    <w:lvl w:ilvl="5">
      <w:start w:val="0"/>
      <w:numFmt w:val="bullet"/>
      <w:lvlText w:val=""/>
      <w:lvlJc w:val="left"/>
      <w:pPr>
        <w:tabs>
          <w:tab w:val="num" w:pos="0"/>
        </w:tabs>
        <w:ind w:left="5917" w:hanging="212"/>
      </w:pPr>
      <w:rPr>
        <w:rFonts w:ascii="Symbol" w:hAnsi="Symbol" w:cs="Symbol" w:hint="default"/>
        <w:lang w:val="uk-UA" w:eastAsia="en-US" w:bidi="ar-SA"/>
      </w:rPr>
    </w:lvl>
    <w:lvl w:ilvl="6">
      <w:start w:val="0"/>
      <w:numFmt w:val="bullet"/>
      <w:lvlText w:val=""/>
      <w:lvlJc w:val="left"/>
      <w:pPr>
        <w:tabs>
          <w:tab w:val="num" w:pos="0"/>
        </w:tabs>
        <w:ind w:left="6916" w:hanging="212"/>
      </w:pPr>
      <w:rPr>
        <w:rFonts w:ascii="Symbol" w:hAnsi="Symbol" w:cs="Symbol" w:hint="default"/>
        <w:lang w:val="uk-UA" w:eastAsia="en-US" w:bidi="ar-SA"/>
      </w:rPr>
    </w:lvl>
    <w:lvl w:ilvl="7">
      <w:start w:val="0"/>
      <w:numFmt w:val="bullet"/>
      <w:lvlText w:val=""/>
      <w:lvlJc w:val="left"/>
      <w:pPr>
        <w:tabs>
          <w:tab w:val="num" w:pos="0"/>
        </w:tabs>
        <w:ind w:left="7916" w:hanging="212"/>
      </w:pPr>
      <w:rPr>
        <w:rFonts w:ascii="Symbol" w:hAnsi="Symbol" w:cs="Symbol" w:hint="default"/>
        <w:lang w:val="uk-UA" w:eastAsia="en-US" w:bidi="ar-SA"/>
      </w:rPr>
    </w:lvl>
    <w:lvl w:ilvl="8">
      <w:start w:val="0"/>
      <w:numFmt w:val="bullet"/>
      <w:lvlText w:val=""/>
      <w:lvlJc w:val="left"/>
      <w:pPr>
        <w:tabs>
          <w:tab w:val="num" w:pos="0"/>
        </w:tabs>
        <w:ind w:left="8915" w:hanging="212"/>
      </w:pPr>
      <w:rPr>
        <w:rFonts w:ascii="Symbol" w:hAnsi="Symbol" w:cs="Symbol" w:hint="default"/>
        <w:lang w:val="uk-UA" w:eastAsia="en-US" w:bidi="ar-SA"/>
      </w:rPr>
    </w:lvl>
  </w:abstractNum>
  <w:abstractNum w:abstractNumId="18">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24"/>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324"/>
      </w:pPr>
      <w:rPr>
        <w:rFonts w:ascii="Symbol" w:hAnsi="Symbol" w:cs="Symbol" w:hint="default"/>
        <w:lang w:val="uk-UA" w:eastAsia="en-US" w:bidi="ar-SA"/>
      </w:rPr>
    </w:lvl>
    <w:lvl w:ilvl="3">
      <w:start w:val="0"/>
      <w:numFmt w:val="bullet"/>
      <w:lvlText w:val=""/>
      <w:lvlJc w:val="left"/>
      <w:pPr>
        <w:tabs>
          <w:tab w:val="num" w:pos="0"/>
        </w:tabs>
        <w:ind w:left="3203" w:hanging="324"/>
      </w:pPr>
      <w:rPr>
        <w:rFonts w:ascii="Symbol" w:hAnsi="Symbol" w:cs="Symbol" w:hint="default"/>
        <w:lang w:val="uk-UA" w:eastAsia="en-US" w:bidi="ar-SA"/>
      </w:rPr>
    </w:lvl>
    <w:lvl w:ilvl="4">
      <w:start w:val="0"/>
      <w:numFmt w:val="bullet"/>
      <w:lvlText w:val=""/>
      <w:lvlJc w:val="left"/>
      <w:pPr>
        <w:tabs>
          <w:tab w:val="num" w:pos="0"/>
        </w:tabs>
        <w:ind w:left="4304" w:hanging="324"/>
      </w:pPr>
      <w:rPr>
        <w:rFonts w:ascii="Symbol" w:hAnsi="Symbol" w:cs="Symbol" w:hint="default"/>
        <w:lang w:val="uk-UA" w:eastAsia="en-US" w:bidi="ar-SA"/>
      </w:rPr>
    </w:lvl>
    <w:lvl w:ilvl="5">
      <w:start w:val="0"/>
      <w:numFmt w:val="bullet"/>
      <w:lvlText w:val=""/>
      <w:lvlJc w:val="left"/>
      <w:pPr>
        <w:tabs>
          <w:tab w:val="num" w:pos="0"/>
        </w:tabs>
        <w:ind w:left="5406" w:hanging="324"/>
      </w:pPr>
      <w:rPr>
        <w:rFonts w:ascii="Symbol" w:hAnsi="Symbol" w:cs="Symbol" w:hint="default"/>
        <w:lang w:val="uk-UA" w:eastAsia="en-US" w:bidi="ar-SA"/>
      </w:rPr>
    </w:lvl>
    <w:lvl w:ilvl="6">
      <w:start w:val="0"/>
      <w:numFmt w:val="bullet"/>
      <w:lvlText w:val=""/>
      <w:lvlJc w:val="left"/>
      <w:pPr>
        <w:tabs>
          <w:tab w:val="num" w:pos="0"/>
        </w:tabs>
        <w:ind w:left="6508" w:hanging="324"/>
      </w:pPr>
      <w:rPr>
        <w:rFonts w:ascii="Symbol" w:hAnsi="Symbol" w:cs="Symbol" w:hint="default"/>
        <w:lang w:val="uk-UA" w:eastAsia="en-US" w:bidi="ar-SA"/>
      </w:rPr>
    </w:lvl>
    <w:lvl w:ilvl="7">
      <w:start w:val="0"/>
      <w:numFmt w:val="bullet"/>
      <w:lvlText w:val=""/>
      <w:lvlJc w:val="left"/>
      <w:pPr>
        <w:tabs>
          <w:tab w:val="num" w:pos="0"/>
        </w:tabs>
        <w:ind w:left="7609" w:hanging="324"/>
      </w:pPr>
      <w:rPr>
        <w:rFonts w:ascii="Symbol" w:hAnsi="Symbol" w:cs="Symbol" w:hint="default"/>
        <w:lang w:val="uk-UA" w:eastAsia="en-US" w:bidi="ar-SA"/>
      </w:rPr>
    </w:lvl>
    <w:lvl w:ilvl="8">
      <w:start w:val="0"/>
      <w:numFmt w:val="bullet"/>
      <w:lvlText w:val=""/>
      <w:lvlJc w:val="left"/>
      <w:pPr>
        <w:tabs>
          <w:tab w:val="num" w:pos="0"/>
        </w:tabs>
        <w:ind w:left="8711" w:hanging="324"/>
      </w:pPr>
      <w:rPr>
        <w:rFonts w:ascii="Symbol" w:hAnsi="Symbol" w:cs="Symbol" w:hint="default"/>
        <w:lang w:val="uk-UA" w:eastAsia="en-US" w:bidi="ar-SA"/>
      </w:rPr>
    </w:lvl>
  </w:abstractNum>
  <w:abstractNum w:abstractNumId="19">
    <w:lvl w:ilvl="0">
      <w:start w:val="1"/>
      <w:numFmt w:val="decimal"/>
      <w:lvlText w:val="%1."/>
      <w:lvlJc w:val="left"/>
      <w:pPr>
        <w:tabs>
          <w:tab w:val="num" w:pos="0"/>
        </w:tabs>
        <w:ind w:left="990" w:hanging="281"/>
      </w:pPr>
      <w:rPr>
        <w:sz w:val="28"/>
        <w:spacing w:val="0"/>
        <w:i w:val="false"/>
        <w:b w:val="false"/>
        <w:szCs w:val="28"/>
        <w:iCs w:val="false"/>
        <w:bCs w:val="false"/>
        <w:w w:val="93"/>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20">
    <w:lvl w:ilvl="0">
      <w:start w:val="1"/>
      <w:numFmt w:val="decimal"/>
      <w:lvlText w:val="%1."/>
      <w:lvlJc w:val="left"/>
      <w:pPr>
        <w:tabs>
          <w:tab w:val="num" w:pos="0"/>
        </w:tabs>
        <w:ind w:left="3996"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4691" w:hanging="281"/>
      </w:pPr>
      <w:rPr>
        <w:rFonts w:ascii="Symbol" w:hAnsi="Symbol" w:cs="Symbol" w:hint="default"/>
        <w:lang w:val="uk-UA" w:eastAsia="en-US" w:bidi="ar-SA"/>
      </w:rPr>
    </w:lvl>
    <w:lvl w:ilvl="2">
      <w:start w:val="0"/>
      <w:numFmt w:val="bullet"/>
      <w:lvlText w:val=""/>
      <w:lvlJc w:val="left"/>
      <w:pPr>
        <w:tabs>
          <w:tab w:val="num" w:pos="0"/>
        </w:tabs>
        <w:ind w:left="5382" w:hanging="281"/>
      </w:pPr>
      <w:rPr>
        <w:rFonts w:ascii="Symbol" w:hAnsi="Symbol" w:cs="Symbol" w:hint="default"/>
        <w:lang w:val="uk-UA" w:eastAsia="en-US" w:bidi="ar-SA"/>
      </w:rPr>
    </w:lvl>
    <w:lvl w:ilvl="3">
      <w:start w:val="0"/>
      <w:numFmt w:val="bullet"/>
      <w:lvlText w:val=""/>
      <w:lvlJc w:val="left"/>
      <w:pPr>
        <w:tabs>
          <w:tab w:val="num" w:pos="0"/>
        </w:tabs>
        <w:ind w:left="6074" w:hanging="281"/>
      </w:pPr>
      <w:rPr>
        <w:rFonts w:ascii="Symbol" w:hAnsi="Symbol" w:cs="Symbol" w:hint="default"/>
        <w:lang w:val="uk-UA" w:eastAsia="en-US" w:bidi="ar-SA"/>
      </w:rPr>
    </w:lvl>
    <w:lvl w:ilvl="4">
      <w:start w:val="0"/>
      <w:numFmt w:val="bullet"/>
      <w:lvlText w:val=""/>
      <w:lvlJc w:val="left"/>
      <w:pPr>
        <w:tabs>
          <w:tab w:val="num" w:pos="0"/>
        </w:tabs>
        <w:ind w:left="6765" w:hanging="281"/>
      </w:pPr>
      <w:rPr>
        <w:rFonts w:ascii="Symbol" w:hAnsi="Symbol" w:cs="Symbol" w:hint="default"/>
        <w:lang w:val="uk-UA" w:eastAsia="en-US" w:bidi="ar-SA"/>
      </w:rPr>
    </w:lvl>
    <w:lvl w:ilvl="5">
      <w:start w:val="0"/>
      <w:numFmt w:val="bullet"/>
      <w:lvlText w:val=""/>
      <w:lvlJc w:val="left"/>
      <w:pPr>
        <w:tabs>
          <w:tab w:val="num" w:pos="0"/>
        </w:tabs>
        <w:ind w:left="7457" w:hanging="281"/>
      </w:pPr>
      <w:rPr>
        <w:rFonts w:ascii="Symbol" w:hAnsi="Symbol" w:cs="Symbol" w:hint="default"/>
        <w:lang w:val="uk-UA" w:eastAsia="en-US" w:bidi="ar-SA"/>
      </w:rPr>
    </w:lvl>
    <w:lvl w:ilvl="6">
      <w:start w:val="0"/>
      <w:numFmt w:val="bullet"/>
      <w:lvlText w:val=""/>
      <w:lvlJc w:val="left"/>
      <w:pPr>
        <w:tabs>
          <w:tab w:val="num" w:pos="0"/>
        </w:tabs>
        <w:ind w:left="8148" w:hanging="281"/>
      </w:pPr>
      <w:rPr>
        <w:rFonts w:ascii="Symbol" w:hAnsi="Symbol" w:cs="Symbol" w:hint="default"/>
        <w:lang w:val="uk-UA" w:eastAsia="en-US" w:bidi="ar-SA"/>
      </w:rPr>
    </w:lvl>
    <w:lvl w:ilvl="7">
      <w:start w:val="0"/>
      <w:numFmt w:val="bullet"/>
      <w:lvlText w:val=""/>
      <w:lvlJc w:val="left"/>
      <w:pPr>
        <w:tabs>
          <w:tab w:val="num" w:pos="0"/>
        </w:tabs>
        <w:ind w:left="8840" w:hanging="281"/>
      </w:pPr>
      <w:rPr>
        <w:rFonts w:ascii="Symbol" w:hAnsi="Symbol" w:cs="Symbol" w:hint="default"/>
        <w:lang w:val="uk-UA" w:eastAsia="en-US" w:bidi="ar-SA"/>
      </w:rPr>
    </w:lvl>
    <w:lvl w:ilvl="8">
      <w:start w:val="0"/>
      <w:numFmt w:val="bullet"/>
      <w:lvlText w:val=""/>
      <w:lvlJc w:val="left"/>
      <w:pPr>
        <w:tabs>
          <w:tab w:val="num" w:pos="0"/>
        </w:tabs>
        <w:ind w:left="9531" w:hanging="281"/>
      </w:pPr>
      <w:rPr>
        <w:rFonts w:ascii="Symbol" w:hAnsi="Symbol" w:cs="Symbol" w:hint="default"/>
        <w:lang w:val="uk-UA" w:eastAsia="en-US" w:bidi="ar-SA"/>
      </w:rPr>
    </w:lvl>
  </w:abstractNum>
  <w:abstractNum w:abstractNumId="21">
    <w:lvl w:ilvl="0">
      <w:start w:val="1"/>
      <w:numFmt w:val="decimal"/>
      <w:lvlText w:val="%1."/>
      <w:lvlJc w:val="left"/>
      <w:pPr>
        <w:tabs>
          <w:tab w:val="num" w:pos="0"/>
        </w:tabs>
        <w:ind w:left="710" w:hanging="307"/>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626"/>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626"/>
      </w:pPr>
      <w:rPr>
        <w:rFonts w:ascii="Symbol" w:hAnsi="Symbol" w:cs="Symbol" w:hint="default"/>
        <w:lang w:val="uk-UA" w:eastAsia="en-US" w:bidi="ar-SA"/>
      </w:rPr>
    </w:lvl>
    <w:lvl w:ilvl="3">
      <w:start w:val="0"/>
      <w:numFmt w:val="bullet"/>
      <w:lvlText w:val=""/>
      <w:lvlJc w:val="left"/>
      <w:pPr>
        <w:tabs>
          <w:tab w:val="num" w:pos="0"/>
        </w:tabs>
        <w:ind w:left="3778" w:hanging="626"/>
      </w:pPr>
      <w:rPr>
        <w:rFonts w:ascii="Symbol" w:hAnsi="Symbol" w:cs="Symbol" w:hint="default"/>
        <w:lang w:val="uk-UA" w:eastAsia="en-US" w:bidi="ar-SA"/>
      </w:rPr>
    </w:lvl>
    <w:lvl w:ilvl="4">
      <w:start w:val="0"/>
      <w:numFmt w:val="bullet"/>
      <w:lvlText w:val=""/>
      <w:lvlJc w:val="left"/>
      <w:pPr>
        <w:tabs>
          <w:tab w:val="num" w:pos="0"/>
        </w:tabs>
        <w:ind w:left="4797" w:hanging="626"/>
      </w:pPr>
      <w:rPr>
        <w:rFonts w:ascii="Symbol" w:hAnsi="Symbol" w:cs="Symbol" w:hint="default"/>
        <w:lang w:val="uk-UA" w:eastAsia="en-US" w:bidi="ar-SA"/>
      </w:rPr>
    </w:lvl>
    <w:lvl w:ilvl="5">
      <w:start w:val="0"/>
      <w:numFmt w:val="bullet"/>
      <w:lvlText w:val=""/>
      <w:lvlJc w:val="left"/>
      <w:pPr>
        <w:tabs>
          <w:tab w:val="num" w:pos="0"/>
        </w:tabs>
        <w:ind w:left="5817" w:hanging="626"/>
      </w:pPr>
      <w:rPr>
        <w:rFonts w:ascii="Symbol" w:hAnsi="Symbol" w:cs="Symbol" w:hint="default"/>
        <w:lang w:val="uk-UA" w:eastAsia="en-US" w:bidi="ar-SA"/>
      </w:rPr>
    </w:lvl>
    <w:lvl w:ilvl="6">
      <w:start w:val="0"/>
      <w:numFmt w:val="bullet"/>
      <w:lvlText w:val=""/>
      <w:lvlJc w:val="left"/>
      <w:pPr>
        <w:tabs>
          <w:tab w:val="num" w:pos="0"/>
        </w:tabs>
        <w:ind w:left="6836" w:hanging="626"/>
      </w:pPr>
      <w:rPr>
        <w:rFonts w:ascii="Symbol" w:hAnsi="Symbol" w:cs="Symbol" w:hint="default"/>
        <w:lang w:val="uk-UA" w:eastAsia="en-US" w:bidi="ar-SA"/>
      </w:rPr>
    </w:lvl>
    <w:lvl w:ilvl="7">
      <w:start w:val="0"/>
      <w:numFmt w:val="bullet"/>
      <w:lvlText w:val=""/>
      <w:lvlJc w:val="left"/>
      <w:pPr>
        <w:tabs>
          <w:tab w:val="num" w:pos="0"/>
        </w:tabs>
        <w:ind w:left="7856" w:hanging="626"/>
      </w:pPr>
      <w:rPr>
        <w:rFonts w:ascii="Symbol" w:hAnsi="Symbol" w:cs="Symbol" w:hint="default"/>
        <w:lang w:val="uk-UA" w:eastAsia="en-US" w:bidi="ar-SA"/>
      </w:rPr>
    </w:lvl>
    <w:lvl w:ilvl="8">
      <w:start w:val="0"/>
      <w:numFmt w:val="bullet"/>
      <w:lvlText w:val=""/>
      <w:lvlJc w:val="left"/>
      <w:pPr>
        <w:tabs>
          <w:tab w:val="num" w:pos="0"/>
        </w:tabs>
        <w:ind w:left="8875" w:hanging="626"/>
      </w:pPr>
      <w:rPr>
        <w:rFonts w:ascii="Symbol" w:hAnsi="Symbol" w:cs="Symbol" w:hint="default"/>
        <w:lang w:val="uk-UA" w:eastAsia="en-US" w:bidi="ar-SA"/>
      </w:rPr>
    </w:lvl>
  </w:abstractNum>
  <w:abstractNum w:abstractNumId="22">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5" w:hanging="351"/>
      </w:pPr>
      <w:rPr>
        <w:rFonts w:ascii="Symbol" w:hAnsi="Symbol" w:cs="Symbol" w:hint="default"/>
        <w:lang w:val="uk-UA" w:eastAsia="en-US" w:bidi="ar-SA"/>
      </w:rPr>
    </w:lvl>
    <w:lvl w:ilvl="2">
      <w:start w:val="0"/>
      <w:numFmt w:val="bullet"/>
      <w:lvlText w:val=""/>
      <w:lvlJc w:val="left"/>
      <w:pPr>
        <w:tabs>
          <w:tab w:val="num" w:pos="0"/>
        </w:tabs>
        <w:ind w:left="3030" w:hanging="351"/>
      </w:pPr>
      <w:rPr>
        <w:rFonts w:ascii="Symbol" w:hAnsi="Symbol" w:cs="Symbol" w:hint="default"/>
        <w:lang w:val="uk-UA" w:eastAsia="en-US" w:bidi="ar-SA"/>
      </w:rPr>
    </w:lvl>
    <w:lvl w:ilvl="3">
      <w:start w:val="0"/>
      <w:numFmt w:val="bullet"/>
      <w:lvlText w:val=""/>
      <w:lvlJc w:val="left"/>
      <w:pPr>
        <w:tabs>
          <w:tab w:val="num" w:pos="0"/>
        </w:tabs>
        <w:ind w:left="4016" w:hanging="351"/>
      </w:pPr>
      <w:rPr>
        <w:rFonts w:ascii="Symbol" w:hAnsi="Symbol" w:cs="Symbol" w:hint="default"/>
        <w:lang w:val="uk-UA" w:eastAsia="en-US" w:bidi="ar-SA"/>
      </w:rPr>
    </w:lvl>
    <w:lvl w:ilvl="4">
      <w:start w:val="0"/>
      <w:numFmt w:val="bullet"/>
      <w:lvlText w:val=""/>
      <w:lvlJc w:val="left"/>
      <w:pPr>
        <w:tabs>
          <w:tab w:val="num" w:pos="0"/>
        </w:tabs>
        <w:ind w:left="5001" w:hanging="351"/>
      </w:pPr>
      <w:rPr>
        <w:rFonts w:ascii="Symbol" w:hAnsi="Symbol" w:cs="Symbol" w:hint="default"/>
        <w:lang w:val="uk-UA" w:eastAsia="en-US" w:bidi="ar-SA"/>
      </w:rPr>
    </w:lvl>
    <w:lvl w:ilvl="5">
      <w:start w:val="0"/>
      <w:numFmt w:val="bullet"/>
      <w:lvlText w:val=""/>
      <w:lvlJc w:val="left"/>
      <w:pPr>
        <w:tabs>
          <w:tab w:val="num" w:pos="0"/>
        </w:tabs>
        <w:ind w:left="5987" w:hanging="351"/>
      </w:pPr>
      <w:rPr>
        <w:rFonts w:ascii="Symbol" w:hAnsi="Symbol" w:cs="Symbol" w:hint="default"/>
        <w:lang w:val="uk-UA" w:eastAsia="en-US" w:bidi="ar-SA"/>
      </w:rPr>
    </w:lvl>
    <w:lvl w:ilvl="6">
      <w:start w:val="0"/>
      <w:numFmt w:val="bullet"/>
      <w:lvlText w:val=""/>
      <w:lvlJc w:val="left"/>
      <w:pPr>
        <w:tabs>
          <w:tab w:val="num" w:pos="0"/>
        </w:tabs>
        <w:ind w:left="6972" w:hanging="351"/>
      </w:pPr>
      <w:rPr>
        <w:rFonts w:ascii="Symbol" w:hAnsi="Symbol" w:cs="Symbol" w:hint="default"/>
        <w:lang w:val="uk-UA" w:eastAsia="en-US" w:bidi="ar-SA"/>
      </w:rPr>
    </w:lvl>
    <w:lvl w:ilvl="7">
      <w:start w:val="0"/>
      <w:numFmt w:val="bullet"/>
      <w:lvlText w:val=""/>
      <w:lvlJc w:val="left"/>
      <w:pPr>
        <w:tabs>
          <w:tab w:val="num" w:pos="0"/>
        </w:tabs>
        <w:ind w:left="7958" w:hanging="351"/>
      </w:pPr>
      <w:rPr>
        <w:rFonts w:ascii="Symbol" w:hAnsi="Symbol" w:cs="Symbol" w:hint="default"/>
        <w:lang w:val="uk-UA" w:eastAsia="en-US" w:bidi="ar-SA"/>
      </w:rPr>
    </w:lvl>
    <w:lvl w:ilvl="8">
      <w:start w:val="0"/>
      <w:numFmt w:val="bullet"/>
      <w:lvlText w:val=""/>
      <w:lvlJc w:val="left"/>
      <w:pPr>
        <w:tabs>
          <w:tab w:val="num" w:pos="0"/>
        </w:tabs>
        <w:ind w:left="8943" w:hanging="351"/>
      </w:pPr>
      <w:rPr>
        <w:rFonts w:ascii="Symbol" w:hAnsi="Symbol" w:cs="Symbol" w:hint="default"/>
        <w:lang w:val="uk-UA" w:eastAsia="en-US" w:bidi="ar-SA"/>
      </w:rPr>
    </w:lvl>
  </w:abstractNum>
  <w:abstractNum w:abstractNumId="23">
    <w:lvl w:ilvl="0">
      <w:start w:val="4"/>
      <w:numFmt w:val="decimal"/>
      <w:lvlText w:val="%1"/>
      <w:lvlJc w:val="left"/>
      <w:pPr>
        <w:tabs>
          <w:tab w:val="num" w:pos="0"/>
        </w:tabs>
        <w:ind w:left="1840" w:hanging="423"/>
      </w:pPr>
      <w:rPr>
        <w:lang w:val="uk-UA" w:eastAsia="en-US" w:bidi="ar-SA"/>
      </w:rPr>
    </w:lvl>
    <w:lvl w:ilvl="1">
      <w:start w:val="3"/>
      <w:numFmt w:val="decimal"/>
      <w:lvlText w:val="%1.%2"/>
      <w:lvlJc w:val="left"/>
      <w:pPr>
        <w:tabs>
          <w:tab w:val="num" w:pos="0"/>
        </w:tabs>
        <w:ind w:left="1840" w:hanging="423"/>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3654" w:hanging="423"/>
      </w:pPr>
      <w:rPr>
        <w:rFonts w:ascii="Symbol" w:hAnsi="Symbol" w:cs="Symbol" w:hint="default"/>
        <w:lang w:val="uk-UA" w:eastAsia="en-US" w:bidi="ar-SA"/>
      </w:rPr>
    </w:lvl>
    <w:lvl w:ilvl="3">
      <w:start w:val="0"/>
      <w:numFmt w:val="bullet"/>
      <w:lvlText w:val=""/>
      <w:lvlJc w:val="left"/>
      <w:pPr>
        <w:tabs>
          <w:tab w:val="num" w:pos="0"/>
        </w:tabs>
        <w:ind w:left="4562" w:hanging="423"/>
      </w:pPr>
      <w:rPr>
        <w:rFonts w:ascii="Symbol" w:hAnsi="Symbol" w:cs="Symbol" w:hint="default"/>
        <w:lang w:val="uk-UA" w:eastAsia="en-US" w:bidi="ar-SA"/>
      </w:rPr>
    </w:lvl>
    <w:lvl w:ilvl="4">
      <w:start w:val="0"/>
      <w:numFmt w:val="bullet"/>
      <w:lvlText w:val=""/>
      <w:lvlJc w:val="left"/>
      <w:pPr>
        <w:tabs>
          <w:tab w:val="num" w:pos="0"/>
        </w:tabs>
        <w:ind w:left="5469" w:hanging="423"/>
      </w:pPr>
      <w:rPr>
        <w:rFonts w:ascii="Symbol" w:hAnsi="Symbol" w:cs="Symbol" w:hint="default"/>
        <w:lang w:val="uk-UA" w:eastAsia="en-US" w:bidi="ar-SA"/>
      </w:rPr>
    </w:lvl>
    <w:lvl w:ilvl="5">
      <w:start w:val="0"/>
      <w:numFmt w:val="bullet"/>
      <w:lvlText w:val=""/>
      <w:lvlJc w:val="left"/>
      <w:pPr>
        <w:tabs>
          <w:tab w:val="num" w:pos="0"/>
        </w:tabs>
        <w:ind w:left="6377" w:hanging="423"/>
      </w:pPr>
      <w:rPr>
        <w:rFonts w:ascii="Symbol" w:hAnsi="Symbol" w:cs="Symbol" w:hint="default"/>
        <w:lang w:val="uk-UA" w:eastAsia="en-US" w:bidi="ar-SA"/>
      </w:rPr>
    </w:lvl>
    <w:lvl w:ilvl="6">
      <w:start w:val="0"/>
      <w:numFmt w:val="bullet"/>
      <w:lvlText w:val=""/>
      <w:lvlJc w:val="left"/>
      <w:pPr>
        <w:tabs>
          <w:tab w:val="num" w:pos="0"/>
        </w:tabs>
        <w:ind w:left="7284" w:hanging="423"/>
      </w:pPr>
      <w:rPr>
        <w:rFonts w:ascii="Symbol" w:hAnsi="Symbol" w:cs="Symbol" w:hint="default"/>
        <w:lang w:val="uk-UA" w:eastAsia="en-US" w:bidi="ar-SA"/>
      </w:rPr>
    </w:lvl>
    <w:lvl w:ilvl="7">
      <w:start w:val="0"/>
      <w:numFmt w:val="bullet"/>
      <w:lvlText w:val=""/>
      <w:lvlJc w:val="left"/>
      <w:pPr>
        <w:tabs>
          <w:tab w:val="num" w:pos="0"/>
        </w:tabs>
        <w:ind w:left="8192" w:hanging="423"/>
      </w:pPr>
      <w:rPr>
        <w:rFonts w:ascii="Symbol" w:hAnsi="Symbol" w:cs="Symbol" w:hint="default"/>
        <w:lang w:val="uk-UA" w:eastAsia="en-US" w:bidi="ar-SA"/>
      </w:rPr>
    </w:lvl>
    <w:lvl w:ilvl="8">
      <w:start w:val="0"/>
      <w:numFmt w:val="bullet"/>
      <w:lvlText w:val=""/>
      <w:lvlJc w:val="left"/>
      <w:pPr>
        <w:tabs>
          <w:tab w:val="num" w:pos="0"/>
        </w:tabs>
        <w:ind w:left="9099" w:hanging="423"/>
      </w:pPr>
      <w:rPr>
        <w:rFonts w:ascii="Symbol" w:hAnsi="Symbol" w:cs="Symbol" w:hint="default"/>
        <w:lang w:val="uk-UA" w:eastAsia="en-US" w:bidi="ar-SA"/>
      </w:rPr>
    </w:lvl>
  </w:abstractNum>
  <w:abstractNum w:abstractNumId="24">
    <w:lvl w:ilvl="0">
      <w:start w:val="1"/>
      <w:numFmt w:val="decimal"/>
      <w:lvlText w:val="%1."/>
      <w:lvlJc w:val="left"/>
      <w:pPr>
        <w:tabs>
          <w:tab w:val="num" w:pos="0"/>
        </w:tabs>
        <w:ind w:left="710" w:hanging="39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710" w:hanging="164"/>
      </w:pPr>
      <w:rPr>
        <w:rFonts w:ascii="Times New Roman" w:hAnsi="Times New Roman" w:cs="Times New Roman"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2758" w:hanging="164"/>
      </w:pPr>
      <w:rPr>
        <w:rFonts w:ascii="Symbol" w:hAnsi="Symbol" w:cs="Symbol" w:hint="default"/>
        <w:lang w:val="uk-UA" w:eastAsia="en-US" w:bidi="ar-SA"/>
      </w:rPr>
    </w:lvl>
    <w:lvl w:ilvl="3">
      <w:start w:val="0"/>
      <w:numFmt w:val="bullet"/>
      <w:lvlText w:val=""/>
      <w:lvlJc w:val="left"/>
      <w:pPr>
        <w:tabs>
          <w:tab w:val="num" w:pos="0"/>
        </w:tabs>
        <w:ind w:left="3778" w:hanging="164"/>
      </w:pPr>
      <w:rPr>
        <w:rFonts w:ascii="Symbol" w:hAnsi="Symbol" w:cs="Symbol" w:hint="default"/>
        <w:lang w:val="uk-UA" w:eastAsia="en-US" w:bidi="ar-SA"/>
      </w:rPr>
    </w:lvl>
    <w:lvl w:ilvl="4">
      <w:start w:val="0"/>
      <w:numFmt w:val="bullet"/>
      <w:lvlText w:val=""/>
      <w:lvlJc w:val="left"/>
      <w:pPr>
        <w:tabs>
          <w:tab w:val="num" w:pos="0"/>
        </w:tabs>
        <w:ind w:left="4797" w:hanging="164"/>
      </w:pPr>
      <w:rPr>
        <w:rFonts w:ascii="Symbol" w:hAnsi="Symbol" w:cs="Symbol" w:hint="default"/>
        <w:lang w:val="uk-UA" w:eastAsia="en-US" w:bidi="ar-SA"/>
      </w:rPr>
    </w:lvl>
    <w:lvl w:ilvl="5">
      <w:start w:val="0"/>
      <w:numFmt w:val="bullet"/>
      <w:lvlText w:val=""/>
      <w:lvlJc w:val="left"/>
      <w:pPr>
        <w:tabs>
          <w:tab w:val="num" w:pos="0"/>
        </w:tabs>
        <w:ind w:left="5817" w:hanging="164"/>
      </w:pPr>
      <w:rPr>
        <w:rFonts w:ascii="Symbol" w:hAnsi="Symbol" w:cs="Symbol" w:hint="default"/>
        <w:lang w:val="uk-UA" w:eastAsia="en-US" w:bidi="ar-SA"/>
      </w:rPr>
    </w:lvl>
    <w:lvl w:ilvl="6">
      <w:start w:val="0"/>
      <w:numFmt w:val="bullet"/>
      <w:lvlText w:val=""/>
      <w:lvlJc w:val="left"/>
      <w:pPr>
        <w:tabs>
          <w:tab w:val="num" w:pos="0"/>
        </w:tabs>
        <w:ind w:left="6836" w:hanging="164"/>
      </w:pPr>
      <w:rPr>
        <w:rFonts w:ascii="Symbol" w:hAnsi="Symbol" w:cs="Symbol" w:hint="default"/>
        <w:lang w:val="uk-UA" w:eastAsia="en-US" w:bidi="ar-SA"/>
      </w:rPr>
    </w:lvl>
    <w:lvl w:ilvl="7">
      <w:start w:val="0"/>
      <w:numFmt w:val="bullet"/>
      <w:lvlText w:val=""/>
      <w:lvlJc w:val="left"/>
      <w:pPr>
        <w:tabs>
          <w:tab w:val="num" w:pos="0"/>
        </w:tabs>
        <w:ind w:left="7856" w:hanging="164"/>
      </w:pPr>
      <w:rPr>
        <w:rFonts w:ascii="Symbol" w:hAnsi="Symbol" w:cs="Symbol" w:hint="default"/>
        <w:lang w:val="uk-UA" w:eastAsia="en-US" w:bidi="ar-SA"/>
      </w:rPr>
    </w:lvl>
    <w:lvl w:ilvl="8">
      <w:start w:val="0"/>
      <w:numFmt w:val="bullet"/>
      <w:lvlText w:val=""/>
      <w:lvlJc w:val="left"/>
      <w:pPr>
        <w:tabs>
          <w:tab w:val="num" w:pos="0"/>
        </w:tabs>
        <w:ind w:left="8875" w:hanging="164"/>
      </w:pPr>
      <w:rPr>
        <w:rFonts w:ascii="Symbol" w:hAnsi="Symbol" w:cs="Symbol" w:hint="default"/>
        <w:lang w:val="uk-UA" w:eastAsia="en-US" w:bidi="ar-SA"/>
      </w:rPr>
    </w:lvl>
  </w:abstractNum>
  <w:abstractNum w:abstractNumId="25">
    <w:lvl w:ilvl="0">
      <w:start w:val="1"/>
      <w:numFmt w:val="decimal"/>
      <w:lvlText w:val="%1."/>
      <w:lvlJc w:val="left"/>
      <w:pPr>
        <w:tabs>
          <w:tab w:val="num" w:pos="0"/>
        </w:tabs>
        <w:ind w:left="7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281"/>
      </w:pPr>
      <w:rPr>
        <w:rFonts w:ascii="Symbol" w:hAnsi="Symbol" w:cs="Symbol" w:hint="default"/>
        <w:lang w:val="uk-UA" w:eastAsia="en-US" w:bidi="ar-SA"/>
      </w:rPr>
    </w:lvl>
    <w:lvl w:ilvl="2">
      <w:start w:val="0"/>
      <w:numFmt w:val="bullet"/>
      <w:lvlText w:val=""/>
      <w:lvlJc w:val="left"/>
      <w:pPr>
        <w:tabs>
          <w:tab w:val="num" w:pos="0"/>
        </w:tabs>
        <w:ind w:left="2758" w:hanging="281"/>
      </w:pPr>
      <w:rPr>
        <w:rFonts w:ascii="Symbol" w:hAnsi="Symbol" w:cs="Symbol" w:hint="default"/>
        <w:lang w:val="uk-UA" w:eastAsia="en-US" w:bidi="ar-SA"/>
      </w:rPr>
    </w:lvl>
    <w:lvl w:ilvl="3">
      <w:start w:val="0"/>
      <w:numFmt w:val="bullet"/>
      <w:lvlText w:val=""/>
      <w:lvlJc w:val="left"/>
      <w:pPr>
        <w:tabs>
          <w:tab w:val="num" w:pos="0"/>
        </w:tabs>
        <w:ind w:left="3778" w:hanging="281"/>
      </w:pPr>
      <w:rPr>
        <w:rFonts w:ascii="Symbol" w:hAnsi="Symbol" w:cs="Symbol" w:hint="default"/>
        <w:lang w:val="uk-UA" w:eastAsia="en-US" w:bidi="ar-SA"/>
      </w:rPr>
    </w:lvl>
    <w:lvl w:ilvl="4">
      <w:start w:val="0"/>
      <w:numFmt w:val="bullet"/>
      <w:lvlText w:val=""/>
      <w:lvlJc w:val="left"/>
      <w:pPr>
        <w:tabs>
          <w:tab w:val="num" w:pos="0"/>
        </w:tabs>
        <w:ind w:left="4797" w:hanging="281"/>
      </w:pPr>
      <w:rPr>
        <w:rFonts w:ascii="Symbol" w:hAnsi="Symbol" w:cs="Symbol" w:hint="default"/>
        <w:lang w:val="uk-UA" w:eastAsia="en-US" w:bidi="ar-SA"/>
      </w:rPr>
    </w:lvl>
    <w:lvl w:ilvl="5">
      <w:start w:val="0"/>
      <w:numFmt w:val="bullet"/>
      <w:lvlText w:val=""/>
      <w:lvlJc w:val="left"/>
      <w:pPr>
        <w:tabs>
          <w:tab w:val="num" w:pos="0"/>
        </w:tabs>
        <w:ind w:left="5817" w:hanging="281"/>
      </w:pPr>
      <w:rPr>
        <w:rFonts w:ascii="Symbol" w:hAnsi="Symbol" w:cs="Symbol" w:hint="default"/>
        <w:lang w:val="uk-UA" w:eastAsia="en-US" w:bidi="ar-SA"/>
      </w:rPr>
    </w:lvl>
    <w:lvl w:ilvl="6">
      <w:start w:val="0"/>
      <w:numFmt w:val="bullet"/>
      <w:lvlText w:val=""/>
      <w:lvlJc w:val="left"/>
      <w:pPr>
        <w:tabs>
          <w:tab w:val="num" w:pos="0"/>
        </w:tabs>
        <w:ind w:left="6836" w:hanging="281"/>
      </w:pPr>
      <w:rPr>
        <w:rFonts w:ascii="Symbol" w:hAnsi="Symbol" w:cs="Symbol" w:hint="default"/>
        <w:lang w:val="uk-UA" w:eastAsia="en-US" w:bidi="ar-SA"/>
      </w:rPr>
    </w:lvl>
    <w:lvl w:ilvl="7">
      <w:start w:val="0"/>
      <w:numFmt w:val="bullet"/>
      <w:lvlText w:val=""/>
      <w:lvlJc w:val="left"/>
      <w:pPr>
        <w:tabs>
          <w:tab w:val="num" w:pos="0"/>
        </w:tabs>
        <w:ind w:left="7856" w:hanging="281"/>
      </w:pPr>
      <w:rPr>
        <w:rFonts w:ascii="Symbol" w:hAnsi="Symbol" w:cs="Symbol" w:hint="default"/>
        <w:lang w:val="uk-UA" w:eastAsia="en-US" w:bidi="ar-SA"/>
      </w:rPr>
    </w:lvl>
    <w:lvl w:ilvl="8">
      <w:start w:val="0"/>
      <w:numFmt w:val="bullet"/>
      <w:lvlText w:val=""/>
      <w:lvlJc w:val="left"/>
      <w:pPr>
        <w:tabs>
          <w:tab w:val="num" w:pos="0"/>
        </w:tabs>
        <w:ind w:left="8875" w:hanging="281"/>
      </w:pPr>
      <w:rPr>
        <w:rFonts w:ascii="Symbol" w:hAnsi="Symbol" w:cs="Symbol" w:hint="default"/>
        <w:lang w:val="uk-UA" w:eastAsia="en-US" w:bidi="ar-SA"/>
      </w:rPr>
    </w:lvl>
  </w:abstractNum>
  <w:abstractNum w:abstractNumId="26">
    <w:lvl w:ilvl="0">
      <w:start w:val="1"/>
      <w:numFmt w:val="decimal"/>
      <w:lvlText w:val="%1."/>
      <w:lvlJc w:val="left"/>
      <w:pPr>
        <w:tabs>
          <w:tab w:val="num" w:pos="0"/>
        </w:tabs>
        <w:ind w:left="710" w:hanging="394"/>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1.%2."/>
      <w:lvlJc w:val="left"/>
      <w:pPr>
        <w:tabs>
          <w:tab w:val="num" w:pos="0"/>
        </w:tabs>
        <w:ind w:left="1907" w:hanging="49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901" w:hanging="490"/>
      </w:pPr>
      <w:rPr>
        <w:rFonts w:ascii="Symbol" w:hAnsi="Symbol" w:cs="Symbol" w:hint="default"/>
        <w:lang w:val="uk-UA" w:eastAsia="en-US" w:bidi="ar-SA"/>
      </w:rPr>
    </w:lvl>
    <w:lvl w:ilvl="3">
      <w:start w:val="0"/>
      <w:numFmt w:val="bullet"/>
      <w:lvlText w:val=""/>
      <w:lvlJc w:val="left"/>
      <w:pPr>
        <w:tabs>
          <w:tab w:val="num" w:pos="0"/>
        </w:tabs>
        <w:ind w:left="3903" w:hanging="490"/>
      </w:pPr>
      <w:rPr>
        <w:rFonts w:ascii="Symbol" w:hAnsi="Symbol" w:cs="Symbol" w:hint="default"/>
        <w:lang w:val="uk-UA" w:eastAsia="en-US" w:bidi="ar-SA"/>
      </w:rPr>
    </w:lvl>
    <w:lvl w:ilvl="4">
      <w:start w:val="0"/>
      <w:numFmt w:val="bullet"/>
      <w:lvlText w:val=""/>
      <w:lvlJc w:val="left"/>
      <w:pPr>
        <w:tabs>
          <w:tab w:val="num" w:pos="0"/>
        </w:tabs>
        <w:ind w:left="4904" w:hanging="490"/>
      </w:pPr>
      <w:rPr>
        <w:rFonts w:ascii="Symbol" w:hAnsi="Symbol" w:cs="Symbol" w:hint="default"/>
        <w:lang w:val="uk-UA" w:eastAsia="en-US" w:bidi="ar-SA"/>
      </w:rPr>
    </w:lvl>
    <w:lvl w:ilvl="5">
      <w:start w:val="0"/>
      <w:numFmt w:val="bullet"/>
      <w:lvlText w:val=""/>
      <w:lvlJc w:val="left"/>
      <w:pPr>
        <w:tabs>
          <w:tab w:val="num" w:pos="0"/>
        </w:tabs>
        <w:ind w:left="5906" w:hanging="490"/>
      </w:pPr>
      <w:rPr>
        <w:rFonts w:ascii="Symbol" w:hAnsi="Symbol" w:cs="Symbol" w:hint="default"/>
        <w:lang w:val="uk-UA" w:eastAsia="en-US" w:bidi="ar-SA"/>
      </w:rPr>
    </w:lvl>
    <w:lvl w:ilvl="6">
      <w:start w:val="0"/>
      <w:numFmt w:val="bullet"/>
      <w:lvlText w:val=""/>
      <w:lvlJc w:val="left"/>
      <w:pPr>
        <w:tabs>
          <w:tab w:val="num" w:pos="0"/>
        </w:tabs>
        <w:ind w:left="6908" w:hanging="490"/>
      </w:pPr>
      <w:rPr>
        <w:rFonts w:ascii="Symbol" w:hAnsi="Symbol" w:cs="Symbol" w:hint="default"/>
        <w:lang w:val="uk-UA" w:eastAsia="en-US" w:bidi="ar-SA"/>
      </w:rPr>
    </w:lvl>
    <w:lvl w:ilvl="7">
      <w:start w:val="0"/>
      <w:numFmt w:val="bullet"/>
      <w:lvlText w:val=""/>
      <w:lvlJc w:val="left"/>
      <w:pPr>
        <w:tabs>
          <w:tab w:val="num" w:pos="0"/>
        </w:tabs>
        <w:ind w:left="7909" w:hanging="490"/>
      </w:pPr>
      <w:rPr>
        <w:rFonts w:ascii="Symbol" w:hAnsi="Symbol" w:cs="Symbol" w:hint="default"/>
        <w:lang w:val="uk-UA" w:eastAsia="en-US" w:bidi="ar-SA"/>
      </w:rPr>
    </w:lvl>
    <w:lvl w:ilvl="8">
      <w:start w:val="0"/>
      <w:numFmt w:val="bullet"/>
      <w:lvlText w:val=""/>
      <w:lvlJc w:val="left"/>
      <w:pPr>
        <w:tabs>
          <w:tab w:val="num" w:pos="0"/>
        </w:tabs>
        <w:ind w:left="8911" w:hanging="490"/>
      </w:pPr>
      <w:rPr>
        <w:rFonts w:ascii="Symbol" w:hAnsi="Symbol" w:cs="Symbol" w:hint="default"/>
        <w:lang w:val="uk-UA" w:eastAsia="en-US" w:bidi="ar-SA"/>
      </w:rPr>
    </w:lvl>
  </w:abstractNum>
  <w:abstractNum w:abstractNumId="27">
    <w:lvl w:ilvl="0">
      <w:start w:val="1"/>
      <w:numFmt w:val="decimal"/>
      <w:lvlText w:val="%1."/>
      <w:lvlJc w:val="left"/>
      <w:pPr>
        <w:tabs>
          <w:tab w:val="num" w:pos="0"/>
        </w:tabs>
        <w:ind w:left="1698"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21" w:hanging="281"/>
      </w:pPr>
      <w:rPr>
        <w:rFonts w:ascii="Symbol" w:hAnsi="Symbol" w:cs="Symbol" w:hint="default"/>
        <w:lang w:val="uk-UA" w:eastAsia="en-US" w:bidi="ar-SA"/>
      </w:rPr>
    </w:lvl>
    <w:lvl w:ilvl="2">
      <w:start w:val="0"/>
      <w:numFmt w:val="bullet"/>
      <w:lvlText w:val=""/>
      <w:lvlJc w:val="left"/>
      <w:pPr>
        <w:tabs>
          <w:tab w:val="num" w:pos="0"/>
        </w:tabs>
        <w:ind w:left="3542" w:hanging="281"/>
      </w:pPr>
      <w:rPr>
        <w:rFonts w:ascii="Symbol" w:hAnsi="Symbol" w:cs="Symbol" w:hint="default"/>
        <w:lang w:val="uk-UA" w:eastAsia="en-US" w:bidi="ar-SA"/>
      </w:rPr>
    </w:lvl>
    <w:lvl w:ilvl="3">
      <w:start w:val="0"/>
      <w:numFmt w:val="bullet"/>
      <w:lvlText w:val=""/>
      <w:lvlJc w:val="left"/>
      <w:pPr>
        <w:tabs>
          <w:tab w:val="num" w:pos="0"/>
        </w:tabs>
        <w:ind w:left="4464" w:hanging="281"/>
      </w:pPr>
      <w:rPr>
        <w:rFonts w:ascii="Symbol" w:hAnsi="Symbol" w:cs="Symbol" w:hint="default"/>
        <w:lang w:val="uk-UA" w:eastAsia="en-US" w:bidi="ar-SA"/>
      </w:rPr>
    </w:lvl>
    <w:lvl w:ilvl="4">
      <w:start w:val="0"/>
      <w:numFmt w:val="bullet"/>
      <w:lvlText w:val=""/>
      <w:lvlJc w:val="left"/>
      <w:pPr>
        <w:tabs>
          <w:tab w:val="num" w:pos="0"/>
        </w:tabs>
        <w:ind w:left="5385" w:hanging="281"/>
      </w:pPr>
      <w:rPr>
        <w:rFonts w:ascii="Symbol" w:hAnsi="Symbol" w:cs="Symbol" w:hint="default"/>
        <w:lang w:val="uk-UA" w:eastAsia="en-US" w:bidi="ar-SA"/>
      </w:rPr>
    </w:lvl>
    <w:lvl w:ilvl="5">
      <w:start w:val="0"/>
      <w:numFmt w:val="bullet"/>
      <w:lvlText w:val=""/>
      <w:lvlJc w:val="left"/>
      <w:pPr>
        <w:tabs>
          <w:tab w:val="num" w:pos="0"/>
        </w:tabs>
        <w:ind w:left="6307" w:hanging="281"/>
      </w:pPr>
      <w:rPr>
        <w:rFonts w:ascii="Symbol" w:hAnsi="Symbol" w:cs="Symbol" w:hint="default"/>
        <w:lang w:val="uk-UA" w:eastAsia="en-US" w:bidi="ar-SA"/>
      </w:rPr>
    </w:lvl>
    <w:lvl w:ilvl="6">
      <w:start w:val="0"/>
      <w:numFmt w:val="bullet"/>
      <w:lvlText w:val=""/>
      <w:lvlJc w:val="left"/>
      <w:pPr>
        <w:tabs>
          <w:tab w:val="num" w:pos="0"/>
        </w:tabs>
        <w:ind w:left="7228" w:hanging="281"/>
      </w:pPr>
      <w:rPr>
        <w:rFonts w:ascii="Symbol" w:hAnsi="Symbol" w:cs="Symbol" w:hint="default"/>
        <w:lang w:val="uk-UA" w:eastAsia="en-US" w:bidi="ar-SA"/>
      </w:rPr>
    </w:lvl>
    <w:lvl w:ilvl="7">
      <w:start w:val="0"/>
      <w:numFmt w:val="bullet"/>
      <w:lvlText w:val=""/>
      <w:lvlJc w:val="left"/>
      <w:pPr>
        <w:tabs>
          <w:tab w:val="num" w:pos="0"/>
        </w:tabs>
        <w:ind w:left="8150" w:hanging="281"/>
      </w:pPr>
      <w:rPr>
        <w:rFonts w:ascii="Symbol" w:hAnsi="Symbol" w:cs="Symbol" w:hint="default"/>
        <w:lang w:val="uk-UA" w:eastAsia="en-US" w:bidi="ar-SA"/>
      </w:rPr>
    </w:lvl>
    <w:lvl w:ilvl="8">
      <w:start w:val="0"/>
      <w:numFmt w:val="bullet"/>
      <w:lvlText w:val=""/>
      <w:lvlJc w:val="left"/>
      <w:pPr>
        <w:tabs>
          <w:tab w:val="num" w:pos="0"/>
        </w:tabs>
        <w:ind w:left="9071" w:hanging="281"/>
      </w:pPr>
      <w:rPr>
        <w:rFonts w:ascii="Symbol" w:hAnsi="Symbol" w:cs="Symbol" w:hint="default"/>
        <w:lang w:val="uk-UA" w:eastAsia="en-US" w:bidi="ar-SA"/>
      </w:rPr>
    </w:lvl>
  </w:abstractNum>
  <w:abstractNum w:abstractNumId="28">
    <w:lvl w:ilvl="0">
      <w:start w:val="1"/>
      <w:numFmt w:val="decimal"/>
      <w:lvlText w:val="%1."/>
      <w:lvlJc w:val="left"/>
      <w:pPr>
        <w:tabs>
          <w:tab w:val="num" w:pos="0"/>
        </w:tabs>
        <w:ind w:left="7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281"/>
      </w:pPr>
      <w:rPr>
        <w:rFonts w:ascii="Symbol" w:hAnsi="Symbol" w:cs="Symbol" w:hint="default"/>
        <w:lang w:val="uk-UA" w:eastAsia="en-US" w:bidi="ar-SA"/>
      </w:rPr>
    </w:lvl>
    <w:lvl w:ilvl="2">
      <w:start w:val="0"/>
      <w:numFmt w:val="bullet"/>
      <w:lvlText w:val=""/>
      <w:lvlJc w:val="left"/>
      <w:pPr>
        <w:tabs>
          <w:tab w:val="num" w:pos="0"/>
        </w:tabs>
        <w:ind w:left="2758" w:hanging="281"/>
      </w:pPr>
      <w:rPr>
        <w:rFonts w:ascii="Symbol" w:hAnsi="Symbol" w:cs="Symbol" w:hint="default"/>
        <w:lang w:val="uk-UA" w:eastAsia="en-US" w:bidi="ar-SA"/>
      </w:rPr>
    </w:lvl>
    <w:lvl w:ilvl="3">
      <w:start w:val="0"/>
      <w:numFmt w:val="bullet"/>
      <w:lvlText w:val=""/>
      <w:lvlJc w:val="left"/>
      <w:pPr>
        <w:tabs>
          <w:tab w:val="num" w:pos="0"/>
        </w:tabs>
        <w:ind w:left="3778" w:hanging="281"/>
      </w:pPr>
      <w:rPr>
        <w:rFonts w:ascii="Symbol" w:hAnsi="Symbol" w:cs="Symbol" w:hint="default"/>
        <w:lang w:val="uk-UA" w:eastAsia="en-US" w:bidi="ar-SA"/>
      </w:rPr>
    </w:lvl>
    <w:lvl w:ilvl="4">
      <w:start w:val="0"/>
      <w:numFmt w:val="bullet"/>
      <w:lvlText w:val=""/>
      <w:lvlJc w:val="left"/>
      <w:pPr>
        <w:tabs>
          <w:tab w:val="num" w:pos="0"/>
        </w:tabs>
        <w:ind w:left="4797" w:hanging="281"/>
      </w:pPr>
      <w:rPr>
        <w:rFonts w:ascii="Symbol" w:hAnsi="Symbol" w:cs="Symbol" w:hint="default"/>
        <w:lang w:val="uk-UA" w:eastAsia="en-US" w:bidi="ar-SA"/>
      </w:rPr>
    </w:lvl>
    <w:lvl w:ilvl="5">
      <w:start w:val="0"/>
      <w:numFmt w:val="bullet"/>
      <w:lvlText w:val=""/>
      <w:lvlJc w:val="left"/>
      <w:pPr>
        <w:tabs>
          <w:tab w:val="num" w:pos="0"/>
        </w:tabs>
        <w:ind w:left="5817" w:hanging="281"/>
      </w:pPr>
      <w:rPr>
        <w:rFonts w:ascii="Symbol" w:hAnsi="Symbol" w:cs="Symbol" w:hint="default"/>
        <w:lang w:val="uk-UA" w:eastAsia="en-US" w:bidi="ar-SA"/>
      </w:rPr>
    </w:lvl>
    <w:lvl w:ilvl="6">
      <w:start w:val="0"/>
      <w:numFmt w:val="bullet"/>
      <w:lvlText w:val=""/>
      <w:lvlJc w:val="left"/>
      <w:pPr>
        <w:tabs>
          <w:tab w:val="num" w:pos="0"/>
        </w:tabs>
        <w:ind w:left="6836" w:hanging="281"/>
      </w:pPr>
      <w:rPr>
        <w:rFonts w:ascii="Symbol" w:hAnsi="Symbol" w:cs="Symbol" w:hint="default"/>
        <w:lang w:val="uk-UA" w:eastAsia="en-US" w:bidi="ar-SA"/>
      </w:rPr>
    </w:lvl>
    <w:lvl w:ilvl="7">
      <w:start w:val="0"/>
      <w:numFmt w:val="bullet"/>
      <w:lvlText w:val=""/>
      <w:lvlJc w:val="left"/>
      <w:pPr>
        <w:tabs>
          <w:tab w:val="num" w:pos="0"/>
        </w:tabs>
        <w:ind w:left="7856" w:hanging="281"/>
      </w:pPr>
      <w:rPr>
        <w:rFonts w:ascii="Symbol" w:hAnsi="Symbol" w:cs="Symbol" w:hint="default"/>
        <w:lang w:val="uk-UA" w:eastAsia="en-US" w:bidi="ar-SA"/>
      </w:rPr>
    </w:lvl>
    <w:lvl w:ilvl="8">
      <w:start w:val="0"/>
      <w:numFmt w:val="bullet"/>
      <w:lvlText w:val=""/>
      <w:lvlJc w:val="left"/>
      <w:pPr>
        <w:tabs>
          <w:tab w:val="num" w:pos="0"/>
        </w:tabs>
        <w:ind w:left="8875" w:hanging="281"/>
      </w:pPr>
      <w:rPr>
        <w:rFonts w:ascii="Symbol" w:hAnsi="Symbol" w:cs="Symbol" w:hint="default"/>
        <w:lang w:val="uk-UA" w:eastAsia="en-US" w:bidi="ar-SA"/>
      </w:rPr>
    </w:lvl>
  </w:abstractNum>
  <w:abstractNum w:abstractNumId="29">
    <w:lvl w:ilvl="0">
      <w:start w:val="1"/>
      <w:numFmt w:val="decimal"/>
      <w:lvlText w:val="%1."/>
      <w:lvlJc w:val="left"/>
      <w:pPr>
        <w:tabs>
          <w:tab w:val="num" w:pos="0"/>
        </w:tabs>
        <w:ind w:left="710" w:hanging="28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288"/>
      </w:pPr>
      <w:rPr>
        <w:rFonts w:ascii="Symbol" w:hAnsi="Symbol" w:cs="Symbol" w:hint="default"/>
        <w:lang w:val="uk-UA" w:eastAsia="en-US" w:bidi="ar-SA"/>
      </w:rPr>
    </w:lvl>
    <w:lvl w:ilvl="2">
      <w:start w:val="0"/>
      <w:numFmt w:val="bullet"/>
      <w:lvlText w:val=""/>
      <w:lvlJc w:val="left"/>
      <w:pPr>
        <w:tabs>
          <w:tab w:val="num" w:pos="0"/>
        </w:tabs>
        <w:ind w:left="2758" w:hanging="288"/>
      </w:pPr>
      <w:rPr>
        <w:rFonts w:ascii="Symbol" w:hAnsi="Symbol" w:cs="Symbol" w:hint="default"/>
        <w:lang w:val="uk-UA" w:eastAsia="en-US" w:bidi="ar-SA"/>
      </w:rPr>
    </w:lvl>
    <w:lvl w:ilvl="3">
      <w:start w:val="0"/>
      <w:numFmt w:val="bullet"/>
      <w:lvlText w:val=""/>
      <w:lvlJc w:val="left"/>
      <w:pPr>
        <w:tabs>
          <w:tab w:val="num" w:pos="0"/>
        </w:tabs>
        <w:ind w:left="3778" w:hanging="288"/>
      </w:pPr>
      <w:rPr>
        <w:rFonts w:ascii="Symbol" w:hAnsi="Symbol" w:cs="Symbol" w:hint="default"/>
        <w:lang w:val="uk-UA" w:eastAsia="en-US" w:bidi="ar-SA"/>
      </w:rPr>
    </w:lvl>
    <w:lvl w:ilvl="4">
      <w:start w:val="0"/>
      <w:numFmt w:val="bullet"/>
      <w:lvlText w:val=""/>
      <w:lvlJc w:val="left"/>
      <w:pPr>
        <w:tabs>
          <w:tab w:val="num" w:pos="0"/>
        </w:tabs>
        <w:ind w:left="4797" w:hanging="288"/>
      </w:pPr>
      <w:rPr>
        <w:rFonts w:ascii="Symbol" w:hAnsi="Symbol" w:cs="Symbol" w:hint="default"/>
        <w:lang w:val="uk-UA" w:eastAsia="en-US" w:bidi="ar-SA"/>
      </w:rPr>
    </w:lvl>
    <w:lvl w:ilvl="5">
      <w:start w:val="0"/>
      <w:numFmt w:val="bullet"/>
      <w:lvlText w:val=""/>
      <w:lvlJc w:val="left"/>
      <w:pPr>
        <w:tabs>
          <w:tab w:val="num" w:pos="0"/>
        </w:tabs>
        <w:ind w:left="5817" w:hanging="288"/>
      </w:pPr>
      <w:rPr>
        <w:rFonts w:ascii="Symbol" w:hAnsi="Symbol" w:cs="Symbol" w:hint="default"/>
        <w:lang w:val="uk-UA" w:eastAsia="en-US" w:bidi="ar-SA"/>
      </w:rPr>
    </w:lvl>
    <w:lvl w:ilvl="6">
      <w:start w:val="0"/>
      <w:numFmt w:val="bullet"/>
      <w:lvlText w:val=""/>
      <w:lvlJc w:val="left"/>
      <w:pPr>
        <w:tabs>
          <w:tab w:val="num" w:pos="0"/>
        </w:tabs>
        <w:ind w:left="6836" w:hanging="288"/>
      </w:pPr>
      <w:rPr>
        <w:rFonts w:ascii="Symbol" w:hAnsi="Symbol" w:cs="Symbol" w:hint="default"/>
        <w:lang w:val="uk-UA" w:eastAsia="en-US" w:bidi="ar-SA"/>
      </w:rPr>
    </w:lvl>
    <w:lvl w:ilvl="7">
      <w:start w:val="0"/>
      <w:numFmt w:val="bullet"/>
      <w:lvlText w:val=""/>
      <w:lvlJc w:val="left"/>
      <w:pPr>
        <w:tabs>
          <w:tab w:val="num" w:pos="0"/>
        </w:tabs>
        <w:ind w:left="7856" w:hanging="288"/>
      </w:pPr>
      <w:rPr>
        <w:rFonts w:ascii="Symbol" w:hAnsi="Symbol" w:cs="Symbol" w:hint="default"/>
        <w:lang w:val="uk-UA" w:eastAsia="en-US" w:bidi="ar-SA"/>
      </w:rPr>
    </w:lvl>
    <w:lvl w:ilvl="8">
      <w:start w:val="0"/>
      <w:numFmt w:val="bullet"/>
      <w:lvlText w:val=""/>
      <w:lvlJc w:val="left"/>
      <w:pPr>
        <w:tabs>
          <w:tab w:val="num" w:pos="0"/>
        </w:tabs>
        <w:ind w:left="8875" w:hanging="288"/>
      </w:pPr>
      <w:rPr>
        <w:rFonts w:ascii="Symbol" w:hAnsi="Symbol" w:cs="Symbol" w:hint="default"/>
        <w:lang w:val="uk-UA" w:eastAsia="en-US" w:bidi="ar-SA"/>
      </w:rPr>
    </w:lvl>
  </w:abstractNum>
  <w:abstractNum w:abstractNumId="30">
    <w:lvl w:ilvl="0">
      <w:start w:val="1"/>
      <w:numFmt w:val="decimal"/>
      <w:lvlText w:val="%1."/>
      <w:lvlJc w:val="left"/>
      <w:pPr>
        <w:tabs>
          <w:tab w:val="num" w:pos="0"/>
        </w:tabs>
        <w:ind w:left="1698"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21" w:hanging="281"/>
      </w:pPr>
      <w:rPr>
        <w:rFonts w:ascii="Symbol" w:hAnsi="Symbol" w:cs="Symbol" w:hint="default"/>
        <w:lang w:val="uk-UA" w:eastAsia="en-US" w:bidi="ar-SA"/>
      </w:rPr>
    </w:lvl>
    <w:lvl w:ilvl="2">
      <w:start w:val="0"/>
      <w:numFmt w:val="bullet"/>
      <w:lvlText w:val=""/>
      <w:lvlJc w:val="left"/>
      <w:pPr>
        <w:tabs>
          <w:tab w:val="num" w:pos="0"/>
        </w:tabs>
        <w:ind w:left="3542" w:hanging="281"/>
      </w:pPr>
      <w:rPr>
        <w:rFonts w:ascii="Symbol" w:hAnsi="Symbol" w:cs="Symbol" w:hint="default"/>
        <w:lang w:val="uk-UA" w:eastAsia="en-US" w:bidi="ar-SA"/>
      </w:rPr>
    </w:lvl>
    <w:lvl w:ilvl="3">
      <w:start w:val="0"/>
      <w:numFmt w:val="bullet"/>
      <w:lvlText w:val=""/>
      <w:lvlJc w:val="left"/>
      <w:pPr>
        <w:tabs>
          <w:tab w:val="num" w:pos="0"/>
        </w:tabs>
        <w:ind w:left="4464" w:hanging="281"/>
      </w:pPr>
      <w:rPr>
        <w:rFonts w:ascii="Symbol" w:hAnsi="Symbol" w:cs="Symbol" w:hint="default"/>
        <w:lang w:val="uk-UA" w:eastAsia="en-US" w:bidi="ar-SA"/>
      </w:rPr>
    </w:lvl>
    <w:lvl w:ilvl="4">
      <w:start w:val="0"/>
      <w:numFmt w:val="bullet"/>
      <w:lvlText w:val=""/>
      <w:lvlJc w:val="left"/>
      <w:pPr>
        <w:tabs>
          <w:tab w:val="num" w:pos="0"/>
        </w:tabs>
        <w:ind w:left="5385" w:hanging="281"/>
      </w:pPr>
      <w:rPr>
        <w:rFonts w:ascii="Symbol" w:hAnsi="Symbol" w:cs="Symbol" w:hint="default"/>
        <w:lang w:val="uk-UA" w:eastAsia="en-US" w:bidi="ar-SA"/>
      </w:rPr>
    </w:lvl>
    <w:lvl w:ilvl="5">
      <w:start w:val="0"/>
      <w:numFmt w:val="bullet"/>
      <w:lvlText w:val=""/>
      <w:lvlJc w:val="left"/>
      <w:pPr>
        <w:tabs>
          <w:tab w:val="num" w:pos="0"/>
        </w:tabs>
        <w:ind w:left="6307" w:hanging="281"/>
      </w:pPr>
      <w:rPr>
        <w:rFonts w:ascii="Symbol" w:hAnsi="Symbol" w:cs="Symbol" w:hint="default"/>
        <w:lang w:val="uk-UA" w:eastAsia="en-US" w:bidi="ar-SA"/>
      </w:rPr>
    </w:lvl>
    <w:lvl w:ilvl="6">
      <w:start w:val="0"/>
      <w:numFmt w:val="bullet"/>
      <w:lvlText w:val=""/>
      <w:lvlJc w:val="left"/>
      <w:pPr>
        <w:tabs>
          <w:tab w:val="num" w:pos="0"/>
        </w:tabs>
        <w:ind w:left="7228" w:hanging="281"/>
      </w:pPr>
      <w:rPr>
        <w:rFonts w:ascii="Symbol" w:hAnsi="Symbol" w:cs="Symbol" w:hint="default"/>
        <w:lang w:val="uk-UA" w:eastAsia="en-US" w:bidi="ar-SA"/>
      </w:rPr>
    </w:lvl>
    <w:lvl w:ilvl="7">
      <w:start w:val="0"/>
      <w:numFmt w:val="bullet"/>
      <w:lvlText w:val=""/>
      <w:lvlJc w:val="left"/>
      <w:pPr>
        <w:tabs>
          <w:tab w:val="num" w:pos="0"/>
        </w:tabs>
        <w:ind w:left="8150" w:hanging="281"/>
      </w:pPr>
      <w:rPr>
        <w:rFonts w:ascii="Symbol" w:hAnsi="Symbol" w:cs="Symbol" w:hint="default"/>
        <w:lang w:val="uk-UA" w:eastAsia="en-US" w:bidi="ar-SA"/>
      </w:rPr>
    </w:lvl>
    <w:lvl w:ilvl="8">
      <w:start w:val="0"/>
      <w:numFmt w:val="bullet"/>
      <w:lvlText w:val=""/>
      <w:lvlJc w:val="left"/>
      <w:pPr>
        <w:tabs>
          <w:tab w:val="num" w:pos="0"/>
        </w:tabs>
        <w:ind w:left="9071" w:hanging="281"/>
      </w:pPr>
      <w:rPr>
        <w:rFonts w:ascii="Symbol" w:hAnsi="Symbol" w:cs="Symbol" w:hint="default"/>
        <w:lang w:val="uk-UA" w:eastAsia="en-US" w:bidi="ar-SA"/>
      </w:rPr>
    </w:lvl>
  </w:abstractNum>
  <w:abstractNum w:abstractNumId="31">
    <w:lvl w:ilvl="0">
      <w:start w:val="1"/>
      <w:numFmt w:val="decimal"/>
      <w:lvlText w:val="%1."/>
      <w:lvlJc w:val="left"/>
      <w:pPr>
        <w:tabs>
          <w:tab w:val="num" w:pos="0"/>
        </w:tabs>
        <w:ind w:left="710" w:hanging="34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41"/>
      </w:pPr>
      <w:rPr>
        <w:rFonts w:ascii="Symbol" w:hAnsi="Symbol" w:cs="Symbol" w:hint="default"/>
        <w:lang w:val="uk-UA" w:eastAsia="en-US" w:bidi="ar-SA"/>
      </w:rPr>
    </w:lvl>
    <w:lvl w:ilvl="2">
      <w:start w:val="0"/>
      <w:numFmt w:val="bullet"/>
      <w:lvlText w:val=""/>
      <w:lvlJc w:val="left"/>
      <w:pPr>
        <w:tabs>
          <w:tab w:val="num" w:pos="0"/>
        </w:tabs>
        <w:ind w:left="2758" w:hanging="341"/>
      </w:pPr>
      <w:rPr>
        <w:rFonts w:ascii="Symbol" w:hAnsi="Symbol" w:cs="Symbol" w:hint="default"/>
        <w:lang w:val="uk-UA" w:eastAsia="en-US" w:bidi="ar-SA"/>
      </w:rPr>
    </w:lvl>
    <w:lvl w:ilvl="3">
      <w:start w:val="0"/>
      <w:numFmt w:val="bullet"/>
      <w:lvlText w:val=""/>
      <w:lvlJc w:val="left"/>
      <w:pPr>
        <w:tabs>
          <w:tab w:val="num" w:pos="0"/>
        </w:tabs>
        <w:ind w:left="3778" w:hanging="341"/>
      </w:pPr>
      <w:rPr>
        <w:rFonts w:ascii="Symbol" w:hAnsi="Symbol" w:cs="Symbol" w:hint="default"/>
        <w:lang w:val="uk-UA" w:eastAsia="en-US" w:bidi="ar-SA"/>
      </w:rPr>
    </w:lvl>
    <w:lvl w:ilvl="4">
      <w:start w:val="0"/>
      <w:numFmt w:val="bullet"/>
      <w:lvlText w:val=""/>
      <w:lvlJc w:val="left"/>
      <w:pPr>
        <w:tabs>
          <w:tab w:val="num" w:pos="0"/>
        </w:tabs>
        <w:ind w:left="4797" w:hanging="341"/>
      </w:pPr>
      <w:rPr>
        <w:rFonts w:ascii="Symbol" w:hAnsi="Symbol" w:cs="Symbol" w:hint="default"/>
        <w:lang w:val="uk-UA" w:eastAsia="en-US" w:bidi="ar-SA"/>
      </w:rPr>
    </w:lvl>
    <w:lvl w:ilvl="5">
      <w:start w:val="0"/>
      <w:numFmt w:val="bullet"/>
      <w:lvlText w:val=""/>
      <w:lvlJc w:val="left"/>
      <w:pPr>
        <w:tabs>
          <w:tab w:val="num" w:pos="0"/>
        </w:tabs>
        <w:ind w:left="5817" w:hanging="341"/>
      </w:pPr>
      <w:rPr>
        <w:rFonts w:ascii="Symbol" w:hAnsi="Symbol" w:cs="Symbol" w:hint="default"/>
        <w:lang w:val="uk-UA" w:eastAsia="en-US" w:bidi="ar-SA"/>
      </w:rPr>
    </w:lvl>
    <w:lvl w:ilvl="6">
      <w:start w:val="0"/>
      <w:numFmt w:val="bullet"/>
      <w:lvlText w:val=""/>
      <w:lvlJc w:val="left"/>
      <w:pPr>
        <w:tabs>
          <w:tab w:val="num" w:pos="0"/>
        </w:tabs>
        <w:ind w:left="6836" w:hanging="341"/>
      </w:pPr>
      <w:rPr>
        <w:rFonts w:ascii="Symbol" w:hAnsi="Symbol" w:cs="Symbol" w:hint="default"/>
        <w:lang w:val="uk-UA" w:eastAsia="en-US" w:bidi="ar-SA"/>
      </w:rPr>
    </w:lvl>
    <w:lvl w:ilvl="7">
      <w:start w:val="0"/>
      <w:numFmt w:val="bullet"/>
      <w:lvlText w:val=""/>
      <w:lvlJc w:val="left"/>
      <w:pPr>
        <w:tabs>
          <w:tab w:val="num" w:pos="0"/>
        </w:tabs>
        <w:ind w:left="7856" w:hanging="341"/>
      </w:pPr>
      <w:rPr>
        <w:rFonts w:ascii="Symbol" w:hAnsi="Symbol" w:cs="Symbol" w:hint="default"/>
        <w:lang w:val="uk-UA" w:eastAsia="en-US" w:bidi="ar-SA"/>
      </w:rPr>
    </w:lvl>
    <w:lvl w:ilvl="8">
      <w:start w:val="0"/>
      <w:numFmt w:val="bullet"/>
      <w:lvlText w:val=""/>
      <w:lvlJc w:val="left"/>
      <w:pPr>
        <w:tabs>
          <w:tab w:val="num" w:pos="0"/>
        </w:tabs>
        <w:ind w:left="8875" w:hanging="341"/>
      </w:pPr>
      <w:rPr>
        <w:rFonts w:ascii="Symbol" w:hAnsi="Symbol" w:cs="Symbol" w:hint="default"/>
        <w:lang w:val="uk-UA" w:eastAsia="en-US" w:bidi="ar-SA"/>
      </w:rPr>
    </w:lvl>
  </w:abstractNum>
  <w:abstractNum w:abstractNumId="32">
    <w:lvl w:ilvl="0">
      <w:start w:val="1"/>
      <w:numFmt w:val="decimal"/>
      <w:lvlText w:val="%1."/>
      <w:lvlJc w:val="left"/>
      <w:pPr>
        <w:tabs>
          <w:tab w:val="num" w:pos="0"/>
        </w:tabs>
        <w:ind w:left="1698"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621" w:hanging="281"/>
      </w:pPr>
      <w:rPr>
        <w:rFonts w:ascii="Symbol" w:hAnsi="Symbol" w:cs="Symbol" w:hint="default"/>
        <w:lang w:val="uk-UA" w:eastAsia="en-US" w:bidi="ar-SA"/>
      </w:rPr>
    </w:lvl>
    <w:lvl w:ilvl="2">
      <w:start w:val="0"/>
      <w:numFmt w:val="bullet"/>
      <w:lvlText w:val=""/>
      <w:lvlJc w:val="left"/>
      <w:pPr>
        <w:tabs>
          <w:tab w:val="num" w:pos="0"/>
        </w:tabs>
        <w:ind w:left="3542" w:hanging="281"/>
      </w:pPr>
      <w:rPr>
        <w:rFonts w:ascii="Symbol" w:hAnsi="Symbol" w:cs="Symbol" w:hint="default"/>
        <w:lang w:val="uk-UA" w:eastAsia="en-US" w:bidi="ar-SA"/>
      </w:rPr>
    </w:lvl>
    <w:lvl w:ilvl="3">
      <w:start w:val="0"/>
      <w:numFmt w:val="bullet"/>
      <w:lvlText w:val=""/>
      <w:lvlJc w:val="left"/>
      <w:pPr>
        <w:tabs>
          <w:tab w:val="num" w:pos="0"/>
        </w:tabs>
        <w:ind w:left="4464" w:hanging="281"/>
      </w:pPr>
      <w:rPr>
        <w:rFonts w:ascii="Symbol" w:hAnsi="Symbol" w:cs="Symbol" w:hint="default"/>
        <w:lang w:val="uk-UA" w:eastAsia="en-US" w:bidi="ar-SA"/>
      </w:rPr>
    </w:lvl>
    <w:lvl w:ilvl="4">
      <w:start w:val="0"/>
      <w:numFmt w:val="bullet"/>
      <w:lvlText w:val=""/>
      <w:lvlJc w:val="left"/>
      <w:pPr>
        <w:tabs>
          <w:tab w:val="num" w:pos="0"/>
        </w:tabs>
        <w:ind w:left="5385" w:hanging="281"/>
      </w:pPr>
      <w:rPr>
        <w:rFonts w:ascii="Symbol" w:hAnsi="Symbol" w:cs="Symbol" w:hint="default"/>
        <w:lang w:val="uk-UA" w:eastAsia="en-US" w:bidi="ar-SA"/>
      </w:rPr>
    </w:lvl>
    <w:lvl w:ilvl="5">
      <w:start w:val="0"/>
      <w:numFmt w:val="bullet"/>
      <w:lvlText w:val=""/>
      <w:lvlJc w:val="left"/>
      <w:pPr>
        <w:tabs>
          <w:tab w:val="num" w:pos="0"/>
        </w:tabs>
        <w:ind w:left="6307" w:hanging="281"/>
      </w:pPr>
      <w:rPr>
        <w:rFonts w:ascii="Symbol" w:hAnsi="Symbol" w:cs="Symbol" w:hint="default"/>
        <w:lang w:val="uk-UA" w:eastAsia="en-US" w:bidi="ar-SA"/>
      </w:rPr>
    </w:lvl>
    <w:lvl w:ilvl="6">
      <w:start w:val="0"/>
      <w:numFmt w:val="bullet"/>
      <w:lvlText w:val=""/>
      <w:lvlJc w:val="left"/>
      <w:pPr>
        <w:tabs>
          <w:tab w:val="num" w:pos="0"/>
        </w:tabs>
        <w:ind w:left="7228" w:hanging="281"/>
      </w:pPr>
      <w:rPr>
        <w:rFonts w:ascii="Symbol" w:hAnsi="Symbol" w:cs="Symbol" w:hint="default"/>
        <w:lang w:val="uk-UA" w:eastAsia="en-US" w:bidi="ar-SA"/>
      </w:rPr>
    </w:lvl>
    <w:lvl w:ilvl="7">
      <w:start w:val="0"/>
      <w:numFmt w:val="bullet"/>
      <w:lvlText w:val=""/>
      <w:lvlJc w:val="left"/>
      <w:pPr>
        <w:tabs>
          <w:tab w:val="num" w:pos="0"/>
        </w:tabs>
        <w:ind w:left="8150" w:hanging="281"/>
      </w:pPr>
      <w:rPr>
        <w:rFonts w:ascii="Symbol" w:hAnsi="Symbol" w:cs="Symbol" w:hint="default"/>
        <w:lang w:val="uk-UA" w:eastAsia="en-US" w:bidi="ar-SA"/>
      </w:rPr>
    </w:lvl>
    <w:lvl w:ilvl="8">
      <w:start w:val="0"/>
      <w:numFmt w:val="bullet"/>
      <w:lvlText w:val=""/>
      <w:lvlJc w:val="left"/>
      <w:pPr>
        <w:tabs>
          <w:tab w:val="num" w:pos="0"/>
        </w:tabs>
        <w:ind w:left="9071" w:hanging="281"/>
      </w:pPr>
      <w:rPr>
        <w:rFonts w:ascii="Symbol" w:hAnsi="Symbol" w:cs="Symbol" w:hint="default"/>
        <w:lang w:val="uk-UA" w:eastAsia="en-US" w:bidi="ar-SA"/>
      </w:rPr>
    </w:lvl>
  </w:abstractNum>
  <w:abstractNum w:abstractNumId="33">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34">
    <w:lvl w:ilvl="0">
      <w:start w:val="1"/>
      <w:numFmt w:val="decimal"/>
      <w:lvlText w:val="%1."/>
      <w:lvlJc w:val="left"/>
      <w:pPr>
        <w:tabs>
          <w:tab w:val="num" w:pos="0"/>
        </w:tabs>
        <w:ind w:left="710" w:hanging="293"/>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17"/>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17"/>
      </w:pPr>
      <w:rPr>
        <w:rFonts w:ascii="Symbol" w:hAnsi="Symbol" w:cs="Symbol" w:hint="default"/>
        <w:lang w:val="uk-UA" w:eastAsia="en-US" w:bidi="ar-SA"/>
      </w:rPr>
    </w:lvl>
    <w:lvl w:ilvl="3">
      <w:start w:val="0"/>
      <w:numFmt w:val="bullet"/>
      <w:lvlText w:val=""/>
      <w:lvlJc w:val="left"/>
      <w:pPr>
        <w:tabs>
          <w:tab w:val="num" w:pos="0"/>
        </w:tabs>
        <w:ind w:left="3778" w:hanging="317"/>
      </w:pPr>
      <w:rPr>
        <w:rFonts w:ascii="Symbol" w:hAnsi="Symbol" w:cs="Symbol" w:hint="default"/>
        <w:lang w:val="uk-UA" w:eastAsia="en-US" w:bidi="ar-SA"/>
      </w:rPr>
    </w:lvl>
    <w:lvl w:ilvl="4">
      <w:start w:val="0"/>
      <w:numFmt w:val="bullet"/>
      <w:lvlText w:val=""/>
      <w:lvlJc w:val="left"/>
      <w:pPr>
        <w:tabs>
          <w:tab w:val="num" w:pos="0"/>
        </w:tabs>
        <w:ind w:left="4797" w:hanging="317"/>
      </w:pPr>
      <w:rPr>
        <w:rFonts w:ascii="Symbol" w:hAnsi="Symbol" w:cs="Symbol" w:hint="default"/>
        <w:lang w:val="uk-UA" w:eastAsia="en-US" w:bidi="ar-SA"/>
      </w:rPr>
    </w:lvl>
    <w:lvl w:ilvl="5">
      <w:start w:val="0"/>
      <w:numFmt w:val="bullet"/>
      <w:lvlText w:val=""/>
      <w:lvlJc w:val="left"/>
      <w:pPr>
        <w:tabs>
          <w:tab w:val="num" w:pos="0"/>
        </w:tabs>
        <w:ind w:left="5817" w:hanging="317"/>
      </w:pPr>
      <w:rPr>
        <w:rFonts w:ascii="Symbol" w:hAnsi="Symbol" w:cs="Symbol" w:hint="default"/>
        <w:lang w:val="uk-UA" w:eastAsia="en-US" w:bidi="ar-SA"/>
      </w:rPr>
    </w:lvl>
    <w:lvl w:ilvl="6">
      <w:start w:val="0"/>
      <w:numFmt w:val="bullet"/>
      <w:lvlText w:val=""/>
      <w:lvlJc w:val="left"/>
      <w:pPr>
        <w:tabs>
          <w:tab w:val="num" w:pos="0"/>
        </w:tabs>
        <w:ind w:left="6836" w:hanging="317"/>
      </w:pPr>
      <w:rPr>
        <w:rFonts w:ascii="Symbol" w:hAnsi="Symbol" w:cs="Symbol" w:hint="default"/>
        <w:lang w:val="uk-UA" w:eastAsia="en-US" w:bidi="ar-SA"/>
      </w:rPr>
    </w:lvl>
    <w:lvl w:ilvl="7">
      <w:start w:val="0"/>
      <w:numFmt w:val="bullet"/>
      <w:lvlText w:val=""/>
      <w:lvlJc w:val="left"/>
      <w:pPr>
        <w:tabs>
          <w:tab w:val="num" w:pos="0"/>
        </w:tabs>
        <w:ind w:left="7856" w:hanging="317"/>
      </w:pPr>
      <w:rPr>
        <w:rFonts w:ascii="Symbol" w:hAnsi="Symbol" w:cs="Symbol" w:hint="default"/>
        <w:lang w:val="uk-UA" w:eastAsia="en-US" w:bidi="ar-SA"/>
      </w:rPr>
    </w:lvl>
    <w:lvl w:ilvl="8">
      <w:start w:val="0"/>
      <w:numFmt w:val="bullet"/>
      <w:lvlText w:val=""/>
      <w:lvlJc w:val="left"/>
      <w:pPr>
        <w:tabs>
          <w:tab w:val="num" w:pos="0"/>
        </w:tabs>
        <w:ind w:left="8875" w:hanging="317"/>
      </w:pPr>
      <w:rPr>
        <w:rFonts w:ascii="Symbol" w:hAnsi="Symbol" w:cs="Symbol" w:hint="default"/>
        <w:lang w:val="uk-UA" w:eastAsia="en-US" w:bidi="ar-SA"/>
      </w:rPr>
    </w:lvl>
  </w:abstractNum>
  <w:abstractNum w:abstractNumId="35">
    <w:lvl w:ilvl="0">
      <w:start w:val="5"/>
      <w:numFmt w:val="decimal"/>
      <w:lvlText w:val="%1."/>
      <w:lvlJc w:val="left"/>
      <w:pPr>
        <w:tabs>
          <w:tab w:val="num" w:pos="0"/>
        </w:tabs>
        <w:ind w:left="1418"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69" w:hanging="360"/>
      </w:pPr>
      <w:rPr>
        <w:rFonts w:ascii="Symbol" w:hAnsi="Symbol" w:cs="Symbol" w:hint="default"/>
        <w:lang w:val="uk-UA" w:eastAsia="en-US" w:bidi="ar-SA"/>
      </w:rPr>
    </w:lvl>
    <w:lvl w:ilvl="2">
      <w:start w:val="0"/>
      <w:numFmt w:val="bullet"/>
      <w:lvlText w:val=""/>
      <w:lvlJc w:val="left"/>
      <w:pPr>
        <w:tabs>
          <w:tab w:val="num" w:pos="0"/>
        </w:tabs>
        <w:ind w:left="3318" w:hanging="360"/>
      </w:pPr>
      <w:rPr>
        <w:rFonts w:ascii="Symbol" w:hAnsi="Symbol" w:cs="Symbol" w:hint="default"/>
        <w:lang w:val="uk-UA" w:eastAsia="en-US" w:bidi="ar-SA"/>
      </w:rPr>
    </w:lvl>
    <w:lvl w:ilvl="3">
      <w:start w:val="0"/>
      <w:numFmt w:val="bullet"/>
      <w:lvlText w:val=""/>
      <w:lvlJc w:val="left"/>
      <w:pPr>
        <w:tabs>
          <w:tab w:val="num" w:pos="0"/>
        </w:tabs>
        <w:ind w:left="4268" w:hanging="360"/>
      </w:pPr>
      <w:rPr>
        <w:rFonts w:ascii="Symbol" w:hAnsi="Symbol" w:cs="Symbol" w:hint="default"/>
        <w:lang w:val="uk-UA" w:eastAsia="en-US" w:bidi="ar-SA"/>
      </w:rPr>
    </w:lvl>
    <w:lvl w:ilvl="4">
      <w:start w:val="0"/>
      <w:numFmt w:val="bullet"/>
      <w:lvlText w:val=""/>
      <w:lvlJc w:val="left"/>
      <w:pPr>
        <w:tabs>
          <w:tab w:val="num" w:pos="0"/>
        </w:tabs>
        <w:ind w:left="5217" w:hanging="360"/>
      </w:pPr>
      <w:rPr>
        <w:rFonts w:ascii="Symbol" w:hAnsi="Symbol" w:cs="Symbol" w:hint="default"/>
        <w:lang w:val="uk-UA" w:eastAsia="en-US" w:bidi="ar-SA"/>
      </w:rPr>
    </w:lvl>
    <w:lvl w:ilvl="5">
      <w:start w:val="0"/>
      <w:numFmt w:val="bullet"/>
      <w:lvlText w:val=""/>
      <w:lvlJc w:val="left"/>
      <w:pPr>
        <w:tabs>
          <w:tab w:val="num" w:pos="0"/>
        </w:tabs>
        <w:ind w:left="6167" w:hanging="360"/>
      </w:pPr>
      <w:rPr>
        <w:rFonts w:ascii="Symbol" w:hAnsi="Symbol" w:cs="Symbol" w:hint="default"/>
        <w:lang w:val="uk-UA" w:eastAsia="en-US" w:bidi="ar-SA"/>
      </w:rPr>
    </w:lvl>
    <w:lvl w:ilvl="6">
      <w:start w:val="0"/>
      <w:numFmt w:val="bullet"/>
      <w:lvlText w:val=""/>
      <w:lvlJc w:val="left"/>
      <w:pPr>
        <w:tabs>
          <w:tab w:val="num" w:pos="0"/>
        </w:tabs>
        <w:ind w:left="7116" w:hanging="360"/>
      </w:pPr>
      <w:rPr>
        <w:rFonts w:ascii="Symbol" w:hAnsi="Symbol" w:cs="Symbol" w:hint="default"/>
        <w:lang w:val="uk-UA" w:eastAsia="en-US" w:bidi="ar-SA"/>
      </w:rPr>
    </w:lvl>
    <w:lvl w:ilvl="7">
      <w:start w:val="0"/>
      <w:numFmt w:val="bullet"/>
      <w:lvlText w:val=""/>
      <w:lvlJc w:val="left"/>
      <w:pPr>
        <w:tabs>
          <w:tab w:val="num" w:pos="0"/>
        </w:tabs>
        <w:ind w:left="8066" w:hanging="360"/>
      </w:pPr>
      <w:rPr>
        <w:rFonts w:ascii="Symbol" w:hAnsi="Symbol" w:cs="Symbol" w:hint="default"/>
        <w:lang w:val="uk-UA" w:eastAsia="en-US" w:bidi="ar-SA"/>
      </w:rPr>
    </w:lvl>
    <w:lvl w:ilvl="8">
      <w:start w:val="0"/>
      <w:numFmt w:val="bullet"/>
      <w:lvlText w:val=""/>
      <w:lvlJc w:val="left"/>
      <w:pPr>
        <w:tabs>
          <w:tab w:val="num" w:pos="0"/>
        </w:tabs>
        <w:ind w:left="9015" w:hanging="360"/>
      </w:pPr>
      <w:rPr>
        <w:rFonts w:ascii="Symbol" w:hAnsi="Symbol" w:cs="Symbol" w:hint="default"/>
        <w:lang w:val="uk-UA" w:eastAsia="en-US" w:bidi="ar-SA"/>
      </w:rPr>
    </w:lvl>
  </w:abstractNum>
  <w:abstractNum w:abstractNumId="36">
    <w:lvl w:ilvl="0">
      <w:start w:val="1"/>
      <w:numFmt w:val="decimal"/>
      <w:lvlText w:val="%1."/>
      <w:lvlJc w:val="left"/>
      <w:pPr>
        <w:tabs>
          <w:tab w:val="num" w:pos="0"/>
        </w:tabs>
        <w:ind w:left="1430" w:hanging="36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37">
    <w:lvl w:ilvl="0">
      <w:numFmt w:val="bullet"/>
      <w:lvlText w:val="▪"/>
      <w:lvlJc w:val="left"/>
      <w:pPr>
        <w:tabs>
          <w:tab w:val="num" w:pos="0"/>
        </w:tabs>
        <w:ind w:left="710"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38"/>
      </w:pPr>
      <w:rPr>
        <w:rFonts w:ascii="Symbol" w:hAnsi="Symbol" w:cs="Symbol" w:hint="default"/>
        <w:lang w:val="uk-UA" w:eastAsia="en-US" w:bidi="ar-SA"/>
      </w:rPr>
    </w:lvl>
    <w:lvl w:ilvl="2">
      <w:start w:val="0"/>
      <w:numFmt w:val="bullet"/>
      <w:lvlText w:val=""/>
      <w:lvlJc w:val="left"/>
      <w:pPr>
        <w:tabs>
          <w:tab w:val="num" w:pos="0"/>
        </w:tabs>
        <w:ind w:left="2758" w:hanging="238"/>
      </w:pPr>
      <w:rPr>
        <w:rFonts w:ascii="Symbol" w:hAnsi="Symbol" w:cs="Symbol" w:hint="default"/>
        <w:lang w:val="uk-UA" w:eastAsia="en-US" w:bidi="ar-SA"/>
      </w:rPr>
    </w:lvl>
    <w:lvl w:ilvl="3">
      <w:start w:val="0"/>
      <w:numFmt w:val="bullet"/>
      <w:lvlText w:val=""/>
      <w:lvlJc w:val="left"/>
      <w:pPr>
        <w:tabs>
          <w:tab w:val="num" w:pos="0"/>
        </w:tabs>
        <w:ind w:left="3778" w:hanging="238"/>
      </w:pPr>
      <w:rPr>
        <w:rFonts w:ascii="Symbol" w:hAnsi="Symbol" w:cs="Symbol" w:hint="default"/>
        <w:lang w:val="uk-UA" w:eastAsia="en-US" w:bidi="ar-SA"/>
      </w:rPr>
    </w:lvl>
    <w:lvl w:ilvl="4">
      <w:start w:val="0"/>
      <w:numFmt w:val="bullet"/>
      <w:lvlText w:val=""/>
      <w:lvlJc w:val="left"/>
      <w:pPr>
        <w:tabs>
          <w:tab w:val="num" w:pos="0"/>
        </w:tabs>
        <w:ind w:left="4797" w:hanging="238"/>
      </w:pPr>
      <w:rPr>
        <w:rFonts w:ascii="Symbol" w:hAnsi="Symbol" w:cs="Symbol" w:hint="default"/>
        <w:lang w:val="uk-UA" w:eastAsia="en-US" w:bidi="ar-SA"/>
      </w:rPr>
    </w:lvl>
    <w:lvl w:ilvl="5">
      <w:start w:val="0"/>
      <w:numFmt w:val="bullet"/>
      <w:lvlText w:val=""/>
      <w:lvlJc w:val="left"/>
      <w:pPr>
        <w:tabs>
          <w:tab w:val="num" w:pos="0"/>
        </w:tabs>
        <w:ind w:left="5817" w:hanging="238"/>
      </w:pPr>
      <w:rPr>
        <w:rFonts w:ascii="Symbol" w:hAnsi="Symbol" w:cs="Symbol" w:hint="default"/>
        <w:lang w:val="uk-UA" w:eastAsia="en-US" w:bidi="ar-SA"/>
      </w:rPr>
    </w:lvl>
    <w:lvl w:ilvl="6">
      <w:start w:val="0"/>
      <w:numFmt w:val="bullet"/>
      <w:lvlText w:val=""/>
      <w:lvlJc w:val="left"/>
      <w:pPr>
        <w:tabs>
          <w:tab w:val="num" w:pos="0"/>
        </w:tabs>
        <w:ind w:left="6836" w:hanging="238"/>
      </w:pPr>
      <w:rPr>
        <w:rFonts w:ascii="Symbol" w:hAnsi="Symbol" w:cs="Symbol" w:hint="default"/>
        <w:lang w:val="uk-UA" w:eastAsia="en-US" w:bidi="ar-SA"/>
      </w:rPr>
    </w:lvl>
    <w:lvl w:ilvl="7">
      <w:start w:val="0"/>
      <w:numFmt w:val="bullet"/>
      <w:lvlText w:val=""/>
      <w:lvlJc w:val="left"/>
      <w:pPr>
        <w:tabs>
          <w:tab w:val="num" w:pos="0"/>
        </w:tabs>
        <w:ind w:left="7856" w:hanging="238"/>
      </w:pPr>
      <w:rPr>
        <w:rFonts w:ascii="Symbol" w:hAnsi="Symbol" w:cs="Symbol" w:hint="default"/>
        <w:lang w:val="uk-UA" w:eastAsia="en-US" w:bidi="ar-SA"/>
      </w:rPr>
    </w:lvl>
    <w:lvl w:ilvl="8">
      <w:start w:val="0"/>
      <w:numFmt w:val="bullet"/>
      <w:lvlText w:val=""/>
      <w:lvlJc w:val="left"/>
      <w:pPr>
        <w:tabs>
          <w:tab w:val="num" w:pos="0"/>
        </w:tabs>
        <w:ind w:left="8875" w:hanging="238"/>
      </w:pPr>
      <w:rPr>
        <w:rFonts w:ascii="Symbol" w:hAnsi="Symbol" w:cs="Symbol" w:hint="default"/>
        <w:lang w:val="uk-UA" w:eastAsia="en-US" w:bidi="ar-SA"/>
      </w:rPr>
    </w:lvl>
  </w:abstractNum>
  <w:abstractNum w:abstractNumId="38">
    <w:lvl w:ilvl="0">
      <w:numFmt w:val="bullet"/>
      <w:lvlText w:val="-"/>
      <w:lvlJc w:val="left"/>
      <w:pPr>
        <w:tabs>
          <w:tab w:val="num" w:pos="0"/>
        </w:tabs>
        <w:ind w:left="887" w:hanging="17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883" w:hanging="178"/>
      </w:pPr>
      <w:rPr>
        <w:rFonts w:ascii="Symbol" w:hAnsi="Symbol" w:cs="Symbol" w:hint="default"/>
        <w:lang w:val="uk-UA" w:eastAsia="en-US" w:bidi="ar-SA"/>
      </w:rPr>
    </w:lvl>
    <w:lvl w:ilvl="2">
      <w:start w:val="0"/>
      <w:numFmt w:val="bullet"/>
      <w:lvlText w:val=""/>
      <w:lvlJc w:val="left"/>
      <w:pPr>
        <w:tabs>
          <w:tab w:val="num" w:pos="0"/>
        </w:tabs>
        <w:ind w:left="2886" w:hanging="178"/>
      </w:pPr>
      <w:rPr>
        <w:rFonts w:ascii="Symbol" w:hAnsi="Symbol" w:cs="Symbol" w:hint="default"/>
        <w:lang w:val="uk-UA" w:eastAsia="en-US" w:bidi="ar-SA"/>
      </w:rPr>
    </w:lvl>
    <w:lvl w:ilvl="3">
      <w:start w:val="0"/>
      <w:numFmt w:val="bullet"/>
      <w:lvlText w:val=""/>
      <w:lvlJc w:val="left"/>
      <w:pPr>
        <w:tabs>
          <w:tab w:val="num" w:pos="0"/>
        </w:tabs>
        <w:ind w:left="3890" w:hanging="178"/>
      </w:pPr>
      <w:rPr>
        <w:rFonts w:ascii="Symbol" w:hAnsi="Symbol" w:cs="Symbol" w:hint="default"/>
        <w:lang w:val="uk-UA" w:eastAsia="en-US" w:bidi="ar-SA"/>
      </w:rPr>
    </w:lvl>
    <w:lvl w:ilvl="4">
      <w:start w:val="0"/>
      <w:numFmt w:val="bullet"/>
      <w:lvlText w:val=""/>
      <w:lvlJc w:val="left"/>
      <w:pPr>
        <w:tabs>
          <w:tab w:val="num" w:pos="0"/>
        </w:tabs>
        <w:ind w:left="4893" w:hanging="178"/>
      </w:pPr>
      <w:rPr>
        <w:rFonts w:ascii="Symbol" w:hAnsi="Symbol" w:cs="Symbol" w:hint="default"/>
        <w:lang w:val="uk-UA" w:eastAsia="en-US" w:bidi="ar-SA"/>
      </w:rPr>
    </w:lvl>
    <w:lvl w:ilvl="5">
      <w:start w:val="0"/>
      <w:numFmt w:val="bullet"/>
      <w:lvlText w:val=""/>
      <w:lvlJc w:val="left"/>
      <w:pPr>
        <w:tabs>
          <w:tab w:val="num" w:pos="0"/>
        </w:tabs>
        <w:ind w:left="5897" w:hanging="178"/>
      </w:pPr>
      <w:rPr>
        <w:rFonts w:ascii="Symbol" w:hAnsi="Symbol" w:cs="Symbol" w:hint="default"/>
        <w:lang w:val="uk-UA" w:eastAsia="en-US" w:bidi="ar-SA"/>
      </w:rPr>
    </w:lvl>
    <w:lvl w:ilvl="6">
      <w:start w:val="0"/>
      <w:numFmt w:val="bullet"/>
      <w:lvlText w:val=""/>
      <w:lvlJc w:val="left"/>
      <w:pPr>
        <w:tabs>
          <w:tab w:val="num" w:pos="0"/>
        </w:tabs>
        <w:ind w:left="6900" w:hanging="178"/>
      </w:pPr>
      <w:rPr>
        <w:rFonts w:ascii="Symbol" w:hAnsi="Symbol" w:cs="Symbol" w:hint="default"/>
        <w:lang w:val="uk-UA" w:eastAsia="en-US" w:bidi="ar-SA"/>
      </w:rPr>
    </w:lvl>
    <w:lvl w:ilvl="7">
      <w:start w:val="0"/>
      <w:numFmt w:val="bullet"/>
      <w:lvlText w:val=""/>
      <w:lvlJc w:val="left"/>
      <w:pPr>
        <w:tabs>
          <w:tab w:val="num" w:pos="0"/>
        </w:tabs>
        <w:ind w:left="7904" w:hanging="178"/>
      </w:pPr>
      <w:rPr>
        <w:rFonts w:ascii="Symbol" w:hAnsi="Symbol" w:cs="Symbol" w:hint="default"/>
        <w:lang w:val="uk-UA" w:eastAsia="en-US" w:bidi="ar-SA"/>
      </w:rPr>
    </w:lvl>
    <w:lvl w:ilvl="8">
      <w:start w:val="0"/>
      <w:numFmt w:val="bullet"/>
      <w:lvlText w:val=""/>
      <w:lvlJc w:val="left"/>
      <w:pPr>
        <w:tabs>
          <w:tab w:val="num" w:pos="0"/>
        </w:tabs>
        <w:ind w:left="8907" w:hanging="178"/>
      </w:pPr>
      <w:rPr>
        <w:rFonts w:ascii="Symbol" w:hAnsi="Symbol" w:cs="Symbol" w:hint="default"/>
        <w:lang w:val="uk-UA" w:eastAsia="en-US" w:bidi="ar-SA"/>
      </w:rPr>
    </w:lvl>
  </w:abstractNum>
  <w:abstractNum w:abstractNumId="39">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873" w:hanging="164"/>
      </w:pPr>
      <w:rPr>
        <w:rFonts w:ascii="Times New Roman" w:hAnsi="Times New Roman" w:cs="Times New Roman"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1060" w:hanging="164"/>
      </w:pPr>
      <w:rPr>
        <w:rFonts w:ascii="Symbol" w:hAnsi="Symbol" w:cs="Symbol" w:hint="default"/>
        <w:lang w:val="uk-UA" w:eastAsia="en-US" w:bidi="ar-SA"/>
      </w:rPr>
    </w:lvl>
    <w:lvl w:ilvl="3">
      <w:start w:val="0"/>
      <w:numFmt w:val="bullet"/>
      <w:lvlText w:val=""/>
      <w:lvlJc w:val="left"/>
      <w:pPr>
        <w:tabs>
          <w:tab w:val="num" w:pos="0"/>
        </w:tabs>
        <w:ind w:left="2291" w:hanging="164"/>
      </w:pPr>
      <w:rPr>
        <w:rFonts w:ascii="Symbol" w:hAnsi="Symbol" w:cs="Symbol" w:hint="default"/>
        <w:lang w:val="uk-UA" w:eastAsia="en-US" w:bidi="ar-SA"/>
      </w:rPr>
    </w:lvl>
    <w:lvl w:ilvl="4">
      <w:start w:val="0"/>
      <w:numFmt w:val="bullet"/>
      <w:lvlText w:val=""/>
      <w:lvlJc w:val="left"/>
      <w:pPr>
        <w:tabs>
          <w:tab w:val="num" w:pos="0"/>
        </w:tabs>
        <w:ind w:left="3523" w:hanging="164"/>
      </w:pPr>
      <w:rPr>
        <w:rFonts w:ascii="Symbol" w:hAnsi="Symbol" w:cs="Symbol" w:hint="default"/>
        <w:lang w:val="uk-UA" w:eastAsia="en-US" w:bidi="ar-SA"/>
      </w:rPr>
    </w:lvl>
    <w:lvl w:ilvl="5">
      <w:start w:val="0"/>
      <w:numFmt w:val="bullet"/>
      <w:lvlText w:val=""/>
      <w:lvlJc w:val="left"/>
      <w:pPr>
        <w:tabs>
          <w:tab w:val="num" w:pos="0"/>
        </w:tabs>
        <w:ind w:left="4755" w:hanging="164"/>
      </w:pPr>
      <w:rPr>
        <w:rFonts w:ascii="Symbol" w:hAnsi="Symbol" w:cs="Symbol" w:hint="default"/>
        <w:lang w:val="uk-UA" w:eastAsia="en-US" w:bidi="ar-SA"/>
      </w:rPr>
    </w:lvl>
    <w:lvl w:ilvl="6">
      <w:start w:val="0"/>
      <w:numFmt w:val="bullet"/>
      <w:lvlText w:val=""/>
      <w:lvlJc w:val="left"/>
      <w:pPr>
        <w:tabs>
          <w:tab w:val="num" w:pos="0"/>
        </w:tabs>
        <w:ind w:left="5987" w:hanging="164"/>
      </w:pPr>
      <w:rPr>
        <w:rFonts w:ascii="Symbol" w:hAnsi="Symbol" w:cs="Symbol" w:hint="default"/>
        <w:lang w:val="uk-UA" w:eastAsia="en-US" w:bidi="ar-SA"/>
      </w:rPr>
    </w:lvl>
    <w:lvl w:ilvl="7">
      <w:start w:val="0"/>
      <w:numFmt w:val="bullet"/>
      <w:lvlText w:val=""/>
      <w:lvlJc w:val="left"/>
      <w:pPr>
        <w:tabs>
          <w:tab w:val="num" w:pos="0"/>
        </w:tabs>
        <w:ind w:left="7219" w:hanging="164"/>
      </w:pPr>
      <w:rPr>
        <w:rFonts w:ascii="Symbol" w:hAnsi="Symbol" w:cs="Symbol" w:hint="default"/>
        <w:lang w:val="uk-UA" w:eastAsia="en-US" w:bidi="ar-SA"/>
      </w:rPr>
    </w:lvl>
    <w:lvl w:ilvl="8">
      <w:start w:val="0"/>
      <w:numFmt w:val="bullet"/>
      <w:lvlText w:val=""/>
      <w:lvlJc w:val="left"/>
      <w:pPr>
        <w:tabs>
          <w:tab w:val="num" w:pos="0"/>
        </w:tabs>
        <w:ind w:left="8450" w:hanging="164"/>
      </w:pPr>
      <w:rPr>
        <w:rFonts w:ascii="Symbol" w:hAnsi="Symbol" w:cs="Symbol" w:hint="default"/>
        <w:lang w:val="uk-UA" w:eastAsia="en-US" w:bidi="ar-SA"/>
      </w:rPr>
    </w:lvl>
  </w:abstractNum>
  <w:abstractNum w:abstractNumId="40">
    <w:lvl w:ilvl="0">
      <w:start w:val="1"/>
      <w:numFmt w:val="decimal"/>
      <w:lvlText w:val="%1."/>
      <w:lvlJc w:val="left"/>
      <w:pPr>
        <w:tabs>
          <w:tab w:val="num" w:pos="0"/>
        </w:tabs>
        <w:ind w:left="710" w:hanging="288"/>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12"/>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758" w:hanging="312"/>
      </w:pPr>
      <w:rPr>
        <w:rFonts w:ascii="Symbol" w:hAnsi="Symbol" w:cs="Symbol" w:hint="default"/>
        <w:lang w:val="uk-UA" w:eastAsia="en-US" w:bidi="ar-SA"/>
      </w:rPr>
    </w:lvl>
    <w:lvl w:ilvl="3">
      <w:start w:val="0"/>
      <w:numFmt w:val="bullet"/>
      <w:lvlText w:val=""/>
      <w:lvlJc w:val="left"/>
      <w:pPr>
        <w:tabs>
          <w:tab w:val="num" w:pos="0"/>
        </w:tabs>
        <w:ind w:left="3778" w:hanging="312"/>
      </w:pPr>
      <w:rPr>
        <w:rFonts w:ascii="Symbol" w:hAnsi="Symbol" w:cs="Symbol" w:hint="default"/>
        <w:lang w:val="uk-UA" w:eastAsia="en-US" w:bidi="ar-SA"/>
      </w:rPr>
    </w:lvl>
    <w:lvl w:ilvl="4">
      <w:start w:val="0"/>
      <w:numFmt w:val="bullet"/>
      <w:lvlText w:val=""/>
      <w:lvlJc w:val="left"/>
      <w:pPr>
        <w:tabs>
          <w:tab w:val="num" w:pos="0"/>
        </w:tabs>
        <w:ind w:left="4797" w:hanging="312"/>
      </w:pPr>
      <w:rPr>
        <w:rFonts w:ascii="Symbol" w:hAnsi="Symbol" w:cs="Symbol" w:hint="default"/>
        <w:lang w:val="uk-UA" w:eastAsia="en-US" w:bidi="ar-SA"/>
      </w:rPr>
    </w:lvl>
    <w:lvl w:ilvl="5">
      <w:start w:val="0"/>
      <w:numFmt w:val="bullet"/>
      <w:lvlText w:val=""/>
      <w:lvlJc w:val="left"/>
      <w:pPr>
        <w:tabs>
          <w:tab w:val="num" w:pos="0"/>
        </w:tabs>
        <w:ind w:left="5817" w:hanging="312"/>
      </w:pPr>
      <w:rPr>
        <w:rFonts w:ascii="Symbol" w:hAnsi="Symbol" w:cs="Symbol" w:hint="default"/>
        <w:lang w:val="uk-UA" w:eastAsia="en-US" w:bidi="ar-SA"/>
      </w:rPr>
    </w:lvl>
    <w:lvl w:ilvl="6">
      <w:start w:val="0"/>
      <w:numFmt w:val="bullet"/>
      <w:lvlText w:val=""/>
      <w:lvlJc w:val="left"/>
      <w:pPr>
        <w:tabs>
          <w:tab w:val="num" w:pos="0"/>
        </w:tabs>
        <w:ind w:left="6836" w:hanging="312"/>
      </w:pPr>
      <w:rPr>
        <w:rFonts w:ascii="Symbol" w:hAnsi="Symbol" w:cs="Symbol" w:hint="default"/>
        <w:lang w:val="uk-UA" w:eastAsia="en-US" w:bidi="ar-SA"/>
      </w:rPr>
    </w:lvl>
    <w:lvl w:ilvl="7">
      <w:start w:val="0"/>
      <w:numFmt w:val="bullet"/>
      <w:lvlText w:val=""/>
      <w:lvlJc w:val="left"/>
      <w:pPr>
        <w:tabs>
          <w:tab w:val="num" w:pos="0"/>
        </w:tabs>
        <w:ind w:left="7856" w:hanging="312"/>
      </w:pPr>
      <w:rPr>
        <w:rFonts w:ascii="Symbol" w:hAnsi="Symbol" w:cs="Symbol" w:hint="default"/>
        <w:lang w:val="uk-UA" w:eastAsia="en-US" w:bidi="ar-SA"/>
      </w:rPr>
    </w:lvl>
    <w:lvl w:ilvl="8">
      <w:start w:val="0"/>
      <w:numFmt w:val="bullet"/>
      <w:lvlText w:val=""/>
      <w:lvlJc w:val="left"/>
      <w:pPr>
        <w:tabs>
          <w:tab w:val="num" w:pos="0"/>
        </w:tabs>
        <w:ind w:left="8875" w:hanging="312"/>
      </w:pPr>
      <w:rPr>
        <w:rFonts w:ascii="Symbol" w:hAnsi="Symbol" w:cs="Symbol" w:hint="default"/>
        <w:lang w:val="uk-UA" w:eastAsia="en-US" w:bidi="ar-SA"/>
      </w:rPr>
    </w:lvl>
  </w:abstractNum>
  <w:abstractNum w:abstractNumId="41">
    <w:lvl w:ilvl="0">
      <w:start w:val="1"/>
      <w:numFmt w:val="decimal"/>
      <w:lvlText w:val="%1."/>
      <w:lvlJc w:val="left"/>
      <w:pPr>
        <w:tabs>
          <w:tab w:val="num" w:pos="0"/>
        </w:tabs>
        <w:ind w:left="1005"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42">
    <w:lvl w:ilvl="0">
      <w:start w:val="1"/>
      <w:numFmt w:val="decimal"/>
      <w:lvlText w:val="%1)"/>
      <w:lvlJc w:val="left"/>
      <w:pPr>
        <w:tabs>
          <w:tab w:val="num" w:pos="0"/>
        </w:tabs>
        <w:ind w:left="1794" w:hanging="30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90" w:hanging="372"/>
      </w:pPr>
      <w:rPr>
        <w:rFonts w:ascii="Times New Roman" w:hAnsi="Times New Roman" w:cs="Times New Roman" w:hint="default"/>
        <w:sz w:val="28"/>
        <w:spacing w:val="0"/>
        <w:i w:val="false"/>
        <w:b w:val="false"/>
        <w:szCs w:val="28"/>
        <w:iCs w:val="false"/>
        <w:bCs w:val="false"/>
        <w:w w:val="100"/>
        <w:lang w:val="uk-UA" w:eastAsia="en-US" w:bidi="ar-SA"/>
      </w:rPr>
    </w:lvl>
    <w:lvl w:ilvl="2">
      <w:start w:val="0"/>
      <w:numFmt w:val="bullet"/>
      <w:lvlText w:val=""/>
      <w:lvlJc w:val="left"/>
      <w:pPr>
        <w:tabs>
          <w:tab w:val="num" w:pos="0"/>
        </w:tabs>
        <w:ind w:left="3622" w:hanging="372"/>
      </w:pPr>
      <w:rPr>
        <w:rFonts w:ascii="Symbol" w:hAnsi="Symbol" w:cs="Symbol" w:hint="default"/>
        <w:lang w:val="uk-UA" w:eastAsia="en-US" w:bidi="ar-SA"/>
      </w:rPr>
    </w:lvl>
    <w:lvl w:ilvl="3">
      <w:start w:val="0"/>
      <w:numFmt w:val="bullet"/>
      <w:lvlText w:val=""/>
      <w:lvlJc w:val="left"/>
      <w:pPr>
        <w:tabs>
          <w:tab w:val="num" w:pos="0"/>
        </w:tabs>
        <w:ind w:left="4534" w:hanging="372"/>
      </w:pPr>
      <w:rPr>
        <w:rFonts w:ascii="Symbol" w:hAnsi="Symbol" w:cs="Symbol" w:hint="default"/>
        <w:lang w:val="uk-UA" w:eastAsia="en-US" w:bidi="ar-SA"/>
      </w:rPr>
    </w:lvl>
    <w:lvl w:ilvl="4">
      <w:start w:val="0"/>
      <w:numFmt w:val="bullet"/>
      <w:lvlText w:val=""/>
      <w:lvlJc w:val="left"/>
      <w:pPr>
        <w:tabs>
          <w:tab w:val="num" w:pos="0"/>
        </w:tabs>
        <w:ind w:left="5445" w:hanging="372"/>
      </w:pPr>
      <w:rPr>
        <w:rFonts w:ascii="Symbol" w:hAnsi="Symbol" w:cs="Symbol" w:hint="default"/>
        <w:lang w:val="uk-UA" w:eastAsia="en-US" w:bidi="ar-SA"/>
      </w:rPr>
    </w:lvl>
    <w:lvl w:ilvl="5">
      <w:start w:val="0"/>
      <w:numFmt w:val="bullet"/>
      <w:lvlText w:val=""/>
      <w:lvlJc w:val="left"/>
      <w:pPr>
        <w:tabs>
          <w:tab w:val="num" w:pos="0"/>
        </w:tabs>
        <w:ind w:left="6357" w:hanging="372"/>
      </w:pPr>
      <w:rPr>
        <w:rFonts w:ascii="Symbol" w:hAnsi="Symbol" w:cs="Symbol" w:hint="default"/>
        <w:lang w:val="uk-UA" w:eastAsia="en-US" w:bidi="ar-SA"/>
      </w:rPr>
    </w:lvl>
    <w:lvl w:ilvl="6">
      <w:start w:val="0"/>
      <w:numFmt w:val="bullet"/>
      <w:lvlText w:val=""/>
      <w:lvlJc w:val="left"/>
      <w:pPr>
        <w:tabs>
          <w:tab w:val="num" w:pos="0"/>
        </w:tabs>
        <w:ind w:left="7268" w:hanging="372"/>
      </w:pPr>
      <w:rPr>
        <w:rFonts w:ascii="Symbol" w:hAnsi="Symbol" w:cs="Symbol" w:hint="default"/>
        <w:lang w:val="uk-UA" w:eastAsia="en-US" w:bidi="ar-SA"/>
      </w:rPr>
    </w:lvl>
    <w:lvl w:ilvl="7">
      <w:start w:val="0"/>
      <w:numFmt w:val="bullet"/>
      <w:lvlText w:val=""/>
      <w:lvlJc w:val="left"/>
      <w:pPr>
        <w:tabs>
          <w:tab w:val="num" w:pos="0"/>
        </w:tabs>
        <w:ind w:left="8180" w:hanging="372"/>
      </w:pPr>
      <w:rPr>
        <w:rFonts w:ascii="Symbol" w:hAnsi="Symbol" w:cs="Symbol" w:hint="default"/>
        <w:lang w:val="uk-UA" w:eastAsia="en-US" w:bidi="ar-SA"/>
      </w:rPr>
    </w:lvl>
    <w:lvl w:ilvl="8">
      <w:start w:val="0"/>
      <w:numFmt w:val="bullet"/>
      <w:lvlText w:val=""/>
      <w:lvlJc w:val="left"/>
      <w:pPr>
        <w:tabs>
          <w:tab w:val="num" w:pos="0"/>
        </w:tabs>
        <w:ind w:left="9091" w:hanging="372"/>
      </w:pPr>
      <w:rPr>
        <w:rFonts w:ascii="Symbol" w:hAnsi="Symbol" w:cs="Symbol" w:hint="default"/>
        <w:lang w:val="uk-UA" w:eastAsia="en-US" w:bidi="ar-SA"/>
      </w:rPr>
    </w:lvl>
  </w:abstractNum>
  <w:abstractNum w:abstractNumId="43">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83"/>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283"/>
      </w:pPr>
      <w:rPr>
        <w:rFonts w:ascii="Symbol" w:hAnsi="Symbol" w:cs="Symbol" w:hint="default"/>
        <w:lang w:val="uk-UA" w:eastAsia="en-US" w:bidi="ar-SA"/>
      </w:rPr>
    </w:lvl>
    <w:lvl w:ilvl="3">
      <w:start w:val="0"/>
      <w:numFmt w:val="bullet"/>
      <w:lvlText w:val=""/>
      <w:lvlJc w:val="left"/>
      <w:pPr>
        <w:tabs>
          <w:tab w:val="num" w:pos="0"/>
        </w:tabs>
        <w:ind w:left="3203" w:hanging="283"/>
      </w:pPr>
      <w:rPr>
        <w:rFonts w:ascii="Symbol" w:hAnsi="Symbol" w:cs="Symbol" w:hint="default"/>
        <w:lang w:val="uk-UA" w:eastAsia="en-US" w:bidi="ar-SA"/>
      </w:rPr>
    </w:lvl>
    <w:lvl w:ilvl="4">
      <w:start w:val="0"/>
      <w:numFmt w:val="bullet"/>
      <w:lvlText w:val=""/>
      <w:lvlJc w:val="left"/>
      <w:pPr>
        <w:tabs>
          <w:tab w:val="num" w:pos="0"/>
        </w:tabs>
        <w:ind w:left="4304" w:hanging="283"/>
      </w:pPr>
      <w:rPr>
        <w:rFonts w:ascii="Symbol" w:hAnsi="Symbol" w:cs="Symbol" w:hint="default"/>
        <w:lang w:val="uk-UA" w:eastAsia="en-US" w:bidi="ar-SA"/>
      </w:rPr>
    </w:lvl>
    <w:lvl w:ilvl="5">
      <w:start w:val="0"/>
      <w:numFmt w:val="bullet"/>
      <w:lvlText w:val=""/>
      <w:lvlJc w:val="left"/>
      <w:pPr>
        <w:tabs>
          <w:tab w:val="num" w:pos="0"/>
        </w:tabs>
        <w:ind w:left="5406" w:hanging="283"/>
      </w:pPr>
      <w:rPr>
        <w:rFonts w:ascii="Symbol" w:hAnsi="Symbol" w:cs="Symbol" w:hint="default"/>
        <w:lang w:val="uk-UA" w:eastAsia="en-US" w:bidi="ar-SA"/>
      </w:rPr>
    </w:lvl>
    <w:lvl w:ilvl="6">
      <w:start w:val="0"/>
      <w:numFmt w:val="bullet"/>
      <w:lvlText w:val=""/>
      <w:lvlJc w:val="left"/>
      <w:pPr>
        <w:tabs>
          <w:tab w:val="num" w:pos="0"/>
        </w:tabs>
        <w:ind w:left="6508" w:hanging="283"/>
      </w:pPr>
      <w:rPr>
        <w:rFonts w:ascii="Symbol" w:hAnsi="Symbol" w:cs="Symbol" w:hint="default"/>
        <w:lang w:val="uk-UA" w:eastAsia="en-US" w:bidi="ar-SA"/>
      </w:rPr>
    </w:lvl>
    <w:lvl w:ilvl="7">
      <w:start w:val="0"/>
      <w:numFmt w:val="bullet"/>
      <w:lvlText w:val=""/>
      <w:lvlJc w:val="left"/>
      <w:pPr>
        <w:tabs>
          <w:tab w:val="num" w:pos="0"/>
        </w:tabs>
        <w:ind w:left="7609" w:hanging="283"/>
      </w:pPr>
      <w:rPr>
        <w:rFonts w:ascii="Symbol" w:hAnsi="Symbol" w:cs="Symbol" w:hint="default"/>
        <w:lang w:val="uk-UA" w:eastAsia="en-US" w:bidi="ar-SA"/>
      </w:rPr>
    </w:lvl>
    <w:lvl w:ilvl="8">
      <w:start w:val="0"/>
      <w:numFmt w:val="bullet"/>
      <w:lvlText w:val=""/>
      <w:lvlJc w:val="left"/>
      <w:pPr>
        <w:tabs>
          <w:tab w:val="num" w:pos="0"/>
        </w:tabs>
        <w:ind w:left="8711" w:hanging="283"/>
      </w:pPr>
      <w:rPr>
        <w:rFonts w:ascii="Symbol" w:hAnsi="Symbol" w:cs="Symbol" w:hint="default"/>
        <w:lang w:val="uk-UA" w:eastAsia="en-US" w:bidi="ar-SA"/>
      </w:rPr>
    </w:lvl>
  </w:abstractNum>
  <w:abstractNum w:abstractNumId="44">
    <w:lvl w:ilvl="0">
      <w:start w:val="1"/>
      <w:numFmt w:val="decimal"/>
      <w:lvlText w:val="%1."/>
      <w:lvlJc w:val="left"/>
      <w:pPr>
        <w:tabs>
          <w:tab w:val="num" w:pos="0"/>
        </w:tabs>
        <w:ind w:left="710" w:hanging="37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75"/>
      </w:pPr>
      <w:rPr>
        <w:rFonts w:ascii="Symbol" w:hAnsi="Symbol" w:cs="Symbol" w:hint="default"/>
        <w:lang w:val="uk-UA" w:eastAsia="en-US" w:bidi="ar-SA"/>
      </w:rPr>
    </w:lvl>
    <w:lvl w:ilvl="2">
      <w:start w:val="0"/>
      <w:numFmt w:val="bullet"/>
      <w:lvlText w:val=""/>
      <w:lvlJc w:val="left"/>
      <w:pPr>
        <w:tabs>
          <w:tab w:val="num" w:pos="0"/>
        </w:tabs>
        <w:ind w:left="2758" w:hanging="375"/>
      </w:pPr>
      <w:rPr>
        <w:rFonts w:ascii="Symbol" w:hAnsi="Symbol" w:cs="Symbol" w:hint="default"/>
        <w:lang w:val="uk-UA" w:eastAsia="en-US" w:bidi="ar-SA"/>
      </w:rPr>
    </w:lvl>
    <w:lvl w:ilvl="3">
      <w:start w:val="0"/>
      <w:numFmt w:val="bullet"/>
      <w:lvlText w:val=""/>
      <w:lvlJc w:val="left"/>
      <w:pPr>
        <w:tabs>
          <w:tab w:val="num" w:pos="0"/>
        </w:tabs>
        <w:ind w:left="3778" w:hanging="375"/>
      </w:pPr>
      <w:rPr>
        <w:rFonts w:ascii="Symbol" w:hAnsi="Symbol" w:cs="Symbol" w:hint="default"/>
        <w:lang w:val="uk-UA" w:eastAsia="en-US" w:bidi="ar-SA"/>
      </w:rPr>
    </w:lvl>
    <w:lvl w:ilvl="4">
      <w:start w:val="0"/>
      <w:numFmt w:val="bullet"/>
      <w:lvlText w:val=""/>
      <w:lvlJc w:val="left"/>
      <w:pPr>
        <w:tabs>
          <w:tab w:val="num" w:pos="0"/>
        </w:tabs>
        <w:ind w:left="4797" w:hanging="375"/>
      </w:pPr>
      <w:rPr>
        <w:rFonts w:ascii="Symbol" w:hAnsi="Symbol" w:cs="Symbol" w:hint="default"/>
        <w:lang w:val="uk-UA" w:eastAsia="en-US" w:bidi="ar-SA"/>
      </w:rPr>
    </w:lvl>
    <w:lvl w:ilvl="5">
      <w:start w:val="0"/>
      <w:numFmt w:val="bullet"/>
      <w:lvlText w:val=""/>
      <w:lvlJc w:val="left"/>
      <w:pPr>
        <w:tabs>
          <w:tab w:val="num" w:pos="0"/>
        </w:tabs>
        <w:ind w:left="5817" w:hanging="375"/>
      </w:pPr>
      <w:rPr>
        <w:rFonts w:ascii="Symbol" w:hAnsi="Symbol" w:cs="Symbol" w:hint="default"/>
        <w:lang w:val="uk-UA" w:eastAsia="en-US" w:bidi="ar-SA"/>
      </w:rPr>
    </w:lvl>
    <w:lvl w:ilvl="6">
      <w:start w:val="0"/>
      <w:numFmt w:val="bullet"/>
      <w:lvlText w:val=""/>
      <w:lvlJc w:val="left"/>
      <w:pPr>
        <w:tabs>
          <w:tab w:val="num" w:pos="0"/>
        </w:tabs>
        <w:ind w:left="6836" w:hanging="375"/>
      </w:pPr>
      <w:rPr>
        <w:rFonts w:ascii="Symbol" w:hAnsi="Symbol" w:cs="Symbol" w:hint="default"/>
        <w:lang w:val="uk-UA" w:eastAsia="en-US" w:bidi="ar-SA"/>
      </w:rPr>
    </w:lvl>
    <w:lvl w:ilvl="7">
      <w:start w:val="0"/>
      <w:numFmt w:val="bullet"/>
      <w:lvlText w:val=""/>
      <w:lvlJc w:val="left"/>
      <w:pPr>
        <w:tabs>
          <w:tab w:val="num" w:pos="0"/>
        </w:tabs>
        <w:ind w:left="7856" w:hanging="375"/>
      </w:pPr>
      <w:rPr>
        <w:rFonts w:ascii="Symbol" w:hAnsi="Symbol" w:cs="Symbol" w:hint="default"/>
        <w:lang w:val="uk-UA" w:eastAsia="en-US" w:bidi="ar-SA"/>
      </w:rPr>
    </w:lvl>
    <w:lvl w:ilvl="8">
      <w:start w:val="0"/>
      <w:numFmt w:val="bullet"/>
      <w:lvlText w:val=""/>
      <w:lvlJc w:val="left"/>
      <w:pPr>
        <w:tabs>
          <w:tab w:val="num" w:pos="0"/>
        </w:tabs>
        <w:ind w:left="8875" w:hanging="375"/>
      </w:pPr>
      <w:rPr>
        <w:rFonts w:ascii="Symbol" w:hAnsi="Symbol" w:cs="Symbol" w:hint="default"/>
        <w:lang w:val="uk-UA" w:eastAsia="en-US" w:bidi="ar-SA"/>
      </w:rPr>
    </w:lvl>
  </w:abstractNum>
  <w:abstractNum w:abstractNumId="45">
    <w:lvl w:ilvl="0">
      <w:numFmt w:val="bullet"/>
      <w:lvlText w:val="•"/>
      <w:lvlJc w:val="left"/>
      <w:pPr>
        <w:tabs>
          <w:tab w:val="num" w:pos="0"/>
        </w:tabs>
        <w:ind w:left="947"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937" w:hanging="238"/>
      </w:pPr>
      <w:rPr>
        <w:rFonts w:ascii="Symbol" w:hAnsi="Symbol" w:cs="Symbol" w:hint="default"/>
        <w:lang w:val="uk-UA" w:eastAsia="en-US" w:bidi="ar-SA"/>
      </w:rPr>
    </w:lvl>
    <w:lvl w:ilvl="2">
      <w:start w:val="0"/>
      <w:numFmt w:val="bullet"/>
      <w:lvlText w:val=""/>
      <w:lvlJc w:val="left"/>
      <w:pPr>
        <w:tabs>
          <w:tab w:val="num" w:pos="0"/>
        </w:tabs>
        <w:ind w:left="2934" w:hanging="238"/>
      </w:pPr>
      <w:rPr>
        <w:rFonts w:ascii="Symbol" w:hAnsi="Symbol" w:cs="Symbol" w:hint="default"/>
        <w:lang w:val="uk-UA" w:eastAsia="en-US" w:bidi="ar-SA"/>
      </w:rPr>
    </w:lvl>
    <w:lvl w:ilvl="3">
      <w:start w:val="0"/>
      <w:numFmt w:val="bullet"/>
      <w:lvlText w:val=""/>
      <w:lvlJc w:val="left"/>
      <w:pPr>
        <w:tabs>
          <w:tab w:val="num" w:pos="0"/>
        </w:tabs>
        <w:ind w:left="3932" w:hanging="238"/>
      </w:pPr>
      <w:rPr>
        <w:rFonts w:ascii="Symbol" w:hAnsi="Symbol" w:cs="Symbol" w:hint="default"/>
        <w:lang w:val="uk-UA" w:eastAsia="en-US" w:bidi="ar-SA"/>
      </w:rPr>
    </w:lvl>
    <w:lvl w:ilvl="4">
      <w:start w:val="0"/>
      <w:numFmt w:val="bullet"/>
      <w:lvlText w:val=""/>
      <w:lvlJc w:val="left"/>
      <w:pPr>
        <w:tabs>
          <w:tab w:val="num" w:pos="0"/>
        </w:tabs>
        <w:ind w:left="4929" w:hanging="238"/>
      </w:pPr>
      <w:rPr>
        <w:rFonts w:ascii="Symbol" w:hAnsi="Symbol" w:cs="Symbol" w:hint="default"/>
        <w:lang w:val="uk-UA" w:eastAsia="en-US" w:bidi="ar-SA"/>
      </w:rPr>
    </w:lvl>
    <w:lvl w:ilvl="5">
      <w:start w:val="0"/>
      <w:numFmt w:val="bullet"/>
      <w:lvlText w:val=""/>
      <w:lvlJc w:val="left"/>
      <w:pPr>
        <w:tabs>
          <w:tab w:val="num" w:pos="0"/>
        </w:tabs>
        <w:ind w:left="5927" w:hanging="238"/>
      </w:pPr>
      <w:rPr>
        <w:rFonts w:ascii="Symbol" w:hAnsi="Symbol" w:cs="Symbol" w:hint="default"/>
        <w:lang w:val="uk-UA" w:eastAsia="en-US" w:bidi="ar-SA"/>
      </w:rPr>
    </w:lvl>
    <w:lvl w:ilvl="6">
      <w:start w:val="0"/>
      <w:numFmt w:val="bullet"/>
      <w:lvlText w:val=""/>
      <w:lvlJc w:val="left"/>
      <w:pPr>
        <w:tabs>
          <w:tab w:val="num" w:pos="0"/>
        </w:tabs>
        <w:ind w:left="6924" w:hanging="238"/>
      </w:pPr>
      <w:rPr>
        <w:rFonts w:ascii="Symbol" w:hAnsi="Symbol" w:cs="Symbol" w:hint="default"/>
        <w:lang w:val="uk-UA" w:eastAsia="en-US" w:bidi="ar-SA"/>
      </w:rPr>
    </w:lvl>
    <w:lvl w:ilvl="7">
      <w:start w:val="0"/>
      <w:numFmt w:val="bullet"/>
      <w:lvlText w:val=""/>
      <w:lvlJc w:val="left"/>
      <w:pPr>
        <w:tabs>
          <w:tab w:val="num" w:pos="0"/>
        </w:tabs>
        <w:ind w:left="7922" w:hanging="238"/>
      </w:pPr>
      <w:rPr>
        <w:rFonts w:ascii="Symbol" w:hAnsi="Symbol" w:cs="Symbol" w:hint="default"/>
        <w:lang w:val="uk-UA" w:eastAsia="en-US" w:bidi="ar-SA"/>
      </w:rPr>
    </w:lvl>
    <w:lvl w:ilvl="8">
      <w:start w:val="0"/>
      <w:numFmt w:val="bullet"/>
      <w:lvlText w:val=""/>
      <w:lvlJc w:val="left"/>
      <w:pPr>
        <w:tabs>
          <w:tab w:val="num" w:pos="0"/>
        </w:tabs>
        <w:ind w:left="8919" w:hanging="238"/>
      </w:pPr>
      <w:rPr>
        <w:rFonts w:ascii="Symbol" w:hAnsi="Symbol" w:cs="Symbol" w:hint="default"/>
        <w:lang w:val="uk-UA" w:eastAsia="en-US" w:bidi="ar-SA"/>
      </w:rPr>
    </w:lvl>
  </w:abstractNum>
  <w:abstractNum w:abstractNumId="46">
    <w:lvl w:ilvl="0">
      <w:start w:val="1"/>
      <w:numFmt w:val="decimal"/>
      <w:lvlText w:val="%1."/>
      <w:lvlJc w:val="left"/>
      <w:pPr>
        <w:tabs>
          <w:tab w:val="num" w:pos="0"/>
        </w:tabs>
        <w:ind w:left="160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531" w:hanging="351"/>
      </w:pPr>
      <w:rPr>
        <w:rFonts w:ascii="Symbol" w:hAnsi="Symbol" w:cs="Symbol" w:hint="default"/>
        <w:lang w:val="uk-UA" w:eastAsia="en-US" w:bidi="ar-SA"/>
      </w:rPr>
    </w:lvl>
    <w:lvl w:ilvl="2">
      <w:start w:val="0"/>
      <w:numFmt w:val="bullet"/>
      <w:lvlText w:val=""/>
      <w:lvlJc w:val="left"/>
      <w:pPr>
        <w:tabs>
          <w:tab w:val="num" w:pos="0"/>
        </w:tabs>
        <w:ind w:left="3462" w:hanging="351"/>
      </w:pPr>
      <w:rPr>
        <w:rFonts w:ascii="Symbol" w:hAnsi="Symbol" w:cs="Symbol" w:hint="default"/>
        <w:lang w:val="uk-UA" w:eastAsia="en-US" w:bidi="ar-SA"/>
      </w:rPr>
    </w:lvl>
    <w:lvl w:ilvl="3">
      <w:start w:val="0"/>
      <w:numFmt w:val="bullet"/>
      <w:lvlText w:val=""/>
      <w:lvlJc w:val="left"/>
      <w:pPr>
        <w:tabs>
          <w:tab w:val="num" w:pos="0"/>
        </w:tabs>
        <w:ind w:left="4394" w:hanging="351"/>
      </w:pPr>
      <w:rPr>
        <w:rFonts w:ascii="Symbol" w:hAnsi="Symbol" w:cs="Symbol" w:hint="default"/>
        <w:lang w:val="uk-UA" w:eastAsia="en-US" w:bidi="ar-SA"/>
      </w:rPr>
    </w:lvl>
    <w:lvl w:ilvl="4">
      <w:start w:val="0"/>
      <w:numFmt w:val="bullet"/>
      <w:lvlText w:val=""/>
      <w:lvlJc w:val="left"/>
      <w:pPr>
        <w:tabs>
          <w:tab w:val="num" w:pos="0"/>
        </w:tabs>
        <w:ind w:left="5325" w:hanging="351"/>
      </w:pPr>
      <w:rPr>
        <w:rFonts w:ascii="Symbol" w:hAnsi="Symbol" w:cs="Symbol" w:hint="default"/>
        <w:lang w:val="uk-UA" w:eastAsia="en-US" w:bidi="ar-SA"/>
      </w:rPr>
    </w:lvl>
    <w:lvl w:ilvl="5">
      <w:start w:val="0"/>
      <w:numFmt w:val="bullet"/>
      <w:lvlText w:val=""/>
      <w:lvlJc w:val="left"/>
      <w:pPr>
        <w:tabs>
          <w:tab w:val="num" w:pos="0"/>
        </w:tabs>
        <w:ind w:left="6257" w:hanging="351"/>
      </w:pPr>
      <w:rPr>
        <w:rFonts w:ascii="Symbol" w:hAnsi="Symbol" w:cs="Symbol" w:hint="default"/>
        <w:lang w:val="uk-UA" w:eastAsia="en-US" w:bidi="ar-SA"/>
      </w:rPr>
    </w:lvl>
    <w:lvl w:ilvl="6">
      <w:start w:val="0"/>
      <w:numFmt w:val="bullet"/>
      <w:lvlText w:val=""/>
      <w:lvlJc w:val="left"/>
      <w:pPr>
        <w:tabs>
          <w:tab w:val="num" w:pos="0"/>
        </w:tabs>
        <w:ind w:left="7188" w:hanging="351"/>
      </w:pPr>
      <w:rPr>
        <w:rFonts w:ascii="Symbol" w:hAnsi="Symbol" w:cs="Symbol" w:hint="default"/>
        <w:lang w:val="uk-UA" w:eastAsia="en-US" w:bidi="ar-SA"/>
      </w:rPr>
    </w:lvl>
    <w:lvl w:ilvl="7">
      <w:start w:val="0"/>
      <w:numFmt w:val="bullet"/>
      <w:lvlText w:val=""/>
      <w:lvlJc w:val="left"/>
      <w:pPr>
        <w:tabs>
          <w:tab w:val="num" w:pos="0"/>
        </w:tabs>
        <w:ind w:left="8120" w:hanging="351"/>
      </w:pPr>
      <w:rPr>
        <w:rFonts w:ascii="Symbol" w:hAnsi="Symbol" w:cs="Symbol" w:hint="default"/>
        <w:lang w:val="uk-UA" w:eastAsia="en-US" w:bidi="ar-SA"/>
      </w:rPr>
    </w:lvl>
    <w:lvl w:ilvl="8">
      <w:start w:val="0"/>
      <w:numFmt w:val="bullet"/>
      <w:lvlText w:val=""/>
      <w:lvlJc w:val="left"/>
      <w:pPr>
        <w:tabs>
          <w:tab w:val="num" w:pos="0"/>
        </w:tabs>
        <w:ind w:left="9051" w:hanging="351"/>
      </w:pPr>
      <w:rPr>
        <w:rFonts w:ascii="Symbol" w:hAnsi="Symbol" w:cs="Symbol" w:hint="default"/>
        <w:lang w:val="uk-UA" w:eastAsia="en-US" w:bidi="ar-SA"/>
      </w:rPr>
    </w:lvl>
  </w:abstractNum>
  <w:abstractNum w:abstractNumId="4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00"/>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300"/>
      </w:pPr>
      <w:rPr>
        <w:rFonts w:ascii="Symbol" w:hAnsi="Symbol" w:cs="Symbol" w:hint="default"/>
        <w:lang w:val="uk-UA" w:eastAsia="en-US" w:bidi="ar-SA"/>
      </w:rPr>
    </w:lvl>
    <w:lvl w:ilvl="3">
      <w:start w:val="0"/>
      <w:numFmt w:val="bullet"/>
      <w:lvlText w:val=""/>
      <w:lvlJc w:val="left"/>
      <w:pPr>
        <w:tabs>
          <w:tab w:val="num" w:pos="0"/>
        </w:tabs>
        <w:ind w:left="3203" w:hanging="300"/>
      </w:pPr>
      <w:rPr>
        <w:rFonts w:ascii="Symbol" w:hAnsi="Symbol" w:cs="Symbol" w:hint="default"/>
        <w:lang w:val="uk-UA" w:eastAsia="en-US" w:bidi="ar-SA"/>
      </w:rPr>
    </w:lvl>
    <w:lvl w:ilvl="4">
      <w:start w:val="0"/>
      <w:numFmt w:val="bullet"/>
      <w:lvlText w:val=""/>
      <w:lvlJc w:val="left"/>
      <w:pPr>
        <w:tabs>
          <w:tab w:val="num" w:pos="0"/>
        </w:tabs>
        <w:ind w:left="4304" w:hanging="300"/>
      </w:pPr>
      <w:rPr>
        <w:rFonts w:ascii="Symbol" w:hAnsi="Symbol" w:cs="Symbol" w:hint="default"/>
        <w:lang w:val="uk-UA" w:eastAsia="en-US" w:bidi="ar-SA"/>
      </w:rPr>
    </w:lvl>
    <w:lvl w:ilvl="5">
      <w:start w:val="0"/>
      <w:numFmt w:val="bullet"/>
      <w:lvlText w:val=""/>
      <w:lvlJc w:val="left"/>
      <w:pPr>
        <w:tabs>
          <w:tab w:val="num" w:pos="0"/>
        </w:tabs>
        <w:ind w:left="5406" w:hanging="300"/>
      </w:pPr>
      <w:rPr>
        <w:rFonts w:ascii="Symbol" w:hAnsi="Symbol" w:cs="Symbol" w:hint="default"/>
        <w:lang w:val="uk-UA" w:eastAsia="en-US" w:bidi="ar-SA"/>
      </w:rPr>
    </w:lvl>
    <w:lvl w:ilvl="6">
      <w:start w:val="0"/>
      <w:numFmt w:val="bullet"/>
      <w:lvlText w:val=""/>
      <w:lvlJc w:val="left"/>
      <w:pPr>
        <w:tabs>
          <w:tab w:val="num" w:pos="0"/>
        </w:tabs>
        <w:ind w:left="6508" w:hanging="300"/>
      </w:pPr>
      <w:rPr>
        <w:rFonts w:ascii="Symbol" w:hAnsi="Symbol" w:cs="Symbol" w:hint="default"/>
        <w:lang w:val="uk-UA" w:eastAsia="en-US" w:bidi="ar-SA"/>
      </w:rPr>
    </w:lvl>
    <w:lvl w:ilvl="7">
      <w:start w:val="0"/>
      <w:numFmt w:val="bullet"/>
      <w:lvlText w:val=""/>
      <w:lvlJc w:val="left"/>
      <w:pPr>
        <w:tabs>
          <w:tab w:val="num" w:pos="0"/>
        </w:tabs>
        <w:ind w:left="7609" w:hanging="300"/>
      </w:pPr>
      <w:rPr>
        <w:rFonts w:ascii="Symbol" w:hAnsi="Symbol" w:cs="Symbol" w:hint="default"/>
        <w:lang w:val="uk-UA" w:eastAsia="en-US" w:bidi="ar-SA"/>
      </w:rPr>
    </w:lvl>
    <w:lvl w:ilvl="8">
      <w:start w:val="0"/>
      <w:numFmt w:val="bullet"/>
      <w:lvlText w:val=""/>
      <w:lvlJc w:val="left"/>
      <w:pPr>
        <w:tabs>
          <w:tab w:val="num" w:pos="0"/>
        </w:tabs>
        <w:ind w:left="8711" w:hanging="300"/>
      </w:pPr>
      <w:rPr>
        <w:rFonts w:ascii="Symbol" w:hAnsi="Symbol" w:cs="Symbol" w:hint="default"/>
        <w:lang w:val="uk-UA" w:eastAsia="en-US" w:bidi="ar-SA"/>
      </w:rPr>
    </w:lvl>
  </w:abstractNum>
  <w:abstractNum w:abstractNumId="48">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5" w:hanging="351"/>
      </w:pPr>
      <w:rPr>
        <w:rFonts w:ascii="Symbol" w:hAnsi="Symbol" w:cs="Symbol" w:hint="default"/>
        <w:lang w:val="uk-UA" w:eastAsia="en-US" w:bidi="ar-SA"/>
      </w:rPr>
    </w:lvl>
    <w:lvl w:ilvl="2">
      <w:start w:val="0"/>
      <w:numFmt w:val="bullet"/>
      <w:lvlText w:val=""/>
      <w:lvlJc w:val="left"/>
      <w:pPr>
        <w:tabs>
          <w:tab w:val="num" w:pos="0"/>
        </w:tabs>
        <w:ind w:left="3030" w:hanging="351"/>
      </w:pPr>
      <w:rPr>
        <w:rFonts w:ascii="Symbol" w:hAnsi="Symbol" w:cs="Symbol" w:hint="default"/>
        <w:lang w:val="uk-UA" w:eastAsia="en-US" w:bidi="ar-SA"/>
      </w:rPr>
    </w:lvl>
    <w:lvl w:ilvl="3">
      <w:start w:val="0"/>
      <w:numFmt w:val="bullet"/>
      <w:lvlText w:val=""/>
      <w:lvlJc w:val="left"/>
      <w:pPr>
        <w:tabs>
          <w:tab w:val="num" w:pos="0"/>
        </w:tabs>
        <w:ind w:left="4016" w:hanging="351"/>
      </w:pPr>
      <w:rPr>
        <w:rFonts w:ascii="Symbol" w:hAnsi="Symbol" w:cs="Symbol" w:hint="default"/>
        <w:lang w:val="uk-UA" w:eastAsia="en-US" w:bidi="ar-SA"/>
      </w:rPr>
    </w:lvl>
    <w:lvl w:ilvl="4">
      <w:start w:val="0"/>
      <w:numFmt w:val="bullet"/>
      <w:lvlText w:val=""/>
      <w:lvlJc w:val="left"/>
      <w:pPr>
        <w:tabs>
          <w:tab w:val="num" w:pos="0"/>
        </w:tabs>
        <w:ind w:left="5001" w:hanging="351"/>
      </w:pPr>
      <w:rPr>
        <w:rFonts w:ascii="Symbol" w:hAnsi="Symbol" w:cs="Symbol" w:hint="default"/>
        <w:lang w:val="uk-UA" w:eastAsia="en-US" w:bidi="ar-SA"/>
      </w:rPr>
    </w:lvl>
    <w:lvl w:ilvl="5">
      <w:start w:val="0"/>
      <w:numFmt w:val="bullet"/>
      <w:lvlText w:val=""/>
      <w:lvlJc w:val="left"/>
      <w:pPr>
        <w:tabs>
          <w:tab w:val="num" w:pos="0"/>
        </w:tabs>
        <w:ind w:left="5987" w:hanging="351"/>
      </w:pPr>
      <w:rPr>
        <w:rFonts w:ascii="Symbol" w:hAnsi="Symbol" w:cs="Symbol" w:hint="default"/>
        <w:lang w:val="uk-UA" w:eastAsia="en-US" w:bidi="ar-SA"/>
      </w:rPr>
    </w:lvl>
    <w:lvl w:ilvl="6">
      <w:start w:val="0"/>
      <w:numFmt w:val="bullet"/>
      <w:lvlText w:val=""/>
      <w:lvlJc w:val="left"/>
      <w:pPr>
        <w:tabs>
          <w:tab w:val="num" w:pos="0"/>
        </w:tabs>
        <w:ind w:left="6972" w:hanging="351"/>
      </w:pPr>
      <w:rPr>
        <w:rFonts w:ascii="Symbol" w:hAnsi="Symbol" w:cs="Symbol" w:hint="default"/>
        <w:lang w:val="uk-UA" w:eastAsia="en-US" w:bidi="ar-SA"/>
      </w:rPr>
    </w:lvl>
    <w:lvl w:ilvl="7">
      <w:start w:val="0"/>
      <w:numFmt w:val="bullet"/>
      <w:lvlText w:val=""/>
      <w:lvlJc w:val="left"/>
      <w:pPr>
        <w:tabs>
          <w:tab w:val="num" w:pos="0"/>
        </w:tabs>
        <w:ind w:left="7958" w:hanging="351"/>
      </w:pPr>
      <w:rPr>
        <w:rFonts w:ascii="Symbol" w:hAnsi="Symbol" w:cs="Symbol" w:hint="default"/>
        <w:lang w:val="uk-UA" w:eastAsia="en-US" w:bidi="ar-SA"/>
      </w:rPr>
    </w:lvl>
    <w:lvl w:ilvl="8">
      <w:start w:val="0"/>
      <w:numFmt w:val="bullet"/>
      <w:lvlText w:val=""/>
      <w:lvlJc w:val="left"/>
      <w:pPr>
        <w:tabs>
          <w:tab w:val="num" w:pos="0"/>
        </w:tabs>
        <w:ind w:left="8943" w:hanging="351"/>
      </w:pPr>
      <w:rPr>
        <w:rFonts w:ascii="Symbol" w:hAnsi="Symbol" w:cs="Symbol" w:hint="default"/>
        <w:lang w:val="uk-UA" w:eastAsia="en-US" w:bidi="ar-SA"/>
      </w:rPr>
    </w:lvl>
  </w:abstractNum>
  <w:abstractNum w:abstractNumId="49">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281"/>
      </w:pPr>
      <w:rPr>
        <w:rFonts w:ascii="Symbol" w:hAnsi="Symbol" w:cs="Symbol" w:hint="default"/>
        <w:lang w:val="uk-UA" w:eastAsia="en-US" w:bidi="ar-SA"/>
      </w:rPr>
    </w:lvl>
    <w:lvl w:ilvl="3">
      <w:start w:val="0"/>
      <w:numFmt w:val="bullet"/>
      <w:lvlText w:val=""/>
      <w:lvlJc w:val="left"/>
      <w:pPr>
        <w:tabs>
          <w:tab w:val="num" w:pos="0"/>
        </w:tabs>
        <w:ind w:left="3203" w:hanging="281"/>
      </w:pPr>
      <w:rPr>
        <w:rFonts w:ascii="Symbol" w:hAnsi="Symbol" w:cs="Symbol" w:hint="default"/>
        <w:lang w:val="uk-UA" w:eastAsia="en-US" w:bidi="ar-SA"/>
      </w:rPr>
    </w:lvl>
    <w:lvl w:ilvl="4">
      <w:start w:val="0"/>
      <w:numFmt w:val="bullet"/>
      <w:lvlText w:val=""/>
      <w:lvlJc w:val="left"/>
      <w:pPr>
        <w:tabs>
          <w:tab w:val="num" w:pos="0"/>
        </w:tabs>
        <w:ind w:left="4304" w:hanging="281"/>
      </w:pPr>
      <w:rPr>
        <w:rFonts w:ascii="Symbol" w:hAnsi="Symbol" w:cs="Symbol" w:hint="default"/>
        <w:lang w:val="uk-UA" w:eastAsia="en-US" w:bidi="ar-SA"/>
      </w:rPr>
    </w:lvl>
    <w:lvl w:ilvl="5">
      <w:start w:val="0"/>
      <w:numFmt w:val="bullet"/>
      <w:lvlText w:val=""/>
      <w:lvlJc w:val="left"/>
      <w:pPr>
        <w:tabs>
          <w:tab w:val="num" w:pos="0"/>
        </w:tabs>
        <w:ind w:left="5406" w:hanging="281"/>
      </w:pPr>
      <w:rPr>
        <w:rFonts w:ascii="Symbol" w:hAnsi="Symbol" w:cs="Symbol" w:hint="default"/>
        <w:lang w:val="uk-UA" w:eastAsia="en-US" w:bidi="ar-SA"/>
      </w:rPr>
    </w:lvl>
    <w:lvl w:ilvl="6">
      <w:start w:val="0"/>
      <w:numFmt w:val="bullet"/>
      <w:lvlText w:val=""/>
      <w:lvlJc w:val="left"/>
      <w:pPr>
        <w:tabs>
          <w:tab w:val="num" w:pos="0"/>
        </w:tabs>
        <w:ind w:left="6508" w:hanging="281"/>
      </w:pPr>
      <w:rPr>
        <w:rFonts w:ascii="Symbol" w:hAnsi="Symbol" w:cs="Symbol" w:hint="default"/>
        <w:lang w:val="uk-UA" w:eastAsia="en-US" w:bidi="ar-SA"/>
      </w:rPr>
    </w:lvl>
    <w:lvl w:ilvl="7">
      <w:start w:val="0"/>
      <w:numFmt w:val="bullet"/>
      <w:lvlText w:val=""/>
      <w:lvlJc w:val="left"/>
      <w:pPr>
        <w:tabs>
          <w:tab w:val="num" w:pos="0"/>
        </w:tabs>
        <w:ind w:left="7609" w:hanging="281"/>
      </w:pPr>
      <w:rPr>
        <w:rFonts w:ascii="Symbol" w:hAnsi="Symbol" w:cs="Symbol" w:hint="default"/>
        <w:lang w:val="uk-UA" w:eastAsia="en-US" w:bidi="ar-SA"/>
      </w:rPr>
    </w:lvl>
    <w:lvl w:ilvl="8">
      <w:start w:val="0"/>
      <w:numFmt w:val="bullet"/>
      <w:lvlText w:val=""/>
      <w:lvlJc w:val="left"/>
      <w:pPr>
        <w:tabs>
          <w:tab w:val="num" w:pos="0"/>
        </w:tabs>
        <w:ind w:left="8711" w:hanging="281"/>
      </w:pPr>
      <w:rPr>
        <w:rFonts w:ascii="Symbol" w:hAnsi="Symbol" w:cs="Symbol" w:hint="default"/>
        <w:lang w:val="uk-UA" w:eastAsia="en-US" w:bidi="ar-SA"/>
      </w:rPr>
    </w:lvl>
  </w:abstractNum>
  <w:abstractNum w:abstractNumId="50">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51">
    <w:lvl w:ilvl="0">
      <w:numFmt w:val="bullet"/>
      <w:lvlText w:val="•"/>
      <w:lvlJc w:val="left"/>
      <w:pPr>
        <w:tabs>
          <w:tab w:val="num" w:pos="0"/>
        </w:tabs>
        <w:ind w:left="710" w:hanging="242"/>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42"/>
      </w:pPr>
      <w:rPr>
        <w:rFonts w:ascii="Symbol" w:hAnsi="Symbol" w:cs="Symbol" w:hint="default"/>
        <w:lang w:val="uk-UA" w:eastAsia="en-US" w:bidi="ar-SA"/>
      </w:rPr>
    </w:lvl>
    <w:lvl w:ilvl="2">
      <w:start w:val="0"/>
      <w:numFmt w:val="bullet"/>
      <w:lvlText w:val=""/>
      <w:lvlJc w:val="left"/>
      <w:pPr>
        <w:tabs>
          <w:tab w:val="num" w:pos="0"/>
        </w:tabs>
        <w:ind w:left="2758" w:hanging="242"/>
      </w:pPr>
      <w:rPr>
        <w:rFonts w:ascii="Symbol" w:hAnsi="Symbol" w:cs="Symbol" w:hint="default"/>
        <w:lang w:val="uk-UA" w:eastAsia="en-US" w:bidi="ar-SA"/>
      </w:rPr>
    </w:lvl>
    <w:lvl w:ilvl="3">
      <w:start w:val="0"/>
      <w:numFmt w:val="bullet"/>
      <w:lvlText w:val=""/>
      <w:lvlJc w:val="left"/>
      <w:pPr>
        <w:tabs>
          <w:tab w:val="num" w:pos="0"/>
        </w:tabs>
        <w:ind w:left="3778" w:hanging="242"/>
      </w:pPr>
      <w:rPr>
        <w:rFonts w:ascii="Symbol" w:hAnsi="Symbol" w:cs="Symbol" w:hint="default"/>
        <w:lang w:val="uk-UA" w:eastAsia="en-US" w:bidi="ar-SA"/>
      </w:rPr>
    </w:lvl>
    <w:lvl w:ilvl="4">
      <w:start w:val="0"/>
      <w:numFmt w:val="bullet"/>
      <w:lvlText w:val=""/>
      <w:lvlJc w:val="left"/>
      <w:pPr>
        <w:tabs>
          <w:tab w:val="num" w:pos="0"/>
        </w:tabs>
        <w:ind w:left="4797" w:hanging="242"/>
      </w:pPr>
      <w:rPr>
        <w:rFonts w:ascii="Symbol" w:hAnsi="Symbol" w:cs="Symbol" w:hint="default"/>
        <w:lang w:val="uk-UA" w:eastAsia="en-US" w:bidi="ar-SA"/>
      </w:rPr>
    </w:lvl>
    <w:lvl w:ilvl="5">
      <w:start w:val="0"/>
      <w:numFmt w:val="bullet"/>
      <w:lvlText w:val=""/>
      <w:lvlJc w:val="left"/>
      <w:pPr>
        <w:tabs>
          <w:tab w:val="num" w:pos="0"/>
        </w:tabs>
        <w:ind w:left="5817" w:hanging="242"/>
      </w:pPr>
      <w:rPr>
        <w:rFonts w:ascii="Symbol" w:hAnsi="Symbol" w:cs="Symbol" w:hint="default"/>
        <w:lang w:val="uk-UA" w:eastAsia="en-US" w:bidi="ar-SA"/>
      </w:rPr>
    </w:lvl>
    <w:lvl w:ilvl="6">
      <w:start w:val="0"/>
      <w:numFmt w:val="bullet"/>
      <w:lvlText w:val=""/>
      <w:lvlJc w:val="left"/>
      <w:pPr>
        <w:tabs>
          <w:tab w:val="num" w:pos="0"/>
        </w:tabs>
        <w:ind w:left="6836" w:hanging="242"/>
      </w:pPr>
      <w:rPr>
        <w:rFonts w:ascii="Symbol" w:hAnsi="Symbol" w:cs="Symbol" w:hint="default"/>
        <w:lang w:val="uk-UA" w:eastAsia="en-US" w:bidi="ar-SA"/>
      </w:rPr>
    </w:lvl>
    <w:lvl w:ilvl="7">
      <w:start w:val="0"/>
      <w:numFmt w:val="bullet"/>
      <w:lvlText w:val=""/>
      <w:lvlJc w:val="left"/>
      <w:pPr>
        <w:tabs>
          <w:tab w:val="num" w:pos="0"/>
        </w:tabs>
        <w:ind w:left="7856" w:hanging="242"/>
      </w:pPr>
      <w:rPr>
        <w:rFonts w:ascii="Symbol" w:hAnsi="Symbol" w:cs="Symbol" w:hint="default"/>
        <w:lang w:val="uk-UA" w:eastAsia="en-US" w:bidi="ar-SA"/>
      </w:rPr>
    </w:lvl>
    <w:lvl w:ilvl="8">
      <w:start w:val="0"/>
      <w:numFmt w:val="bullet"/>
      <w:lvlText w:val=""/>
      <w:lvlJc w:val="left"/>
      <w:pPr>
        <w:tabs>
          <w:tab w:val="num" w:pos="0"/>
        </w:tabs>
        <w:ind w:left="8875" w:hanging="242"/>
      </w:pPr>
      <w:rPr>
        <w:rFonts w:ascii="Symbol" w:hAnsi="Symbol" w:cs="Symbol" w:hint="default"/>
        <w:lang w:val="uk-UA" w:eastAsia="en-US" w:bidi="ar-SA"/>
      </w:rPr>
    </w:lvl>
  </w:abstractNum>
  <w:abstractNum w:abstractNumId="52">
    <w:lvl w:ilvl="0">
      <w:numFmt w:val="bullet"/>
      <w:lvlText w:val="•"/>
      <w:lvlJc w:val="left"/>
      <w:pPr>
        <w:tabs>
          <w:tab w:val="num" w:pos="0"/>
        </w:tabs>
        <w:ind w:left="710"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38"/>
      </w:pPr>
      <w:rPr>
        <w:rFonts w:ascii="Symbol" w:hAnsi="Symbol" w:cs="Symbol" w:hint="default"/>
        <w:lang w:val="uk-UA" w:eastAsia="en-US" w:bidi="ar-SA"/>
      </w:rPr>
    </w:lvl>
    <w:lvl w:ilvl="2">
      <w:start w:val="0"/>
      <w:numFmt w:val="bullet"/>
      <w:lvlText w:val=""/>
      <w:lvlJc w:val="left"/>
      <w:pPr>
        <w:tabs>
          <w:tab w:val="num" w:pos="0"/>
        </w:tabs>
        <w:ind w:left="2758" w:hanging="238"/>
      </w:pPr>
      <w:rPr>
        <w:rFonts w:ascii="Symbol" w:hAnsi="Symbol" w:cs="Symbol" w:hint="default"/>
        <w:lang w:val="uk-UA" w:eastAsia="en-US" w:bidi="ar-SA"/>
      </w:rPr>
    </w:lvl>
    <w:lvl w:ilvl="3">
      <w:start w:val="0"/>
      <w:numFmt w:val="bullet"/>
      <w:lvlText w:val=""/>
      <w:lvlJc w:val="left"/>
      <w:pPr>
        <w:tabs>
          <w:tab w:val="num" w:pos="0"/>
        </w:tabs>
        <w:ind w:left="3778" w:hanging="238"/>
      </w:pPr>
      <w:rPr>
        <w:rFonts w:ascii="Symbol" w:hAnsi="Symbol" w:cs="Symbol" w:hint="default"/>
        <w:lang w:val="uk-UA" w:eastAsia="en-US" w:bidi="ar-SA"/>
      </w:rPr>
    </w:lvl>
    <w:lvl w:ilvl="4">
      <w:start w:val="0"/>
      <w:numFmt w:val="bullet"/>
      <w:lvlText w:val=""/>
      <w:lvlJc w:val="left"/>
      <w:pPr>
        <w:tabs>
          <w:tab w:val="num" w:pos="0"/>
        </w:tabs>
        <w:ind w:left="4797" w:hanging="238"/>
      </w:pPr>
      <w:rPr>
        <w:rFonts w:ascii="Symbol" w:hAnsi="Symbol" w:cs="Symbol" w:hint="default"/>
        <w:lang w:val="uk-UA" w:eastAsia="en-US" w:bidi="ar-SA"/>
      </w:rPr>
    </w:lvl>
    <w:lvl w:ilvl="5">
      <w:start w:val="0"/>
      <w:numFmt w:val="bullet"/>
      <w:lvlText w:val=""/>
      <w:lvlJc w:val="left"/>
      <w:pPr>
        <w:tabs>
          <w:tab w:val="num" w:pos="0"/>
        </w:tabs>
        <w:ind w:left="5817" w:hanging="238"/>
      </w:pPr>
      <w:rPr>
        <w:rFonts w:ascii="Symbol" w:hAnsi="Symbol" w:cs="Symbol" w:hint="default"/>
        <w:lang w:val="uk-UA" w:eastAsia="en-US" w:bidi="ar-SA"/>
      </w:rPr>
    </w:lvl>
    <w:lvl w:ilvl="6">
      <w:start w:val="0"/>
      <w:numFmt w:val="bullet"/>
      <w:lvlText w:val=""/>
      <w:lvlJc w:val="left"/>
      <w:pPr>
        <w:tabs>
          <w:tab w:val="num" w:pos="0"/>
        </w:tabs>
        <w:ind w:left="6836" w:hanging="238"/>
      </w:pPr>
      <w:rPr>
        <w:rFonts w:ascii="Symbol" w:hAnsi="Symbol" w:cs="Symbol" w:hint="default"/>
        <w:lang w:val="uk-UA" w:eastAsia="en-US" w:bidi="ar-SA"/>
      </w:rPr>
    </w:lvl>
    <w:lvl w:ilvl="7">
      <w:start w:val="0"/>
      <w:numFmt w:val="bullet"/>
      <w:lvlText w:val=""/>
      <w:lvlJc w:val="left"/>
      <w:pPr>
        <w:tabs>
          <w:tab w:val="num" w:pos="0"/>
        </w:tabs>
        <w:ind w:left="7856" w:hanging="238"/>
      </w:pPr>
      <w:rPr>
        <w:rFonts w:ascii="Symbol" w:hAnsi="Symbol" w:cs="Symbol" w:hint="default"/>
        <w:lang w:val="uk-UA" w:eastAsia="en-US" w:bidi="ar-SA"/>
      </w:rPr>
    </w:lvl>
    <w:lvl w:ilvl="8">
      <w:start w:val="0"/>
      <w:numFmt w:val="bullet"/>
      <w:lvlText w:val=""/>
      <w:lvlJc w:val="left"/>
      <w:pPr>
        <w:tabs>
          <w:tab w:val="num" w:pos="0"/>
        </w:tabs>
        <w:ind w:left="8875" w:hanging="238"/>
      </w:pPr>
      <w:rPr>
        <w:rFonts w:ascii="Symbol" w:hAnsi="Symbol" w:cs="Symbol" w:hint="default"/>
        <w:lang w:val="uk-UA" w:eastAsia="en-US" w:bidi="ar-SA"/>
      </w:rPr>
    </w:lvl>
  </w:abstractNum>
  <w:abstractNum w:abstractNumId="53">
    <w:lvl w:ilvl="0">
      <w:start w:val="1"/>
      <w:numFmt w:val="upperRoman"/>
      <w:lvlText w:val="%1."/>
      <w:lvlJc w:val="left"/>
      <w:pPr>
        <w:tabs>
          <w:tab w:val="num" w:pos="0"/>
        </w:tabs>
        <w:ind w:left="230" w:hanging="293"/>
      </w:pPr>
      <w:rPr>
        <w:sz w:val="28"/>
        <w:spacing w:val="-3"/>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188" w:hanging="293"/>
      </w:pPr>
      <w:rPr>
        <w:rFonts w:ascii="Symbol" w:hAnsi="Symbol" w:cs="Symbol" w:hint="default"/>
        <w:lang w:val="uk-UA" w:eastAsia="en-US" w:bidi="ar-SA"/>
      </w:rPr>
    </w:lvl>
    <w:lvl w:ilvl="2">
      <w:start w:val="0"/>
      <w:numFmt w:val="bullet"/>
      <w:lvlText w:val=""/>
      <w:lvlJc w:val="left"/>
      <w:pPr>
        <w:tabs>
          <w:tab w:val="num" w:pos="0"/>
        </w:tabs>
        <w:ind w:left="2137" w:hanging="293"/>
      </w:pPr>
      <w:rPr>
        <w:rFonts w:ascii="Symbol" w:hAnsi="Symbol" w:cs="Symbol" w:hint="default"/>
        <w:lang w:val="uk-UA" w:eastAsia="en-US" w:bidi="ar-SA"/>
      </w:rPr>
    </w:lvl>
    <w:lvl w:ilvl="3">
      <w:start w:val="0"/>
      <w:numFmt w:val="bullet"/>
      <w:lvlText w:val=""/>
      <w:lvlJc w:val="left"/>
      <w:pPr>
        <w:tabs>
          <w:tab w:val="num" w:pos="0"/>
        </w:tabs>
        <w:ind w:left="3086" w:hanging="293"/>
      </w:pPr>
      <w:rPr>
        <w:rFonts w:ascii="Symbol" w:hAnsi="Symbol" w:cs="Symbol" w:hint="default"/>
        <w:lang w:val="uk-UA" w:eastAsia="en-US" w:bidi="ar-SA"/>
      </w:rPr>
    </w:lvl>
    <w:lvl w:ilvl="4">
      <w:start w:val="0"/>
      <w:numFmt w:val="bullet"/>
      <w:lvlText w:val=""/>
      <w:lvlJc w:val="left"/>
      <w:pPr>
        <w:tabs>
          <w:tab w:val="num" w:pos="0"/>
        </w:tabs>
        <w:ind w:left="4034" w:hanging="293"/>
      </w:pPr>
      <w:rPr>
        <w:rFonts w:ascii="Symbol" w:hAnsi="Symbol" w:cs="Symbol" w:hint="default"/>
        <w:lang w:val="uk-UA" w:eastAsia="en-US" w:bidi="ar-SA"/>
      </w:rPr>
    </w:lvl>
    <w:lvl w:ilvl="5">
      <w:start w:val="0"/>
      <w:numFmt w:val="bullet"/>
      <w:lvlText w:val=""/>
      <w:lvlJc w:val="left"/>
      <w:pPr>
        <w:tabs>
          <w:tab w:val="num" w:pos="0"/>
        </w:tabs>
        <w:ind w:left="4983" w:hanging="293"/>
      </w:pPr>
      <w:rPr>
        <w:rFonts w:ascii="Symbol" w:hAnsi="Symbol" w:cs="Symbol" w:hint="default"/>
        <w:lang w:val="uk-UA" w:eastAsia="en-US" w:bidi="ar-SA"/>
      </w:rPr>
    </w:lvl>
    <w:lvl w:ilvl="6">
      <w:start w:val="0"/>
      <w:numFmt w:val="bullet"/>
      <w:lvlText w:val=""/>
      <w:lvlJc w:val="left"/>
      <w:pPr>
        <w:tabs>
          <w:tab w:val="num" w:pos="0"/>
        </w:tabs>
        <w:ind w:left="5932" w:hanging="293"/>
      </w:pPr>
      <w:rPr>
        <w:rFonts w:ascii="Symbol" w:hAnsi="Symbol" w:cs="Symbol" w:hint="default"/>
        <w:lang w:val="uk-UA" w:eastAsia="en-US" w:bidi="ar-SA"/>
      </w:rPr>
    </w:lvl>
    <w:lvl w:ilvl="7">
      <w:start w:val="0"/>
      <w:numFmt w:val="bullet"/>
      <w:lvlText w:val=""/>
      <w:lvlJc w:val="left"/>
      <w:pPr>
        <w:tabs>
          <w:tab w:val="num" w:pos="0"/>
        </w:tabs>
        <w:ind w:left="6880" w:hanging="293"/>
      </w:pPr>
      <w:rPr>
        <w:rFonts w:ascii="Symbol" w:hAnsi="Symbol" w:cs="Symbol" w:hint="default"/>
        <w:lang w:val="uk-UA" w:eastAsia="en-US" w:bidi="ar-SA"/>
      </w:rPr>
    </w:lvl>
    <w:lvl w:ilvl="8">
      <w:start w:val="0"/>
      <w:numFmt w:val="bullet"/>
      <w:lvlText w:val=""/>
      <w:lvlJc w:val="left"/>
      <w:pPr>
        <w:tabs>
          <w:tab w:val="num" w:pos="0"/>
        </w:tabs>
        <w:ind w:left="7829" w:hanging="293"/>
      </w:pPr>
      <w:rPr>
        <w:rFonts w:ascii="Symbol" w:hAnsi="Symbol" w:cs="Symbol" w:hint="default"/>
        <w:lang w:val="uk-UA" w:eastAsia="en-US" w:bidi="ar-SA"/>
      </w:rPr>
    </w:lvl>
  </w:abstractNum>
  <w:abstractNum w:abstractNumId="54">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710" w:hanging="327"/>
      </w:pPr>
      <w:rPr>
        <w:rFonts w:ascii="Times New Roman" w:hAnsi="Times New Roman" w:cs="Times New Roman" w:hint="default"/>
        <w:sz w:val="28"/>
        <w:spacing w:val="0"/>
        <w:i w:val="false"/>
        <w:b w:val="false"/>
        <w:szCs w:val="28"/>
        <w:iCs w:val="false"/>
        <w:bCs w:val="false"/>
        <w:w w:val="100"/>
        <w:lang w:val="uk-UA" w:eastAsia="en-US" w:bidi="ar-SA"/>
      </w:rPr>
    </w:lvl>
    <w:lvl w:ilvl="3">
      <w:start w:val="0"/>
      <w:numFmt w:val="bullet"/>
      <w:lvlText w:val=""/>
      <w:lvlJc w:val="left"/>
      <w:pPr>
        <w:tabs>
          <w:tab w:val="num" w:pos="0"/>
        </w:tabs>
        <w:ind w:left="3203" w:hanging="327"/>
      </w:pPr>
      <w:rPr>
        <w:rFonts w:ascii="Symbol" w:hAnsi="Symbol" w:cs="Symbol" w:hint="default"/>
        <w:lang w:val="uk-UA" w:eastAsia="en-US" w:bidi="ar-SA"/>
      </w:rPr>
    </w:lvl>
    <w:lvl w:ilvl="4">
      <w:start w:val="0"/>
      <w:numFmt w:val="bullet"/>
      <w:lvlText w:val=""/>
      <w:lvlJc w:val="left"/>
      <w:pPr>
        <w:tabs>
          <w:tab w:val="num" w:pos="0"/>
        </w:tabs>
        <w:ind w:left="4304" w:hanging="327"/>
      </w:pPr>
      <w:rPr>
        <w:rFonts w:ascii="Symbol" w:hAnsi="Symbol" w:cs="Symbol" w:hint="default"/>
        <w:lang w:val="uk-UA" w:eastAsia="en-US" w:bidi="ar-SA"/>
      </w:rPr>
    </w:lvl>
    <w:lvl w:ilvl="5">
      <w:start w:val="0"/>
      <w:numFmt w:val="bullet"/>
      <w:lvlText w:val=""/>
      <w:lvlJc w:val="left"/>
      <w:pPr>
        <w:tabs>
          <w:tab w:val="num" w:pos="0"/>
        </w:tabs>
        <w:ind w:left="5406" w:hanging="327"/>
      </w:pPr>
      <w:rPr>
        <w:rFonts w:ascii="Symbol" w:hAnsi="Symbol" w:cs="Symbol" w:hint="default"/>
        <w:lang w:val="uk-UA" w:eastAsia="en-US" w:bidi="ar-SA"/>
      </w:rPr>
    </w:lvl>
    <w:lvl w:ilvl="6">
      <w:start w:val="0"/>
      <w:numFmt w:val="bullet"/>
      <w:lvlText w:val=""/>
      <w:lvlJc w:val="left"/>
      <w:pPr>
        <w:tabs>
          <w:tab w:val="num" w:pos="0"/>
        </w:tabs>
        <w:ind w:left="6508" w:hanging="327"/>
      </w:pPr>
      <w:rPr>
        <w:rFonts w:ascii="Symbol" w:hAnsi="Symbol" w:cs="Symbol" w:hint="default"/>
        <w:lang w:val="uk-UA" w:eastAsia="en-US" w:bidi="ar-SA"/>
      </w:rPr>
    </w:lvl>
    <w:lvl w:ilvl="7">
      <w:start w:val="0"/>
      <w:numFmt w:val="bullet"/>
      <w:lvlText w:val=""/>
      <w:lvlJc w:val="left"/>
      <w:pPr>
        <w:tabs>
          <w:tab w:val="num" w:pos="0"/>
        </w:tabs>
        <w:ind w:left="7609" w:hanging="327"/>
      </w:pPr>
      <w:rPr>
        <w:rFonts w:ascii="Symbol" w:hAnsi="Symbol" w:cs="Symbol" w:hint="default"/>
        <w:lang w:val="uk-UA" w:eastAsia="en-US" w:bidi="ar-SA"/>
      </w:rPr>
    </w:lvl>
    <w:lvl w:ilvl="8">
      <w:start w:val="0"/>
      <w:numFmt w:val="bullet"/>
      <w:lvlText w:val=""/>
      <w:lvlJc w:val="left"/>
      <w:pPr>
        <w:tabs>
          <w:tab w:val="num" w:pos="0"/>
        </w:tabs>
        <w:ind w:left="8711" w:hanging="327"/>
      </w:pPr>
      <w:rPr>
        <w:rFonts w:ascii="Symbol" w:hAnsi="Symbol" w:cs="Symbol" w:hint="default"/>
        <w:lang w:val="uk-UA" w:eastAsia="en-US" w:bidi="ar-SA"/>
      </w:rPr>
    </w:lvl>
  </w:abstractNum>
  <w:abstractNum w:abstractNumId="55">
    <w:lvl w:ilvl="0">
      <w:start w:val="1"/>
      <w:numFmt w:val="decimal"/>
      <w:lvlText w:val="%1."/>
      <w:lvlJc w:val="left"/>
      <w:pPr>
        <w:tabs>
          <w:tab w:val="num" w:pos="0"/>
        </w:tabs>
        <w:ind w:left="106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2045" w:hanging="351"/>
      </w:pPr>
      <w:rPr>
        <w:rFonts w:ascii="Symbol" w:hAnsi="Symbol" w:cs="Symbol" w:hint="default"/>
        <w:lang w:val="uk-UA" w:eastAsia="en-US" w:bidi="ar-SA"/>
      </w:rPr>
    </w:lvl>
    <w:lvl w:ilvl="2">
      <w:start w:val="0"/>
      <w:numFmt w:val="bullet"/>
      <w:lvlText w:val=""/>
      <w:lvlJc w:val="left"/>
      <w:pPr>
        <w:tabs>
          <w:tab w:val="num" w:pos="0"/>
        </w:tabs>
        <w:ind w:left="3030" w:hanging="351"/>
      </w:pPr>
      <w:rPr>
        <w:rFonts w:ascii="Symbol" w:hAnsi="Symbol" w:cs="Symbol" w:hint="default"/>
        <w:lang w:val="uk-UA" w:eastAsia="en-US" w:bidi="ar-SA"/>
      </w:rPr>
    </w:lvl>
    <w:lvl w:ilvl="3">
      <w:start w:val="0"/>
      <w:numFmt w:val="bullet"/>
      <w:lvlText w:val=""/>
      <w:lvlJc w:val="left"/>
      <w:pPr>
        <w:tabs>
          <w:tab w:val="num" w:pos="0"/>
        </w:tabs>
        <w:ind w:left="4016" w:hanging="351"/>
      </w:pPr>
      <w:rPr>
        <w:rFonts w:ascii="Symbol" w:hAnsi="Symbol" w:cs="Symbol" w:hint="default"/>
        <w:lang w:val="uk-UA" w:eastAsia="en-US" w:bidi="ar-SA"/>
      </w:rPr>
    </w:lvl>
    <w:lvl w:ilvl="4">
      <w:start w:val="0"/>
      <w:numFmt w:val="bullet"/>
      <w:lvlText w:val=""/>
      <w:lvlJc w:val="left"/>
      <w:pPr>
        <w:tabs>
          <w:tab w:val="num" w:pos="0"/>
        </w:tabs>
        <w:ind w:left="5001" w:hanging="351"/>
      </w:pPr>
      <w:rPr>
        <w:rFonts w:ascii="Symbol" w:hAnsi="Symbol" w:cs="Symbol" w:hint="default"/>
        <w:lang w:val="uk-UA" w:eastAsia="en-US" w:bidi="ar-SA"/>
      </w:rPr>
    </w:lvl>
    <w:lvl w:ilvl="5">
      <w:start w:val="0"/>
      <w:numFmt w:val="bullet"/>
      <w:lvlText w:val=""/>
      <w:lvlJc w:val="left"/>
      <w:pPr>
        <w:tabs>
          <w:tab w:val="num" w:pos="0"/>
        </w:tabs>
        <w:ind w:left="5987" w:hanging="351"/>
      </w:pPr>
      <w:rPr>
        <w:rFonts w:ascii="Symbol" w:hAnsi="Symbol" w:cs="Symbol" w:hint="default"/>
        <w:lang w:val="uk-UA" w:eastAsia="en-US" w:bidi="ar-SA"/>
      </w:rPr>
    </w:lvl>
    <w:lvl w:ilvl="6">
      <w:start w:val="0"/>
      <w:numFmt w:val="bullet"/>
      <w:lvlText w:val=""/>
      <w:lvlJc w:val="left"/>
      <w:pPr>
        <w:tabs>
          <w:tab w:val="num" w:pos="0"/>
        </w:tabs>
        <w:ind w:left="6972" w:hanging="351"/>
      </w:pPr>
      <w:rPr>
        <w:rFonts w:ascii="Symbol" w:hAnsi="Symbol" w:cs="Symbol" w:hint="default"/>
        <w:lang w:val="uk-UA" w:eastAsia="en-US" w:bidi="ar-SA"/>
      </w:rPr>
    </w:lvl>
    <w:lvl w:ilvl="7">
      <w:start w:val="0"/>
      <w:numFmt w:val="bullet"/>
      <w:lvlText w:val=""/>
      <w:lvlJc w:val="left"/>
      <w:pPr>
        <w:tabs>
          <w:tab w:val="num" w:pos="0"/>
        </w:tabs>
        <w:ind w:left="7958" w:hanging="351"/>
      </w:pPr>
      <w:rPr>
        <w:rFonts w:ascii="Symbol" w:hAnsi="Symbol" w:cs="Symbol" w:hint="default"/>
        <w:lang w:val="uk-UA" w:eastAsia="en-US" w:bidi="ar-SA"/>
      </w:rPr>
    </w:lvl>
    <w:lvl w:ilvl="8">
      <w:start w:val="0"/>
      <w:numFmt w:val="bullet"/>
      <w:lvlText w:val=""/>
      <w:lvlJc w:val="left"/>
      <w:pPr>
        <w:tabs>
          <w:tab w:val="num" w:pos="0"/>
        </w:tabs>
        <w:ind w:left="8943" w:hanging="351"/>
      </w:pPr>
      <w:rPr>
        <w:rFonts w:ascii="Symbol" w:hAnsi="Symbol" w:cs="Symbol" w:hint="default"/>
        <w:lang w:val="uk-UA" w:eastAsia="en-US" w:bidi="ar-SA"/>
      </w:rPr>
    </w:lvl>
  </w:abstractNum>
  <w:abstractNum w:abstractNumId="56">
    <w:lvl w:ilvl="0">
      <w:numFmt w:val="bullet"/>
      <w:lvlText w:val="-"/>
      <w:lvlJc w:val="left"/>
      <w:pPr>
        <w:tabs>
          <w:tab w:val="num" w:pos="0"/>
        </w:tabs>
        <w:ind w:left="911" w:hanging="164"/>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919" w:hanging="164"/>
      </w:pPr>
      <w:rPr>
        <w:rFonts w:ascii="Symbol" w:hAnsi="Symbol" w:cs="Symbol" w:hint="default"/>
        <w:lang w:val="uk-UA" w:eastAsia="en-US" w:bidi="ar-SA"/>
      </w:rPr>
    </w:lvl>
    <w:lvl w:ilvl="2">
      <w:start w:val="0"/>
      <w:numFmt w:val="bullet"/>
      <w:lvlText w:val=""/>
      <w:lvlJc w:val="left"/>
      <w:pPr>
        <w:tabs>
          <w:tab w:val="num" w:pos="0"/>
        </w:tabs>
        <w:ind w:left="2918" w:hanging="164"/>
      </w:pPr>
      <w:rPr>
        <w:rFonts w:ascii="Symbol" w:hAnsi="Symbol" w:cs="Symbol" w:hint="default"/>
        <w:lang w:val="uk-UA" w:eastAsia="en-US" w:bidi="ar-SA"/>
      </w:rPr>
    </w:lvl>
    <w:lvl w:ilvl="3">
      <w:start w:val="0"/>
      <w:numFmt w:val="bullet"/>
      <w:lvlText w:val=""/>
      <w:lvlJc w:val="left"/>
      <w:pPr>
        <w:tabs>
          <w:tab w:val="num" w:pos="0"/>
        </w:tabs>
        <w:ind w:left="3918" w:hanging="164"/>
      </w:pPr>
      <w:rPr>
        <w:rFonts w:ascii="Symbol" w:hAnsi="Symbol" w:cs="Symbol" w:hint="default"/>
        <w:lang w:val="uk-UA" w:eastAsia="en-US" w:bidi="ar-SA"/>
      </w:rPr>
    </w:lvl>
    <w:lvl w:ilvl="4">
      <w:start w:val="0"/>
      <w:numFmt w:val="bullet"/>
      <w:lvlText w:val=""/>
      <w:lvlJc w:val="left"/>
      <w:pPr>
        <w:tabs>
          <w:tab w:val="num" w:pos="0"/>
        </w:tabs>
        <w:ind w:left="4917" w:hanging="164"/>
      </w:pPr>
      <w:rPr>
        <w:rFonts w:ascii="Symbol" w:hAnsi="Symbol" w:cs="Symbol" w:hint="default"/>
        <w:lang w:val="uk-UA" w:eastAsia="en-US" w:bidi="ar-SA"/>
      </w:rPr>
    </w:lvl>
    <w:lvl w:ilvl="5">
      <w:start w:val="0"/>
      <w:numFmt w:val="bullet"/>
      <w:lvlText w:val=""/>
      <w:lvlJc w:val="left"/>
      <w:pPr>
        <w:tabs>
          <w:tab w:val="num" w:pos="0"/>
        </w:tabs>
        <w:ind w:left="5917" w:hanging="164"/>
      </w:pPr>
      <w:rPr>
        <w:rFonts w:ascii="Symbol" w:hAnsi="Symbol" w:cs="Symbol" w:hint="default"/>
        <w:lang w:val="uk-UA" w:eastAsia="en-US" w:bidi="ar-SA"/>
      </w:rPr>
    </w:lvl>
    <w:lvl w:ilvl="6">
      <w:start w:val="0"/>
      <w:numFmt w:val="bullet"/>
      <w:lvlText w:val=""/>
      <w:lvlJc w:val="left"/>
      <w:pPr>
        <w:tabs>
          <w:tab w:val="num" w:pos="0"/>
        </w:tabs>
        <w:ind w:left="6916" w:hanging="164"/>
      </w:pPr>
      <w:rPr>
        <w:rFonts w:ascii="Symbol" w:hAnsi="Symbol" w:cs="Symbol" w:hint="default"/>
        <w:lang w:val="uk-UA" w:eastAsia="en-US" w:bidi="ar-SA"/>
      </w:rPr>
    </w:lvl>
    <w:lvl w:ilvl="7">
      <w:start w:val="0"/>
      <w:numFmt w:val="bullet"/>
      <w:lvlText w:val=""/>
      <w:lvlJc w:val="left"/>
      <w:pPr>
        <w:tabs>
          <w:tab w:val="num" w:pos="0"/>
        </w:tabs>
        <w:ind w:left="7916" w:hanging="164"/>
      </w:pPr>
      <w:rPr>
        <w:rFonts w:ascii="Symbol" w:hAnsi="Symbol" w:cs="Symbol" w:hint="default"/>
        <w:lang w:val="uk-UA" w:eastAsia="en-US" w:bidi="ar-SA"/>
      </w:rPr>
    </w:lvl>
    <w:lvl w:ilvl="8">
      <w:start w:val="0"/>
      <w:numFmt w:val="bullet"/>
      <w:lvlText w:val=""/>
      <w:lvlJc w:val="left"/>
      <w:pPr>
        <w:tabs>
          <w:tab w:val="num" w:pos="0"/>
        </w:tabs>
        <w:ind w:left="8915" w:hanging="164"/>
      </w:pPr>
      <w:rPr>
        <w:rFonts w:ascii="Symbol" w:hAnsi="Symbol" w:cs="Symbol" w:hint="default"/>
        <w:lang w:val="uk-UA" w:eastAsia="en-US" w:bidi="ar-SA"/>
      </w:rPr>
    </w:lvl>
  </w:abstractNum>
  <w:abstractNum w:abstractNumId="57">
    <w:lvl w:ilvl="0">
      <w:start w:val="1"/>
      <w:numFmt w:val="decimal"/>
      <w:lvlText w:val="%1."/>
      <w:lvlJc w:val="left"/>
      <w:pPr>
        <w:tabs>
          <w:tab w:val="num" w:pos="0"/>
        </w:tabs>
        <w:ind w:left="10817" w:hanging="181"/>
      </w:pPr>
      <w:rPr>
        <w:spacing w:val="0"/>
        <w:w w:val="99"/>
        <w:lang w:val="uk-UA" w:eastAsia="en-US" w:bidi="ar-SA"/>
      </w:rPr>
    </w:lvl>
    <w:lvl w:ilvl="1">
      <w:start w:val="0"/>
      <w:numFmt w:val="bullet"/>
      <w:lvlText w:val=""/>
      <w:lvlJc w:val="left"/>
      <w:pPr>
        <w:tabs>
          <w:tab w:val="num" w:pos="0"/>
        </w:tabs>
        <w:ind w:left="10829" w:hanging="181"/>
      </w:pPr>
      <w:rPr>
        <w:rFonts w:ascii="Symbol" w:hAnsi="Symbol" w:cs="Symbol" w:hint="default"/>
        <w:lang w:val="uk-UA" w:eastAsia="en-US" w:bidi="ar-SA"/>
      </w:rPr>
    </w:lvl>
    <w:lvl w:ilvl="2">
      <w:start w:val="0"/>
      <w:numFmt w:val="bullet"/>
      <w:lvlText w:val=""/>
      <w:lvlJc w:val="left"/>
      <w:pPr>
        <w:tabs>
          <w:tab w:val="num" w:pos="0"/>
        </w:tabs>
        <w:ind w:left="10838" w:hanging="181"/>
      </w:pPr>
      <w:rPr>
        <w:rFonts w:ascii="Symbol" w:hAnsi="Symbol" w:cs="Symbol" w:hint="default"/>
        <w:lang w:val="uk-UA" w:eastAsia="en-US" w:bidi="ar-SA"/>
      </w:rPr>
    </w:lvl>
    <w:lvl w:ilvl="3">
      <w:start w:val="0"/>
      <w:numFmt w:val="bullet"/>
      <w:lvlText w:val=""/>
      <w:lvlJc w:val="left"/>
      <w:pPr>
        <w:tabs>
          <w:tab w:val="num" w:pos="0"/>
        </w:tabs>
        <w:ind w:left="10848" w:hanging="181"/>
      </w:pPr>
      <w:rPr>
        <w:rFonts w:ascii="Symbol" w:hAnsi="Symbol" w:cs="Symbol" w:hint="default"/>
        <w:lang w:val="uk-UA" w:eastAsia="en-US" w:bidi="ar-SA"/>
      </w:rPr>
    </w:lvl>
    <w:lvl w:ilvl="4">
      <w:start w:val="0"/>
      <w:numFmt w:val="bullet"/>
      <w:lvlText w:val=""/>
      <w:lvlJc w:val="left"/>
      <w:pPr>
        <w:tabs>
          <w:tab w:val="num" w:pos="0"/>
        </w:tabs>
        <w:ind w:left="10857" w:hanging="181"/>
      </w:pPr>
      <w:rPr>
        <w:rFonts w:ascii="Symbol" w:hAnsi="Symbol" w:cs="Symbol" w:hint="default"/>
        <w:lang w:val="uk-UA" w:eastAsia="en-US" w:bidi="ar-SA"/>
      </w:rPr>
    </w:lvl>
    <w:lvl w:ilvl="5">
      <w:start w:val="0"/>
      <w:numFmt w:val="bullet"/>
      <w:lvlText w:val=""/>
      <w:lvlJc w:val="left"/>
      <w:pPr>
        <w:tabs>
          <w:tab w:val="num" w:pos="0"/>
        </w:tabs>
        <w:ind w:left="10867" w:hanging="181"/>
      </w:pPr>
      <w:rPr>
        <w:rFonts w:ascii="Symbol" w:hAnsi="Symbol" w:cs="Symbol" w:hint="default"/>
        <w:lang w:val="uk-UA" w:eastAsia="en-US" w:bidi="ar-SA"/>
      </w:rPr>
    </w:lvl>
    <w:lvl w:ilvl="6">
      <w:start w:val="0"/>
      <w:numFmt w:val="bullet"/>
      <w:lvlText w:val=""/>
      <w:lvlJc w:val="left"/>
      <w:pPr>
        <w:tabs>
          <w:tab w:val="num" w:pos="0"/>
        </w:tabs>
        <w:ind w:left="10876" w:hanging="181"/>
      </w:pPr>
      <w:rPr>
        <w:rFonts w:ascii="Symbol" w:hAnsi="Symbol" w:cs="Symbol" w:hint="default"/>
        <w:lang w:val="uk-UA" w:eastAsia="en-US" w:bidi="ar-SA"/>
      </w:rPr>
    </w:lvl>
    <w:lvl w:ilvl="7">
      <w:start w:val="0"/>
      <w:numFmt w:val="bullet"/>
      <w:lvlText w:val=""/>
      <w:lvlJc w:val="left"/>
      <w:pPr>
        <w:tabs>
          <w:tab w:val="num" w:pos="0"/>
        </w:tabs>
        <w:ind w:left="10886" w:hanging="181"/>
      </w:pPr>
      <w:rPr>
        <w:rFonts w:ascii="Symbol" w:hAnsi="Symbol" w:cs="Symbol" w:hint="default"/>
        <w:lang w:val="uk-UA" w:eastAsia="en-US" w:bidi="ar-SA"/>
      </w:rPr>
    </w:lvl>
    <w:lvl w:ilvl="8">
      <w:start w:val="0"/>
      <w:numFmt w:val="bullet"/>
      <w:lvlText w:val=""/>
      <w:lvlJc w:val="left"/>
      <w:pPr>
        <w:tabs>
          <w:tab w:val="num" w:pos="0"/>
        </w:tabs>
        <w:ind w:left="10895" w:hanging="181"/>
      </w:pPr>
      <w:rPr>
        <w:rFonts w:ascii="Symbol" w:hAnsi="Symbol" w:cs="Symbol" w:hint="default"/>
        <w:lang w:val="uk-UA" w:eastAsia="en-US" w:bidi="ar-SA"/>
      </w:rPr>
    </w:lvl>
  </w:abstractNum>
  <w:abstractNum w:abstractNumId="58">
    <w:lvl w:ilvl="0">
      <w:start w:val="1"/>
      <w:numFmt w:val="decimal"/>
      <w:lvlText w:val="%1."/>
      <w:lvlJc w:val="left"/>
      <w:pPr>
        <w:tabs>
          <w:tab w:val="num" w:pos="0"/>
        </w:tabs>
        <w:ind w:left="710" w:hanging="334"/>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34"/>
      </w:pPr>
      <w:rPr>
        <w:rFonts w:ascii="Symbol" w:hAnsi="Symbol" w:cs="Symbol" w:hint="default"/>
        <w:lang w:val="uk-UA" w:eastAsia="en-US" w:bidi="ar-SA"/>
      </w:rPr>
    </w:lvl>
    <w:lvl w:ilvl="2">
      <w:start w:val="0"/>
      <w:numFmt w:val="bullet"/>
      <w:lvlText w:val=""/>
      <w:lvlJc w:val="left"/>
      <w:pPr>
        <w:tabs>
          <w:tab w:val="num" w:pos="0"/>
        </w:tabs>
        <w:ind w:left="2758" w:hanging="334"/>
      </w:pPr>
      <w:rPr>
        <w:rFonts w:ascii="Symbol" w:hAnsi="Symbol" w:cs="Symbol" w:hint="default"/>
        <w:lang w:val="uk-UA" w:eastAsia="en-US" w:bidi="ar-SA"/>
      </w:rPr>
    </w:lvl>
    <w:lvl w:ilvl="3">
      <w:start w:val="0"/>
      <w:numFmt w:val="bullet"/>
      <w:lvlText w:val=""/>
      <w:lvlJc w:val="left"/>
      <w:pPr>
        <w:tabs>
          <w:tab w:val="num" w:pos="0"/>
        </w:tabs>
        <w:ind w:left="3778" w:hanging="334"/>
      </w:pPr>
      <w:rPr>
        <w:rFonts w:ascii="Symbol" w:hAnsi="Symbol" w:cs="Symbol" w:hint="default"/>
        <w:lang w:val="uk-UA" w:eastAsia="en-US" w:bidi="ar-SA"/>
      </w:rPr>
    </w:lvl>
    <w:lvl w:ilvl="4">
      <w:start w:val="0"/>
      <w:numFmt w:val="bullet"/>
      <w:lvlText w:val=""/>
      <w:lvlJc w:val="left"/>
      <w:pPr>
        <w:tabs>
          <w:tab w:val="num" w:pos="0"/>
        </w:tabs>
        <w:ind w:left="4797" w:hanging="334"/>
      </w:pPr>
      <w:rPr>
        <w:rFonts w:ascii="Symbol" w:hAnsi="Symbol" w:cs="Symbol" w:hint="default"/>
        <w:lang w:val="uk-UA" w:eastAsia="en-US" w:bidi="ar-SA"/>
      </w:rPr>
    </w:lvl>
    <w:lvl w:ilvl="5">
      <w:start w:val="0"/>
      <w:numFmt w:val="bullet"/>
      <w:lvlText w:val=""/>
      <w:lvlJc w:val="left"/>
      <w:pPr>
        <w:tabs>
          <w:tab w:val="num" w:pos="0"/>
        </w:tabs>
        <w:ind w:left="5817" w:hanging="334"/>
      </w:pPr>
      <w:rPr>
        <w:rFonts w:ascii="Symbol" w:hAnsi="Symbol" w:cs="Symbol" w:hint="default"/>
        <w:lang w:val="uk-UA" w:eastAsia="en-US" w:bidi="ar-SA"/>
      </w:rPr>
    </w:lvl>
    <w:lvl w:ilvl="6">
      <w:start w:val="0"/>
      <w:numFmt w:val="bullet"/>
      <w:lvlText w:val=""/>
      <w:lvlJc w:val="left"/>
      <w:pPr>
        <w:tabs>
          <w:tab w:val="num" w:pos="0"/>
        </w:tabs>
        <w:ind w:left="6836" w:hanging="334"/>
      </w:pPr>
      <w:rPr>
        <w:rFonts w:ascii="Symbol" w:hAnsi="Symbol" w:cs="Symbol" w:hint="default"/>
        <w:lang w:val="uk-UA" w:eastAsia="en-US" w:bidi="ar-SA"/>
      </w:rPr>
    </w:lvl>
    <w:lvl w:ilvl="7">
      <w:start w:val="0"/>
      <w:numFmt w:val="bullet"/>
      <w:lvlText w:val=""/>
      <w:lvlJc w:val="left"/>
      <w:pPr>
        <w:tabs>
          <w:tab w:val="num" w:pos="0"/>
        </w:tabs>
        <w:ind w:left="7856" w:hanging="334"/>
      </w:pPr>
      <w:rPr>
        <w:rFonts w:ascii="Symbol" w:hAnsi="Symbol" w:cs="Symbol" w:hint="default"/>
        <w:lang w:val="uk-UA" w:eastAsia="en-US" w:bidi="ar-SA"/>
      </w:rPr>
    </w:lvl>
    <w:lvl w:ilvl="8">
      <w:start w:val="0"/>
      <w:numFmt w:val="bullet"/>
      <w:lvlText w:val=""/>
      <w:lvlJc w:val="left"/>
      <w:pPr>
        <w:tabs>
          <w:tab w:val="num" w:pos="0"/>
        </w:tabs>
        <w:ind w:left="8875" w:hanging="334"/>
      </w:pPr>
      <w:rPr>
        <w:rFonts w:ascii="Symbol" w:hAnsi="Symbol" w:cs="Symbol" w:hint="default"/>
        <w:lang w:val="uk-UA" w:eastAsia="en-US" w:bidi="ar-SA"/>
      </w:rPr>
    </w:lvl>
  </w:abstractNum>
  <w:abstractNum w:abstractNumId="59">
    <w:lvl w:ilvl="0">
      <w:start w:val="1"/>
      <w:numFmt w:val="decimal"/>
      <w:lvlText w:val="%1."/>
      <w:lvlJc w:val="left"/>
      <w:pPr>
        <w:tabs>
          <w:tab w:val="num" w:pos="0"/>
        </w:tabs>
        <w:ind w:left="710" w:hanging="35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51"/>
      </w:pPr>
      <w:rPr>
        <w:rFonts w:ascii="Symbol" w:hAnsi="Symbol" w:cs="Symbol" w:hint="default"/>
        <w:lang w:val="uk-UA" w:eastAsia="en-US" w:bidi="ar-SA"/>
      </w:rPr>
    </w:lvl>
    <w:lvl w:ilvl="2">
      <w:start w:val="0"/>
      <w:numFmt w:val="bullet"/>
      <w:lvlText w:val=""/>
      <w:lvlJc w:val="left"/>
      <w:pPr>
        <w:tabs>
          <w:tab w:val="num" w:pos="0"/>
        </w:tabs>
        <w:ind w:left="2758" w:hanging="351"/>
      </w:pPr>
      <w:rPr>
        <w:rFonts w:ascii="Symbol" w:hAnsi="Symbol" w:cs="Symbol" w:hint="default"/>
        <w:lang w:val="uk-UA" w:eastAsia="en-US" w:bidi="ar-SA"/>
      </w:rPr>
    </w:lvl>
    <w:lvl w:ilvl="3">
      <w:start w:val="0"/>
      <w:numFmt w:val="bullet"/>
      <w:lvlText w:val=""/>
      <w:lvlJc w:val="left"/>
      <w:pPr>
        <w:tabs>
          <w:tab w:val="num" w:pos="0"/>
        </w:tabs>
        <w:ind w:left="3778" w:hanging="351"/>
      </w:pPr>
      <w:rPr>
        <w:rFonts w:ascii="Symbol" w:hAnsi="Symbol" w:cs="Symbol" w:hint="default"/>
        <w:lang w:val="uk-UA" w:eastAsia="en-US" w:bidi="ar-SA"/>
      </w:rPr>
    </w:lvl>
    <w:lvl w:ilvl="4">
      <w:start w:val="0"/>
      <w:numFmt w:val="bullet"/>
      <w:lvlText w:val=""/>
      <w:lvlJc w:val="left"/>
      <w:pPr>
        <w:tabs>
          <w:tab w:val="num" w:pos="0"/>
        </w:tabs>
        <w:ind w:left="4797" w:hanging="351"/>
      </w:pPr>
      <w:rPr>
        <w:rFonts w:ascii="Symbol" w:hAnsi="Symbol" w:cs="Symbol" w:hint="default"/>
        <w:lang w:val="uk-UA" w:eastAsia="en-US" w:bidi="ar-SA"/>
      </w:rPr>
    </w:lvl>
    <w:lvl w:ilvl="5">
      <w:start w:val="0"/>
      <w:numFmt w:val="bullet"/>
      <w:lvlText w:val=""/>
      <w:lvlJc w:val="left"/>
      <w:pPr>
        <w:tabs>
          <w:tab w:val="num" w:pos="0"/>
        </w:tabs>
        <w:ind w:left="5817" w:hanging="351"/>
      </w:pPr>
      <w:rPr>
        <w:rFonts w:ascii="Symbol" w:hAnsi="Symbol" w:cs="Symbol" w:hint="default"/>
        <w:lang w:val="uk-UA" w:eastAsia="en-US" w:bidi="ar-SA"/>
      </w:rPr>
    </w:lvl>
    <w:lvl w:ilvl="6">
      <w:start w:val="0"/>
      <w:numFmt w:val="bullet"/>
      <w:lvlText w:val=""/>
      <w:lvlJc w:val="left"/>
      <w:pPr>
        <w:tabs>
          <w:tab w:val="num" w:pos="0"/>
        </w:tabs>
        <w:ind w:left="6836" w:hanging="351"/>
      </w:pPr>
      <w:rPr>
        <w:rFonts w:ascii="Symbol" w:hAnsi="Symbol" w:cs="Symbol" w:hint="default"/>
        <w:lang w:val="uk-UA" w:eastAsia="en-US" w:bidi="ar-SA"/>
      </w:rPr>
    </w:lvl>
    <w:lvl w:ilvl="7">
      <w:start w:val="0"/>
      <w:numFmt w:val="bullet"/>
      <w:lvlText w:val=""/>
      <w:lvlJc w:val="left"/>
      <w:pPr>
        <w:tabs>
          <w:tab w:val="num" w:pos="0"/>
        </w:tabs>
        <w:ind w:left="7856" w:hanging="351"/>
      </w:pPr>
      <w:rPr>
        <w:rFonts w:ascii="Symbol" w:hAnsi="Symbol" w:cs="Symbol" w:hint="default"/>
        <w:lang w:val="uk-UA" w:eastAsia="en-US" w:bidi="ar-SA"/>
      </w:rPr>
    </w:lvl>
    <w:lvl w:ilvl="8">
      <w:start w:val="0"/>
      <w:numFmt w:val="bullet"/>
      <w:lvlText w:val=""/>
      <w:lvlJc w:val="left"/>
      <w:pPr>
        <w:tabs>
          <w:tab w:val="num" w:pos="0"/>
        </w:tabs>
        <w:ind w:left="8875" w:hanging="351"/>
      </w:pPr>
      <w:rPr>
        <w:rFonts w:ascii="Symbol" w:hAnsi="Symbol" w:cs="Symbol" w:hint="default"/>
        <w:lang w:val="uk-UA" w:eastAsia="en-US" w:bidi="ar-SA"/>
      </w:rPr>
    </w:lvl>
  </w:abstractNum>
  <w:abstractNum w:abstractNumId="60">
    <w:lvl w:ilvl="0">
      <w:numFmt w:val="bullet"/>
      <w:lvlText w:val="-"/>
      <w:lvlJc w:val="left"/>
      <w:pPr>
        <w:tabs>
          <w:tab w:val="num" w:pos="0"/>
        </w:tabs>
        <w:ind w:left="710" w:hanging="233"/>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233"/>
      </w:pPr>
      <w:rPr>
        <w:rFonts w:ascii="Symbol" w:hAnsi="Symbol" w:cs="Symbol" w:hint="default"/>
        <w:lang w:val="uk-UA" w:eastAsia="en-US" w:bidi="ar-SA"/>
      </w:rPr>
    </w:lvl>
    <w:lvl w:ilvl="2">
      <w:start w:val="0"/>
      <w:numFmt w:val="bullet"/>
      <w:lvlText w:val=""/>
      <w:lvlJc w:val="left"/>
      <w:pPr>
        <w:tabs>
          <w:tab w:val="num" w:pos="0"/>
        </w:tabs>
        <w:ind w:left="2758" w:hanging="233"/>
      </w:pPr>
      <w:rPr>
        <w:rFonts w:ascii="Symbol" w:hAnsi="Symbol" w:cs="Symbol" w:hint="default"/>
        <w:lang w:val="uk-UA" w:eastAsia="en-US" w:bidi="ar-SA"/>
      </w:rPr>
    </w:lvl>
    <w:lvl w:ilvl="3">
      <w:start w:val="0"/>
      <w:numFmt w:val="bullet"/>
      <w:lvlText w:val=""/>
      <w:lvlJc w:val="left"/>
      <w:pPr>
        <w:tabs>
          <w:tab w:val="num" w:pos="0"/>
        </w:tabs>
        <w:ind w:left="3778" w:hanging="233"/>
      </w:pPr>
      <w:rPr>
        <w:rFonts w:ascii="Symbol" w:hAnsi="Symbol" w:cs="Symbol" w:hint="default"/>
        <w:lang w:val="uk-UA" w:eastAsia="en-US" w:bidi="ar-SA"/>
      </w:rPr>
    </w:lvl>
    <w:lvl w:ilvl="4">
      <w:start w:val="0"/>
      <w:numFmt w:val="bullet"/>
      <w:lvlText w:val=""/>
      <w:lvlJc w:val="left"/>
      <w:pPr>
        <w:tabs>
          <w:tab w:val="num" w:pos="0"/>
        </w:tabs>
        <w:ind w:left="4797" w:hanging="233"/>
      </w:pPr>
      <w:rPr>
        <w:rFonts w:ascii="Symbol" w:hAnsi="Symbol" w:cs="Symbol" w:hint="default"/>
        <w:lang w:val="uk-UA" w:eastAsia="en-US" w:bidi="ar-SA"/>
      </w:rPr>
    </w:lvl>
    <w:lvl w:ilvl="5">
      <w:start w:val="0"/>
      <w:numFmt w:val="bullet"/>
      <w:lvlText w:val=""/>
      <w:lvlJc w:val="left"/>
      <w:pPr>
        <w:tabs>
          <w:tab w:val="num" w:pos="0"/>
        </w:tabs>
        <w:ind w:left="5817" w:hanging="233"/>
      </w:pPr>
      <w:rPr>
        <w:rFonts w:ascii="Symbol" w:hAnsi="Symbol" w:cs="Symbol" w:hint="default"/>
        <w:lang w:val="uk-UA" w:eastAsia="en-US" w:bidi="ar-SA"/>
      </w:rPr>
    </w:lvl>
    <w:lvl w:ilvl="6">
      <w:start w:val="0"/>
      <w:numFmt w:val="bullet"/>
      <w:lvlText w:val=""/>
      <w:lvlJc w:val="left"/>
      <w:pPr>
        <w:tabs>
          <w:tab w:val="num" w:pos="0"/>
        </w:tabs>
        <w:ind w:left="6836" w:hanging="233"/>
      </w:pPr>
      <w:rPr>
        <w:rFonts w:ascii="Symbol" w:hAnsi="Symbol" w:cs="Symbol" w:hint="default"/>
        <w:lang w:val="uk-UA" w:eastAsia="en-US" w:bidi="ar-SA"/>
      </w:rPr>
    </w:lvl>
    <w:lvl w:ilvl="7">
      <w:start w:val="0"/>
      <w:numFmt w:val="bullet"/>
      <w:lvlText w:val=""/>
      <w:lvlJc w:val="left"/>
      <w:pPr>
        <w:tabs>
          <w:tab w:val="num" w:pos="0"/>
        </w:tabs>
        <w:ind w:left="7856" w:hanging="233"/>
      </w:pPr>
      <w:rPr>
        <w:rFonts w:ascii="Symbol" w:hAnsi="Symbol" w:cs="Symbol" w:hint="default"/>
        <w:lang w:val="uk-UA" w:eastAsia="en-US" w:bidi="ar-SA"/>
      </w:rPr>
    </w:lvl>
    <w:lvl w:ilvl="8">
      <w:start w:val="0"/>
      <w:numFmt w:val="bullet"/>
      <w:lvlText w:val=""/>
      <w:lvlJc w:val="left"/>
      <w:pPr>
        <w:tabs>
          <w:tab w:val="num" w:pos="0"/>
        </w:tabs>
        <w:ind w:left="8875" w:hanging="233"/>
      </w:pPr>
      <w:rPr>
        <w:rFonts w:ascii="Symbol" w:hAnsi="Symbol" w:cs="Symbol" w:hint="default"/>
        <w:lang w:val="uk-UA" w:eastAsia="en-US" w:bidi="ar-SA"/>
      </w:rPr>
    </w:lvl>
  </w:abstractNum>
  <w:abstractNum w:abstractNumId="61">
    <w:lvl w:ilvl="0">
      <w:start w:val="1"/>
      <w:numFmt w:val="decimal"/>
      <w:lvlText w:val="%1."/>
      <w:lvlJc w:val="left"/>
      <w:pPr>
        <w:tabs>
          <w:tab w:val="num" w:pos="0"/>
        </w:tabs>
        <w:ind w:left="710" w:hanging="300"/>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00"/>
      </w:pPr>
      <w:rPr>
        <w:rFonts w:ascii="Symbol" w:hAnsi="Symbol" w:cs="Symbol" w:hint="default"/>
        <w:lang w:val="uk-UA" w:eastAsia="en-US" w:bidi="ar-SA"/>
      </w:rPr>
    </w:lvl>
    <w:lvl w:ilvl="2">
      <w:start w:val="0"/>
      <w:numFmt w:val="bullet"/>
      <w:lvlText w:val=""/>
      <w:lvlJc w:val="left"/>
      <w:pPr>
        <w:tabs>
          <w:tab w:val="num" w:pos="0"/>
        </w:tabs>
        <w:ind w:left="2758" w:hanging="300"/>
      </w:pPr>
      <w:rPr>
        <w:rFonts w:ascii="Symbol" w:hAnsi="Symbol" w:cs="Symbol" w:hint="default"/>
        <w:lang w:val="uk-UA" w:eastAsia="en-US" w:bidi="ar-SA"/>
      </w:rPr>
    </w:lvl>
    <w:lvl w:ilvl="3">
      <w:start w:val="0"/>
      <w:numFmt w:val="bullet"/>
      <w:lvlText w:val=""/>
      <w:lvlJc w:val="left"/>
      <w:pPr>
        <w:tabs>
          <w:tab w:val="num" w:pos="0"/>
        </w:tabs>
        <w:ind w:left="3778" w:hanging="300"/>
      </w:pPr>
      <w:rPr>
        <w:rFonts w:ascii="Symbol" w:hAnsi="Symbol" w:cs="Symbol" w:hint="default"/>
        <w:lang w:val="uk-UA" w:eastAsia="en-US" w:bidi="ar-SA"/>
      </w:rPr>
    </w:lvl>
    <w:lvl w:ilvl="4">
      <w:start w:val="0"/>
      <w:numFmt w:val="bullet"/>
      <w:lvlText w:val=""/>
      <w:lvlJc w:val="left"/>
      <w:pPr>
        <w:tabs>
          <w:tab w:val="num" w:pos="0"/>
        </w:tabs>
        <w:ind w:left="4797" w:hanging="300"/>
      </w:pPr>
      <w:rPr>
        <w:rFonts w:ascii="Symbol" w:hAnsi="Symbol" w:cs="Symbol" w:hint="default"/>
        <w:lang w:val="uk-UA" w:eastAsia="en-US" w:bidi="ar-SA"/>
      </w:rPr>
    </w:lvl>
    <w:lvl w:ilvl="5">
      <w:start w:val="0"/>
      <w:numFmt w:val="bullet"/>
      <w:lvlText w:val=""/>
      <w:lvlJc w:val="left"/>
      <w:pPr>
        <w:tabs>
          <w:tab w:val="num" w:pos="0"/>
        </w:tabs>
        <w:ind w:left="5817" w:hanging="300"/>
      </w:pPr>
      <w:rPr>
        <w:rFonts w:ascii="Symbol" w:hAnsi="Symbol" w:cs="Symbol" w:hint="default"/>
        <w:lang w:val="uk-UA" w:eastAsia="en-US" w:bidi="ar-SA"/>
      </w:rPr>
    </w:lvl>
    <w:lvl w:ilvl="6">
      <w:start w:val="0"/>
      <w:numFmt w:val="bullet"/>
      <w:lvlText w:val=""/>
      <w:lvlJc w:val="left"/>
      <w:pPr>
        <w:tabs>
          <w:tab w:val="num" w:pos="0"/>
        </w:tabs>
        <w:ind w:left="6836" w:hanging="300"/>
      </w:pPr>
      <w:rPr>
        <w:rFonts w:ascii="Symbol" w:hAnsi="Symbol" w:cs="Symbol" w:hint="default"/>
        <w:lang w:val="uk-UA" w:eastAsia="en-US" w:bidi="ar-SA"/>
      </w:rPr>
    </w:lvl>
    <w:lvl w:ilvl="7">
      <w:start w:val="0"/>
      <w:numFmt w:val="bullet"/>
      <w:lvlText w:val=""/>
      <w:lvlJc w:val="left"/>
      <w:pPr>
        <w:tabs>
          <w:tab w:val="num" w:pos="0"/>
        </w:tabs>
        <w:ind w:left="7856" w:hanging="300"/>
      </w:pPr>
      <w:rPr>
        <w:rFonts w:ascii="Symbol" w:hAnsi="Symbol" w:cs="Symbol" w:hint="default"/>
        <w:lang w:val="uk-UA" w:eastAsia="en-US" w:bidi="ar-SA"/>
      </w:rPr>
    </w:lvl>
    <w:lvl w:ilvl="8">
      <w:start w:val="0"/>
      <w:numFmt w:val="bullet"/>
      <w:lvlText w:val=""/>
      <w:lvlJc w:val="left"/>
      <w:pPr>
        <w:tabs>
          <w:tab w:val="num" w:pos="0"/>
        </w:tabs>
        <w:ind w:left="8875" w:hanging="300"/>
      </w:pPr>
      <w:rPr>
        <w:rFonts w:ascii="Symbol" w:hAnsi="Symbol" w:cs="Symbol" w:hint="default"/>
        <w:lang w:val="uk-UA" w:eastAsia="en-US" w:bidi="ar-SA"/>
      </w:rPr>
    </w:lvl>
  </w:abstractNum>
  <w:abstractNum w:abstractNumId="62">
    <w:lvl w:ilvl="0">
      <w:start w:val="1"/>
      <w:numFmt w:val="decimal"/>
      <w:lvlText w:val="%1."/>
      <w:lvlJc w:val="left"/>
      <w:pPr>
        <w:tabs>
          <w:tab w:val="num" w:pos="0"/>
        </w:tabs>
        <w:ind w:left="710" w:hanging="319"/>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19"/>
      </w:pPr>
      <w:rPr>
        <w:rFonts w:ascii="Symbol" w:hAnsi="Symbol" w:cs="Symbol" w:hint="default"/>
        <w:lang w:val="uk-UA" w:eastAsia="en-US" w:bidi="ar-SA"/>
      </w:rPr>
    </w:lvl>
    <w:lvl w:ilvl="2">
      <w:start w:val="0"/>
      <w:numFmt w:val="bullet"/>
      <w:lvlText w:val=""/>
      <w:lvlJc w:val="left"/>
      <w:pPr>
        <w:tabs>
          <w:tab w:val="num" w:pos="0"/>
        </w:tabs>
        <w:ind w:left="2758" w:hanging="319"/>
      </w:pPr>
      <w:rPr>
        <w:rFonts w:ascii="Symbol" w:hAnsi="Symbol" w:cs="Symbol" w:hint="default"/>
        <w:lang w:val="uk-UA" w:eastAsia="en-US" w:bidi="ar-SA"/>
      </w:rPr>
    </w:lvl>
    <w:lvl w:ilvl="3">
      <w:start w:val="0"/>
      <w:numFmt w:val="bullet"/>
      <w:lvlText w:val=""/>
      <w:lvlJc w:val="left"/>
      <w:pPr>
        <w:tabs>
          <w:tab w:val="num" w:pos="0"/>
        </w:tabs>
        <w:ind w:left="3778" w:hanging="319"/>
      </w:pPr>
      <w:rPr>
        <w:rFonts w:ascii="Symbol" w:hAnsi="Symbol" w:cs="Symbol" w:hint="default"/>
        <w:lang w:val="uk-UA" w:eastAsia="en-US" w:bidi="ar-SA"/>
      </w:rPr>
    </w:lvl>
    <w:lvl w:ilvl="4">
      <w:start w:val="0"/>
      <w:numFmt w:val="bullet"/>
      <w:lvlText w:val=""/>
      <w:lvlJc w:val="left"/>
      <w:pPr>
        <w:tabs>
          <w:tab w:val="num" w:pos="0"/>
        </w:tabs>
        <w:ind w:left="4797" w:hanging="319"/>
      </w:pPr>
      <w:rPr>
        <w:rFonts w:ascii="Symbol" w:hAnsi="Symbol" w:cs="Symbol" w:hint="default"/>
        <w:lang w:val="uk-UA" w:eastAsia="en-US" w:bidi="ar-SA"/>
      </w:rPr>
    </w:lvl>
    <w:lvl w:ilvl="5">
      <w:start w:val="0"/>
      <w:numFmt w:val="bullet"/>
      <w:lvlText w:val=""/>
      <w:lvlJc w:val="left"/>
      <w:pPr>
        <w:tabs>
          <w:tab w:val="num" w:pos="0"/>
        </w:tabs>
        <w:ind w:left="5817" w:hanging="319"/>
      </w:pPr>
      <w:rPr>
        <w:rFonts w:ascii="Symbol" w:hAnsi="Symbol" w:cs="Symbol" w:hint="default"/>
        <w:lang w:val="uk-UA" w:eastAsia="en-US" w:bidi="ar-SA"/>
      </w:rPr>
    </w:lvl>
    <w:lvl w:ilvl="6">
      <w:start w:val="0"/>
      <w:numFmt w:val="bullet"/>
      <w:lvlText w:val=""/>
      <w:lvlJc w:val="left"/>
      <w:pPr>
        <w:tabs>
          <w:tab w:val="num" w:pos="0"/>
        </w:tabs>
        <w:ind w:left="6836" w:hanging="319"/>
      </w:pPr>
      <w:rPr>
        <w:rFonts w:ascii="Symbol" w:hAnsi="Symbol" w:cs="Symbol" w:hint="default"/>
        <w:lang w:val="uk-UA" w:eastAsia="en-US" w:bidi="ar-SA"/>
      </w:rPr>
    </w:lvl>
    <w:lvl w:ilvl="7">
      <w:start w:val="0"/>
      <w:numFmt w:val="bullet"/>
      <w:lvlText w:val=""/>
      <w:lvlJc w:val="left"/>
      <w:pPr>
        <w:tabs>
          <w:tab w:val="num" w:pos="0"/>
        </w:tabs>
        <w:ind w:left="7856" w:hanging="319"/>
      </w:pPr>
      <w:rPr>
        <w:rFonts w:ascii="Symbol" w:hAnsi="Symbol" w:cs="Symbol" w:hint="default"/>
        <w:lang w:val="uk-UA" w:eastAsia="en-US" w:bidi="ar-SA"/>
      </w:rPr>
    </w:lvl>
    <w:lvl w:ilvl="8">
      <w:start w:val="0"/>
      <w:numFmt w:val="bullet"/>
      <w:lvlText w:val=""/>
      <w:lvlJc w:val="left"/>
      <w:pPr>
        <w:tabs>
          <w:tab w:val="num" w:pos="0"/>
        </w:tabs>
        <w:ind w:left="8875" w:hanging="319"/>
      </w:pPr>
      <w:rPr>
        <w:rFonts w:ascii="Symbol" w:hAnsi="Symbol" w:cs="Symbol" w:hint="default"/>
        <w:lang w:val="uk-UA" w:eastAsia="en-US" w:bidi="ar-SA"/>
      </w:rPr>
    </w:lvl>
  </w:abstractNum>
  <w:abstractNum w:abstractNumId="63">
    <w:lvl w:ilvl="0">
      <w:start w:val="1"/>
      <w:numFmt w:val="decimal"/>
      <w:lvlText w:val="%1."/>
      <w:lvlJc w:val="left"/>
      <w:pPr>
        <w:tabs>
          <w:tab w:val="num" w:pos="0"/>
        </w:tabs>
        <w:ind w:left="710" w:hanging="375"/>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739" w:hanging="375"/>
      </w:pPr>
      <w:rPr>
        <w:rFonts w:ascii="Symbol" w:hAnsi="Symbol" w:cs="Symbol" w:hint="default"/>
        <w:lang w:val="uk-UA" w:eastAsia="en-US" w:bidi="ar-SA"/>
      </w:rPr>
    </w:lvl>
    <w:lvl w:ilvl="2">
      <w:start w:val="0"/>
      <w:numFmt w:val="bullet"/>
      <w:lvlText w:val=""/>
      <w:lvlJc w:val="left"/>
      <w:pPr>
        <w:tabs>
          <w:tab w:val="num" w:pos="0"/>
        </w:tabs>
        <w:ind w:left="2758" w:hanging="375"/>
      </w:pPr>
      <w:rPr>
        <w:rFonts w:ascii="Symbol" w:hAnsi="Symbol" w:cs="Symbol" w:hint="default"/>
        <w:lang w:val="uk-UA" w:eastAsia="en-US" w:bidi="ar-SA"/>
      </w:rPr>
    </w:lvl>
    <w:lvl w:ilvl="3">
      <w:start w:val="0"/>
      <w:numFmt w:val="bullet"/>
      <w:lvlText w:val=""/>
      <w:lvlJc w:val="left"/>
      <w:pPr>
        <w:tabs>
          <w:tab w:val="num" w:pos="0"/>
        </w:tabs>
        <w:ind w:left="3778" w:hanging="375"/>
      </w:pPr>
      <w:rPr>
        <w:rFonts w:ascii="Symbol" w:hAnsi="Symbol" w:cs="Symbol" w:hint="default"/>
        <w:lang w:val="uk-UA" w:eastAsia="en-US" w:bidi="ar-SA"/>
      </w:rPr>
    </w:lvl>
    <w:lvl w:ilvl="4">
      <w:start w:val="0"/>
      <w:numFmt w:val="bullet"/>
      <w:lvlText w:val=""/>
      <w:lvlJc w:val="left"/>
      <w:pPr>
        <w:tabs>
          <w:tab w:val="num" w:pos="0"/>
        </w:tabs>
        <w:ind w:left="4797" w:hanging="375"/>
      </w:pPr>
      <w:rPr>
        <w:rFonts w:ascii="Symbol" w:hAnsi="Symbol" w:cs="Symbol" w:hint="default"/>
        <w:lang w:val="uk-UA" w:eastAsia="en-US" w:bidi="ar-SA"/>
      </w:rPr>
    </w:lvl>
    <w:lvl w:ilvl="5">
      <w:start w:val="0"/>
      <w:numFmt w:val="bullet"/>
      <w:lvlText w:val=""/>
      <w:lvlJc w:val="left"/>
      <w:pPr>
        <w:tabs>
          <w:tab w:val="num" w:pos="0"/>
        </w:tabs>
        <w:ind w:left="5817" w:hanging="375"/>
      </w:pPr>
      <w:rPr>
        <w:rFonts w:ascii="Symbol" w:hAnsi="Symbol" w:cs="Symbol" w:hint="default"/>
        <w:lang w:val="uk-UA" w:eastAsia="en-US" w:bidi="ar-SA"/>
      </w:rPr>
    </w:lvl>
    <w:lvl w:ilvl="6">
      <w:start w:val="0"/>
      <w:numFmt w:val="bullet"/>
      <w:lvlText w:val=""/>
      <w:lvlJc w:val="left"/>
      <w:pPr>
        <w:tabs>
          <w:tab w:val="num" w:pos="0"/>
        </w:tabs>
        <w:ind w:left="6836" w:hanging="375"/>
      </w:pPr>
      <w:rPr>
        <w:rFonts w:ascii="Symbol" w:hAnsi="Symbol" w:cs="Symbol" w:hint="default"/>
        <w:lang w:val="uk-UA" w:eastAsia="en-US" w:bidi="ar-SA"/>
      </w:rPr>
    </w:lvl>
    <w:lvl w:ilvl="7">
      <w:start w:val="0"/>
      <w:numFmt w:val="bullet"/>
      <w:lvlText w:val=""/>
      <w:lvlJc w:val="left"/>
      <w:pPr>
        <w:tabs>
          <w:tab w:val="num" w:pos="0"/>
        </w:tabs>
        <w:ind w:left="7856" w:hanging="375"/>
      </w:pPr>
      <w:rPr>
        <w:rFonts w:ascii="Symbol" w:hAnsi="Symbol" w:cs="Symbol" w:hint="default"/>
        <w:lang w:val="uk-UA" w:eastAsia="en-US" w:bidi="ar-SA"/>
      </w:rPr>
    </w:lvl>
    <w:lvl w:ilvl="8">
      <w:start w:val="0"/>
      <w:numFmt w:val="bullet"/>
      <w:lvlText w:val=""/>
      <w:lvlJc w:val="left"/>
      <w:pPr>
        <w:tabs>
          <w:tab w:val="num" w:pos="0"/>
        </w:tabs>
        <w:ind w:left="8875" w:hanging="375"/>
      </w:pPr>
      <w:rPr>
        <w:rFonts w:ascii="Symbol" w:hAnsi="Symbol" w:cs="Symbol" w:hint="default"/>
        <w:lang w:val="uk-UA" w:eastAsia="en-US" w:bidi="ar-SA"/>
      </w:rPr>
    </w:lvl>
  </w:abstractNum>
  <w:abstractNum w:abstractNumId="64">
    <w:lvl w:ilvl="0">
      <w:numFmt w:val="bullet"/>
      <w:lvlText w:val="-"/>
      <w:lvlJc w:val="left"/>
      <w:pPr>
        <w:tabs>
          <w:tab w:val="num" w:pos="0"/>
        </w:tabs>
        <w:ind w:left="1430" w:hanging="360"/>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65">
    <w:lvl w:ilvl="0">
      <w:numFmt w:val="bullet"/>
      <w:lvlText w:val="-"/>
      <w:lvlJc w:val="left"/>
      <w:pPr>
        <w:tabs>
          <w:tab w:val="num" w:pos="0"/>
        </w:tabs>
        <w:ind w:left="710" w:hanging="70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1739" w:hanging="708"/>
      </w:pPr>
      <w:rPr>
        <w:rFonts w:ascii="Symbol" w:hAnsi="Symbol" w:cs="Symbol" w:hint="default"/>
        <w:lang w:val="uk-UA" w:eastAsia="en-US" w:bidi="ar-SA"/>
      </w:rPr>
    </w:lvl>
    <w:lvl w:ilvl="2">
      <w:start w:val="0"/>
      <w:numFmt w:val="bullet"/>
      <w:lvlText w:val=""/>
      <w:lvlJc w:val="left"/>
      <w:pPr>
        <w:tabs>
          <w:tab w:val="num" w:pos="0"/>
        </w:tabs>
        <w:ind w:left="2758" w:hanging="708"/>
      </w:pPr>
      <w:rPr>
        <w:rFonts w:ascii="Symbol" w:hAnsi="Symbol" w:cs="Symbol" w:hint="default"/>
        <w:lang w:val="uk-UA" w:eastAsia="en-US" w:bidi="ar-SA"/>
      </w:rPr>
    </w:lvl>
    <w:lvl w:ilvl="3">
      <w:start w:val="0"/>
      <w:numFmt w:val="bullet"/>
      <w:lvlText w:val=""/>
      <w:lvlJc w:val="left"/>
      <w:pPr>
        <w:tabs>
          <w:tab w:val="num" w:pos="0"/>
        </w:tabs>
        <w:ind w:left="3778" w:hanging="708"/>
      </w:pPr>
      <w:rPr>
        <w:rFonts w:ascii="Symbol" w:hAnsi="Symbol" w:cs="Symbol" w:hint="default"/>
        <w:lang w:val="uk-UA" w:eastAsia="en-US" w:bidi="ar-SA"/>
      </w:rPr>
    </w:lvl>
    <w:lvl w:ilvl="4">
      <w:start w:val="0"/>
      <w:numFmt w:val="bullet"/>
      <w:lvlText w:val=""/>
      <w:lvlJc w:val="left"/>
      <w:pPr>
        <w:tabs>
          <w:tab w:val="num" w:pos="0"/>
        </w:tabs>
        <w:ind w:left="4797" w:hanging="708"/>
      </w:pPr>
      <w:rPr>
        <w:rFonts w:ascii="Symbol" w:hAnsi="Symbol" w:cs="Symbol" w:hint="default"/>
        <w:lang w:val="uk-UA" w:eastAsia="en-US" w:bidi="ar-SA"/>
      </w:rPr>
    </w:lvl>
    <w:lvl w:ilvl="5">
      <w:start w:val="0"/>
      <w:numFmt w:val="bullet"/>
      <w:lvlText w:val=""/>
      <w:lvlJc w:val="left"/>
      <w:pPr>
        <w:tabs>
          <w:tab w:val="num" w:pos="0"/>
        </w:tabs>
        <w:ind w:left="5817" w:hanging="708"/>
      </w:pPr>
      <w:rPr>
        <w:rFonts w:ascii="Symbol" w:hAnsi="Symbol" w:cs="Symbol" w:hint="default"/>
        <w:lang w:val="uk-UA" w:eastAsia="en-US" w:bidi="ar-SA"/>
      </w:rPr>
    </w:lvl>
    <w:lvl w:ilvl="6">
      <w:start w:val="0"/>
      <w:numFmt w:val="bullet"/>
      <w:lvlText w:val=""/>
      <w:lvlJc w:val="left"/>
      <w:pPr>
        <w:tabs>
          <w:tab w:val="num" w:pos="0"/>
        </w:tabs>
        <w:ind w:left="6836" w:hanging="708"/>
      </w:pPr>
      <w:rPr>
        <w:rFonts w:ascii="Symbol" w:hAnsi="Symbol" w:cs="Symbol" w:hint="default"/>
        <w:lang w:val="uk-UA" w:eastAsia="en-US" w:bidi="ar-SA"/>
      </w:rPr>
    </w:lvl>
    <w:lvl w:ilvl="7">
      <w:start w:val="0"/>
      <w:numFmt w:val="bullet"/>
      <w:lvlText w:val=""/>
      <w:lvlJc w:val="left"/>
      <w:pPr>
        <w:tabs>
          <w:tab w:val="num" w:pos="0"/>
        </w:tabs>
        <w:ind w:left="7856" w:hanging="708"/>
      </w:pPr>
      <w:rPr>
        <w:rFonts w:ascii="Symbol" w:hAnsi="Symbol" w:cs="Symbol" w:hint="default"/>
        <w:lang w:val="uk-UA" w:eastAsia="en-US" w:bidi="ar-SA"/>
      </w:rPr>
    </w:lvl>
    <w:lvl w:ilvl="8">
      <w:start w:val="0"/>
      <w:numFmt w:val="bullet"/>
      <w:lvlText w:val=""/>
      <w:lvlJc w:val="left"/>
      <w:pPr>
        <w:tabs>
          <w:tab w:val="num" w:pos="0"/>
        </w:tabs>
        <w:ind w:left="8875" w:hanging="708"/>
      </w:pPr>
      <w:rPr>
        <w:rFonts w:ascii="Symbol" w:hAnsi="Symbol" w:cs="Symbol" w:hint="default"/>
        <w:lang w:val="uk-UA" w:eastAsia="en-US" w:bidi="ar-SA"/>
      </w:rPr>
    </w:lvl>
  </w:abstractNum>
  <w:abstractNum w:abstractNumId="66">
    <w:lvl w:ilvl="0">
      <w:numFmt w:val="bullet"/>
      <w:lvlText w:val="-"/>
      <w:lvlJc w:val="left"/>
      <w:pPr>
        <w:tabs>
          <w:tab w:val="num" w:pos="0"/>
        </w:tabs>
        <w:ind w:left="1430" w:hanging="360"/>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87" w:hanging="360"/>
      </w:pPr>
      <w:rPr>
        <w:rFonts w:ascii="Symbol" w:hAnsi="Symbol" w:cs="Symbol" w:hint="default"/>
        <w:lang w:val="uk-UA" w:eastAsia="en-US" w:bidi="ar-SA"/>
      </w:rPr>
    </w:lvl>
    <w:lvl w:ilvl="2">
      <w:start w:val="0"/>
      <w:numFmt w:val="bullet"/>
      <w:lvlText w:val=""/>
      <w:lvlJc w:val="left"/>
      <w:pPr>
        <w:tabs>
          <w:tab w:val="num" w:pos="0"/>
        </w:tabs>
        <w:ind w:left="3334" w:hanging="360"/>
      </w:pPr>
      <w:rPr>
        <w:rFonts w:ascii="Symbol" w:hAnsi="Symbol" w:cs="Symbol" w:hint="default"/>
        <w:lang w:val="uk-UA" w:eastAsia="en-US" w:bidi="ar-SA"/>
      </w:rPr>
    </w:lvl>
    <w:lvl w:ilvl="3">
      <w:start w:val="0"/>
      <w:numFmt w:val="bullet"/>
      <w:lvlText w:val=""/>
      <w:lvlJc w:val="left"/>
      <w:pPr>
        <w:tabs>
          <w:tab w:val="num" w:pos="0"/>
        </w:tabs>
        <w:ind w:left="4282" w:hanging="360"/>
      </w:pPr>
      <w:rPr>
        <w:rFonts w:ascii="Symbol" w:hAnsi="Symbol" w:cs="Symbol" w:hint="default"/>
        <w:lang w:val="uk-UA" w:eastAsia="en-US" w:bidi="ar-SA"/>
      </w:rPr>
    </w:lvl>
    <w:lvl w:ilvl="4">
      <w:start w:val="0"/>
      <w:numFmt w:val="bullet"/>
      <w:lvlText w:val=""/>
      <w:lvlJc w:val="left"/>
      <w:pPr>
        <w:tabs>
          <w:tab w:val="num" w:pos="0"/>
        </w:tabs>
        <w:ind w:left="5229" w:hanging="360"/>
      </w:pPr>
      <w:rPr>
        <w:rFonts w:ascii="Symbol" w:hAnsi="Symbol" w:cs="Symbol" w:hint="default"/>
        <w:lang w:val="uk-UA" w:eastAsia="en-US" w:bidi="ar-SA"/>
      </w:rPr>
    </w:lvl>
    <w:lvl w:ilvl="5">
      <w:start w:val="0"/>
      <w:numFmt w:val="bullet"/>
      <w:lvlText w:val=""/>
      <w:lvlJc w:val="left"/>
      <w:pPr>
        <w:tabs>
          <w:tab w:val="num" w:pos="0"/>
        </w:tabs>
        <w:ind w:left="6177" w:hanging="360"/>
      </w:pPr>
      <w:rPr>
        <w:rFonts w:ascii="Symbol" w:hAnsi="Symbol" w:cs="Symbol" w:hint="default"/>
        <w:lang w:val="uk-UA" w:eastAsia="en-US" w:bidi="ar-SA"/>
      </w:rPr>
    </w:lvl>
    <w:lvl w:ilvl="6">
      <w:start w:val="0"/>
      <w:numFmt w:val="bullet"/>
      <w:lvlText w:val=""/>
      <w:lvlJc w:val="left"/>
      <w:pPr>
        <w:tabs>
          <w:tab w:val="num" w:pos="0"/>
        </w:tabs>
        <w:ind w:left="7124" w:hanging="360"/>
      </w:pPr>
      <w:rPr>
        <w:rFonts w:ascii="Symbol" w:hAnsi="Symbol" w:cs="Symbol" w:hint="default"/>
        <w:lang w:val="uk-UA" w:eastAsia="en-US" w:bidi="ar-SA"/>
      </w:rPr>
    </w:lvl>
    <w:lvl w:ilvl="7">
      <w:start w:val="0"/>
      <w:numFmt w:val="bullet"/>
      <w:lvlText w:val=""/>
      <w:lvlJc w:val="left"/>
      <w:pPr>
        <w:tabs>
          <w:tab w:val="num" w:pos="0"/>
        </w:tabs>
        <w:ind w:left="8072" w:hanging="360"/>
      </w:pPr>
      <w:rPr>
        <w:rFonts w:ascii="Symbol" w:hAnsi="Symbol" w:cs="Symbol" w:hint="default"/>
        <w:lang w:val="uk-UA" w:eastAsia="en-US" w:bidi="ar-SA"/>
      </w:rPr>
    </w:lvl>
    <w:lvl w:ilvl="8">
      <w:start w:val="0"/>
      <w:numFmt w:val="bullet"/>
      <w:lvlText w:val=""/>
      <w:lvlJc w:val="left"/>
      <w:pPr>
        <w:tabs>
          <w:tab w:val="num" w:pos="0"/>
        </w:tabs>
        <w:ind w:left="9019" w:hanging="360"/>
      </w:pPr>
      <w:rPr>
        <w:rFonts w:ascii="Symbol" w:hAnsi="Symbol" w:cs="Symbol" w:hint="default"/>
        <w:lang w:val="uk-UA" w:eastAsia="en-US" w:bidi="ar-SA"/>
      </w:rPr>
    </w:lvl>
  </w:abstractNum>
  <w:abstractNum w:abstractNumId="67">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1"/>
      <w:numFmt w:val="decimal"/>
      <w:lvlText w:val="%2."/>
      <w:lvlJc w:val="left"/>
      <w:pPr>
        <w:tabs>
          <w:tab w:val="num" w:pos="0"/>
        </w:tabs>
        <w:ind w:left="710" w:hanging="384"/>
      </w:pPr>
      <w:rPr>
        <w:sz w:val="28"/>
        <w:spacing w:val="0"/>
        <w:i w:val="false"/>
        <w:b w:val="false"/>
        <w:szCs w:val="28"/>
        <w:iCs w:val="false"/>
        <w:bCs w:val="false"/>
        <w:w w:val="100"/>
        <w:rFonts w:ascii="Times New Roman" w:hAnsi="Times New Roman" w:eastAsia="Times New Roman" w:cs="Times New Roman"/>
        <w:lang w:val="uk-UA" w:eastAsia="en-US" w:bidi="ar-SA"/>
      </w:rPr>
    </w:lvl>
    <w:lvl w:ilvl="2">
      <w:start w:val="0"/>
      <w:numFmt w:val="bullet"/>
      <w:lvlText w:val=""/>
      <w:lvlJc w:val="left"/>
      <w:pPr>
        <w:tabs>
          <w:tab w:val="num" w:pos="0"/>
        </w:tabs>
        <w:ind w:left="2101" w:hanging="384"/>
      </w:pPr>
      <w:rPr>
        <w:rFonts w:ascii="Symbol" w:hAnsi="Symbol" w:cs="Symbol" w:hint="default"/>
        <w:lang w:val="uk-UA" w:eastAsia="en-US" w:bidi="ar-SA"/>
      </w:rPr>
    </w:lvl>
    <w:lvl w:ilvl="3">
      <w:start w:val="0"/>
      <w:numFmt w:val="bullet"/>
      <w:lvlText w:val=""/>
      <w:lvlJc w:val="left"/>
      <w:pPr>
        <w:tabs>
          <w:tab w:val="num" w:pos="0"/>
        </w:tabs>
        <w:ind w:left="3203" w:hanging="384"/>
      </w:pPr>
      <w:rPr>
        <w:rFonts w:ascii="Symbol" w:hAnsi="Symbol" w:cs="Symbol" w:hint="default"/>
        <w:lang w:val="uk-UA" w:eastAsia="en-US" w:bidi="ar-SA"/>
      </w:rPr>
    </w:lvl>
    <w:lvl w:ilvl="4">
      <w:start w:val="0"/>
      <w:numFmt w:val="bullet"/>
      <w:lvlText w:val=""/>
      <w:lvlJc w:val="left"/>
      <w:pPr>
        <w:tabs>
          <w:tab w:val="num" w:pos="0"/>
        </w:tabs>
        <w:ind w:left="4304" w:hanging="384"/>
      </w:pPr>
      <w:rPr>
        <w:rFonts w:ascii="Symbol" w:hAnsi="Symbol" w:cs="Symbol" w:hint="default"/>
        <w:lang w:val="uk-UA" w:eastAsia="en-US" w:bidi="ar-SA"/>
      </w:rPr>
    </w:lvl>
    <w:lvl w:ilvl="5">
      <w:start w:val="0"/>
      <w:numFmt w:val="bullet"/>
      <w:lvlText w:val=""/>
      <w:lvlJc w:val="left"/>
      <w:pPr>
        <w:tabs>
          <w:tab w:val="num" w:pos="0"/>
        </w:tabs>
        <w:ind w:left="5406" w:hanging="384"/>
      </w:pPr>
      <w:rPr>
        <w:rFonts w:ascii="Symbol" w:hAnsi="Symbol" w:cs="Symbol" w:hint="default"/>
        <w:lang w:val="uk-UA" w:eastAsia="en-US" w:bidi="ar-SA"/>
      </w:rPr>
    </w:lvl>
    <w:lvl w:ilvl="6">
      <w:start w:val="0"/>
      <w:numFmt w:val="bullet"/>
      <w:lvlText w:val=""/>
      <w:lvlJc w:val="left"/>
      <w:pPr>
        <w:tabs>
          <w:tab w:val="num" w:pos="0"/>
        </w:tabs>
        <w:ind w:left="6508" w:hanging="384"/>
      </w:pPr>
      <w:rPr>
        <w:rFonts w:ascii="Symbol" w:hAnsi="Symbol" w:cs="Symbol" w:hint="default"/>
        <w:lang w:val="uk-UA" w:eastAsia="en-US" w:bidi="ar-SA"/>
      </w:rPr>
    </w:lvl>
    <w:lvl w:ilvl="7">
      <w:start w:val="0"/>
      <w:numFmt w:val="bullet"/>
      <w:lvlText w:val=""/>
      <w:lvlJc w:val="left"/>
      <w:pPr>
        <w:tabs>
          <w:tab w:val="num" w:pos="0"/>
        </w:tabs>
        <w:ind w:left="7609" w:hanging="384"/>
      </w:pPr>
      <w:rPr>
        <w:rFonts w:ascii="Symbol" w:hAnsi="Symbol" w:cs="Symbol" w:hint="default"/>
        <w:lang w:val="uk-UA" w:eastAsia="en-US" w:bidi="ar-SA"/>
      </w:rPr>
    </w:lvl>
    <w:lvl w:ilvl="8">
      <w:start w:val="0"/>
      <w:numFmt w:val="bullet"/>
      <w:lvlText w:val=""/>
      <w:lvlJc w:val="left"/>
      <w:pPr>
        <w:tabs>
          <w:tab w:val="num" w:pos="0"/>
        </w:tabs>
        <w:ind w:left="8711" w:hanging="384"/>
      </w:pPr>
      <w:rPr>
        <w:rFonts w:ascii="Symbol" w:hAnsi="Symbol" w:cs="Symbol" w:hint="default"/>
        <w:lang w:val="uk-UA" w:eastAsia="en-US" w:bidi="ar-SA"/>
      </w:rPr>
    </w:lvl>
  </w:abstractNum>
  <w:abstractNum w:abstractNumId="68">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69">
    <w:lvl w:ilvl="0">
      <w:start w:val="1"/>
      <w:numFmt w:val="decimal"/>
      <w:lvlText w:val="%1."/>
      <w:lvlJc w:val="left"/>
      <w:pPr>
        <w:tabs>
          <w:tab w:val="num" w:pos="0"/>
        </w:tabs>
        <w:ind w:left="101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0">
    <w:lvl w:ilvl="0">
      <w:start w:val="1"/>
      <w:numFmt w:val="decimal"/>
      <w:lvlText w:val="%1."/>
      <w:lvlJc w:val="left"/>
      <w:pPr>
        <w:tabs>
          <w:tab w:val="num" w:pos="0"/>
        </w:tabs>
        <w:ind w:left="990" w:hanging="281"/>
      </w:pPr>
      <w:rPr>
        <w:sz w:val="28"/>
        <w:spacing w:val="0"/>
        <w:i w:val="false"/>
        <w:b w:val="false"/>
        <w:szCs w:val="28"/>
        <w:iCs w:val="false"/>
        <w:bCs w:val="false"/>
        <w:w w:val="100"/>
        <w:rFonts w:ascii="Times New Roman" w:hAnsi="Times New Roman" w:eastAsia="Times New Roman" w:cs="Times New Roman"/>
        <w:lang w:val="uk-UA" w:eastAsia="en-US" w:bidi="ar-SA"/>
      </w:rPr>
    </w:lvl>
    <w:lvl w:ilvl="1">
      <w:start w:val="0"/>
      <w:numFmt w:val="bullet"/>
      <w:lvlText w:val=""/>
      <w:lvlJc w:val="left"/>
      <w:pPr>
        <w:tabs>
          <w:tab w:val="num" w:pos="0"/>
        </w:tabs>
        <w:ind w:left="1991" w:hanging="281"/>
      </w:pPr>
      <w:rPr>
        <w:rFonts w:ascii="Symbol" w:hAnsi="Symbol" w:cs="Symbol" w:hint="default"/>
        <w:lang w:val="uk-UA" w:eastAsia="en-US" w:bidi="ar-SA"/>
      </w:rPr>
    </w:lvl>
    <w:lvl w:ilvl="2">
      <w:start w:val="0"/>
      <w:numFmt w:val="bullet"/>
      <w:lvlText w:val=""/>
      <w:lvlJc w:val="left"/>
      <w:pPr>
        <w:tabs>
          <w:tab w:val="num" w:pos="0"/>
        </w:tabs>
        <w:ind w:left="2982" w:hanging="281"/>
      </w:pPr>
      <w:rPr>
        <w:rFonts w:ascii="Symbol" w:hAnsi="Symbol" w:cs="Symbol" w:hint="default"/>
        <w:lang w:val="uk-UA" w:eastAsia="en-US" w:bidi="ar-SA"/>
      </w:rPr>
    </w:lvl>
    <w:lvl w:ilvl="3">
      <w:start w:val="0"/>
      <w:numFmt w:val="bullet"/>
      <w:lvlText w:val=""/>
      <w:lvlJc w:val="left"/>
      <w:pPr>
        <w:tabs>
          <w:tab w:val="num" w:pos="0"/>
        </w:tabs>
        <w:ind w:left="3974" w:hanging="281"/>
      </w:pPr>
      <w:rPr>
        <w:rFonts w:ascii="Symbol" w:hAnsi="Symbol" w:cs="Symbol" w:hint="default"/>
        <w:lang w:val="uk-UA" w:eastAsia="en-US" w:bidi="ar-SA"/>
      </w:rPr>
    </w:lvl>
    <w:lvl w:ilvl="4">
      <w:start w:val="0"/>
      <w:numFmt w:val="bullet"/>
      <w:lvlText w:val=""/>
      <w:lvlJc w:val="left"/>
      <w:pPr>
        <w:tabs>
          <w:tab w:val="num" w:pos="0"/>
        </w:tabs>
        <w:ind w:left="4965" w:hanging="281"/>
      </w:pPr>
      <w:rPr>
        <w:rFonts w:ascii="Symbol" w:hAnsi="Symbol" w:cs="Symbol" w:hint="default"/>
        <w:lang w:val="uk-UA" w:eastAsia="en-US" w:bidi="ar-SA"/>
      </w:rPr>
    </w:lvl>
    <w:lvl w:ilvl="5">
      <w:start w:val="0"/>
      <w:numFmt w:val="bullet"/>
      <w:lvlText w:val=""/>
      <w:lvlJc w:val="left"/>
      <w:pPr>
        <w:tabs>
          <w:tab w:val="num" w:pos="0"/>
        </w:tabs>
        <w:ind w:left="5957" w:hanging="281"/>
      </w:pPr>
      <w:rPr>
        <w:rFonts w:ascii="Symbol" w:hAnsi="Symbol" w:cs="Symbol" w:hint="default"/>
        <w:lang w:val="uk-UA" w:eastAsia="en-US" w:bidi="ar-SA"/>
      </w:rPr>
    </w:lvl>
    <w:lvl w:ilvl="6">
      <w:start w:val="0"/>
      <w:numFmt w:val="bullet"/>
      <w:lvlText w:val=""/>
      <w:lvlJc w:val="left"/>
      <w:pPr>
        <w:tabs>
          <w:tab w:val="num" w:pos="0"/>
        </w:tabs>
        <w:ind w:left="6948" w:hanging="281"/>
      </w:pPr>
      <w:rPr>
        <w:rFonts w:ascii="Symbol" w:hAnsi="Symbol" w:cs="Symbol" w:hint="default"/>
        <w:lang w:val="uk-UA" w:eastAsia="en-US" w:bidi="ar-SA"/>
      </w:rPr>
    </w:lvl>
    <w:lvl w:ilvl="7">
      <w:start w:val="0"/>
      <w:numFmt w:val="bullet"/>
      <w:lvlText w:val=""/>
      <w:lvlJc w:val="left"/>
      <w:pPr>
        <w:tabs>
          <w:tab w:val="num" w:pos="0"/>
        </w:tabs>
        <w:ind w:left="7940" w:hanging="281"/>
      </w:pPr>
      <w:rPr>
        <w:rFonts w:ascii="Symbol" w:hAnsi="Symbol" w:cs="Symbol" w:hint="default"/>
        <w:lang w:val="uk-UA" w:eastAsia="en-US" w:bidi="ar-SA"/>
      </w:rPr>
    </w:lvl>
    <w:lvl w:ilvl="8">
      <w:start w:val="0"/>
      <w:numFmt w:val="bullet"/>
      <w:lvlText w:val=""/>
      <w:lvlJc w:val="left"/>
      <w:pPr>
        <w:tabs>
          <w:tab w:val="num" w:pos="0"/>
        </w:tabs>
        <w:ind w:left="8931" w:hanging="281"/>
      </w:pPr>
      <w:rPr>
        <w:rFonts w:ascii="Symbol" w:hAnsi="Symbol" w:cs="Symbol" w:hint="default"/>
        <w:lang w:val="uk-UA" w:eastAsia="en-US" w:bidi="ar-SA"/>
      </w:rPr>
    </w:lvl>
  </w:abstractNum>
  <w:abstractNum w:abstractNumId="71">
    <w:lvl w:ilvl="0">
      <w:numFmt w:val="bullet"/>
      <w:lvlText w:val="▪"/>
      <w:lvlJc w:val="left"/>
      <w:pPr>
        <w:tabs>
          <w:tab w:val="num" w:pos="0"/>
        </w:tabs>
        <w:ind w:left="1418" w:hanging="238"/>
      </w:pPr>
      <w:rPr>
        <w:rFonts w:ascii="Times New Roman" w:hAnsi="Times New Roman" w:cs="Times New Roman" w:hint="default"/>
        <w:sz w:val="28"/>
        <w:spacing w:val="0"/>
        <w:i w:val="false"/>
        <w:b w:val="false"/>
        <w:szCs w:val="28"/>
        <w:iCs w:val="false"/>
        <w:bCs w:val="false"/>
        <w:w w:val="100"/>
        <w:lang w:val="uk-UA" w:eastAsia="en-US" w:bidi="ar-SA"/>
      </w:rPr>
    </w:lvl>
    <w:lvl w:ilvl="1">
      <w:start w:val="0"/>
      <w:numFmt w:val="bullet"/>
      <w:lvlText w:val=""/>
      <w:lvlJc w:val="left"/>
      <w:pPr>
        <w:tabs>
          <w:tab w:val="num" w:pos="0"/>
        </w:tabs>
        <w:ind w:left="2369" w:hanging="238"/>
      </w:pPr>
      <w:rPr>
        <w:rFonts w:ascii="Symbol" w:hAnsi="Symbol" w:cs="Symbol" w:hint="default"/>
        <w:lang w:val="uk-UA" w:eastAsia="en-US" w:bidi="ar-SA"/>
      </w:rPr>
    </w:lvl>
    <w:lvl w:ilvl="2">
      <w:start w:val="0"/>
      <w:numFmt w:val="bullet"/>
      <w:lvlText w:val=""/>
      <w:lvlJc w:val="left"/>
      <w:pPr>
        <w:tabs>
          <w:tab w:val="num" w:pos="0"/>
        </w:tabs>
        <w:ind w:left="3318" w:hanging="238"/>
      </w:pPr>
      <w:rPr>
        <w:rFonts w:ascii="Symbol" w:hAnsi="Symbol" w:cs="Symbol" w:hint="default"/>
        <w:lang w:val="uk-UA" w:eastAsia="en-US" w:bidi="ar-SA"/>
      </w:rPr>
    </w:lvl>
    <w:lvl w:ilvl="3">
      <w:start w:val="0"/>
      <w:numFmt w:val="bullet"/>
      <w:lvlText w:val=""/>
      <w:lvlJc w:val="left"/>
      <w:pPr>
        <w:tabs>
          <w:tab w:val="num" w:pos="0"/>
        </w:tabs>
        <w:ind w:left="4268" w:hanging="238"/>
      </w:pPr>
      <w:rPr>
        <w:rFonts w:ascii="Symbol" w:hAnsi="Symbol" w:cs="Symbol" w:hint="default"/>
        <w:lang w:val="uk-UA" w:eastAsia="en-US" w:bidi="ar-SA"/>
      </w:rPr>
    </w:lvl>
    <w:lvl w:ilvl="4">
      <w:start w:val="0"/>
      <w:numFmt w:val="bullet"/>
      <w:lvlText w:val=""/>
      <w:lvlJc w:val="left"/>
      <w:pPr>
        <w:tabs>
          <w:tab w:val="num" w:pos="0"/>
        </w:tabs>
        <w:ind w:left="5217" w:hanging="238"/>
      </w:pPr>
      <w:rPr>
        <w:rFonts w:ascii="Symbol" w:hAnsi="Symbol" w:cs="Symbol" w:hint="default"/>
        <w:lang w:val="uk-UA" w:eastAsia="en-US" w:bidi="ar-SA"/>
      </w:rPr>
    </w:lvl>
    <w:lvl w:ilvl="5">
      <w:start w:val="0"/>
      <w:numFmt w:val="bullet"/>
      <w:lvlText w:val=""/>
      <w:lvlJc w:val="left"/>
      <w:pPr>
        <w:tabs>
          <w:tab w:val="num" w:pos="0"/>
        </w:tabs>
        <w:ind w:left="6167" w:hanging="238"/>
      </w:pPr>
      <w:rPr>
        <w:rFonts w:ascii="Symbol" w:hAnsi="Symbol" w:cs="Symbol" w:hint="default"/>
        <w:lang w:val="uk-UA" w:eastAsia="en-US" w:bidi="ar-SA"/>
      </w:rPr>
    </w:lvl>
    <w:lvl w:ilvl="6">
      <w:start w:val="0"/>
      <w:numFmt w:val="bullet"/>
      <w:lvlText w:val=""/>
      <w:lvlJc w:val="left"/>
      <w:pPr>
        <w:tabs>
          <w:tab w:val="num" w:pos="0"/>
        </w:tabs>
        <w:ind w:left="7116" w:hanging="238"/>
      </w:pPr>
      <w:rPr>
        <w:rFonts w:ascii="Symbol" w:hAnsi="Symbol" w:cs="Symbol" w:hint="default"/>
        <w:lang w:val="uk-UA" w:eastAsia="en-US" w:bidi="ar-SA"/>
      </w:rPr>
    </w:lvl>
    <w:lvl w:ilvl="7">
      <w:start w:val="0"/>
      <w:numFmt w:val="bullet"/>
      <w:lvlText w:val=""/>
      <w:lvlJc w:val="left"/>
      <w:pPr>
        <w:tabs>
          <w:tab w:val="num" w:pos="0"/>
        </w:tabs>
        <w:ind w:left="8066" w:hanging="238"/>
      </w:pPr>
      <w:rPr>
        <w:rFonts w:ascii="Symbol" w:hAnsi="Symbol" w:cs="Symbol" w:hint="default"/>
        <w:lang w:val="uk-UA" w:eastAsia="en-US" w:bidi="ar-SA"/>
      </w:rPr>
    </w:lvl>
    <w:lvl w:ilvl="8">
      <w:start w:val="0"/>
      <w:numFmt w:val="bullet"/>
      <w:lvlText w:val=""/>
      <w:lvlJc w:val="left"/>
      <w:pPr>
        <w:tabs>
          <w:tab w:val="num" w:pos="0"/>
        </w:tabs>
        <w:ind w:left="9015" w:hanging="238"/>
      </w:pPr>
      <w:rPr>
        <w:rFonts w:ascii="Symbol" w:hAnsi="Symbol" w:cs="Symbol" w:hint="default"/>
        <w:lang w:val="uk-UA" w:eastAsia="en-US" w:bidi="ar-SA"/>
      </w:rPr>
    </w:lvl>
  </w:abstractNum>
  <w:abstractNum w:abstractNumId="7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pPr>
      <w:widowControl w:val="false"/>
      <w:suppressAutoHyphens w:val="true"/>
      <w:bidi w:val="0"/>
      <w:spacing w:before="0" w:after="0"/>
      <w:jc w:val="left"/>
    </w:pPr>
    <w:rPr>
      <w:rFonts w:ascii="Times New Roman" w:hAnsi="Times New Roman" w:eastAsia="Times New Roman" w:cs="Times New Roman"/>
      <w:color w:val="auto"/>
      <w:kern w:val="0"/>
      <w:sz w:val="22"/>
      <w:szCs w:val="22"/>
      <w:lang w:val="uk-UA" w:eastAsia="en-US" w:bidi="ar-SA"/>
    </w:rPr>
  </w:style>
  <w:style w:type="paragraph" w:styleId="1">
    <w:name w:val="Heading 1"/>
    <w:basedOn w:val="Normal"/>
    <w:uiPriority w:val="1"/>
    <w:qFormat/>
    <w:pPr>
      <w:spacing w:before="69" w:after="0"/>
      <w:ind w:left="-1" w:right="136" w:hanging="0"/>
      <w:jc w:val="center"/>
      <w:outlineLvl w:val="0"/>
    </w:pPr>
    <w:rPr>
      <w:b/>
      <w:bCs/>
      <w:sz w:val="28"/>
      <w:szCs w:val="28"/>
    </w:rPr>
  </w:style>
  <w:style w:type="paragraph" w:styleId="2">
    <w:name w:val="Heading 2"/>
    <w:basedOn w:val="Normal"/>
    <w:uiPriority w:val="1"/>
    <w:qFormat/>
    <w:pPr>
      <w:ind w:left="-1" w:hanging="0"/>
      <w:outlineLvl w:val="1"/>
    </w:pPr>
    <w:rPr>
      <w:b/>
      <w:bCs/>
      <w:sz w:val="28"/>
      <w:szCs w:val="28"/>
    </w:rPr>
  </w:style>
  <w:style w:type="paragraph" w:styleId="3">
    <w:name w:val="Heading 3"/>
    <w:basedOn w:val="Normal"/>
    <w:uiPriority w:val="1"/>
    <w:qFormat/>
    <w:pPr>
      <w:spacing w:lineRule="exact" w:line="322"/>
      <w:ind w:left="1418" w:hanging="0"/>
      <w:jc w:val="both"/>
      <w:outlineLvl w:val="2"/>
    </w:pPr>
    <w:rPr>
      <w:b/>
      <w:bCs/>
      <w:i/>
      <w:iCs/>
      <w:sz w:val="28"/>
      <w:szCs w:val="28"/>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BalloonText"/>
    <w:uiPriority w:val="99"/>
    <w:semiHidden/>
    <w:qFormat/>
    <w:rsid w:val="00f25623"/>
    <w:rPr>
      <w:rFonts w:ascii="Tahoma" w:hAnsi="Tahoma" w:eastAsia="Times New Roman" w:cs="Tahoma"/>
      <w:sz w:val="16"/>
      <w:szCs w:val="16"/>
      <w:lang w:val="uk-UA"/>
    </w:rPr>
  </w:style>
  <w:style w:type="character" w:styleId="Style12">
    <w:name w:val="Hyperlink"/>
    <w:rPr>
      <w:color w:val="000080"/>
      <w:u w:val="single"/>
      <w:lang w:val="zxx" w:eastAsia="zxx" w:bidi="zxx"/>
    </w:rPr>
  </w:style>
  <w:style w:type="character" w:styleId="Style13">
    <w:name w:val="Символ нумерації"/>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uiPriority w:val="1"/>
    <w:qFormat/>
    <w:pPr/>
    <w:rPr>
      <w:sz w:val="28"/>
      <w:szCs w:val="28"/>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lang w:val="zxx" w:eastAsia="zxx" w:bidi="zxx"/>
    </w:rPr>
  </w:style>
  <w:style w:type="paragraph" w:styleId="ListParagraph">
    <w:name w:val="List Paragraph"/>
    <w:basedOn w:val="Normal"/>
    <w:uiPriority w:val="1"/>
    <w:qFormat/>
    <w:pPr>
      <w:ind w:left="710" w:hanging="0"/>
    </w:pPr>
    <w:rPr/>
  </w:style>
  <w:style w:type="paragraph" w:styleId="TableParagraph" w:customStyle="1">
    <w:name w:val="Table Paragraph"/>
    <w:basedOn w:val="Normal"/>
    <w:uiPriority w:val="1"/>
    <w:qFormat/>
    <w:pPr>
      <w:ind w:left="107" w:hanging="0"/>
    </w:pPr>
    <w:rPr/>
  </w:style>
  <w:style w:type="paragraph" w:styleId="BalloonText">
    <w:name w:val="Balloon Text"/>
    <w:basedOn w:val="Normal"/>
    <w:link w:val="Style11"/>
    <w:uiPriority w:val="99"/>
    <w:semiHidden/>
    <w:unhideWhenUsed/>
    <w:qFormat/>
    <w:rsid w:val="00f25623"/>
    <w:pPr/>
    <w:rPr>
      <w:rFonts w:ascii="Tahoma" w:hAnsi="Tahoma" w:cs="Tahoma"/>
      <w:sz w:val="16"/>
      <w:szCs w:val="16"/>
    </w:rPr>
  </w:style>
  <w:style w:type="paragraph" w:styleId="Style19">
    <w:name w:val="Верхній і нижній колонтитули"/>
    <w:basedOn w:val="Normal"/>
    <w:qFormat/>
    <w:pPr/>
    <w:rPr/>
  </w:style>
  <w:style w:type="paragraph" w:styleId="Style20">
    <w:name w:val="Footer"/>
    <w:basedOn w:val="Style19"/>
    <w:pPr/>
    <w:rPr/>
  </w:style>
  <w:style w:type="paragraph" w:styleId="Style21">
    <w:name w:val="Вміст рам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footer" Target="footer6.xml"/><Relationship Id="rId13" Type="http://schemas.openxmlformats.org/officeDocument/2006/relationships/image" Target="media/image4.png"/><Relationship Id="rId14" Type="http://schemas.openxmlformats.org/officeDocument/2006/relationships/footer" Target="footer7.xml"/><Relationship Id="rId15" Type="http://schemas.openxmlformats.org/officeDocument/2006/relationships/image" Target="media/image5.png"/><Relationship Id="rId16" Type="http://schemas.openxmlformats.org/officeDocument/2006/relationships/footer" Target="footer8.xml"/><Relationship Id="rId17" Type="http://schemas.openxmlformats.org/officeDocument/2006/relationships/image" Target="media/image6.jpeg"/><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image" Target="media/image7.jpeg"/><Relationship Id="rId21" Type="http://schemas.openxmlformats.org/officeDocument/2006/relationships/image" Target="media/image8.png"/><Relationship Id="rId22" Type="http://schemas.openxmlformats.org/officeDocument/2006/relationships/footer" Target="footer11.xml"/><Relationship Id="rId23" Type="http://schemas.openxmlformats.org/officeDocument/2006/relationships/image" Target="media/image9.png"/><Relationship Id="rId24" Type="http://schemas.openxmlformats.org/officeDocument/2006/relationships/hyperlink" Target="https://www.youtube.com/watch?v=ePOsrkQY6do" TargetMode="External"/><Relationship Id="rId25" Type="http://schemas.openxmlformats.org/officeDocument/2006/relationships/hyperlink" Target="https://www.youtube.com/watch?v=dACI6cPDHBQ&amp;t=78s" TargetMode="External"/><Relationship Id="rId26" Type="http://schemas.openxmlformats.org/officeDocument/2006/relationships/hyperlink" Target="https://www.youtube.com/watch?v=VGjzLno9e54&amp;t=62s" TargetMode="External"/><Relationship Id="rId27" Type="http://schemas.openxmlformats.org/officeDocument/2006/relationships/hyperlink" Target="https://www.youtube.com/watch?v=85_2DZDHp0s" TargetMode="External"/><Relationship Id="rId28" Type="http://schemas.openxmlformats.org/officeDocument/2006/relationships/footer" Target="footer12.xml"/><Relationship Id="rId29" Type="http://schemas.openxmlformats.org/officeDocument/2006/relationships/image" Target="media/image10.png"/><Relationship Id="rId30" Type="http://schemas.openxmlformats.org/officeDocument/2006/relationships/image" Target="media/image11.png"/><Relationship Id="rId31" Type="http://schemas.openxmlformats.org/officeDocument/2006/relationships/image" Target="media/image10.png"/><Relationship Id="rId32" Type="http://schemas.openxmlformats.org/officeDocument/2006/relationships/image" Target="media/image11.png"/><Relationship Id="rId33" Type="http://schemas.openxmlformats.org/officeDocument/2006/relationships/footer" Target="footer13.xml"/><Relationship Id="rId34" Type="http://schemas.openxmlformats.org/officeDocument/2006/relationships/footer" Target="footer14.xml"/><Relationship Id="rId35" Type="http://schemas.openxmlformats.org/officeDocument/2006/relationships/image" Target="media/image12.png"/><Relationship Id="rId36" Type="http://schemas.openxmlformats.org/officeDocument/2006/relationships/footer" Target="footer15.xml"/><Relationship Id="rId37" Type="http://schemas.openxmlformats.org/officeDocument/2006/relationships/image" Target="media/image13.png"/><Relationship Id="rId38" Type="http://schemas.openxmlformats.org/officeDocument/2006/relationships/image" Target="media/image14.png"/><Relationship Id="rId39" Type="http://schemas.openxmlformats.org/officeDocument/2006/relationships/footer" Target="footer16.xml"/><Relationship Id="rId40" Type="http://schemas.openxmlformats.org/officeDocument/2006/relationships/image" Target="media/image15.jpeg"/><Relationship Id="rId41" Type="http://schemas.openxmlformats.org/officeDocument/2006/relationships/footer" Target="footer17.xml"/><Relationship Id="rId42" Type="http://schemas.openxmlformats.org/officeDocument/2006/relationships/image" Target="media/image16.jpeg"/><Relationship Id="rId43" Type="http://schemas.openxmlformats.org/officeDocument/2006/relationships/image" Target="media/image17.png"/><Relationship Id="rId44" Type="http://schemas.openxmlformats.org/officeDocument/2006/relationships/image" Target="media/image18.jpeg"/><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hyperlink" Target="https://www.youtube.com/watch?v=kAupN59Ia9w&amp;t=39s" TargetMode="External"/><Relationship Id="rId48" Type="http://schemas.openxmlformats.org/officeDocument/2006/relationships/hyperlink" Target="https://www.youtube.com/watch?v=VVf-GNkLF3s&amp;t=43s" TargetMode="External"/><Relationship Id="rId49" Type="http://schemas.openxmlformats.org/officeDocument/2006/relationships/hyperlink" Target="https://www.youtube.com/watch?v=N3BqQkPu9mw" TargetMode="External"/><Relationship Id="rId50" Type="http://schemas.openxmlformats.org/officeDocument/2006/relationships/footer" Target="footer20.xml"/><Relationship Id="rId51" Type="http://schemas.openxmlformats.org/officeDocument/2006/relationships/image" Target="media/image19.png"/><Relationship Id="rId52" Type="http://schemas.openxmlformats.org/officeDocument/2006/relationships/footer" Target="footer21.xml"/><Relationship Id="rId53" Type="http://schemas.openxmlformats.org/officeDocument/2006/relationships/image" Target="media/image20.jpeg"/><Relationship Id="rId54" Type="http://schemas.openxmlformats.org/officeDocument/2006/relationships/footer" Target="footer22.xml"/><Relationship Id="rId55" Type="http://schemas.openxmlformats.org/officeDocument/2006/relationships/image" Target="media/image21.png"/><Relationship Id="rId56" Type="http://schemas.openxmlformats.org/officeDocument/2006/relationships/footer" Target="footer23.xml"/><Relationship Id="rId57" Type="http://schemas.openxmlformats.org/officeDocument/2006/relationships/image" Target="media/image22.png"/><Relationship Id="rId58" Type="http://schemas.openxmlformats.org/officeDocument/2006/relationships/footer" Target="footer24.xml"/><Relationship Id="rId59" Type="http://schemas.openxmlformats.org/officeDocument/2006/relationships/image" Target="media/image23.png"/><Relationship Id="rId60" Type="http://schemas.openxmlformats.org/officeDocument/2006/relationships/image" Target="media/image24.png"/><Relationship Id="rId61" Type="http://schemas.openxmlformats.org/officeDocument/2006/relationships/image" Target="media/image25.png"/><Relationship Id="rId62" Type="http://schemas.openxmlformats.org/officeDocument/2006/relationships/footer" Target="footer25.xml"/><Relationship Id="rId63" Type="http://schemas.openxmlformats.org/officeDocument/2006/relationships/image" Target="media/image26.jpeg"/><Relationship Id="rId64" Type="http://schemas.openxmlformats.org/officeDocument/2006/relationships/image" Target="media/image27.png"/><Relationship Id="rId65" Type="http://schemas.openxmlformats.org/officeDocument/2006/relationships/footer" Target="footer26.xml"/><Relationship Id="rId66" Type="http://schemas.openxmlformats.org/officeDocument/2006/relationships/image" Target="media/image28.jpeg"/><Relationship Id="rId67" Type="http://schemas.openxmlformats.org/officeDocument/2006/relationships/image" Target="media/image29.jpeg"/><Relationship Id="rId68" Type="http://schemas.openxmlformats.org/officeDocument/2006/relationships/image" Target="media/image30.jpeg"/><Relationship Id="rId69" Type="http://schemas.openxmlformats.org/officeDocument/2006/relationships/image" Target="media/image31.png"/><Relationship Id="rId70" Type="http://schemas.openxmlformats.org/officeDocument/2006/relationships/footer" Target="footer27.xml"/><Relationship Id="rId71" Type="http://schemas.openxmlformats.org/officeDocument/2006/relationships/image" Target="media/image32.png"/><Relationship Id="rId72" Type="http://schemas.openxmlformats.org/officeDocument/2006/relationships/image" Target="media/image33.png"/><Relationship Id="rId73" Type="http://schemas.openxmlformats.org/officeDocument/2006/relationships/footer" Target="footer28.xml"/><Relationship Id="rId74" Type="http://schemas.openxmlformats.org/officeDocument/2006/relationships/hyperlink" Target="https://www.youtube.com/watch?v=aT2BihVtcVY&amp;t=0s" TargetMode="External"/><Relationship Id="rId75" Type="http://schemas.openxmlformats.org/officeDocument/2006/relationships/hyperlink" Target="https://www.youtube.com/watch?v=addsoFt2sJA" TargetMode="External"/><Relationship Id="rId76" Type="http://schemas.openxmlformats.org/officeDocument/2006/relationships/hyperlink" Target="https://www.youtube.com/watch?v=IqqoBmh3br0" TargetMode="External"/><Relationship Id="rId77" Type="http://schemas.openxmlformats.org/officeDocument/2006/relationships/footer" Target="footer29.xml"/><Relationship Id="rId78" Type="http://schemas.openxmlformats.org/officeDocument/2006/relationships/image" Target="media/image34.jpeg"/><Relationship Id="rId79" Type="http://schemas.openxmlformats.org/officeDocument/2006/relationships/footer" Target="footer30.xml"/><Relationship Id="rId80" Type="http://schemas.openxmlformats.org/officeDocument/2006/relationships/image" Target="media/image35.png"/><Relationship Id="rId81" Type="http://schemas.openxmlformats.org/officeDocument/2006/relationships/footer" Target="footer31.xml"/><Relationship Id="rId82" Type="http://schemas.openxmlformats.org/officeDocument/2006/relationships/image" Target="media/image36.jpeg"/><Relationship Id="rId83" Type="http://schemas.openxmlformats.org/officeDocument/2006/relationships/footer" Target="footer32.xml"/><Relationship Id="rId84" Type="http://schemas.openxmlformats.org/officeDocument/2006/relationships/image" Target="media/image37.png"/><Relationship Id="rId85" Type="http://schemas.openxmlformats.org/officeDocument/2006/relationships/image" Target="media/image38.jpeg"/><Relationship Id="rId86" Type="http://schemas.openxmlformats.org/officeDocument/2006/relationships/image" Target="media/image39.png"/><Relationship Id="rId87" Type="http://schemas.openxmlformats.org/officeDocument/2006/relationships/footer" Target="footer33.xml"/><Relationship Id="rId88" Type="http://schemas.openxmlformats.org/officeDocument/2006/relationships/image" Target="media/image40.jpeg"/><Relationship Id="rId89" Type="http://schemas.openxmlformats.org/officeDocument/2006/relationships/footer" Target="footer34.xml"/><Relationship Id="rId90" Type="http://schemas.openxmlformats.org/officeDocument/2006/relationships/image" Target="media/image41.jpeg"/><Relationship Id="rId91" Type="http://schemas.openxmlformats.org/officeDocument/2006/relationships/image" Target="media/image42.jpeg"/><Relationship Id="rId92" Type="http://schemas.openxmlformats.org/officeDocument/2006/relationships/footer" Target="footer35.xml"/><Relationship Id="rId93" Type="http://schemas.openxmlformats.org/officeDocument/2006/relationships/image" Target="media/image43.png"/><Relationship Id="rId94" Type="http://schemas.openxmlformats.org/officeDocument/2006/relationships/footer" Target="footer36.xml"/><Relationship Id="rId95" Type="http://schemas.openxmlformats.org/officeDocument/2006/relationships/image" Target="media/image44.png"/><Relationship Id="rId96" Type="http://schemas.openxmlformats.org/officeDocument/2006/relationships/image" Target="media/image45.png"/><Relationship Id="rId97" Type="http://schemas.openxmlformats.org/officeDocument/2006/relationships/footer" Target="footer37.xml"/><Relationship Id="rId98" Type="http://schemas.openxmlformats.org/officeDocument/2006/relationships/image" Target="media/image46.png"/><Relationship Id="rId99" Type="http://schemas.openxmlformats.org/officeDocument/2006/relationships/footer" Target="footer38.xml"/><Relationship Id="rId100" Type="http://schemas.openxmlformats.org/officeDocument/2006/relationships/hyperlink" Target="https://www.youtube.com/watch?v=vtlF9e1qokY&amp;t=227s" TargetMode="External"/><Relationship Id="rId101" Type="http://schemas.openxmlformats.org/officeDocument/2006/relationships/hyperlink" Target="https://www.youtube.com/watch?v=Ds7_xaYf2Vs" TargetMode="External"/><Relationship Id="rId102" Type="http://schemas.openxmlformats.org/officeDocument/2006/relationships/footer" Target="footer39.xml"/><Relationship Id="rId103" Type="http://schemas.openxmlformats.org/officeDocument/2006/relationships/image" Target="media/image47.png"/><Relationship Id="rId104" Type="http://schemas.openxmlformats.org/officeDocument/2006/relationships/image" Target="media/image48.png"/><Relationship Id="rId105" Type="http://schemas.openxmlformats.org/officeDocument/2006/relationships/footer" Target="footer40.xml"/><Relationship Id="rId106" Type="http://schemas.openxmlformats.org/officeDocument/2006/relationships/image" Target="media/image49.png"/><Relationship Id="rId107" Type="http://schemas.openxmlformats.org/officeDocument/2006/relationships/image" Target="media/image50.png"/><Relationship Id="rId108" Type="http://schemas.openxmlformats.org/officeDocument/2006/relationships/image" Target="media/image51.jpeg"/><Relationship Id="rId109" Type="http://schemas.openxmlformats.org/officeDocument/2006/relationships/image" Target="media/image52.png"/><Relationship Id="rId110" Type="http://schemas.openxmlformats.org/officeDocument/2006/relationships/footer" Target="footer41.xml"/><Relationship Id="rId111" Type="http://schemas.openxmlformats.org/officeDocument/2006/relationships/image" Target="media/image53.png"/><Relationship Id="rId112" Type="http://schemas.openxmlformats.org/officeDocument/2006/relationships/image" Target="media/image54.png"/><Relationship Id="rId113" Type="http://schemas.openxmlformats.org/officeDocument/2006/relationships/footer" Target="footer42.xml"/><Relationship Id="rId114" Type="http://schemas.openxmlformats.org/officeDocument/2006/relationships/image" Target="media/image55.jpeg"/><Relationship Id="rId115" Type="http://schemas.openxmlformats.org/officeDocument/2006/relationships/image" Target="media/image56.jpeg"/><Relationship Id="rId116" Type="http://schemas.openxmlformats.org/officeDocument/2006/relationships/footer" Target="footer43.xml"/><Relationship Id="rId117" Type="http://schemas.openxmlformats.org/officeDocument/2006/relationships/image" Target="media/image57.jpeg"/><Relationship Id="rId118" Type="http://schemas.openxmlformats.org/officeDocument/2006/relationships/image" Target="media/image58.jpeg"/><Relationship Id="rId119" Type="http://schemas.openxmlformats.org/officeDocument/2006/relationships/image" Target="media/image59.jpeg"/><Relationship Id="rId120" Type="http://schemas.openxmlformats.org/officeDocument/2006/relationships/image" Target="media/image60.jpeg"/><Relationship Id="rId121" Type="http://schemas.openxmlformats.org/officeDocument/2006/relationships/footer" Target="footer44.xml"/><Relationship Id="rId122" Type="http://schemas.openxmlformats.org/officeDocument/2006/relationships/image" Target="media/image61.jpeg"/><Relationship Id="rId123" Type="http://schemas.openxmlformats.org/officeDocument/2006/relationships/image" Target="media/image62.jpeg"/><Relationship Id="rId124" Type="http://schemas.openxmlformats.org/officeDocument/2006/relationships/footer" Target="footer45.xml"/><Relationship Id="rId125" Type="http://schemas.openxmlformats.org/officeDocument/2006/relationships/image" Target="media/image63.jpeg"/><Relationship Id="rId126" Type="http://schemas.openxmlformats.org/officeDocument/2006/relationships/image" Target="media/image63.jpeg"/><Relationship Id="rId127" Type="http://schemas.openxmlformats.org/officeDocument/2006/relationships/image" Target="media/image64.jpeg"/><Relationship Id="rId128" Type="http://schemas.openxmlformats.org/officeDocument/2006/relationships/image" Target="media/image65.png"/><Relationship Id="rId129" Type="http://schemas.openxmlformats.org/officeDocument/2006/relationships/footer" Target="footer46.xml"/><Relationship Id="rId130" Type="http://schemas.openxmlformats.org/officeDocument/2006/relationships/footer" Target="footer47.xml"/><Relationship Id="rId131" Type="http://schemas.openxmlformats.org/officeDocument/2006/relationships/footer" Target="footer48.xml"/><Relationship Id="rId132" Type="http://schemas.openxmlformats.org/officeDocument/2006/relationships/footer" Target="footer49.xml"/><Relationship Id="rId133" Type="http://schemas.openxmlformats.org/officeDocument/2006/relationships/image" Target="media/image66.png"/><Relationship Id="rId134" Type="http://schemas.openxmlformats.org/officeDocument/2006/relationships/footer" Target="footer50.xml"/><Relationship Id="rId135" Type="http://schemas.openxmlformats.org/officeDocument/2006/relationships/image" Target="media/image67.jpeg"/><Relationship Id="rId136" Type="http://schemas.openxmlformats.org/officeDocument/2006/relationships/image" Target="media/image68.png"/><Relationship Id="rId137" Type="http://schemas.openxmlformats.org/officeDocument/2006/relationships/footer" Target="footer51.xml"/><Relationship Id="rId138" Type="http://schemas.openxmlformats.org/officeDocument/2006/relationships/image" Target="media/image69.png"/><Relationship Id="rId139" Type="http://schemas.openxmlformats.org/officeDocument/2006/relationships/footer" Target="footer52.xml"/><Relationship Id="rId140" Type="http://schemas.openxmlformats.org/officeDocument/2006/relationships/image" Target="media/image70.png"/><Relationship Id="rId141" Type="http://schemas.openxmlformats.org/officeDocument/2006/relationships/footer" Target="footer53.xml"/><Relationship Id="rId142" Type="http://schemas.openxmlformats.org/officeDocument/2006/relationships/image" Target="media/image71.png"/><Relationship Id="rId143" Type="http://schemas.openxmlformats.org/officeDocument/2006/relationships/footer" Target="footer54.xml"/><Relationship Id="rId144" Type="http://schemas.openxmlformats.org/officeDocument/2006/relationships/image" Target="media/image72.png"/><Relationship Id="rId145" Type="http://schemas.openxmlformats.org/officeDocument/2006/relationships/image" Target="media/image73.png"/><Relationship Id="rId146" Type="http://schemas.openxmlformats.org/officeDocument/2006/relationships/footer" Target="footer55.xml"/><Relationship Id="rId147" Type="http://schemas.openxmlformats.org/officeDocument/2006/relationships/footer" Target="footer56.xml"/><Relationship Id="rId148" Type="http://schemas.openxmlformats.org/officeDocument/2006/relationships/hyperlink" Target="https://www.youtube.com/watch?v=PCdQ-T7DyU0&amp;t=25s" TargetMode="External"/><Relationship Id="rId149" Type="http://schemas.openxmlformats.org/officeDocument/2006/relationships/hyperlink" Target="https://www.youtube.com/watch?v=5di1Ec6n5CQ&amp;t=48s" TargetMode="External"/><Relationship Id="rId150" Type="http://schemas.openxmlformats.org/officeDocument/2006/relationships/footer" Target="footer57.xml"/><Relationship Id="rId151" Type="http://schemas.openxmlformats.org/officeDocument/2006/relationships/image" Target="media/image74.png"/><Relationship Id="rId152" Type="http://schemas.openxmlformats.org/officeDocument/2006/relationships/footer" Target="footer58.xml"/><Relationship Id="rId153" Type="http://schemas.openxmlformats.org/officeDocument/2006/relationships/image" Target="media/image75.jpeg"/><Relationship Id="rId154" Type="http://schemas.openxmlformats.org/officeDocument/2006/relationships/image" Target="media/image76.png"/><Relationship Id="rId155" Type="http://schemas.openxmlformats.org/officeDocument/2006/relationships/image" Target="media/image77.jpeg"/><Relationship Id="rId156" Type="http://schemas.openxmlformats.org/officeDocument/2006/relationships/image" Target="media/image78.jpeg"/><Relationship Id="rId157" Type="http://schemas.openxmlformats.org/officeDocument/2006/relationships/image" Target="media/image79.jpeg"/><Relationship Id="rId158" Type="http://schemas.openxmlformats.org/officeDocument/2006/relationships/footer" Target="footer59.xml"/><Relationship Id="rId159" Type="http://schemas.openxmlformats.org/officeDocument/2006/relationships/image" Target="media/image80.png"/><Relationship Id="rId160" Type="http://schemas.openxmlformats.org/officeDocument/2006/relationships/image" Target="media/image81.png"/><Relationship Id="rId161" Type="http://schemas.openxmlformats.org/officeDocument/2006/relationships/image" Target="media/image82.png"/><Relationship Id="rId162" Type="http://schemas.openxmlformats.org/officeDocument/2006/relationships/image" Target="media/image83.png"/><Relationship Id="rId163" Type="http://schemas.openxmlformats.org/officeDocument/2006/relationships/footer" Target="footer60.xml"/><Relationship Id="rId164" Type="http://schemas.openxmlformats.org/officeDocument/2006/relationships/image" Target="media/image84.jpeg"/><Relationship Id="rId165" Type="http://schemas.openxmlformats.org/officeDocument/2006/relationships/image" Target="media/image85.png"/><Relationship Id="rId166" Type="http://schemas.openxmlformats.org/officeDocument/2006/relationships/footer" Target="footer61.xml"/><Relationship Id="rId167" Type="http://schemas.openxmlformats.org/officeDocument/2006/relationships/image" Target="media/image86.png"/><Relationship Id="rId168" Type="http://schemas.openxmlformats.org/officeDocument/2006/relationships/image" Target="media/image87.jpeg"/><Relationship Id="rId169" Type="http://schemas.openxmlformats.org/officeDocument/2006/relationships/footer" Target="footer62.xml"/><Relationship Id="rId170" Type="http://schemas.openxmlformats.org/officeDocument/2006/relationships/image" Target="media/image88.jpeg"/><Relationship Id="rId171" Type="http://schemas.openxmlformats.org/officeDocument/2006/relationships/image" Target="media/image89.png"/><Relationship Id="rId172" Type="http://schemas.openxmlformats.org/officeDocument/2006/relationships/image" Target="media/image90.png"/><Relationship Id="rId173" Type="http://schemas.openxmlformats.org/officeDocument/2006/relationships/image" Target="media/image91.png"/><Relationship Id="rId174" Type="http://schemas.openxmlformats.org/officeDocument/2006/relationships/image" Target="media/image92.png"/><Relationship Id="rId175" Type="http://schemas.openxmlformats.org/officeDocument/2006/relationships/image" Target="media/image93.png"/><Relationship Id="rId176" Type="http://schemas.openxmlformats.org/officeDocument/2006/relationships/footer" Target="footer63.xml"/><Relationship Id="rId177" Type="http://schemas.openxmlformats.org/officeDocument/2006/relationships/footer" Target="footer64.xml"/><Relationship Id="rId178" Type="http://schemas.openxmlformats.org/officeDocument/2006/relationships/image" Target="media/image94.png"/><Relationship Id="rId179" Type="http://schemas.openxmlformats.org/officeDocument/2006/relationships/image" Target="media/image95.png"/><Relationship Id="rId180" Type="http://schemas.openxmlformats.org/officeDocument/2006/relationships/footer" Target="footer65.xml"/><Relationship Id="rId181" Type="http://schemas.openxmlformats.org/officeDocument/2006/relationships/image" Target="media/image96.png"/><Relationship Id="rId182" Type="http://schemas.openxmlformats.org/officeDocument/2006/relationships/image" Target="media/image97.png"/><Relationship Id="rId183" Type="http://schemas.openxmlformats.org/officeDocument/2006/relationships/image" Target="media/image98.png"/><Relationship Id="rId184" Type="http://schemas.openxmlformats.org/officeDocument/2006/relationships/image" Target="media/image99.png"/><Relationship Id="rId185" Type="http://schemas.openxmlformats.org/officeDocument/2006/relationships/footer" Target="footer66.xml"/><Relationship Id="rId186" Type="http://schemas.openxmlformats.org/officeDocument/2006/relationships/hyperlink" Target="https://www.youtube.com/watch?v=j9ELn6INeHE" TargetMode="External"/><Relationship Id="rId187" Type="http://schemas.openxmlformats.org/officeDocument/2006/relationships/hyperlink" Target="https://www.youtube.com/watch?v=tizFbRG7cro" TargetMode="External"/><Relationship Id="rId188" Type="http://schemas.openxmlformats.org/officeDocument/2006/relationships/hyperlink" Target="https://www.youtube.com/watch?v=D0SjIruh1I4" TargetMode="External"/><Relationship Id="rId189" Type="http://schemas.openxmlformats.org/officeDocument/2006/relationships/hyperlink" Target="https://www.youtube.com/watch?v=pVMFifPYXzY" TargetMode="External"/><Relationship Id="rId190" Type="http://schemas.openxmlformats.org/officeDocument/2006/relationships/hyperlink" Target="https://www.youtube.com/watch?v=nlNT9FT3IX8&amp;t=63s" TargetMode="External"/><Relationship Id="rId191" Type="http://schemas.openxmlformats.org/officeDocument/2006/relationships/footer" Target="footer67.xml"/><Relationship Id="rId192" Type="http://schemas.openxmlformats.org/officeDocument/2006/relationships/image" Target="media/image100.png"/><Relationship Id="rId193" Type="http://schemas.openxmlformats.org/officeDocument/2006/relationships/footer" Target="footer68.xml"/><Relationship Id="rId194" Type="http://schemas.openxmlformats.org/officeDocument/2006/relationships/image" Target="media/image101.png"/><Relationship Id="rId195" Type="http://schemas.openxmlformats.org/officeDocument/2006/relationships/image" Target="media/image102.png"/><Relationship Id="rId196" Type="http://schemas.openxmlformats.org/officeDocument/2006/relationships/image" Target="media/image103.png"/><Relationship Id="rId197" Type="http://schemas.openxmlformats.org/officeDocument/2006/relationships/image" Target="media/image104.png"/><Relationship Id="rId198" Type="http://schemas.openxmlformats.org/officeDocument/2006/relationships/footer" Target="footer69.xml"/><Relationship Id="rId199" Type="http://schemas.openxmlformats.org/officeDocument/2006/relationships/image" Target="media/image105.png"/><Relationship Id="rId200" Type="http://schemas.openxmlformats.org/officeDocument/2006/relationships/image" Target="media/image106.png"/><Relationship Id="rId201" Type="http://schemas.openxmlformats.org/officeDocument/2006/relationships/image" Target="media/image107.png"/><Relationship Id="rId202" Type="http://schemas.openxmlformats.org/officeDocument/2006/relationships/footer" Target="footer70.xml"/><Relationship Id="rId203" Type="http://schemas.openxmlformats.org/officeDocument/2006/relationships/image" Target="media/image108.png"/><Relationship Id="rId204" Type="http://schemas.openxmlformats.org/officeDocument/2006/relationships/image" Target="media/image109.png"/><Relationship Id="rId205" Type="http://schemas.openxmlformats.org/officeDocument/2006/relationships/footer" Target="footer71.xml"/><Relationship Id="rId206" Type="http://schemas.openxmlformats.org/officeDocument/2006/relationships/image" Target="media/image110.png"/><Relationship Id="rId207" Type="http://schemas.openxmlformats.org/officeDocument/2006/relationships/hyperlink" Target="https://www.youtube.com/watch?v=3VUu-unZRJk&amp;t=12s" TargetMode="External"/><Relationship Id="rId208" Type="http://schemas.openxmlformats.org/officeDocument/2006/relationships/hyperlink" Target="https://www.youtube.com/watch?v=3ijBYaMX-P4&amp;t=100s" TargetMode="External"/><Relationship Id="rId209" Type="http://schemas.openxmlformats.org/officeDocument/2006/relationships/footer" Target="footer72.xml"/><Relationship Id="rId210" Type="http://schemas.openxmlformats.org/officeDocument/2006/relationships/image" Target="media/image111.jpeg"/><Relationship Id="rId211" Type="http://schemas.openxmlformats.org/officeDocument/2006/relationships/image" Target="media/image112.jpeg"/><Relationship Id="rId212" Type="http://schemas.openxmlformats.org/officeDocument/2006/relationships/image" Target="media/image113.png"/><Relationship Id="rId213" Type="http://schemas.openxmlformats.org/officeDocument/2006/relationships/image" Target="media/image114.png"/><Relationship Id="rId214" Type="http://schemas.openxmlformats.org/officeDocument/2006/relationships/image" Target="media/image115.jpeg"/><Relationship Id="rId215" Type="http://schemas.openxmlformats.org/officeDocument/2006/relationships/footer" Target="footer73.xml"/><Relationship Id="rId216" Type="http://schemas.openxmlformats.org/officeDocument/2006/relationships/image" Target="media/image116.jpeg"/><Relationship Id="rId217" Type="http://schemas.openxmlformats.org/officeDocument/2006/relationships/image" Target="media/image117.png"/><Relationship Id="rId218" Type="http://schemas.openxmlformats.org/officeDocument/2006/relationships/image" Target="media/image118.png"/><Relationship Id="rId219" Type="http://schemas.openxmlformats.org/officeDocument/2006/relationships/image" Target="media/image119.png"/><Relationship Id="rId220" Type="http://schemas.openxmlformats.org/officeDocument/2006/relationships/footer" Target="footer74.xml"/><Relationship Id="rId221" Type="http://schemas.openxmlformats.org/officeDocument/2006/relationships/image" Target="media/image120.png"/><Relationship Id="rId222" Type="http://schemas.openxmlformats.org/officeDocument/2006/relationships/image" Target="media/image121.png"/><Relationship Id="rId223" Type="http://schemas.openxmlformats.org/officeDocument/2006/relationships/footer" Target="footer75.xml"/><Relationship Id="rId224" Type="http://schemas.openxmlformats.org/officeDocument/2006/relationships/hyperlink" Target="https://www.youtube.com/watch?v=DTHrbJqLPjk&amp;t=957s" TargetMode="External"/><Relationship Id="rId225" Type="http://schemas.openxmlformats.org/officeDocument/2006/relationships/hyperlink" Target="https://www.youtube.com/watch?v=qHvFTUY-i-M" TargetMode="External"/><Relationship Id="rId226" Type="http://schemas.openxmlformats.org/officeDocument/2006/relationships/hyperlink" Target="https://www.youtube.com/watch?v=kLIjZTnbckQ" TargetMode="External"/><Relationship Id="rId227" Type="http://schemas.openxmlformats.org/officeDocument/2006/relationships/footer" Target="footer76.xml"/><Relationship Id="rId228" Type="http://schemas.openxmlformats.org/officeDocument/2006/relationships/footer" Target="footer77.xml"/><Relationship Id="rId229" Type="http://schemas.openxmlformats.org/officeDocument/2006/relationships/image" Target="media/image122.png"/><Relationship Id="rId230" Type="http://schemas.openxmlformats.org/officeDocument/2006/relationships/image" Target="media/image123.png"/><Relationship Id="rId231" Type="http://schemas.openxmlformats.org/officeDocument/2006/relationships/footer" Target="footer78.xml"/><Relationship Id="rId232" Type="http://schemas.openxmlformats.org/officeDocument/2006/relationships/image" Target="media/image124.jpeg"/><Relationship Id="rId233" Type="http://schemas.openxmlformats.org/officeDocument/2006/relationships/image" Target="media/image125.png"/><Relationship Id="rId234" Type="http://schemas.openxmlformats.org/officeDocument/2006/relationships/image" Target="media/image126.png"/><Relationship Id="rId235" Type="http://schemas.openxmlformats.org/officeDocument/2006/relationships/image" Target="media/image127.png"/><Relationship Id="rId236" Type="http://schemas.openxmlformats.org/officeDocument/2006/relationships/image" Target="media/image128.png"/><Relationship Id="rId237" Type="http://schemas.openxmlformats.org/officeDocument/2006/relationships/image" Target="media/image129.png"/><Relationship Id="rId238" Type="http://schemas.openxmlformats.org/officeDocument/2006/relationships/footer" Target="footer79.xml"/><Relationship Id="rId239" Type="http://schemas.openxmlformats.org/officeDocument/2006/relationships/image" Target="media/image130.jpeg"/><Relationship Id="rId240" Type="http://schemas.openxmlformats.org/officeDocument/2006/relationships/footer" Target="footer80.xml"/><Relationship Id="rId241" Type="http://schemas.openxmlformats.org/officeDocument/2006/relationships/image" Target="media/image131.png"/><Relationship Id="rId242" Type="http://schemas.openxmlformats.org/officeDocument/2006/relationships/footer" Target="footer81.xml"/><Relationship Id="rId243" Type="http://schemas.openxmlformats.org/officeDocument/2006/relationships/image" Target="media/image132.jpeg"/><Relationship Id="rId244" Type="http://schemas.openxmlformats.org/officeDocument/2006/relationships/image" Target="media/image133.png"/><Relationship Id="rId245" Type="http://schemas.openxmlformats.org/officeDocument/2006/relationships/footer" Target="footer82.xml"/><Relationship Id="rId246" Type="http://schemas.openxmlformats.org/officeDocument/2006/relationships/image" Target="media/image134.jpeg"/><Relationship Id="rId247" Type="http://schemas.openxmlformats.org/officeDocument/2006/relationships/image" Target="media/image135.png"/><Relationship Id="rId248" Type="http://schemas.openxmlformats.org/officeDocument/2006/relationships/image" Target="media/image136.png"/><Relationship Id="rId249" Type="http://schemas.openxmlformats.org/officeDocument/2006/relationships/image" Target="media/image137.png"/><Relationship Id="rId250" Type="http://schemas.openxmlformats.org/officeDocument/2006/relationships/image" Target="media/image138.png"/><Relationship Id="rId251" Type="http://schemas.openxmlformats.org/officeDocument/2006/relationships/footer" Target="footer83.xml"/><Relationship Id="rId252" Type="http://schemas.openxmlformats.org/officeDocument/2006/relationships/image" Target="media/image139.png"/><Relationship Id="rId253" Type="http://schemas.openxmlformats.org/officeDocument/2006/relationships/image" Target="media/image140.png"/><Relationship Id="rId254" Type="http://schemas.openxmlformats.org/officeDocument/2006/relationships/image" Target="media/image141.png"/><Relationship Id="rId255" Type="http://schemas.openxmlformats.org/officeDocument/2006/relationships/image" Target="media/image142.jpeg"/><Relationship Id="rId256" Type="http://schemas.openxmlformats.org/officeDocument/2006/relationships/footer" Target="footer84.xml"/><Relationship Id="rId257" Type="http://schemas.openxmlformats.org/officeDocument/2006/relationships/image" Target="media/image143.jpeg"/><Relationship Id="rId258" Type="http://schemas.openxmlformats.org/officeDocument/2006/relationships/image" Target="media/image144.png"/><Relationship Id="rId259" Type="http://schemas.openxmlformats.org/officeDocument/2006/relationships/footer" Target="footer85.xml"/><Relationship Id="rId260" Type="http://schemas.openxmlformats.org/officeDocument/2006/relationships/image" Target="media/image145.jpeg"/><Relationship Id="rId261" Type="http://schemas.openxmlformats.org/officeDocument/2006/relationships/image" Target="media/image146.jpeg"/><Relationship Id="rId262" Type="http://schemas.openxmlformats.org/officeDocument/2006/relationships/footer" Target="footer86.xml"/><Relationship Id="rId263" Type="http://schemas.openxmlformats.org/officeDocument/2006/relationships/hyperlink" Target="https://www.youtube.com/watch?v=1BzEeF3JAs4" TargetMode="External"/><Relationship Id="rId264" Type="http://schemas.openxmlformats.org/officeDocument/2006/relationships/hyperlink" Target="https://www.youtube.com/watch?v=zR2wLDnxnFo" TargetMode="External"/><Relationship Id="rId265" Type="http://schemas.openxmlformats.org/officeDocument/2006/relationships/hyperlink" Target="https://www.youtube.com/watch?v=dV70X7JBeXI" TargetMode="External"/><Relationship Id="rId266" Type="http://schemas.openxmlformats.org/officeDocument/2006/relationships/hyperlink" Target="https://www.youtube.com/watch?v=wj-P68yXhUQ" TargetMode="External"/><Relationship Id="rId267" Type="http://schemas.openxmlformats.org/officeDocument/2006/relationships/hyperlink" Target="https://www.youtube.com/watch?v=cVBBuv7cD58" TargetMode="External"/><Relationship Id="rId268" Type="http://schemas.openxmlformats.org/officeDocument/2006/relationships/footer" Target="footer87.xml"/><Relationship Id="rId269" Type="http://schemas.openxmlformats.org/officeDocument/2006/relationships/image" Target="media/image147.png"/><Relationship Id="rId270" Type="http://schemas.openxmlformats.org/officeDocument/2006/relationships/image" Target="media/image148.png"/><Relationship Id="rId271" Type="http://schemas.openxmlformats.org/officeDocument/2006/relationships/image" Target="media/image149.png"/><Relationship Id="rId272" Type="http://schemas.openxmlformats.org/officeDocument/2006/relationships/footer" Target="footer88.xml"/><Relationship Id="rId273" Type="http://schemas.openxmlformats.org/officeDocument/2006/relationships/image" Target="media/image150.jpeg"/><Relationship Id="rId274" Type="http://schemas.openxmlformats.org/officeDocument/2006/relationships/image" Target="media/image151.png"/><Relationship Id="rId275" Type="http://schemas.openxmlformats.org/officeDocument/2006/relationships/footer" Target="footer89.xml"/><Relationship Id="rId276" Type="http://schemas.openxmlformats.org/officeDocument/2006/relationships/image" Target="media/image152.png"/><Relationship Id="rId277" Type="http://schemas.openxmlformats.org/officeDocument/2006/relationships/image" Target="media/image153.png"/><Relationship Id="rId278" Type="http://schemas.openxmlformats.org/officeDocument/2006/relationships/image" Target="media/image154.png"/><Relationship Id="rId279" Type="http://schemas.openxmlformats.org/officeDocument/2006/relationships/image" Target="media/image155.png"/><Relationship Id="rId280" Type="http://schemas.openxmlformats.org/officeDocument/2006/relationships/image" Target="media/image156.png"/><Relationship Id="rId281" Type="http://schemas.openxmlformats.org/officeDocument/2006/relationships/image" Target="media/image157.png"/><Relationship Id="rId282" Type="http://schemas.openxmlformats.org/officeDocument/2006/relationships/image" Target="media/image158.png"/><Relationship Id="rId283" Type="http://schemas.openxmlformats.org/officeDocument/2006/relationships/footer" Target="footer90.xml"/><Relationship Id="rId284" Type="http://schemas.openxmlformats.org/officeDocument/2006/relationships/image" Target="media/image159.png"/><Relationship Id="rId285" Type="http://schemas.openxmlformats.org/officeDocument/2006/relationships/image" Target="media/image160.png"/><Relationship Id="rId286" Type="http://schemas.openxmlformats.org/officeDocument/2006/relationships/image" Target="media/image161.png"/><Relationship Id="rId287" Type="http://schemas.openxmlformats.org/officeDocument/2006/relationships/image" Target="media/image160.png"/><Relationship Id="rId288" Type="http://schemas.openxmlformats.org/officeDocument/2006/relationships/image" Target="media/image161.png"/><Relationship Id="rId289" Type="http://schemas.openxmlformats.org/officeDocument/2006/relationships/image" Target="media/image162.png"/><Relationship Id="rId290" Type="http://schemas.openxmlformats.org/officeDocument/2006/relationships/image" Target="media/image163.png"/><Relationship Id="rId291" Type="http://schemas.openxmlformats.org/officeDocument/2006/relationships/image" Target="media/image164.png"/><Relationship Id="rId292" Type="http://schemas.openxmlformats.org/officeDocument/2006/relationships/image" Target="media/image165.png"/><Relationship Id="rId293" Type="http://schemas.openxmlformats.org/officeDocument/2006/relationships/footer" Target="footer91.xml"/><Relationship Id="rId294" Type="http://schemas.openxmlformats.org/officeDocument/2006/relationships/image" Target="media/image166.png"/><Relationship Id="rId295" Type="http://schemas.openxmlformats.org/officeDocument/2006/relationships/image" Target="media/image167.png"/><Relationship Id="rId296" Type="http://schemas.openxmlformats.org/officeDocument/2006/relationships/image" Target="media/image168.png"/><Relationship Id="rId297" Type="http://schemas.openxmlformats.org/officeDocument/2006/relationships/image" Target="media/image169.png"/><Relationship Id="rId298" Type="http://schemas.openxmlformats.org/officeDocument/2006/relationships/footer" Target="footer92.xml"/><Relationship Id="rId299" Type="http://schemas.openxmlformats.org/officeDocument/2006/relationships/hyperlink" Target="https://www.youtube.com/watch?v=Nk9ODUzom_k&amp;t=27s" TargetMode="External"/><Relationship Id="rId300" Type="http://schemas.openxmlformats.org/officeDocument/2006/relationships/hyperlink" Target="https://www.youtube.com/watch?v=N980mACLbUQ" TargetMode="External"/><Relationship Id="rId301" Type="http://schemas.openxmlformats.org/officeDocument/2006/relationships/hyperlink" Target="https://www.youtube.com/watch?v=K3lG5OjWHT0" TargetMode="External"/><Relationship Id="rId302" Type="http://schemas.openxmlformats.org/officeDocument/2006/relationships/hyperlink" Target="https://www.youtube.com/watch?v=fufftXHxUn0" TargetMode="External"/><Relationship Id="rId303" Type="http://schemas.openxmlformats.org/officeDocument/2006/relationships/hyperlink" Target="https://www.youtube.com/watch?v=oAeqoMvZtsY" TargetMode="External"/><Relationship Id="rId304" Type="http://schemas.openxmlformats.org/officeDocument/2006/relationships/hyperlink" Target="https://www.youtube.com/watch?v=Z8f1pQ44QWw" TargetMode="External"/><Relationship Id="rId305" Type="http://schemas.openxmlformats.org/officeDocument/2006/relationships/hyperlink" Target="https://www.youtube.com/watch?v=1emcUcxtqHc" TargetMode="External"/><Relationship Id="rId306" Type="http://schemas.openxmlformats.org/officeDocument/2006/relationships/hyperlink" Target="https://www.youtube.com/watch?v=-KHvgOpKF08" TargetMode="External"/><Relationship Id="rId307" Type="http://schemas.openxmlformats.org/officeDocument/2006/relationships/footer" Target="footer93.xml"/><Relationship Id="rId308" Type="http://schemas.openxmlformats.org/officeDocument/2006/relationships/footer" Target="footer94.xml"/><Relationship Id="rId309" Type="http://schemas.openxmlformats.org/officeDocument/2006/relationships/image" Target="media/image170.png"/><Relationship Id="rId310" Type="http://schemas.openxmlformats.org/officeDocument/2006/relationships/image" Target="media/image171.png"/><Relationship Id="rId311" Type="http://schemas.openxmlformats.org/officeDocument/2006/relationships/footer" Target="footer95.xml"/><Relationship Id="rId312" Type="http://schemas.openxmlformats.org/officeDocument/2006/relationships/footer" Target="footer96.xml"/><Relationship Id="rId313" Type="http://schemas.openxmlformats.org/officeDocument/2006/relationships/image" Target="media/image172.png"/><Relationship Id="rId314" Type="http://schemas.openxmlformats.org/officeDocument/2006/relationships/image" Target="media/image173.png"/><Relationship Id="rId315" Type="http://schemas.openxmlformats.org/officeDocument/2006/relationships/footer" Target="footer97.xml"/><Relationship Id="rId316" Type="http://schemas.openxmlformats.org/officeDocument/2006/relationships/image" Target="media/image174.png"/><Relationship Id="rId317" Type="http://schemas.openxmlformats.org/officeDocument/2006/relationships/image" Target="media/image175.png"/><Relationship Id="rId318" Type="http://schemas.openxmlformats.org/officeDocument/2006/relationships/footer" Target="footer98.xml"/><Relationship Id="rId319" Type="http://schemas.openxmlformats.org/officeDocument/2006/relationships/image" Target="media/image176.png"/><Relationship Id="rId320" Type="http://schemas.openxmlformats.org/officeDocument/2006/relationships/footer" Target="footer99.xml"/><Relationship Id="rId321" Type="http://schemas.openxmlformats.org/officeDocument/2006/relationships/hyperlink" Target="https://www.youtube.com/watch?v=2S5xck0uEBY&amp;t=64s" TargetMode="External"/><Relationship Id="rId322" Type="http://schemas.openxmlformats.org/officeDocument/2006/relationships/hyperlink" Target="https://www.youtube.com/watch?v=ThFdmLb7MKY" TargetMode="External"/><Relationship Id="rId323" Type="http://schemas.openxmlformats.org/officeDocument/2006/relationships/hyperlink" Target="https://www.youtube.com/watch?v=SvVk-wCjdrk" TargetMode="External"/><Relationship Id="rId324" Type="http://schemas.openxmlformats.org/officeDocument/2006/relationships/hyperlink" Target="https://www.youtube.com/watch?v=2FUvx_YGhpQ" TargetMode="External"/><Relationship Id="rId325" Type="http://schemas.openxmlformats.org/officeDocument/2006/relationships/footer" Target="footer100.xml"/><Relationship Id="rId326" Type="http://schemas.openxmlformats.org/officeDocument/2006/relationships/image" Target="media/image177.png"/><Relationship Id="rId327" Type="http://schemas.openxmlformats.org/officeDocument/2006/relationships/image" Target="media/image178.png"/><Relationship Id="rId328" Type="http://schemas.openxmlformats.org/officeDocument/2006/relationships/footer" Target="footer101.xml"/><Relationship Id="rId329" Type="http://schemas.openxmlformats.org/officeDocument/2006/relationships/image" Target="media/image179.png"/><Relationship Id="rId330" Type="http://schemas.openxmlformats.org/officeDocument/2006/relationships/footer" Target="footer102.xml"/><Relationship Id="rId331" Type="http://schemas.openxmlformats.org/officeDocument/2006/relationships/image" Target="media/image180.jpeg"/><Relationship Id="rId332" Type="http://schemas.openxmlformats.org/officeDocument/2006/relationships/image" Target="media/image181.jpeg"/><Relationship Id="rId333" Type="http://schemas.openxmlformats.org/officeDocument/2006/relationships/image" Target="media/image182.jpeg"/><Relationship Id="rId334" Type="http://schemas.openxmlformats.org/officeDocument/2006/relationships/image" Target="media/image183.png"/><Relationship Id="rId335" Type="http://schemas.openxmlformats.org/officeDocument/2006/relationships/image" Target="media/image184.jpeg"/><Relationship Id="rId336" Type="http://schemas.openxmlformats.org/officeDocument/2006/relationships/footer" Target="footer103.xml"/><Relationship Id="rId337" Type="http://schemas.openxmlformats.org/officeDocument/2006/relationships/image" Target="media/image185.jpeg"/><Relationship Id="rId338" Type="http://schemas.openxmlformats.org/officeDocument/2006/relationships/image" Target="media/image186.png"/><Relationship Id="rId339" Type="http://schemas.openxmlformats.org/officeDocument/2006/relationships/footer" Target="footer104.xml"/><Relationship Id="rId340" Type="http://schemas.openxmlformats.org/officeDocument/2006/relationships/image" Target="media/image187.jpeg"/><Relationship Id="rId341" Type="http://schemas.openxmlformats.org/officeDocument/2006/relationships/image" Target="media/image188.png"/><Relationship Id="rId342" Type="http://schemas.openxmlformats.org/officeDocument/2006/relationships/hyperlink" Target="https://www.youtube.com/watch?v=DTG6wQYgcW0" TargetMode="External"/><Relationship Id="rId343" Type="http://schemas.openxmlformats.org/officeDocument/2006/relationships/hyperlink" Target="https://www.youtube.com/watch?v=e9-s4x_apeE" TargetMode="External"/><Relationship Id="rId344" Type="http://schemas.openxmlformats.org/officeDocument/2006/relationships/hyperlink" Target="https://www.youtube.com/watch?v=LNHE4siArk4" TargetMode="External"/><Relationship Id="rId345" Type="http://schemas.openxmlformats.org/officeDocument/2006/relationships/footer" Target="footer105.xml"/><Relationship Id="rId346" Type="http://schemas.openxmlformats.org/officeDocument/2006/relationships/image" Target="media/image189.png"/><Relationship Id="rId347" Type="http://schemas.openxmlformats.org/officeDocument/2006/relationships/footer" Target="footer106.xml"/><Relationship Id="rId348" Type="http://schemas.openxmlformats.org/officeDocument/2006/relationships/image" Target="media/image190.png"/><Relationship Id="rId349" Type="http://schemas.openxmlformats.org/officeDocument/2006/relationships/footer" Target="footer107.xml"/><Relationship Id="rId350" Type="http://schemas.openxmlformats.org/officeDocument/2006/relationships/image" Target="media/image191.png"/><Relationship Id="rId351" Type="http://schemas.openxmlformats.org/officeDocument/2006/relationships/image" Target="media/image192.jpeg"/><Relationship Id="rId352" Type="http://schemas.openxmlformats.org/officeDocument/2006/relationships/image" Target="media/image193.png"/><Relationship Id="rId353" Type="http://schemas.openxmlformats.org/officeDocument/2006/relationships/image" Target="media/image194.png"/><Relationship Id="rId354" Type="http://schemas.openxmlformats.org/officeDocument/2006/relationships/image" Target="media/image195.png"/><Relationship Id="rId355" Type="http://schemas.openxmlformats.org/officeDocument/2006/relationships/footer" Target="footer108.xml"/><Relationship Id="rId356" Type="http://schemas.openxmlformats.org/officeDocument/2006/relationships/image" Target="media/image196.jpeg"/><Relationship Id="rId357" Type="http://schemas.openxmlformats.org/officeDocument/2006/relationships/image" Target="media/image197.png"/><Relationship Id="rId358" Type="http://schemas.openxmlformats.org/officeDocument/2006/relationships/image" Target="media/image198.png"/><Relationship Id="rId359" Type="http://schemas.openxmlformats.org/officeDocument/2006/relationships/image" Target="media/image199.png"/><Relationship Id="rId360" Type="http://schemas.openxmlformats.org/officeDocument/2006/relationships/image" Target="media/image200.png"/><Relationship Id="rId361" Type="http://schemas.openxmlformats.org/officeDocument/2006/relationships/image" Target="media/image201.png"/><Relationship Id="rId362" Type="http://schemas.openxmlformats.org/officeDocument/2006/relationships/footer" Target="footer109.xml"/><Relationship Id="rId363" Type="http://schemas.openxmlformats.org/officeDocument/2006/relationships/image" Target="media/image202.jpeg"/><Relationship Id="rId364" Type="http://schemas.openxmlformats.org/officeDocument/2006/relationships/image" Target="media/image203.jpeg"/><Relationship Id="rId365" Type="http://schemas.openxmlformats.org/officeDocument/2006/relationships/footer" Target="footer110.xml"/><Relationship Id="rId366" Type="http://schemas.openxmlformats.org/officeDocument/2006/relationships/image" Target="media/image204.jpeg"/><Relationship Id="rId367" Type="http://schemas.openxmlformats.org/officeDocument/2006/relationships/footer" Target="footer111.xml"/><Relationship Id="rId368" Type="http://schemas.openxmlformats.org/officeDocument/2006/relationships/image" Target="media/image205.jpeg"/><Relationship Id="rId369" Type="http://schemas.openxmlformats.org/officeDocument/2006/relationships/footer" Target="footer112.xml"/><Relationship Id="rId370" Type="http://schemas.openxmlformats.org/officeDocument/2006/relationships/image" Target="media/image206.jpeg"/><Relationship Id="rId371" Type="http://schemas.openxmlformats.org/officeDocument/2006/relationships/image" Target="media/image207.png"/><Relationship Id="rId372" Type="http://schemas.openxmlformats.org/officeDocument/2006/relationships/image" Target="media/image208.png"/><Relationship Id="rId373" Type="http://schemas.openxmlformats.org/officeDocument/2006/relationships/footer" Target="footer113.xml"/><Relationship Id="rId374" Type="http://schemas.openxmlformats.org/officeDocument/2006/relationships/image" Target="media/image209.png"/><Relationship Id="rId375" Type="http://schemas.openxmlformats.org/officeDocument/2006/relationships/footer" Target="footer114.xml"/><Relationship Id="rId376" Type="http://schemas.openxmlformats.org/officeDocument/2006/relationships/image" Target="media/image210.png"/><Relationship Id="rId377" Type="http://schemas.openxmlformats.org/officeDocument/2006/relationships/image" Target="media/image211.jpeg"/><Relationship Id="rId378" Type="http://schemas.openxmlformats.org/officeDocument/2006/relationships/image" Target="media/image212.jpeg"/><Relationship Id="rId379" Type="http://schemas.openxmlformats.org/officeDocument/2006/relationships/image" Target="media/image213.png"/><Relationship Id="rId380" Type="http://schemas.openxmlformats.org/officeDocument/2006/relationships/image" Target="media/image214.png"/><Relationship Id="rId381" Type="http://schemas.openxmlformats.org/officeDocument/2006/relationships/image" Target="media/image215.png"/><Relationship Id="rId382" Type="http://schemas.openxmlformats.org/officeDocument/2006/relationships/image" Target="media/image216.png"/><Relationship Id="rId383" Type="http://schemas.openxmlformats.org/officeDocument/2006/relationships/footer" Target="footer115.xml"/><Relationship Id="rId384" Type="http://schemas.openxmlformats.org/officeDocument/2006/relationships/image" Target="media/image217.png"/><Relationship Id="rId385" Type="http://schemas.openxmlformats.org/officeDocument/2006/relationships/image" Target="media/image218.png"/><Relationship Id="rId386" Type="http://schemas.openxmlformats.org/officeDocument/2006/relationships/hyperlink" Target="https://www.youtube.com/watch?v=e4ZfEb8Fy70&amp;t=633s" TargetMode="External"/><Relationship Id="rId387" Type="http://schemas.openxmlformats.org/officeDocument/2006/relationships/hyperlink" Target="https://www.youtube.com/watch?v=xYg2B5itFDg&amp;t=100s" TargetMode="External"/><Relationship Id="rId388" Type="http://schemas.openxmlformats.org/officeDocument/2006/relationships/hyperlink" Target="https://www.youtube.com/watch?v=tjRLE_JtTb0&amp;t=90s" TargetMode="External"/><Relationship Id="rId389" Type="http://schemas.openxmlformats.org/officeDocument/2006/relationships/hyperlink" Target="https://www.youtube.com/watch?v=rIG_OOQNBFM&amp;t=25s" TargetMode="External"/><Relationship Id="rId390" Type="http://schemas.openxmlformats.org/officeDocument/2006/relationships/footer" Target="footer116.xml"/><Relationship Id="rId391" Type="http://schemas.openxmlformats.org/officeDocument/2006/relationships/image" Target="media/image219.png"/><Relationship Id="rId392" Type="http://schemas.openxmlformats.org/officeDocument/2006/relationships/image" Target="media/image220.png"/><Relationship Id="rId393" Type="http://schemas.openxmlformats.org/officeDocument/2006/relationships/image" Target="media/image221.png"/><Relationship Id="rId394" Type="http://schemas.openxmlformats.org/officeDocument/2006/relationships/image" Target="media/image222.png"/><Relationship Id="rId395" Type="http://schemas.openxmlformats.org/officeDocument/2006/relationships/image" Target="media/image223.png"/><Relationship Id="rId396" Type="http://schemas.openxmlformats.org/officeDocument/2006/relationships/image" Target="media/image224.png"/><Relationship Id="rId397" Type="http://schemas.openxmlformats.org/officeDocument/2006/relationships/footer" Target="footer117.xml"/><Relationship Id="rId398" Type="http://schemas.openxmlformats.org/officeDocument/2006/relationships/image" Target="media/image225.jpeg"/><Relationship Id="rId399" Type="http://schemas.openxmlformats.org/officeDocument/2006/relationships/image" Target="media/image226.png"/><Relationship Id="rId400" Type="http://schemas.openxmlformats.org/officeDocument/2006/relationships/image" Target="media/image227.png"/><Relationship Id="rId401" Type="http://schemas.openxmlformats.org/officeDocument/2006/relationships/image" Target="media/image228.png"/><Relationship Id="rId402" Type="http://schemas.openxmlformats.org/officeDocument/2006/relationships/footer" Target="footer118.xml"/><Relationship Id="rId403" Type="http://schemas.openxmlformats.org/officeDocument/2006/relationships/image" Target="media/image229.png"/><Relationship Id="rId404" Type="http://schemas.openxmlformats.org/officeDocument/2006/relationships/footer" Target="footer119.xml"/><Relationship Id="rId405" Type="http://schemas.openxmlformats.org/officeDocument/2006/relationships/image" Target="media/image230.png"/><Relationship Id="rId406" Type="http://schemas.openxmlformats.org/officeDocument/2006/relationships/image" Target="media/image231.png"/><Relationship Id="rId407" Type="http://schemas.openxmlformats.org/officeDocument/2006/relationships/image" Target="media/image232.png"/><Relationship Id="rId408" Type="http://schemas.openxmlformats.org/officeDocument/2006/relationships/hyperlink" Target="https://www.youtube.com/watch?v=jYuAxaXAnGo" TargetMode="External"/><Relationship Id="rId409" Type="http://schemas.openxmlformats.org/officeDocument/2006/relationships/hyperlink" Target="https://www.youtube.com/watch?v=yJuEG_Ekp3w&amp;t=50s" TargetMode="External"/><Relationship Id="rId410" Type="http://schemas.openxmlformats.org/officeDocument/2006/relationships/hyperlink" Target="https://www.youtube.com/watch?v=9TzIhyLuF4c&amp;t=39s" TargetMode="External"/><Relationship Id="rId411" Type="http://schemas.openxmlformats.org/officeDocument/2006/relationships/hyperlink" Target="https://www.youtube.com/watch?v=HRmRWF2x07g" TargetMode="External"/><Relationship Id="rId412" Type="http://schemas.openxmlformats.org/officeDocument/2006/relationships/footer" Target="footer120.xml"/><Relationship Id="rId413" Type="http://schemas.openxmlformats.org/officeDocument/2006/relationships/image" Target="media/image233.jpeg"/><Relationship Id="rId414" Type="http://schemas.openxmlformats.org/officeDocument/2006/relationships/footer" Target="footer121.xml"/><Relationship Id="rId415" Type="http://schemas.openxmlformats.org/officeDocument/2006/relationships/image" Target="media/image234.png"/><Relationship Id="rId416" Type="http://schemas.openxmlformats.org/officeDocument/2006/relationships/footer" Target="footer122.xml"/><Relationship Id="rId417" Type="http://schemas.openxmlformats.org/officeDocument/2006/relationships/footer" Target="footer123.xml"/><Relationship Id="rId418" Type="http://schemas.openxmlformats.org/officeDocument/2006/relationships/image" Target="media/image235.jpeg"/><Relationship Id="rId419" Type="http://schemas.openxmlformats.org/officeDocument/2006/relationships/footer" Target="footer124.xml"/><Relationship Id="rId420" Type="http://schemas.openxmlformats.org/officeDocument/2006/relationships/image" Target="media/image236.jpeg"/><Relationship Id="rId421" Type="http://schemas.openxmlformats.org/officeDocument/2006/relationships/hyperlink" Target="https://www.youtube.com/watch?v=UY2fq1ope7Q" TargetMode="External"/><Relationship Id="rId422" Type="http://schemas.openxmlformats.org/officeDocument/2006/relationships/hyperlink" Target="https://www.youtube.com/watch?v=jnt7GmDz__M" TargetMode="External"/><Relationship Id="rId423" Type="http://schemas.openxmlformats.org/officeDocument/2006/relationships/hyperlink" Target="https://www.youtube.com/watch?v=qQL7HRt_L7I" TargetMode="External"/><Relationship Id="rId424" Type="http://schemas.openxmlformats.org/officeDocument/2006/relationships/footer" Target="footer125.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LibreOffice/7.4.2.3$Windows_X86_64 LibreOffice_project/382eef1f22670f7f4118c8c2dd222ec7ad009daf</Application>
  <AppVersion>15.0000</AppVersion>
  <Pages>130</Pages>
  <Words>27171</Words>
  <Characters>179267</Characters>
  <CharactersWithSpaces>204773</CharactersWithSpaces>
  <Paragraphs>1905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2026-09-25T13:33:00Z</dcterms:created>
  <dc:creator>Admin</dc:creator>
  <dc:description/>
  <dc:language>uk-UA</dc:language>
  <cp:lastModifiedBy/>
  <dcterms:modified xsi:type="dcterms:W3CDTF">2026-10-11T09:56:38Z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2024-02-02T00:00:00Z</vt:filetime>
  </property>
  <property fmtid="{D5CDD505-2E9C-101B-9397-08002B2CF9AE}" pid="4" name="Creator">
    <vt:lpwstr>Microsoft® Word для Microsoft 365</vt:lpwstr>
  </property>
  <property fmtid="{D5CDD505-2E9C-101B-9397-08002B2CF9AE}" pid="5" name="LastSaved">
    <vt:filetime>2026-09-25T00:00:00Z</vt:filetime>
  </property>
  <property fmtid="{D5CDD505-2E9C-101B-9397-08002B2CF9AE}" pid="6" name="Producer">
    <vt:lpwstr>Microsoft® Word для Microsoft 365</vt:lpwstr>
  </property>
</Properties>
</file>