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C37CB" w14:textId="77777777" w:rsidR="00746055" w:rsidRDefault="00000000">
      <w:pPr>
        <w:widowControl w:val="0"/>
        <w:spacing w:after="0" w:line="240" w:lineRule="auto"/>
        <w:ind w:left="482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Додаток до наказу </w:t>
      </w:r>
    </w:p>
    <w:p w14:paraId="305526AA" w14:textId="77777777" w:rsidR="00746055" w:rsidRDefault="00000000">
      <w:pPr>
        <w:widowControl w:val="0"/>
        <w:spacing w:after="0" w:line="240" w:lineRule="auto"/>
        <w:ind w:left="524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____ ________2026 року </w:t>
      </w:r>
    </w:p>
    <w:p w14:paraId="4DB90FEA" w14:textId="77777777" w:rsidR="00746055" w:rsidRDefault="00000000">
      <w:pPr>
        <w:widowControl w:val="0"/>
        <w:spacing w:after="0" w:line="240" w:lineRule="auto"/>
        <w:ind w:left="5245"/>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w:t>
      </w:r>
    </w:p>
    <w:p w14:paraId="4FA45AC6" w14:textId="77777777" w:rsidR="00746055" w:rsidRDefault="00746055">
      <w:pPr>
        <w:widowControl w:val="0"/>
        <w:spacing w:after="0" w:line="240" w:lineRule="auto"/>
        <w:jc w:val="center"/>
        <w:rPr>
          <w:rFonts w:ascii="Times New Roman" w:eastAsia="Times New Roman" w:hAnsi="Times New Roman" w:cs="Times New Roman"/>
          <w:sz w:val="28"/>
          <w:szCs w:val="28"/>
        </w:rPr>
      </w:pPr>
    </w:p>
    <w:tbl>
      <w:tblPr>
        <w:tblStyle w:val="a9"/>
        <w:tblW w:w="10206"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4651"/>
        <w:gridCol w:w="5555"/>
      </w:tblGrid>
      <w:tr w:rsidR="00746055" w14:paraId="0F1B72CB" w14:textId="77777777">
        <w:trPr>
          <w:jc w:val="center"/>
        </w:trPr>
        <w:tc>
          <w:tcPr>
            <w:tcW w:w="4651" w:type="dxa"/>
          </w:tcPr>
          <w:p w14:paraId="6F3B44CE" w14:textId="77777777" w:rsidR="00746055" w:rsidRDefault="0000000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ПОГОДЖЕНО</w:t>
            </w:r>
          </w:p>
          <w:p w14:paraId="4FCB7BBC" w14:textId="77777777" w:rsidR="0074605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первинної профспілкової організації</w:t>
            </w:r>
          </w:p>
          <w:p w14:paraId="4C56C086" w14:textId="77777777" w:rsidR="0074605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співробітників НУ «Запорізька політехніка» </w:t>
            </w:r>
          </w:p>
          <w:p w14:paraId="3724BDBB" w14:textId="77777777" w:rsidR="00746055"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_______________Ю.П. </w:t>
            </w:r>
            <w:proofErr w:type="spellStart"/>
            <w:r>
              <w:rPr>
                <w:rFonts w:ascii="Times New Roman" w:eastAsia="Times New Roman" w:hAnsi="Times New Roman" w:cs="Times New Roman"/>
                <w:sz w:val="28"/>
                <w:szCs w:val="28"/>
              </w:rPr>
              <w:t>Петруша</w:t>
            </w:r>
            <w:proofErr w:type="spellEnd"/>
          </w:p>
          <w:p w14:paraId="178F7BBD" w14:textId="77777777" w:rsidR="00746055"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___________2026 р</w:t>
            </w:r>
          </w:p>
        </w:tc>
        <w:tc>
          <w:tcPr>
            <w:tcW w:w="5555" w:type="dxa"/>
            <w:vMerge w:val="restart"/>
          </w:tcPr>
          <w:p w14:paraId="768ABC1A" w14:textId="77777777" w:rsidR="00746055" w:rsidRDefault="0000000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ЗАТВЕРДЖЕНО</w:t>
            </w:r>
          </w:p>
          <w:p w14:paraId="435F255C" w14:textId="77777777" w:rsidR="00746055" w:rsidRDefault="00000000">
            <w:pPr>
              <w:spacing w:after="0" w:line="240" w:lineRule="auto"/>
              <w:ind w:left="74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Рішенням Вченої ради НУ «Запорізька політехніка»</w:t>
            </w:r>
          </w:p>
          <w:p w14:paraId="34291443" w14:textId="77777777" w:rsidR="00746055"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 ___</w:t>
            </w:r>
          </w:p>
          <w:p w14:paraId="26FB2003" w14:textId="77777777" w:rsidR="00746055"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  _________2026 р.</w:t>
            </w:r>
          </w:p>
          <w:p w14:paraId="0B07EC7C" w14:textId="77777777" w:rsidR="00746055" w:rsidRDefault="00746055">
            <w:pPr>
              <w:spacing w:after="0" w:line="240" w:lineRule="auto"/>
              <w:ind w:firstLine="1026"/>
              <w:rPr>
                <w:rFonts w:ascii="Times New Roman" w:eastAsia="Times New Roman" w:hAnsi="Times New Roman" w:cs="Times New Roman"/>
                <w:sz w:val="28"/>
                <w:szCs w:val="28"/>
              </w:rPr>
            </w:pPr>
          </w:p>
          <w:p w14:paraId="4A07F8E9" w14:textId="77777777" w:rsidR="00746055" w:rsidRDefault="00000000">
            <w:pPr>
              <w:spacing w:after="0" w:line="240" w:lineRule="auto"/>
              <w:ind w:firstLine="1026"/>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Вченої ради</w:t>
            </w:r>
          </w:p>
          <w:p w14:paraId="2EE4CE66" w14:textId="77777777" w:rsidR="00746055"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_____________В.Є. Бахрушин </w:t>
            </w:r>
          </w:p>
          <w:p w14:paraId="1ACEEB09" w14:textId="77777777" w:rsidR="00746055"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___________2026 р</w:t>
            </w:r>
          </w:p>
        </w:tc>
      </w:tr>
      <w:tr w:rsidR="00746055" w14:paraId="19B6108B" w14:textId="77777777">
        <w:trPr>
          <w:trHeight w:val="2850"/>
          <w:jc w:val="center"/>
        </w:trPr>
        <w:tc>
          <w:tcPr>
            <w:tcW w:w="4651" w:type="dxa"/>
          </w:tcPr>
          <w:p w14:paraId="2B0F83E7" w14:textId="77777777" w:rsidR="00746055" w:rsidRDefault="00000000">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ПОГОДЖЕНО</w:t>
            </w:r>
          </w:p>
          <w:p w14:paraId="0D440A90" w14:textId="77777777" w:rsidR="0074605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первинної профспілкової організації</w:t>
            </w:r>
          </w:p>
          <w:p w14:paraId="06560165" w14:textId="77777777" w:rsidR="0074605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студентів аспірантів і докторантів </w:t>
            </w:r>
          </w:p>
          <w:p w14:paraId="2C803352" w14:textId="77777777" w:rsidR="00746055" w:rsidRDefault="00000000">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НУ «Запорізька політехніка»</w:t>
            </w:r>
          </w:p>
          <w:p w14:paraId="4D3D8A09" w14:textId="77777777" w:rsidR="00746055" w:rsidRDefault="00000000">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______________С.О. Карпенко</w:t>
            </w:r>
          </w:p>
          <w:p w14:paraId="4CE54C6B" w14:textId="77777777" w:rsidR="00746055" w:rsidRDefault="00000000">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 ___________2026 р</w:t>
            </w:r>
          </w:p>
        </w:tc>
        <w:tc>
          <w:tcPr>
            <w:tcW w:w="5555" w:type="dxa"/>
            <w:vMerge/>
          </w:tcPr>
          <w:p w14:paraId="13B173D9" w14:textId="77777777" w:rsidR="00746055" w:rsidRDefault="00746055">
            <w:pPr>
              <w:widowControl w:val="0"/>
              <w:spacing w:after="0" w:line="276" w:lineRule="auto"/>
              <w:rPr>
                <w:rFonts w:ascii="Times New Roman" w:eastAsia="Times New Roman" w:hAnsi="Times New Roman" w:cs="Times New Roman"/>
                <w:sz w:val="28"/>
                <w:szCs w:val="28"/>
              </w:rPr>
            </w:pPr>
          </w:p>
        </w:tc>
      </w:tr>
    </w:tbl>
    <w:p w14:paraId="78A56D9F" w14:textId="77777777" w:rsidR="00746055" w:rsidRDefault="00746055">
      <w:pPr>
        <w:rPr>
          <w:rFonts w:ascii="Times New Roman" w:eastAsia="Times New Roman" w:hAnsi="Times New Roman" w:cs="Times New Roman"/>
          <w:sz w:val="28"/>
          <w:szCs w:val="28"/>
        </w:rPr>
      </w:pPr>
    </w:p>
    <w:p w14:paraId="7D6B77C0" w14:textId="77777777" w:rsidR="00746055" w:rsidRDefault="00000000" w:rsidP="00B6385D">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ПОЛОЖЕННЯ</w:t>
      </w:r>
    </w:p>
    <w:p w14:paraId="1EDDFEDB" w14:textId="77777777" w:rsidR="00746055" w:rsidRDefault="00000000" w:rsidP="00B6385D">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про вибори ректора Національного університету «Запорізька політехніка»</w:t>
      </w:r>
    </w:p>
    <w:p w14:paraId="4586E602" w14:textId="77777777" w:rsidR="00746055" w:rsidRDefault="00746055" w:rsidP="00B6385D">
      <w:pPr>
        <w:spacing w:after="0" w:line="240" w:lineRule="auto"/>
        <w:rPr>
          <w:rFonts w:ascii="Times New Roman" w:eastAsia="Times New Roman" w:hAnsi="Times New Roman" w:cs="Times New Roman"/>
          <w:b/>
          <w:bCs/>
          <w:sz w:val="28"/>
          <w:szCs w:val="28"/>
        </w:rPr>
      </w:pPr>
    </w:p>
    <w:p w14:paraId="6332BB62" w14:textId="77777777" w:rsidR="00746055" w:rsidRDefault="00000000" w:rsidP="00B6385D">
      <w:pPr>
        <w:widowControl w:val="0"/>
        <w:pBdr>
          <w:top w:val="nil"/>
          <w:left w:val="nil"/>
          <w:bottom w:val="nil"/>
          <w:right w:val="nil"/>
          <w:between w:val="nil"/>
        </w:pBdr>
        <w:tabs>
          <w:tab w:val="left" w:pos="1984"/>
        </w:tabs>
        <w:spacing w:after="0" w:line="240" w:lineRule="auto"/>
        <w:ind w:firstLine="5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Загальна частина</w:t>
      </w:r>
    </w:p>
    <w:p w14:paraId="2C4B8495" w14:textId="77777777" w:rsidR="00746055" w:rsidRDefault="00000000" w:rsidP="00B6385D">
      <w:pPr>
        <w:widowControl w:val="0"/>
        <w:numPr>
          <w:ilvl w:val="1"/>
          <w:numId w:val="2"/>
        </w:numPr>
        <w:pBdr>
          <w:top w:val="nil"/>
          <w:left w:val="nil"/>
          <w:bottom w:val="nil"/>
          <w:right w:val="nil"/>
          <w:between w:val="nil"/>
        </w:pBdr>
        <w:tabs>
          <w:tab w:val="left" w:pos="1984"/>
        </w:tabs>
        <w:spacing w:after="0" w:line="240" w:lineRule="auto"/>
        <w:ind w:firstLine="580"/>
        <w:jc w:val="both"/>
      </w:pPr>
      <w:r>
        <w:rPr>
          <w:rFonts w:ascii="Times New Roman" w:eastAsia="Times New Roman" w:hAnsi="Times New Roman" w:cs="Times New Roman"/>
          <w:color w:val="000000"/>
          <w:sz w:val="28"/>
          <w:szCs w:val="28"/>
        </w:rPr>
        <w:t xml:space="preserve">Положення про вибори ректора Національного університету «Запорізька політехніка» (далі – ПОЛОЖЕННЯ) розроблено відповідно до </w:t>
      </w:r>
      <w:r>
        <w:rPr>
          <w:rFonts w:ascii="Times New Roman" w:eastAsia="Times New Roman" w:hAnsi="Times New Roman" w:cs="Times New Roman"/>
          <w:sz w:val="28"/>
          <w:szCs w:val="28"/>
        </w:rPr>
        <w:t xml:space="preserve">Конституції України, Закону України «Про вищу освіту», Методичних рекомендацій щодо особливостей виборчої системи та порядку обрання керівника закладу вищої освіти, затверджених постановою Кабінету Міністрів України від 05.12.2014 № 726 (у чинній редакції і далі - Методичні рекомендації), наказу Міністерства освіти і науки України від 14.01.2019 № 32 «Про затвердження форм виборчого бюлетеня та протоколу виборчої комісії з виборів керівника закладу вищої освіти», іншими актами Міністерства освіти і науки України, Законів України щодо правового режиму воєнного стану, Статуту Національного університету «Запорізька політехніка» </w:t>
      </w:r>
      <w:r>
        <w:rPr>
          <w:rFonts w:ascii="Times New Roman" w:eastAsia="Times New Roman" w:hAnsi="Times New Roman" w:cs="Times New Roman"/>
          <w:color w:val="000000"/>
          <w:sz w:val="28"/>
          <w:szCs w:val="28"/>
        </w:rPr>
        <w:t xml:space="preserve">(далі – УНІВЕРСИТЕТ). </w:t>
      </w:r>
    </w:p>
    <w:p w14:paraId="682A03C5" w14:textId="77777777" w:rsidR="00746055" w:rsidRDefault="00000000" w:rsidP="00B6385D">
      <w:pPr>
        <w:widowControl w:val="0"/>
        <w:numPr>
          <w:ilvl w:val="1"/>
          <w:numId w:val="2"/>
        </w:numPr>
        <w:pBdr>
          <w:top w:val="nil"/>
          <w:left w:val="nil"/>
          <w:bottom w:val="nil"/>
          <w:right w:val="nil"/>
          <w:between w:val="nil"/>
        </w:pBdr>
        <w:tabs>
          <w:tab w:val="left" w:pos="1984"/>
        </w:tabs>
        <w:spacing w:after="0" w:line="240" w:lineRule="auto"/>
        <w:ind w:firstLine="580"/>
        <w:jc w:val="both"/>
      </w:pPr>
      <w:r>
        <w:rPr>
          <w:rFonts w:ascii="Times New Roman" w:eastAsia="Times New Roman" w:hAnsi="Times New Roman" w:cs="Times New Roman"/>
          <w:color w:val="000000"/>
          <w:sz w:val="28"/>
          <w:szCs w:val="28"/>
        </w:rPr>
        <w:t>ПОЛОЖЕННЯ розроблено з метою проведення виборів ректора УНІВЕРСИТЕТУ з дотриманням принципів відкритості, гласності, таємного та вільного волевиявлення, добровільної участі у виборах, демократичності, забезпечення рівності прав учасників виборів.</w:t>
      </w:r>
    </w:p>
    <w:p w14:paraId="2EDF8CE3" w14:textId="77777777" w:rsidR="00746055" w:rsidRDefault="00000000" w:rsidP="00B6385D">
      <w:pPr>
        <w:widowControl w:val="0"/>
        <w:numPr>
          <w:ilvl w:val="1"/>
          <w:numId w:val="2"/>
        </w:numPr>
        <w:pBdr>
          <w:top w:val="nil"/>
          <w:left w:val="nil"/>
          <w:bottom w:val="nil"/>
          <w:right w:val="nil"/>
          <w:between w:val="nil"/>
        </w:pBdr>
        <w:tabs>
          <w:tab w:val="left" w:pos="1984"/>
        </w:tabs>
        <w:spacing w:after="0" w:line="240" w:lineRule="auto"/>
        <w:ind w:firstLine="580"/>
        <w:jc w:val="both"/>
      </w:pPr>
      <w:r>
        <w:rPr>
          <w:rFonts w:ascii="Times New Roman" w:eastAsia="Times New Roman" w:hAnsi="Times New Roman" w:cs="Times New Roman"/>
          <w:color w:val="000000"/>
          <w:sz w:val="28"/>
          <w:szCs w:val="28"/>
        </w:rPr>
        <w:t>Вимоги до кандидата на посаду ректора УНІВЕРСИТЕТУ визначаються законодавством.</w:t>
      </w:r>
    </w:p>
    <w:p w14:paraId="512C9EA8" w14:textId="77777777" w:rsidR="00746055" w:rsidRDefault="00000000" w:rsidP="00B6385D">
      <w:pPr>
        <w:widowControl w:val="0"/>
        <w:pBdr>
          <w:top w:val="nil"/>
          <w:left w:val="nil"/>
          <w:bottom w:val="nil"/>
          <w:right w:val="nil"/>
          <w:between w:val="nil"/>
        </w:pBdr>
        <w:spacing w:after="0" w:line="240" w:lineRule="auto"/>
        <w:ind w:firstLine="58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Ректор УНІВЕРСИТЕТУ обирається строком на п‘ять років за конкурсом на заміщення посади ректора шляхом прямого таємного голосування у порядку, </w:t>
      </w:r>
      <w:r>
        <w:rPr>
          <w:rFonts w:ascii="Times New Roman" w:eastAsia="Times New Roman" w:hAnsi="Times New Roman" w:cs="Times New Roman"/>
          <w:color w:val="000000"/>
          <w:sz w:val="28"/>
          <w:szCs w:val="28"/>
        </w:rPr>
        <w:lastRenderedPageBreak/>
        <w:t>передбаченому Законом України «Про вищу освіту», Статуту УНІВЕРСИТЕТУ, з урахуванням Методичних рекомендацій та цього ПОЛОЖЕННЯ.</w:t>
      </w:r>
    </w:p>
    <w:p w14:paraId="37CF63BB" w14:textId="77777777" w:rsidR="00746055" w:rsidRDefault="00000000" w:rsidP="00B6385D">
      <w:pPr>
        <w:widowControl w:val="0"/>
        <w:numPr>
          <w:ilvl w:val="1"/>
          <w:numId w:val="2"/>
        </w:numPr>
        <w:pBdr>
          <w:top w:val="nil"/>
          <w:left w:val="nil"/>
          <w:bottom w:val="nil"/>
          <w:right w:val="nil"/>
          <w:between w:val="nil"/>
        </w:pBdr>
        <w:tabs>
          <w:tab w:val="left" w:pos="1984"/>
        </w:tabs>
        <w:spacing w:after="0" w:line="240" w:lineRule="auto"/>
        <w:ind w:firstLine="580"/>
        <w:jc w:val="both"/>
      </w:pPr>
      <w:r>
        <w:rPr>
          <w:rFonts w:ascii="Times New Roman" w:eastAsia="Times New Roman" w:hAnsi="Times New Roman" w:cs="Times New Roman"/>
          <w:color w:val="000000"/>
          <w:sz w:val="28"/>
          <w:szCs w:val="28"/>
        </w:rPr>
        <w:t>Забезпечення проведення виборів здійснюється Міністерством освіти і науки України в межах його повноважень.</w:t>
      </w:r>
    </w:p>
    <w:p w14:paraId="2A31C877" w14:textId="77777777" w:rsidR="00746055" w:rsidRDefault="00000000" w:rsidP="00B6385D">
      <w:pPr>
        <w:widowControl w:val="0"/>
        <w:numPr>
          <w:ilvl w:val="1"/>
          <w:numId w:val="2"/>
        </w:numPr>
        <w:pBdr>
          <w:top w:val="nil"/>
          <w:left w:val="nil"/>
          <w:bottom w:val="nil"/>
          <w:right w:val="nil"/>
          <w:between w:val="nil"/>
        </w:pBdr>
        <w:tabs>
          <w:tab w:val="left" w:pos="1984"/>
        </w:tabs>
        <w:spacing w:after="0" w:line="240" w:lineRule="auto"/>
        <w:ind w:firstLine="580"/>
        <w:jc w:val="both"/>
      </w:pPr>
      <w:r>
        <w:rPr>
          <w:rFonts w:ascii="Times New Roman" w:eastAsia="Times New Roman" w:hAnsi="Times New Roman" w:cs="Times New Roman"/>
          <w:color w:val="000000"/>
          <w:sz w:val="28"/>
          <w:szCs w:val="28"/>
        </w:rPr>
        <w:t>Процедура обрання ректора УНІВЕРСИТЕТУ складається з таких етапів:</w:t>
      </w:r>
    </w:p>
    <w:p w14:paraId="52E4344D" w14:textId="77777777" w:rsidR="00746055" w:rsidRDefault="00000000" w:rsidP="00B6385D">
      <w:pPr>
        <w:widowControl w:val="0"/>
        <w:numPr>
          <w:ilvl w:val="0"/>
          <w:numId w:val="7"/>
        </w:numPr>
        <w:pBdr>
          <w:top w:val="nil"/>
          <w:left w:val="nil"/>
          <w:bottom w:val="nil"/>
          <w:right w:val="nil"/>
          <w:between w:val="nil"/>
        </w:pBdr>
        <w:tabs>
          <w:tab w:val="left" w:pos="1799"/>
        </w:tabs>
        <w:spacing w:after="0" w:line="240" w:lineRule="auto"/>
        <w:ind w:left="860" w:firstLine="580"/>
        <w:jc w:val="both"/>
      </w:pPr>
      <w:r>
        <w:rPr>
          <w:rFonts w:ascii="Times New Roman" w:eastAsia="Times New Roman" w:hAnsi="Times New Roman" w:cs="Times New Roman"/>
          <w:color w:val="000000"/>
          <w:sz w:val="28"/>
          <w:szCs w:val="28"/>
        </w:rPr>
        <w:t xml:space="preserve">оголошення конкурсу та прийом документів від претендентів на посаду ректора (далі - претенденти); </w:t>
      </w:r>
    </w:p>
    <w:p w14:paraId="17B75B39" w14:textId="77777777" w:rsidR="00746055" w:rsidRDefault="00000000" w:rsidP="00B6385D">
      <w:pPr>
        <w:widowControl w:val="0"/>
        <w:numPr>
          <w:ilvl w:val="0"/>
          <w:numId w:val="7"/>
        </w:numPr>
        <w:pBdr>
          <w:top w:val="nil"/>
          <w:left w:val="nil"/>
          <w:bottom w:val="nil"/>
          <w:right w:val="nil"/>
          <w:between w:val="nil"/>
        </w:pBdr>
        <w:tabs>
          <w:tab w:val="left" w:pos="1799"/>
        </w:tabs>
        <w:spacing w:after="0" w:line="240" w:lineRule="auto"/>
        <w:ind w:left="860" w:firstLine="580"/>
        <w:jc w:val="both"/>
      </w:pPr>
      <w:r>
        <w:rPr>
          <w:rFonts w:ascii="Times New Roman" w:eastAsia="Times New Roman" w:hAnsi="Times New Roman" w:cs="Times New Roman"/>
          <w:color w:val="000000"/>
          <w:sz w:val="28"/>
          <w:szCs w:val="28"/>
        </w:rPr>
        <w:t xml:space="preserve">підготовка виборів; </w:t>
      </w:r>
    </w:p>
    <w:p w14:paraId="703346BC" w14:textId="77777777" w:rsidR="00746055" w:rsidRDefault="00000000" w:rsidP="00B6385D">
      <w:pPr>
        <w:widowControl w:val="0"/>
        <w:numPr>
          <w:ilvl w:val="0"/>
          <w:numId w:val="7"/>
        </w:numPr>
        <w:pBdr>
          <w:top w:val="nil"/>
          <w:left w:val="nil"/>
          <w:bottom w:val="nil"/>
          <w:right w:val="nil"/>
          <w:between w:val="nil"/>
        </w:pBdr>
        <w:tabs>
          <w:tab w:val="left" w:pos="1799"/>
        </w:tabs>
        <w:spacing w:after="0" w:line="240" w:lineRule="auto"/>
        <w:ind w:left="860" w:firstLine="580"/>
        <w:jc w:val="both"/>
      </w:pPr>
      <w:r>
        <w:rPr>
          <w:rFonts w:ascii="Times New Roman" w:eastAsia="Times New Roman" w:hAnsi="Times New Roman" w:cs="Times New Roman"/>
          <w:color w:val="000000"/>
          <w:sz w:val="28"/>
          <w:szCs w:val="28"/>
        </w:rPr>
        <w:t>проведення виборів.</w:t>
      </w:r>
    </w:p>
    <w:p w14:paraId="7A2DA0DD" w14:textId="77777777" w:rsidR="00746055" w:rsidRDefault="00000000" w:rsidP="00B6385D">
      <w:pPr>
        <w:widowControl w:val="0"/>
        <w:numPr>
          <w:ilvl w:val="1"/>
          <w:numId w:val="8"/>
        </w:numPr>
        <w:pBdr>
          <w:top w:val="nil"/>
          <w:left w:val="nil"/>
          <w:bottom w:val="nil"/>
          <w:right w:val="nil"/>
          <w:between w:val="nil"/>
        </w:pBdr>
        <w:tabs>
          <w:tab w:val="left" w:pos="1906"/>
        </w:tabs>
        <w:spacing w:after="608"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Це Положення затверджується Вченою радою УНІВЕРСИТЕТУ за погодженням з первинними профспілковими організаціями УНІВЕРСИТЕТУ і вводиться в дію наказом в.о. ректора УНІВЕРСИТЕТУ.</w:t>
      </w:r>
    </w:p>
    <w:p w14:paraId="4381472E" w14:textId="77777777" w:rsidR="00746055" w:rsidRDefault="00000000" w:rsidP="00B6385D">
      <w:pPr>
        <w:widowControl w:val="0"/>
        <w:pBdr>
          <w:top w:val="nil"/>
          <w:left w:val="nil"/>
          <w:bottom w:val="nil"/>
          <w:right w:val="nil"/>
          <w:between w:val="nil"/>
        </w:pBdr>
        <w:tabs>
          <w:tab w:val="left" w:pos="3192"/>
        </w:tabs>
        <w:spacing w:after="30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 Оголошення про проведення конкурсу та прийом документів від претендентів</w:t>
      </w:r>
    </w:p>
    <w:p w14:paraId="51948428" w14:textId="77777777" w:rsidR="00746055" w:rsidRDefault="00000000" w:rsidP="00B6385D">
      <w:pPr>
        <w:widowControl w:val="0"/>
        <w:numPr>
          <w:ilvl w:val="1"/>
          <w:numId w:val="10"/>
        </w:numPr>
        <w:pBdr>
          <w:top w:val="nil"/>
          <w:left w:val="nil"/>
          <w:bottom w:val="nil"/>
          <w:right w:val="nil"/>
          <w:between w:val="nil"/>
        </w:pBdr>
        <w:tabs>
          <w:tab w:val="left" w:pos="176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Конкурс на заміщення посади ректора УНІВЕРСИТЕТУ оголошує Міністерство освіти і науки України. Оголошення оприлюднюється на офіційному веб-сайті МОН України. </w:t>
      </w:r>
    </w:p>
    <w:p w14:paraId="499EC135" w14:textId="77777777" w:rsidR="00746055" w:rsidRDefault="00000000" w:rsidP="00B6385D">
      <w:pPr>
        <w:widowControl w:val="0"/>
        <w:numPr>
          <w:ilvl w:val="1"/>
          <w:numId w:val="10"/>
        </w:numPr>
        <w:pBdr>
          <w:top w:val="nil"/>
          <w:left w:val="nil"/>
          <w:bottom w:val="nil"/>
          <w:right w:val="nil"/>
          <w:between w:val="nil"/>
        </w:pBdr>
        <w:tabs>
          <w:tab w:val="left" w:pos="176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Претенденти для участі у конкурсі подають до Міністерства освіти і науки України документи, визначені в оголошенні про проведення конкурсу.</w:t>
      </w:r>
    </w:p>
    <w:p w14:paraId="6A66DD73" w14:textId="77777777" w:rsidR="00746055" w:rsidRDefault="00000000" w:rsidP="00B6385D">
      <w:pPr>
        <w:widowControl w:val="0"/>
        <w:numPr>
          <w:ilvl w:val="1"/>
          <w:numId w:val="10"/>
        </w:numPr>
        <w:pBdr>
          <w:top w:val="nil"/>
          <w:left w:val="nil"/>
          <w:bottom w:val="nil"/>
          <w:right w:val="nil"/>
          <w:between w:val="nil"/>
        </w:pBdr>
        <w:tabs>
          <w:tab w:val="left" w:pos="176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Прийом документів від претендентів здійснює Міністерство освіти і науки України впродовж двох місяців з дня опублікування оголошення про проведення конкурсу на заміщення посади ректора УНІВЕРСИТЕТУ.</w:t>
      </w:r>
    </w:p>
    <w:p w14:paraId="074A84C2"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надіслання документів поштою датою подання документів вважається дата, зазначена на поштовому штемпелі. Документи, подані претендентами після закінчення встановленого строку, не розглядаються та повертаються особам, які їх подали.</w:t>
      </w:r>
    </w:p>
    <w:p w14:paraId="50D3C33E" w14:textId="77777777" w:rsidR="00746055" w:rsidRDefault="00000000" w:rsidP="00B6385D">
      <w:pPr>
        <w:widowControl w:val="0"/>
        <w:numPr>
          <w:ilvl w:val="1"/>
          <w:numId w:val="10"/>
        </w:numPr>
        <w:pBdr>
          <w:top w:val="nil"/>
          <w:left w:val="nil"/>
          <w:bottom w:val="nil"/>
          <w:right w:val="nil"/>
          <w:between w:val="nil"/>
        </w:pBdr>
        <w:tabs>
          <w:tab w:val="left" w:pos="1764"/>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Міністерство освіти і науки України за результатами розгляду поданих претендентами документів та перевірки наведеної у них інформації на відповідність вимогам до керівника, які передбачені статтею 42 Закону України «Про вищу освіту», упродовж 10 календарних днів з дати завершення терміну подання претендентами документів:</w:t>
      </w:r>
    </w:p>
    <w:p w14:paraId="66F60746" w14:textId="77777777" w:rsidR="00746055" w:rsidRDefault="00000000" w:rsidP="00B6385D">
      <w:pPr>
        <w:widowControl w:val="0"/>
        <w:numPr>
          <w:ilvl w:val="0"/>
          <w:numId w:val="9"/>
        </w:numPr>
        <w:pBdr>
          <w:top w:val="nil"/>
          <w:left w:val="nil"/>
          <w:bottom w:val="nil"/>
          <w:right w:val="nil"/>
          <w:between w:val="nil"/>
        </w:pBdr>
        <w:tabs>
          <w:tab w:val="left" w:pos="1450"/>
        </w:tabs>
        <w:spacing w:after="0" w:line="240" w:lineRule="auto"/>
        <w:ind w:firstLine="567"/>
        <w:jc w:val="both"/>
      </w:pPr>
      <w:r>
        <w:rPr>
          <w:rFonts w:ascii="Times New Roman" w:eastAsia="Times New Roman" w:hAnsi="Times New Roman" w:cs="Times New Roman"/>
          <w:color w:val="000000"/>
          <w:sz w:val="28"/>
          <w:szCs w:val="28"/>
        </w:rPr>
        <w:t>вносить до УНІВЕРСИТЕТУ для голосування кандидатури претендентів на посаду президента, які відповідають вимогам Закону України «Про вищу освіту»;</w:t>
      </w:r>
    </w:p>
    <w:p w14:paraId="0781FBE6" w14:textId="77777777" w:rsidR="00746055" w:rsidRDefault="00000000" w:rsidP="00B6385D">
      <w:pPr>
        <w:widowControl w:val="0"/>
        <w:numPr>
          <w:ilvl w:val="0"/>
          <w:numId w:val="9"/>
        </w:numPr>
        <w:pBdr>
          <w:top w:val="nil"/>
          <w:left w:val="nil"/>
          <w:bottom w:val="nil"/>
          <w:right w:val="nil"/>
          <w:between w:val="nil"/>
        </w:pBdr>
        <w:tabs>
          <w:tab w:val="left" w:pos="1450"/>
        </w:tabs>
        <w:spacing w:after="0" w:line="240" w:lineRule="auto"/>
        <w:ind w:firstLine="567"/>
        <w:jc w:val="both"/>
      </w:pPr>
      <w:r>
        <w:rPr>
          <w:rFonts w:ascii="Times New Roman" w:eastAsia="Times New Roman" w:hAnsi="Times New Roman" w:cs="Times New Roman"/>
          <w:color w:val="000000"/>
          <w:sz w:val="28"/>
          <w:szCs w:val="28"/>
        </w:rPr>
        <w:t>письмово повідомляє усіх претендентів, які своєчасно подали документи для участі у конкурсі, про прийняте рішення щодо їх кандидатур.</w:t>
      </w:r>
    </w:p>
    <w:p w14:paraId="20A95683"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Організаційного комітету передає Виборчій комісії отриманий від Міністерства освіти і науки України список кандидатів на посаду ректора УНІВЕРСИТЕТУ протягом наступного робочого дня після отримання. Голова Виборчої комісії збирає комісію та у протоколі засідання фіксує факт отримання списку кандидатів.</w:t>
      </w:r>
    </w:p>
    <w:p w14:paraId="1B689CA9" w14:textId="77777777" w:rsidR="00746055" w:rsidRDefault="00000000" w:rsidP="00B6385D">
      <w:pPr>
        <w:widowControl w:val="0"/>
        <w:numPr>
          <w:ilvl w:val="1"/>
          <w:numId w:val="10"/>
        </w:numPr>
        <w:pBdr>
          <w:top w:val="nil"/>
          <w:left w:val="nil"/>
          <w:bottom w:val="nil"/>
          <w:right w:val="nil"/>
          <w:between w:val="nil"/>
        </w:pBdr>
        <w:tabs>
          <w:tab w:val="left" w:pos="1770"/>
        </w:tabs>
        <w:spacing w:after="63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Претенденти на участь в конкурсі можуть бути висунуті трудовим колективом (конференцією) УНІВЕРСИТЕТУ чи структурним підрозділом, первинн</w:t>
      </w:r>
      <w:r>
        <w:rPr>
          <w:rFonts w:ascii="Times New Roman" w:eastAsia="Times New Roman" w:hAnsi="Times New Roman" w:cs="Times New Roman"/>
          <w:sz w:val="28"/>
          <w:szCs w:val="28"/>
        </w:rPr>
        <w:t>им</w:t>
      </w:r>
      <w:r>
        <w:rPr>
          <w:rFonts w:ascii="Times New Roman" w:eastAsia="Times New Roman" w:hAnsi="Times New Roman" w:cs="Times New Roman"/>
          <w:color w:val="000000"/>
          <w:sz w:val="28"/>
          <w:szCs w:val="28"/>
        </w:rPr>
        <w:t xml:space="preserve"> профспілков</w:t>
      </w:r>
      <w:r>
        <w:rPr>
          <w:rFonts w:ascii="Times New Roman" w:eastAsia="Times New Roman" w:hAnsi="Times New Roman" w:cs="Times New Roman"/>
          <w:sz w:val="28"/>
          <w:szCs w:val="28"/>
        </w:rPr>
        <w:t>ими</w:t>
      </w:r>
      <w:r>
        <w:rPr>
          <w:rFonts w:ascii="Times New Roman" w:eastAsia="Times New Roman" w:hAnsi="Times New Roman" w:cs="Times New Roman"/>
          <w:color w:val="000000"/>
          <w:sz w:val="28"/>
          <w:szCs w:val="28"/>
        </w:rPr>
        <w:t xml:space="preserve"> організаці</w:t>
      </w:r>
      <w:r>
        <w:rPr>
          <w:rFonts w:ascii="Times New Roman" w:eastAsia="Times New Roman" w:hAnsi="Times New Roman" w:cs="Times New Roman"/>
          <w:sz w:val="28"/>
          <w:szCs w:val="28"/>
        </w:rPr>
        <w:t>ями</w:t>
      </w:r>
      <w:r>
        <w:rPr>
          <w:rFonts w:ascii="Times New Roman" w:eastAsia="Times New Roman" w:hAnsi="Times New Roman" w:cs="Times New Roman"/>
          <w:color w:val="000000"/>
          <w:sz w:val="28"/>
          <w:szCs w:val="28"/>
        </w:rPr>
        <w:t xml:space="preserve"> працівників та студентів  УНІВЕРСИТЕТУ, а також шляхом самовисунення.</w:t>
      </w:r>
    </w:p>
    <w:p w14:paraId="174EB44C" w14:textId="77777777" w:rsidR="00746055" w:rsidRDefault="00000000" w:rsidP="00B6385D">
      <w:pPr>
        <w:widowControl w:val="0"/>
        <w:pBdr>
          <w:top w:val="nil"/>
          <w:left w:val="nil"/>
          <w:bottom w:val="nil"/>
          <w:right w:val="nil"/>
          <w:between w:val="nil"/>
        </w:pBdr>
        <w:tabs>
          <w:tab w:val="left" w:pos="2755"/>
        </w:tabs>
        <w:spacing w:after="299" w:line="240" w:lineRule="auto"/>
        <w:ind w:firstLine="567"/>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3.  Права кандидатів на посаду ректора УНІВЕРСИТЕТУ</w:t>
      </w:r>
    </w:p>
    <w:p w14:paraId="4167843A" w14:textId="77777777" w:rsidR="00746055" w:rsidRDefault="00000000" w:rsidP="00B6385D">
      <w:pPr>
        <w:widowControl w:val="0"/>
        <w:pBdr>
          <w:top w:val="nil"/>
          <w:left w:val="nil"/>
          <w:bottom w:val="nil"/>
          <w:right w:val="nil"/>
          <w:between w:val="nil"/>
        </w:pBdr>
        <w:tabs>
          <w:tab w:val="left" w:pos="175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3.1 Кандидатом на посаду ректора УНІВЕРСИТЕТУ є особа, яка внесена Міністерством освіти і науки України до переліку кандидатів на посаду ректора УНІВЕРСИТЕТУ. </w:t>
      </w:r>
    </w:p>
    <w:p w14:paraId="3B487CE3" w14:textId="77777777" w:rsidR="00746055" w:rsidRDefault="00000000" w:rsidP="00B6385D">
      <w:pPr>
        <w:widowControl w:val="0"/>
        <w:pBdr>
          <w:top w:val="nil"/>
          <w:left w:val="nil"/>
          <w:bottom w:val="nil"/>
          <w:right w:val="nil"/>
          <w:between w:val="nil"/>
        </w:pBdr>
        <w:tabs>
          <w:tab w:val="left" w:pos="1757"/>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 Кандидат має право:</w:t>
      </w:r>
    </w:p>
    <w:p w14:paraId="66EBE5CE" w14:textId="77777777" w:rsidR="00746055" w:rsidRDefault="00000000" w:rsidP="00B6385D">
      <w:pPr>
        <w:widowControl w:val="0"/>
        <w:numPr>
          <w:ilvl w:val="0"/>
          <w:numId w:val="9"/>
        </w:numPr>
        <w:pBdr>
          <w:top w:val="nil"/>
          <w:left w:val="nil"/>
          <w:bottom w:val="nil"/>
          <w:right w:val="nil"/>
          <w:between w:val="nil"/>
        </w:pBdr>
        <w:tabs>
          <w:tab w:val="left" w:pos="1435"/>
        </w:tabs>
        <w:spacing w:after="0" w:line="240" w:lineRule="auto"/>
        <w:ind w:firstLine="560"/>
        <w:jc w:val="both"/>
      </w:pPr>
      <w:r>
        <w:rPr>
          <w:rFonts w:ascii="Times New Roman" w:eastAsia="Times New Roman" w:hAnsi="Times New Roman" w:cs="Times New Roman"/>
          <w:color w:val="000000"/>
          <w:sz w:val="28"/>
          <w:szCs w:val="28"/>
        </w:rPr>
        <w:t>проводити зустрічі з працівниками та студентами УНІВЕРСИТЕТУ;</w:t>
      </w:r>
    </w:p>
    <w:p w14:paraId="02DC0BC5" w14:textId="77777777" w:rsidR="00746055" w:rsidRDefault="00000000" w:rsidP="00B6385D">
      <w:pPr>
        <w:widowControl w:val="0"/>
        <w:numPr>
          <w:ilvl w:val="0"/>
          <w:numId w:val="9"/>
        </w:numPr>
        <w:pBdr>
          <w:top w:val="nil"/>
          <w:left w:val="nil"/>
          <w:bottom w:val="nil"/>
          <w:right w:val="nil"/>
          <w:between w:val="nil"/>
        </w:pBdr>
        <w:tabs>
          <w:tab w:val="left" w:pos="1435"/>
        </w:tabs>
        <w:spacing w:after="0" w:line="240" w:lineRule="auto"/>
        <w:ind w:firstLine="560"/>
        <w:jc w:val="both"/>
      </w:pPr>
      <w:r>
        <w:rPr>
          <w:rFonts w:ascii="Times New Roman" w:eastAsia="Times New Roman" w:hAnsi="Times New Roman" w:cs="Times New Roman"/>
          <w:color w:val="000000"/>
          <w:sz w:val="28"/>
          <w:szCs w:val="28"/>
        </w:rPr>
        <w:t>визначати не більше двох спостерігачів за ходом голосування на кожній виборчій дільниці та засіданнях головної виборчої комісії;</w:t>
      </w:r>
    </w:p>
    <w:p w14:paraId="4EBC48AD" w14:textId="77777777" w:rsidR="00746055" w:rsidRDefault="00000000" w:rsidP="00B6385D">
      <w:pPr>
        <w:widowControl w:val="0"/>
        <w:numPr>
          <w:ilvl w:val="0"/>
          <w:numId w:val="9"/>
        </w:numPr>
        <w:pBdr>
          <w:top w:val="nil"/>
          <w:left w:val="nil"/>
          <w:bottom w:val="nil"/>
          <w:right w:val="nil"/>
          <w:between w:val="nil"/>
        </w:pBdr>
        <w:tabs>
          <w:tab w:val="left" w:pos="1435"/>
        </w:tabs>
        <w:spacing w:after="0" w:line="240" w:lineRule="auto"/>
        <w:ind w:firstLine="560"/>
        <w:jc w:val="both"/>
      </w:pPr>
      <w:r>
        <w:rPr>
          <w:rFonts w:ascii="Times New Roman" w:eastAsia="Times New Roman" w:hAnsi="Times New Roman" w:cs="Times New Roman"/>
          <w:color w:val="000000"/>
          <w:sz w:val="28"/>
          <w:szCs w:val="28"/>
        </w:rPr>
        <w:t>бути присутнім під час голосування за місцем його проведення;</w:t>
      </w:r>
    </w:p>
    <w:p w14:paraId="283CF2F6" w14:textId="77777777" w:rsidR="00746055" w:rsidRDefault="00000000" w:rsidP="00B6385D">
      <w:pPr>
        <w:widowControl w:val="0"/>
        <w:numPr>
          <w:ilvl w:val="0"/>
          <w:numId w:val="9"/>
        </w:numPr>
        <w:pBdr>
          <w:top w:val="nil"/>
          <w:left w:val="nil"/>
          <w:bottom w:val="nil"/>
          <w:right w:val="nil"/>
          <w:between w:val="nil"/>
        </w:pBdr>
        <w:tabs>
          <w:tab w:val="left" w:pos="1442"/>
        </w:tabs>
        <w:spacing w:after="0" w:line="240" w:lineRule="auto"/>
        <w:ind w:firstLine="560"/>
        <w:jc w:val="both"/>
      </w:pPr>
      <w:r>
        <w:rPr>
          <w:rFonts w:ascii="Times New Roman" w:eastAsia="Times New Roman" w:hAnsi="Times New Roman" w:cs="Times New Roman"/>
          <w:color w:val="000000"/>
          <w:sz w:val="28"/>
          <w:szCs w:val="28"/>
        </w:rPr>
        <w:t>бути присутнім під час проведення підрахунку голосів та складення протоколу про результати голосування;</w:t>
      </w:r>
    </w:p>
    <w:p w14:paraId="4541973E" w14:textId="77777777" w:rsidR="00746055" w:rsidRDefault="00000000" w:rsidP="00B6385D">
      <w:pPr>
        <w:widowControl w:val="0"/>
        <w:numPr>
          <w:ilvl w:val="0"/>
          <w:numId w:val="9"/>
        </w:numPr>
        <w:pBdr>
          <w:top w:val="nil"/>
          <w:left w:val="nil"/>
          <w:bottom w:val="nil"/>
          <w:right w:val="nil"/>
          <w:between w:val="nil"/>
        </w:pBdr>
        <w:tabs>
          <w:tab w:val="left" w:pos="1440"/>
        </w:tabs>
        <w:spacing w:after="0" w:line="240" w:lineRule="auto"/>
        <w:ind w:firstLine="560"/>
        <w:jc w:val="both"/>
      </w:pPr>
      <w:r>
        <w:rPr>
          <w:rFonts w:ascii="Times New Roman" w:eastAsia="Times New Roman" w:hAnsi="Times New Roman" w:cs="Times New Roman"/>
          <w:color w:val="000000"/>
          <w:sz w:val="28"/>
          <w:szCs w:val="28"/>
        </w:rPr>
        <w:t>бути присутнім під час виготовлення бюлетенів на виборчій дільниці;</w:t>
      </w:r>
    </w:p>
    <w:p w14:paraId="0053F121" w14:textId="77777777" w:rsidR="00746055" w:rsidRDefault="00000000" w:rsidP="00B6385D">
      <w:pPr>
        <w:widowControl w:val="0"/>
        <w:numPr>
          <w:ilvl w:val="0"/>
          <w:numId w:val="9"/>
        </w:numPr>
        <w:pBdr>
          <w:top w:val="nil"/>
          <w:left w:val="nil"/>
          <w:bottom w:val="nil"/>
          <w:right w:val="nil"/>
          <w:between w:val="nil"/>
        </w:pBdr>
        <w:tabs>
          <w:tab w:val="left" w:pos="1451"/>
        </w:tabs>
        <w:spacing w:after="0" w:line="240" w:lineRule="auto"/>
        <w:ind w:firstLine="560"/>
        <w:jc w:val="both"/>
      </w:pPr>
      <w:r>
        <w:rPr>
          <w:rFonts w:ascii="Times New Roman" w:eastAsia="Times New Roman" w:hAnsi="Times New Roman" w:cs="Times New Roman"/>
          <w:color w:val="000000"/>
          <w:sz w:val="28"/>
          <w:szCs w:val="28"/>
        </w:rPr>
        <w:t>інші права, які випливають з його участі у виборах і передбачені статутом УНІВЕРСИТЕТУ.</w:t>
      </w:r>
    </w:p>
    <w:p w14:paraId="2F563D08" w14:textId="77777777" w:rsidR="00746055" w:rsidRDefault="00000000" w:rsidP="00B6385D">
      <w:pPr>
        <w:widowControl w:val="0"/>
        <w:pBdr>
          <w:top w:val="nil"/>
          <w:left w:val="nil"/>
          <w:bottom w:val="nil"/>
          <w:right w:val="nil"/>
          <w:between w:val="nil"/>
        </w:pBdr>
        <w:spacing w:after="0" w:line="240" w:lineRule="auto"/>
        <w:ind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Кандидат має право зняти свою кандидатуру з виборів шляхом подання письмової заяви до Організаційного комітету не пізніше, ніж за 24 години до початку виборів. Ця інформація відразу ж доводиться Організаційним комітетом до відома Виборчої комісії для внесення відповідних змін до бюлетенів для голосування. Організаційний комітет повинен негайно поінформувати Міністерство освіти і науки України про зняття кандидатури.</w:t>
      </w:r>
    </w:p>
    <w:p w14:paraId="1A701EAC" w14:textId="77777777" w:rsidR="00746055" w:rsidRDefault="00000000" w:rsidP="00B6385D">
      <w:pPr>
        <w:widowControl w:val="0"/>
        <w:pBdr>
          <w:top w:val="nil"/>
          <w:left w:val="nil"/>
          <w:bottom w:val="nil"/>
          <w:right w:val="nil"/>
          <w:between w:val="nil"/>
        </w:pBdr>
        <w:spacing w:after="0" w:line="240" w:lineRule="auto"/>
        <w:ind w:firstLine="5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Усі кандидати мають рівні права.</w:t>
      </w:r>
    </w:p>
    <w:p w14:paraId="5A556847" w14:textId="77777777" w:rsidR="00746055" w:rsidRDefault="00000000" w:rsidP="00B6385D">
      <w:pPr>
        <w:widowControl w:val="0"/>
        <w:numPr>
          <w:ilvl w:val="1"/>
          <w:numId w:val="11"/>
        </w:numPr>
        <w:pBdr>
          <w:top w:val="nil"/>
          <w:left w:val="nil"/>
          <w:bottom w:val="nil"/>
          <w:right w:val="nil"/>
          <w:between w:val="nil"/>
        </w:pBdr>
        <w:tabs>
          <w:tab w:val="left" w:pos="176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Оприлюднення кандидатами виборчих програм та їх обговорення здійснюється на зустрічах та зборах трудового колективу УНІВЕРСИТЕТУ без будь- яких обмежень.</w:t>
      </w:r>
    </w:p>
    <w:p w14:paraId="198E43B0" w14:textId="77777777" w:rsidR="00746055" w:rsidRDefault="00000000" w:rsidP="00B6385D">
      <w:pPr>
        <w:widowControl w:val="0"/>
        <w:numPr>
          <w:ilvl w:val="1"/>
          <w:numId w:val="11"/>
        </w:numPr>
        <w:pBdr>
          <w:top w:val="nil"/>
          <w:left w:val="nil"/>
          <w:bottom w:val="nil"/>
          <w:right w:val="nil"/>
          <w:between w:val="nil"/>
        </w:pBdr>
        <w:tabs>
          <w:tab w:val="left" w:pos="1773"/>
        </w:tabs>
        <w:spacing w:after="20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Виборчі програми кандидатів розміщуються на офіційному веб-сайті УНІВЕРСИТЕТУ не пізніше, ніж за 10 календарних днів до дати проведення виборів. Розміщення виборчих програм на веб-сайті УНІВЕРСИТЕТУ забезпечує Організаційний комітет.</w:t>
      </w:r>
    </w:p>
    <w:p w14:paraId="01C76CE4" w14:textId="77777777" w:rsidR="00746055" w:rsidRDefault="00000000" w:rsidP="00B6385D">
      <w:pPr>
        <w:widowControl w:val="0"/>
        <w:numPr>
          <w:ilvl w:val="0"/>
          <w:numId w:val="4"/>
        </w:numPr>
        <w:pBdr>
          <w:top w:val="nil"/>
          <w:left w:val="nil"/>
          <w:bottom w:val="nil"/>
          <w:right w:val="nil"/>
          <w:between w:val="nil"/>
        </w:pBdr>
        <w:tabs>
          <w:tab w:val="left" w:pos="4431"/>
        </w:tabs>
        <w:spacing w:after="300" w:line="240" w:lineRule="auto"/>
        <w:ind w:left="0" w:hanging="426"/>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Підготовка виборів</w:t>
      </w:r>
    </w:p>
    <w:p w14:paraId="5AA911E9" w14:textId="77777777" w:rsidR="00746055" w:rsidRDefault="00000000" w:rsidP="00B6385D">
      <w:pPr>
        <w:widowControl w:val="0"/>
        <w:numPr>
          <w:ilvl w:val="1"/>
          <w:numId w:val="3"/>
        </w:numPr>
        <w:pBdr>
          <w:top w:val="nil"/>
          <w:left w:val="nil"/>
          <w:bottom w:val="nil"/>
          <w:right w:val="nil"/>
          <w:between w:val="nil"/>
        </w:pBdr>
        <w:tabs>
          <w:tab w:val="left" w:pos="176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Вибори призначаються на дату, що визначається наказом Міністерством освіти і науки України.</w:t>
      </w:r>
    </w:p>
    <w:p w14:paraId="2321027F" w14:textId="77777777" w:rsidR="00746055" w:rsidRDefault="00000000" w:rsidP="00B6385D">
      <w:pPr>
        <w:widowControl w:val="0"/>
        <w:numPr>
          <w:ilvl w:val="1"/>
          <w:numId w:val="3"/>
        </w:numPr>
        <w:pBdr>
          <w:top w:val="nil"/>
          <w:left w:val="nil"/>
          <w:bottom w:val="nil"/>
          <w:right w:val="nil"/>
          <w:between w:val="nil"/>
        </w:pBdr>
        <w:tabs>
          <w:tab w:val="left" w:pos="1757"/>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Брати участь у виборах мають право:</w:t>
      </w:r>
    </w:p>
    <w:p w14:paraId="44698D5D" w14:textId="77777777" w:rsidR="00746055" w:rsidRDefault="00000000" w:rsidP="00B6385D">
      <w:pPr>
        <w:widowControl w:val="0"/>
        <w:numPr>
          <w:ilvl w:val="0"/>
          <w:numId w:val="9"/>
        </w:numPr>
        <w:pBdr>
          <w:top w:val="nil"/>
          <w:left w:val="nil"/>
          <w:bottom w:val="nil"/>
          <w:right w:val="nil"/>
          <w:between w:val="nil"/>
        </w:pBdr>
        <w:tabs>
          <w:tab w:val="left" w:pos="1442"/>
        </w:tabs>
        <w:spacing w:after="0" w:line="240" w:lineRule="auto"/>
        <w:ind w:firstLine="567"/>
        <w:jc w:val="both"/>
      </w:pPr>
      <w:r>
        <w:rPr>
          <w:rFonts w:ascii="Times New Roman" w:eastAsia="Times New Roman" w:hAnsi="Times New Roman" w:cs="Times New Roman"/>
          <w:color w:val="000000"/>
          <w:sz w:val="28"/>
          <w:szCs w:val="28"/>
        </w:rPr>
        <w:t>кожен науковий, науково-педагогічний та педагогічний штатний працівник УНІВЕРСИТЕТУ;</w:t>
      </w:r>
    </w:p>
    <w:p w14:paraId="206110B7" w14:textId="77777777" w:rsidR="00746055" w:rsidRDefault="00000000" w:rsidP="00B6385D">
      <w:pPr>
        <w:widowControl w:val="0"/>
        <w:numPr>
          <w:ilvl w:val="0"/>
          <w:numId w:val="9"/>
        </w:numPr>
        <w:pBdr>
          <w:top w:val="nil"/>
          <w:left w:val="nil"/>
          <w:bottom w:val="nil"/>
          <w:right w:val="nil"/>
          <w:between w:val="nil"/>
        </w:pBdr>
        <w:tabs>
          <w:tab w:val="left" w:pos="1447"/>
        </w:tabs>
        <w:spacing w:after="0" w:line="240" w:lineRule="auto"/>
        <w:ind w:firstLine="567"/>
        <w:jc w:val="both"/>
      </w:pPr>
      <w:r>
        <w:rPr>
          <w:rFonts w:ascii="Times New Roman" w:eastAsia="Times New Roman" w:hAnsi="Times New Roman" w:cs="Times New Roman"/>
          <w:color w:val="000000"/>
          <w:sz w:val="28"/>
          <w:szCs w:val="28"/>
        </w:rPr>
        <w:t>представники з числа інших штатних працівників, які обираються відповідними працівниками шляхом проведення прямих таємних виборів;</w:t>
      </w:r>
    </w:p>
    <w:p w14:paraId="46CAED7C" w14:textId="77777777" w:rsidR="00746055" w:rsidRDefault="00000000" w:rsidP="00B6385D">
      <w:pPr>
        <w:widowControl w:val="0"/>
        <w:numPr>
          <w:ilvl w:val="0"/>
          <w:numId w:val="9"/>
        </w:numPr>
        <w:pBdr>
          <w:top w:val="nil"/>
          <w:left w:val="nil"/>
          <w:bottom w:val="nil"/>
          <w:right w:val="nil"/>
          <w:between w:val="nil"/>
        </w:pBdr>
        <w:tabs>
          <w:tab w:val="left" w:pos="1447"/>
        </w:tabs>
        <w:spacing w:after="0" w:line="240" w:lineRule="auto"/>
        <w:ind w:firstLine="567"/>
        <w:jc w:val="both"/>
      </w:pPr>
      <w:r>
        <w:rPr>
          <w:rFonts w:ascii="Times New Roman" w:eastAsia="Times New Roman" w:hAnsi="Times New Roman" w:cs="Times New Roman"/>
          <w:color w:val="000000"/>
          <w:sz w:val="28"/>
          <w:szCs w:val="28"/>
        </w:rPr>
        <w:lastRenderedPageBreak/>
        <w:t>виборні представники з числа студентів, які обираються студентами шляхом прямих таємних виборів.</w:t>
      </w:r>
    </w:p>
    <w:p w14:paraId="72057FF1"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Критерієм віднесення штатного працівника УНІВЕРСИТЕТУ до певної категорії є посада за основним місцем роботи, яку займає такий працівник в УНІВЕРСИТЕТІ.</w:t>
      </w:r>
    </w:p>
    <w:p w14:paraId="580A2ED8" w14:textId="77777777" w:rsidR="00746055" w:rsidRDefault="00000000" w:rsidP="00B6385D">
      <w:pPr>
        <w:widowControl w:val="0"/>
        <w:numPr>
          <w:ilvl w:val="1"/>
          <w:numId w:val="3"/>
        </w:numPr>
        <w:pBdr>
          <w:top w:val="nil"/>
          <w:left w:val="nil"/>
          <w:bottom w:val="nil"/>
          <w:right w:val="nil"/>
          <w:between w:val="nil"/>
        </w:pBdr>
        <w:tabs>
          <w:tab w:val="left" w:pos="177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Штатний працівник УНІВЕРСИТЕТУ, який на момент проведення виборів перебуває у відпустці, має право брати участь у виборах. Якщо на посаді, яку займає такий штатний працівник, у період його відпустки (у випадках, передбачених законом) перебуває інша особа, вона також має право брати участь у виборах. </w:t>
      </w:r>
    </w:p>
    <w:p w14:paraId="19B3FCB2" w14:textId="77777777" w:rsidR="00746055" w:rsidRDefault="00000000" w:rsidP="00B6385D">
      <w:pPr>
        <w:widowControl w:val="0"/>
        <w:numPr>
          <w:ilvl w:val="1"/>
          <w:numId w:val="3"/>
        </w:numPr>
        <w:pBdr>
          <w:top w:val="nil"/>
          <w:left w:val="nil"/>
          <w:bottom w:val="nil"/>
          <w:right w:val="nil"/>
          <w:between w:val="nil"/>
        </w:pBdr>
        <w:tabs>
          <w:tab w:val="left" w:pos="1440"/>
        </w:tabs>
        <w:spacing w:after="0" w:line="240" w:lineRule="auto"/>
        <w:ind w:left="0" w:firstLine="567"/>
        <w:jc w:val="both"/>
      </w:pPr>
      <w:r>
        <w:rPr>
          <w:rFonts w:ascii="Times New Roman" w:eastAsia="Times New Roman" w:hAnsi="Times New Roman" w:cs="Times New Roman"/>
          <w:color w:val="000000"/>
          <w:sz w:val="28"/>
          <w:szCs w:val="28"/>
        </w:rPr>
        <w:t xml:space="preserve">Студенти, які на момент проведення виборів є одночасно штатними працівниками УНІВЕРСИТЕТУ, беруть участь у виборах за квотою представництва студентів УНІВЕРСИТЕТУ. </w:t>
      </w:r>
    </w:p>
    <w:p w14:paraId="28F2058B" w14:textId="77777777" w:rsidR="00746055" w:rsidRDefault="00000000" w:rsidP="00B6385D">
      <w:pPr>
        <w:widowControl w:val="0"/>
        <w:numPr>
          <w:ilvl w:val="1"/>
          <w:numId w:val="3"/>
        </w:numPr>
        <w:pBdr>
          <w:top w:val="nil"/>
          <w:left w:val="nil"/>
          <w:bottom w:val="nil"/>
          <w:right w:val="nil"/>
          <w:between w:val="nil"/>
        </w:pBdr>
        <w:tabs>
          <w:tab w:val="left" w:pos="144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Порядок обрання представників для участі у виборах із числа штатних працівників, які не є науковими, науково-педагогічними та педагогічними працівниками, визначається положенням, яке затверджується Вченою радою і вводиться в дію наказом керівника УНІВЕРСИТЕТУ. </w:t>
      </w:r>
    </w:p>
    <w:p w14:paraId="67CB66E8" w14:textId="77777777" w:rsidR="00746055" w:rsidRDefault="00000000" w:rsidP="00B6385D">
      <w:pPr>
        <w:widowControl w:val="0"/>
        <w:numPr>
          <w:ilvl w:val="1"/>
          <w:numId w:val="3"/>
        </w:numPr>
        <w:pBdr>
          <w:top w:val="nil"/>
          <w:left w:val="nil"/>
          <w:bottom w:val="nil"/>
          <w:right w:val="nil"/>
          <w:between w:val="nil"/>
        </w:pBdr>
        <w:tabs>
          <w:tab w:val="left" w:pos="144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Порядок обрання представників для участі у виборах із числа студентів УНІВЕРСИТЕТУ визначається положенням про студентське самоврядування, яке ухвалюється відповідно до статті 40 Закону України «Про вищу освіту». </w:t>
      </w:r>
    </w:p>
    <w:p w14:paraId="0137C214" w14:textId="77777777" w:rsidR="00746055" w:rsidRDefault="00000000" w:rsidP="00B6385D">
      <w:pPr>
        <w:widowControl w:val="0"/>
        <w:numPr>
          <w:ilvl w:val="1"/>
          <w:numId w:val="3"/>
        </w:numPr>
        <w:pBdr>
          <w:top w:val="nil"/>
          <w:left w:val="nil"/>
          <w:bottom w:val="nil"/>
          <w:right w:val="nil"/>
          <w:between w:val="nil"/>
        </w:pBdr>
        <w:tabs>
          <w:tab w:val="left" w:pos="144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Керівник УНІВЕРСИТЕТУ протягом 7 календарних днів з дати публікації оголошення про проведення конкурсу видає наказ про організацію виборів, в якому, зокрема, визначається: персональний склад Організаційного комітету з проведення виборів; персональний склад Виборчої комісії; кінцевий строк обрання представників для участі у виборах із числа інших штатних працівників УНІВЕРСИТЕТУ, які не є науковими, науково-педагогічними та педагогічними працівниками, а також виборних представників із числа студентів.</w:t>
      </w:r>
    </w:p>
    <w:p w14:paraId="531D2D0A" w14:textId="77777777" w:rsidR="00746055" w:rsidRDefault="00000000" w:rsidP="00B6385D">
      <w:pPr>
        <w:widowControl w:val="0"/>
        <w:numPr>
          <w:ilvl w:val="1"/>
          <w:numId w:val="3"/>
        </w:numPr>
        <w:pBdr>
          <w:top w:val="nil"/>
          <w:left w:val="nil"/>
          <w:bottom w:val="nil"/>
          <w:right w:val="nil"/>
          <w:between w:val="nil"/>
        </w:pBdr>
        <w:tabs>
          <w:tab w:val="left" w:pos="180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Організаційний комітет і Виборча (дільнична) комісія діють відповідно до Статуту УНІВЕРСИТЕТУ та положень про них, які затверджуються Вченою радою УНІВЕРСИТЕТУ за погодженням із виборними орган</w:t>
      </w:r>
      <w:r>
        <w:rPr>
          <w:rFonts w:ascii="Times New Roman" w:eastAsia="Times New Roman" w:hAnsi="Times New Roman" w:cs="Times New Roman"/>
          <w:sz w:val="28"/>
          <w:szCs w:val="28"/>
        </w:rPr>
        <w:t>а</w:t>
      </w:r>
      <w:r>
        <w:rPr>
          <w:rFonts w:ascii="Times New Roman" w:eastAsia="Times New Roman" w:hAnsi="Times New Roman" w:cs="Times New Roman"/>
          <w:color w:val="000000"/>
          <w:sz w:val="28"/>
          <w:szCs w:val="28"/>
        </w:rPr>
        <w:t>ми первинн</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профспілков</w:t>
      </w:r>
      <w:r>
        <w:rPr>
          <w:rFonts w:ascii="Times New Roman" w:eastAsia="Times New Roman" w:hAnsi="Times New Roman" w:cs="Times New Roman"/>
          <w:sz w:val="28"/>
          <w:szCs w:val="28"/>
        </w:rPr>
        <w:t>их</w:t>
      </w:r>
      <w:r>
        <w:rPr>
          <w:rFonts w:ascii="Times New Roman" w:eastAsia="Times New Roman" w:hAnsi="Times New Roman" w:cs="Times New Roman"/>
          <w:color w:val="000000"/>
          <w:sz w:val="28"/>
          <w:szCs w:val="28"/>
        </w:rPr>
        <w:t xml:space="preserve"> організаці</w:t>
      </w:r>
      <w:r>
        <w:rPr>
          <w:rFonts w:ascii="Times New Roman" w:eastAsia="Times New Roman" w:hAnsi="Times New Roman" w:cs="Times New Roman"/>
          <w:sz w:val="28"/>
          <w:szCs w:val="28"/>
        </w:rPr>
        <w:t>й</w:t>
      </w:r>
      <w:r>
        <w:rPr>
          <w:rFonts w:ascii="Times New Roman" w:eastAsia="Times New Roman" w:hAnsi="Times New Roman" w:cs="Times New Roman"/>
          <w:color w:val="000000"/>
          <w:sz w:val="28"/>
          <w:szCs w:val="28"/>
        </w:rPr>
        <w:t xml:space="preserve"> УНІВЕРСИТЕТУ.</w:t>
      </w:r>
    </w:p>
    <w:p w14:paraId="2155C62E" w14:textId="77777777" w:rsidR="00746055" w:rsidRDefault="00000000" w:rsidP="00B6385D">
      <w:pPr>
        <w:widowControl w:val="0"/>
        <w:numPr>
          <w:ilvl w:val="1"/>
          <w:numId w:val="3"/>
        </w:numPr>
        <w:pBdr>
          <w:top w:val="nil"/>
          <w:left w:val="nil"/>
          <w:bottom w:val="nil"/>
          <w:right w:val="nil"/>
          <w:between w:val="nil"/>
        </w:pBdr>
        <w:tabs>
          <w:tab w:val="left" w:pos="180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До складу Організаційного комітету та Виборчої (дільничної) комісії включаються наукові, науково-педагогічні, педагогічні, інші працівники та студенти УНІВЕРСИТЕТУ. Кандидат не може бути членом Організаційного комітету чи Виборчої (дільничної) комісії. Одна і та сама особа не може бути одночасно членом Організаційного комітету і Виборчої (дільничної) комісії.</w:t>
      </w:r>
    </w:p>
    <w:p w14:paraId="72A0A714" w14:textId="77777777" w:rsidR="00746055" w:rsidRDefault="00000000" w:rsidP="00B6385D">
      <w:pPr>
        <w:widowControl w:val="0"/>
        <w:numPr>
          <w:ilvl w:val="1"/>
          <w:numId w:val="3"/>
        </w:numPr>
        <w:pBdr>
          <w:top w:val="nil"/>
          <w:left w:val="nil"/>
          <w:bottom w:val="nil"/>
          <w:right w:val="nil"/>
          <w:between w:val="nil"/>
        </w:pBdr>
        <w:tabs>
          <w:tab w:val="left" w:pos="180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Організаційний комітет і Виборча (дільнична) комісія на першому засіданні обирають із свого складу голову (заступника голови) та секретаря. </w:t>
      </w:r>
    </w:p>
    <w:p w14:paraId="18369857" w14:textId="77777777" w:rsidR="00746055" w:rsidRDefault="00000000" w:rsidP="00B6385D">
      <w:pPr>
        <w:widowControl w:val="0"/>
        <w:numPr>
          <w:ilvl w:val="1"/>
          <w:numId w:val="3"/>
        </w:numPr>
        <w:pBdr>
          <w:top w:val="nil"/>
          <w:left w:val="nil"/>
          <w:bottom w:val="nil"/>
          <w:right w:val="nil"/>
          <w:between w:val="nil"/>
        </w:pBdr>
        <w:tabs>
          <w:tab w:val="left" w:pos="180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Особи, які є членами Організаційного комітету або Виборчої (дільничної) комісії, здійснюють свої повноваження на громадських засадах і на час виконання ними зазначених повноважень можуть звільнятися від основної роботи в УНІВЕРСИТЕТІ зі збереженням за ними заробітної плати відповідно до умов Колективного договору.</w:t>
      </w:r>
    </w:p>
    <w:p w14:paraId="017EEEA4" w14:textId="77777777" w:rsidR="00746055" w:rsidRDefault="00000000" w:rsidP="00B6385D">
      <w:pPr>
        <w:widowControl w:val="0"/>
        <w:numPr>
          <w:ilvl w:val="1"/>
          <w:numId w:val="3"/>
        </w:numPr>
        <w:pBdr>
          <w:top w:val="nil"/>
          <w:left w:val="nil"/>
          <w:bottom w:val="nil"/>
          <w:right w:val="nil"/>
          <w:between w:val="nil"/>
        </w:pBdr>
        <w:tabs>
          <w:tab w:val="left" w:pos="144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Керівник УНІВЕРСИТЕТУ зобов’язаний забезпечити створення </w:t>
      </w:r>
      <w:r>
        <w:rPr>
          <w:rFonts w:ascii="Times New Roman" w:eastAsia="Times New Roman" w:hAnsi="Times New Roman" w:cs="Times New Roman"/>
          <w:color w:val="000000"/>
          <w:sz w:val="28"/>
          <w:szCs w:val="28"/>
        </w:rPr>
        <w:lastRenderedPageBreak/>
        <w:t xml:space="preserve">належних умов для роботи Організаційного комітету та Виборчої (дільничної) комісії, надавати інформацію та документи, необхідні для виконання покладених на них завдань, а також надати Організаційному комітету та Виборчій (дільничній) комісії окремі придатні для роботи приміщення, забезпечити наявність у таких приміщеннях необхідних засобів зв’язку, оргтехніки тощо. </w:t>
      </w:r>
    </w:p>
    <w:p w14:paraId="7D95C36B"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4.13 Організаційний комітет за поданням керівників </w:t>
      </w:r>
      <w:r>
        <w:rPr>
          <w:rFonts w:ascii="Times New Roman" w:eastAsia="Times New Roman" w:hAnsi="Times New Roman" w:cs="Times New Roman"/>
          <w:sz w:val="28"/>
          <w:szCs w:val="28"/>
        </w:rPr>
        <w:t>відокремлених структурних підрозділів</w:t>
      </w:r>
      <w:r>
        <w:rPr>
          <w:rFonts w:ascii="Times New Roman" w:eastAsia="Times New Roman" w:hAnsi="Times New Roman" w:cs="Times New Roman"/>
          <w:color w:val="000000"/>
          <w:sz w:val="28"/>
          <w:szCs w:val="28"/>
        </w:rPr>
        <w:t xml:space="preserve"> УНІВЕРСИТЕТУ визначає персональний склад дільничних комісій, який оприлюднюється наказом ректора Університету. </w:t>
      </w:r>
    </w:p>
    <w:p w14:paraId="7576E8C3"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4.14 Організаційний комітет оприлюднює в одноденний термін рішення про персональний склад дільничних виборчих комісій з використанням інформаційних ресурсів Університету.</w:t>
      </w:r>
    </w:p>
    <w:p w14:paraId="6DCC872F"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4.15 Організаційний комітет складає та подає Виборчій комісії список осіб, які мають право брати участь у виборах (далі - список виборців), не пізніше ніж за 7 календарних днів до дати проведення виборів. Виборча комісія передає списки виборців до дільничних комісій протягом 24 годин після отримання їх від Організаційного комітету. </w:t>
      </w:r>
    </w:p>
    <w:p w14:paraId="5A6B0A23"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4.16 Бюлетені для голосування виготовляються дільничними виборчими комісіями не раніше ніж за 20 і не пізніше ніж за 12 годин до початку виборів у кількості, що відповідає кількості осіб, які мають право брати участь у виборах (далі - виборці) та включені до списку виборців, посвідчуються на зворотному боці підписом голови та секретаря дільничної комісії, що виготовляє бюлетені, та скріплюються печаткою УНІВЕРСИТЕТУ (</w:t>
      </w:r>
      <w:r>
        <w:rPr>
          <w:rFonts w:ascii="Times New Roman" w:eastAsia="Times New Roman" w:hAnsi="Times New Roman" w:cs="Times New Roman"/>
          <w:sz w:val="28"/>
          <w:szCs w:val="28"/>
        </w:rPr>
        <w:t>відокремленого структурного підрозділу</w:t>
      </w:r>
      <w:r>
        <w:rPr>
          <w:rFonts w:ascii="Times New Roman" w:eastAsia="Times New Roman" w:hAnsi="Times New Roman" w:cs="Times New Roman"/>
          <w:color w:val="000000"/>
          <w:sz w:val="28"/>
          <w:szCs w:val="28"/>
        </w:rPr>
        <w:t xml:space="preserve"> УНІВЕРСИТЕТУ). </w:t>
      </w:r>
    </w:p>
    <w:p w14:paraId="5770C87D"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4.17 Кандидати та спостерігачі мають право бути присутніми під час виготовлення бюлетенів для голосування. </w:t>
      </w:r>
    </w:p>
    <w:p w14:paraId="1CC85335" w14:textId="77777777" w:rsidR="00746055" w:rsidRDefault="00000000" w:rsidP="00B6385D">
      <w:pPr>
        <w:widowControl w:val="0"/>
        <w:numPr>
          <w:ilvl w:val="1"/>
          <w:numId w:val="4"/>
        </w:numPr>
        <w:pBdr>
          <w:top w:val="nil"/>
          <w:left w:val="nil"/>
          <w:bottom w:val="nil"/>
          <w:right w:val="nil"/>
          <w:between w:val="nil"/>
        </w:pBdr>
        <w:tabs>
          <w:tab w:val="left" w:pos="1440"/>
        </w:tabs>
        <w:spacing w:after="32"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Форма бюлетеня для голосування затверджується Міністерством освіти і науки України. </w:t>
      </w:r>
    </w:p>
    <w:p w14:paraId="4C2CCC07" w14:textId="77777777" w:rsidR="00746055" w:rsidRDefault="00000000" w:rsidP="00B6385D">
      <w:pPr>
        <w:widowControl w:val="0"/>
        <w:numPr>
          <w:ilvl w:val="1"/>
          <w:numId w:val="4"/>
        </w:numPr>
        <w:pBdr>
          <w:top w:val="nil"/>
          <w:left w:val="nil"/>
          <w:bottom w:val="nil"/>
          <w:right w:val="nil"/>
          <w:between w:val="nil"/>
        </w:pBdr>
        <w:tabs>
          <w:tab w:val="left" w:pos="1440"/>
        </w:tabs>
        <w:spacing w:after="32"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Бюлетені для голосування зберігаються у приміщенні Виборчої (дільничної) комісії у визначеному Виборчою (дільничною) комісією закритому сейфі (металевій шафі), який опечатується стрічкою з проставлянням на ній підписів голови комісії або його заступника та секретаря. Персональна відповідальність за відповідність кількості бюлетенів кількості виборців та збереження бюлетенів покладається на голову Виборчої (дільничної) комісії.</w:t>
      </w:r>
    </w:p>
    <w:p w14:paraId="6D9C1616" w14:textId="77777777" w:rsidR="00746055" w:rsidRDefault="00000000" w:rsidP="00B6385D">
      <w:pPr>
        <w:widowControl w:val="0"/>
        <w:numPr>
          <w:ilvl w:val="1"/>
          <w:numId w:val="4"/>
        </w:numPr>
        <w:pBdr>
          <w:top w:val="nil"/>
          <w:left w:val="nil"/>
          <w:bottom w:val="nil"/>
          <w:right w:val="nil"/>
          <w:between w:val="nil"/>
        </w:pBdr>
        <w:tabs>
          <w:tab w:val="left" w:pos="1440"/>
          <w:tab w:val="left" w:pos="218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Скриньки для голосування повинні бути прозорі, опломбовані та опечатані печаткою УНІВЕРСИТЕТУ або відповідного </w:t>
      </w:r>
      <w:r>
        <w:rPr>
          <w:rFonts w:ascii="Times New Roman" w:eastAsia="Times New Roman" w:hAnsi="Times New Roman" w:cs="Times New Roman"/>
          <w:sz w:val="28"/>
          <w:szCs w:val="28"/>
        </w:rPr>
        <w:t xml:space="preserve">відокремленого структурного підрозділу </w:t>
      </w:r>
      <w:r>
        <w:rPr>
          <w:rFonts w:ascii="Times New Roman" w:eastAsia="Times New Roman" w:hAnsi="Times New Roman" w:cs="Times New Roman"/>
          <w:color w:val="000000"/>
          <w:sz w:val="28"/>
          <w:szCs w:val="28"/>
        </w:rPr>
        <w:t xml:space="preserve"> УНІВЕРСИТЕТУ.</w:t>
      </w:r>
    </w:p>
    <w:p w14:paraId="18083943" w14:textId="77777777" w:rsidR="00746055" w:rsidRDefault="00000000" w:rsidP="00B6385D">
      <w:pPr>
        <w:widowControl w:val="0"/>
        <w:numPr>
          <w:ilvl w:val="1"/>
          <w:numId w:val="4"/>
        </w:numPr>
        <w:pBdr>
          <w:top w:val="nil"/>
          <w:left w:val="nil"/>
          <w:bottom w:val="nil"/>
          <w:right w:val="nil"/>
          <w:between w:val="nil"/>
        </w:pBdr>
        <w:tabs>
          <w:tab w:val="left" w:pos="1440"/>
          <w:tab w:val="left" w:pos="2440"/>
        </w:tabs>
        <w:spacing w:after="20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Порядок організації роботи спостерігачів визначається Організаційним комітетом. </w:t>
      </w:r>
    </w:p>
    <w:p w14:paraId="0E898F24" w14:textId="77777777" w:rsidR="00746055" w:rsidRDefault="00746055" w:rsidP="00B6385D">
      <w:pPr>
        <w:widowControl w:val="0"/>
        <w:pBdr>
          <w:top w:val="nil"/>
          <w:left w:val="nil"/>
          <w:bottom w:val="nil"/>
          <w:right w:val="nil"/>
          <w:between w:val="nil"/>
        </w:pBdr>
        <w:tabs>
          <w:tab w:val="left" w:pos="1440"/>
          <w:tab w:val="left" w:pos="2440"/>
        </w:tabs>
        <w:spacing w:after="200" w:line="240" w:lineRule="auto"/>
        <w:ind w:left="1092"/>
        <w:jc w:val="both"/>
        <w:rPr>
          <w:rFonts w:ascii="Times New Roman" w:eastAsia="Times New Roman" w:hAnsi="Times New Roman" w:cs="Times New Roman"/>
          <w:sz w:val="28"/>
          <w:szCs w:val="28"/>
        </w:rPr>
      </w:pPr>
    </w:p>
    <w:p w14:paraId="4E451CB6" w14:textId="77777777" w:rsidR="00746055" w:rsidRDefault="00000000" w:rsidP="00B6385D">
      <w:pPr>
        <w:widowControl w:val="0"/>
        <w:numPr>
          <w:ilvl w:val="0"/>
          <w:numId w:val="4"/>
        </w:numPr>
        <w:pBdr>
          <w:top w:val="nil"/>
          <w:left w:val="nil"/>
          <w:bottom w:val="nil"/>
          <w:right w:val="nil"/>
          <w:between w:val="nil"/>
        </w:pBdr>
        <w:tabs>
          <w:tab w:val="left" w:pos="3203"/>
        </w:tabs>
        <w:spacing w:after="200" w:line="240" w:lineRule="auto"/>
        <w:ind w:left="0" w:firstLine="567"/>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Проведення виборів та підрахунок голосів</w:t>
      </w:r>
    </w:p>
    <w:p w14:paraId="4C6B5AA4" w14:textId="77777777" w:rsidR="00746055" w:rsidRDefault="00000000" w:rsidP="00B6385D">
      <w:pPr>
        <w:widowControl w:val="0"/>
        <w:numPr>
          <w:ilvl w:val="1"/>
          <w:numId w:val="5"/>
        </w:numPr>
        <w:pBdr>
          <w:top w:val="nil"/>
          <w:left w:val="nil"/>
          <w:bottom w:val="nil"/>
          <w:right w:val="nil"/>
          <w:between w:val="nil"/>
        </w:pBdr>
        <w:tabs>
          <w:tab w:val="left" w:pos="1986"/>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Вибори проводяться шляхом таємного голосування, яке здійснюється з 9-00 до 15-00 години у приміщенні УНІВЕРСИТЕТУ або </w:t>
      </w:r>
      <w:r>
        <w:rPr>
          <w:rFonts w:ascii="Times New Roman" w:eastAsia="Times New Roman" w:hAnsi="Times New Roman" w:cs="Times New Roman"/>
          <w:sz w:val="28"/>
          <w:szCs w:val="28"/>
        </w:rPr>
        <w:t xml:space="preserve">відокремленого структурного підрозділу </w:t>
      </w:r>
      <w:r>
        <w:rPr>
          <w:rFonts w:ascii="Times New Roman" w:eastAsia="Times New Roman" w:hAnsi="Times New Roman" w:cs="Times New Roman"/>
          <w:color w:val="000000"/>
          <w:sz w:val="28"/>
          <w:szCs w:val="28"/>
        </w:rPr>
        <w:t>УНІВЕРСИТЕТУ.</w:t>
      </w:r>
    </w:p>
    <w:p w14:paraId="4D812E54"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Інформація про дату, час і місце проведення виборів підлягає оприлюдненню Виборчою (дільничною) комісією не пізніше ніж за 7 календарних днів до дати проведення виборів з використанням інформаційних ресурсів УНІВЕРСИТЕТУ (дошки оголошень, офіційного веб-сайту УНІВЕРСИТЕТУ).</w:t>
      </w:r>
    </w:p>
    <w:p w14:paraId="6FDB23CE" w14:textId="77777777" w:rsidR="00746055" w:rsidRDefault="00000000" w:rsidP="00B6385D">
      <w:pPr>
        <w:widowControl w:val="0"/>
        <w:numPr>
          <w:ilvl w:val="1"/>
          <w:numId w:val="5"/>
        </w:numPr>
        <w:pBdr>
          <w:top w:val="nil"/>
          <w:left w:val="nil"/>
          <w:bottom w:val="nil"/>
          <w:right w:val="nil"/>
          <w:between w:val="nil"/>
        </w:pBdr>
        <w:tabs>
          <w:tab w:val="left" w:pos="1991"/>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Під час голосування та підрахунку голосів має право бути присутнім представник Міністерства освіти і науки України. Під час голосування та підрахунку голосів мають право бути присутніми не більше двох спостерігачів від кожного кандидата, а також не більше трьох громадських спостерігачів, акредитованих Організаційним комітетом.</w:t>
      </w:r>
    </w:p>
    <w:p w14:paraId="44F98721"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Порядок акредитації громадських спостерігачів визначається Організаційним комітетом.</w:t>
      </w:r>
    </w:p>
    <w:p w14:paraId="33C1C90B" w14:textId="77777777" w:rsidR="00746055" w:rsidRDefault="00000000" w:rsidP="00B6385D">
      <w:pPr>
        <w:widowControl w:val="0"/>
        <w:numPr>
          <w:ilvl w:val="1"/>
          <w:numId w:val="5"/>
        </w:numPr>
        <w:pBdr>
          <w:top w:val="nil"/>
          <w:left w:val="nil"/>
          <w:bottom w:val="nil"/>
          <w:right w:val="nil"/>
          <w:between w:val="nil"/>
        </w:pBdr>
        <w:tabs>
          <w:tab w:val="left" w:pos="1995"/>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Приміщення для голосування повинне бути обладнане достатньою кількістю кабін для таємного голосування. Розміщення обладнання у приміщенні для голосування здійснюється у такий спосіб, щоб місця видачі бюлетенів для голосування, вхід і вихід із кабін для таємного голосування, виборчі скриньки перебували у полі зору членів виборчої комісії та осіб, які мають право бути присутніми у приміщенні для голосування. У кабінах для таємного голосування необхідно забезпечити наявність належного освітлення та засобів для заповнення бюлетеня для голосування.</w:t>
      </w:r>
    </w:p>
    <w:p w14:paraId="2C4A6C7C" w14:textId="77777777" w:rsidR="00746055" w:rsidRDefault="00000000" w:rsidP="00B6385D">
      <w:pPr>
        <w:widowControl w:val="0"/>
        <w:numPr>
          <w:ilvl w:val="1"/>
          <w:numId w:val="5"/>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Організація проведення голосування, підтримання належного порядку у приміщенні для голосування та забезпечення таємності голосування покладаються на Виборчу (дільничну) комісію.</w:t>
      </w:r>
    </w:p>
    <w:p w14:paraId="3E30A172"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Виборчої (дільничної) комісії перед початком голосування:</w:t>
      </w:r>
    </w:p>
    <w:p w14:paraId="6AAE686E"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надає для огляду членам Виборчої (дільничної) комісії, присутнім кандидатам, а також спостерігачам усі наявні на виборчій дільниці виборчі скриньки;</w:t>
      </w:r>
    </w:p>
    <w:p w14:paraId="3FE931E2" w14:textId="77777777" w:rsidR="00746055" w:rsidRDefault="00000000" w:rsidP="00B6385D">
      <w:pPr>
        <w:widowControl w:val="0"/>
        <w:numPr>
          <w:ilvl w:val="0"/>
          <w:numId w:val="9"/>
        </w:numPr>
        <w:pBdr>
          <w:top w:val="nil"/>
          <w:left w:val="nil"/>
          <w:bottom w:val="nil"/>
          <w:right w:val="nil"/>
          <w:between w:val="nil"/>
        </w:pBdr>
        <w:tabs>
          <w:tab w:val="left" w:pos="1337"/>
        </w:tabs>
        <w:spacing w:after="0" w:line="240" w:lineRule="auto"/>
        <w:ind w:firstLine="567"/>
        <w:jc w:val="both"/>
      </w:pPr>
      <w:r>
        <w:rPr>
          <w:rFonts w:ascii="Times New Roman" w:eastAsia="Times New Roman" w:hAnsi="Times New Roman" w:cs="Times New Roman"/>
          <w:color w:val="000000"/>
          <w:sz w:val="28"/>
          <w:szCs w:val="28"/>
        </w:rPr>
        <w:t>передає необхідну кількість бюлетенів для голосування членам Виборчої (дільничної) комісії, які видають бюлетені виборцям;</w:t>
      </w:r>
    </w:p>
    <w:p w14:paraId="702B707C" w14:textId="77777777" w:rsidR="00746055" w:rsidRDefault="00000000" w:rsidP="00B6385D">
      <w:pPr>
        <w:widowControl w:val="0"/>
        <w:numPr>
          <w:ilvl w:val="0"/>
          <w:numId w:val="9"/>
        </w:numPr>
        <w:pBdr>
          <w:top w:val="nil"/>
          <w:left w:val="nil"/>
          <w:bottom w:val="nil"/>
          <w:right w:val="nil"/>
          <w:between w:val="nil"/>
        </w:pBdr>
        <w:tabs>
          <w:tab w:val="left" w:pos="1334"/>
        </w:tabs>
        <w:spacing w:after="0" w:line="240" w:lineRule="auto"/>
        <w:ind w:firstLine="567"/>
        <w:jc w:val="both"/>
      </w:pPr>
      <w:r>
        <w:rPr>
          <w:rFonts w:ascii="Times New Roman" w:eastAsia="Times New Roman" w:hAnsi="Times New Roman" w:cs="Times New Roman"/>
          <w:color w:val="000000"/>
          <w:sz w:val="28"/>
          <w:szCs w:val="28"/>
        </w:rPr>
        <w:t>передає членам Виборчої (дільничної) комісії, які видають бюлетені для голосування, список виборців. Відповідні члени виборчої (дільничної) комісії забезпечують їх збереження і дотримання порядку використання.</w:t>
      </w:r>
    </w:p>
    <w:p w14:paraId="4D872687" w14:textId="77777777" w:rsidR="00746055" w:rsidRDefault="00000000" w:rsidP="00B6385D">
      <w:pPr>
        <w:widowControl w:val="0"/>
        <w:numPr>
          <w:ilvl w:val="1"/>
          <w:numId w:val="5"/>
        </w:numPr>
        <w:pBdr>
          <w:top w:val="nil"/>
          <w:left w:val="nil"/>
          <w:bottom w:val="nil"/>
          <w:right w:val="nil"/>
          <w:between w:val="nil"/>
        </w:pBdr>
        <w:tabs>
          <w:tab w:val="left" w:pos="1689"/>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 Виборчої (дільничної) комісії здійснює видачу бюлетеня для голосування за умови пред’явлення виборцем документа, що посвідчує особу. Особа, яка отримує бюлетень для голосування, ставить у списку виборців навпроти свого прізвища підпис.</w:t>
      </w:r>
    </w:p>
    <w:p w14:paraId="54DDEF05" w14:textId="77777777" w:rsidR="00746055" w:rsidRDefault="00000000" w:rsidP="00B6385D">
      <w:pPr>
        <w:widowControl w:val="0"/>
        <w:numPr>
          <w:ilvl w:val="1"/>
          <w:numId w:val="5"/>
        </w:numPr>
        <w:pBdr>
          <w:top w:val="nil"/>
          <w:left w:val="nil"/>
          <w:bottom w:val="nil"/>
          <w:right w:val="nil"/>
          <w:between w:val="nil"/>
        </w:pBdr>
        <w:tabs>
          <w:tab w:val="left" w:pos="1689"/>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Бюлетень для голосування заповнюється виборцем особисто в кабіні для таємного голосування. Під час заповнення бюлетенів забороняється присутність у кабіні для таємного голосування інших осіб, здійснення фото- та </w:t>
      </w:r>
      <w:proofErr w:type="spellStart"/>
      <w:r>
        <w:rPr>
          <w:rFonts w:ascii="Times New Roman" w:eastAsia="Times New Roman" w:hAnsi="Times New Roman" w:cs="Times New Roman"/>
          <w:color w:val="000000"/>
          <w:sz w:val="28"/>
          <w:szCs w:val="28"/>
        </w:rPr>
        <w:t>відеофіксації</w:t>
      </w:r>
      <w:proofErr w:type="spellEnd"/>
      <w:r>
        <w:rPr>
          <w:rFonts w:ascii="Times New Roman" w:eastAsia="Times New Roman" w:hAnsi="Times New Roman" w:cs="Times New Roman"/>
          <w:color w:val="000000"/>
          <w:sz w:val="28"/>
          <w:szCs w:val="28"/>
        </w:rPr>
        <w:t xml:space="preserve"> у будь-який спосіб. Особа, яка внаслідок фізичних вад не може самостійно заповнити бюлетень для голосування, має право за дозволом голови Виборчої (дільничної) комісії скористатися допомогою іншої особи, крім членів Виборчої (дільничної) комісії, кандидатів, а також спостерігачів.</w:t>
      </w:r>
    </w:p>
    <w:p w14:paraId="612774D2"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бюлетені для голосування виборець у квадраті навпроти прізвища кандидата, за якого він голосує, проставляє позначку ("+") або іншу, що засвідчує волевиявлення. Виборець може голосувати лише за одного кандидата або не </w:t>
      </w:r>
      <w:r>
        <w:rPr>
          <w:rFonts w:ascii="Times New Roman" w:eastAsia="Times New Roman" w:hAnsi="Times New Roman" w:cs="Times New Roman"/>
          <w:color w:val="000000"/>
          <w:sz w:val="28"/>
          <w:szCs w:val="28"/>
        </w:rPr>
        <w:lastRenderedPageBreak/>
        <w:t>підтримувати жодного.</w:t>
      </w:r>
    </w:p>
    <w:p w14:paraId="41B98C9B"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забезпечення таємниці голосування виборець у кабінці для голосування складає заповнений бюлетень навпіл (підписи голови та секретаря комісії мають знаходитися на зовнішньому боці бюлетеня). Виборець опускає заповнений бюлетень для голосування у скриньку. Забороняється висувати вимогу або висловлювати прохання до виборця оприлюднити своє волевиявлення.</w:t>
      </w:r>
    </w:p>
    <w:p w14:paraId="0653FADE" w14:textId="77777777" w:rsidR="00746055" w:rsidRDefault="00000000" w:rsidP="00B6385D">
      <w:pPr>
        <w:widowControl w:val="0"/>
        <w:numPr>
          <w:ilvl w:val="1"/>
          <w:numId w:val="5"/>
        </w:numPr>
        <w:pBdr>
          <w:top w:val="nil"/>
          <w:left w:val="nil"/>
          <w:bottom w:val="nil"/>
          <w:right w:val="nil"/>
          <w:between w:val="nil"/>
        </w:pBdr>
        <w:tabs>
          <w:tab w:val="left" w:pos="1837"/>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Після завершення голосування приміщення для голосування зачиняється і в ньому мають право перебувати тільки члени виборчої (дільничної) комісії, представники Міністерства освіти і науки України, кандидати і спостерігачі.</w:t>
      </w:r>
    </w:p>
    <w:p w14:paraId="5ECBC0FB" w14:textId="77777777" w:rsidR="00746055" w:rsidRDefault="00000000" w:rsidP="00B6385D">
      <w:pPr>
        <w:widowControl w:val="0"/>
        <w:numPr>
          <w:ilvl w:val="1"/>
          <w:numId w:val="5"/>
        </w:numPr>
        <w:pBdr>
          <w:top w:val="nil"/>
          <w:left w:val="nil"/>
          <w:bottom w:val="nil"/>
          <w:right w:val="nil"/>
          <w:between w:val="nil"/>
        </w:pBdr>
        <w:tabs>
          <w:tab w:val="left" w:pos="1689"/>
        </w:tabs>
        <w:spacing w:after="0" w:line="240" w:lineRule="auto"/>
        <w:ind w:left="0" w:firstLine="567"/>
        <w:jc w:val="both"/>
        <w:rPr>
          <w:rFonts w:ascii="Times New Roman" w:eastAsia="Times New Roman" w:hAnsi="Times New Roman" w:cs="Times New Roman"/>
          <w:color w:val="000000"/>
          <w:sz w:val="28"/>
          <w:szCs w:val="28"/>
        </w:rPr>
      </w:pPr>
      <w:bookmarkStart w:id="0" w:name="_heading=h.jgtde98zr2pb" w:colFirst="0" w:colLast="0"/>
      <w:bookmarkEnd w:id="0"/>
      <w:r>
        <w:rPr>
          <w:rFonts w:ascii="Times New Roman" w:eastAsia="Times New Roman" w:hAnsi="Times New Roman" w:cs="Times New Roman"/>
          <w:color w:val="000000"/>
          <w:sz w:val="28"/>
          <w:szCs w:val="28"/>
        </w:rPr>
        <w:t>Скриньки для голосування після перевірки цілісності пломб та печаток відкриваються членами Виборчої (дільничної) комісії почергово. Відразу після відкриття скриньки її вміст викладається на стіл, за яким розмішуються члени виборчої комісії.</w:t>
      </w:r>
    </w:p>
    <w:p w14:paraId="49B74F13" w14:textId="77777777" w:rsidR="00746055" w:rsidRDefault="00000000" w:rsidP="00B6385D">
      <w:pPr>
        <w:widowControl w:val="0"/>
        <w:numPr>
          <w:ilvl w:val="1"/>
          <w:numId w:val="5"/>
        </w:numPr>
        <w:pBdr>
          <w:top w:val="nil"/>
          <w:left w:val="nil"/>
          <w:bottom w:val="nil"/>
          <w:right w:val="nil"/>
          <w:between w:val="nil"/>
        </w:pBdr>
        <w:tabs>
          <w:tab w:val="left" w:pos="1689"/>
        </w:tabs>
        <w:spacing w:after="0" w:line="240" w:lineRule="auto"/>
        <w:ind w:left="0" w:firstLine="567"/>
        <w:jc w:val="both"/>
        <w:rPr>
          <w:rFonts w:ascii="Times New Roman" w:eastAsia="Times New Roman" w:hAnsi="Times New Roman" w:cs="Times New Roman"/>
          <w:color w:val="000000"/>
          <w:sz w:val="28"/>
          <w:szCs w:val="28"/>
        </w:rPr>
      </w:pPr>
      <w:bookmarkStart w:id="1" w:name="_heading=h.gwwtm0jg1fy9" w:colFirst="0" w:colLast="0"/>
      <w:bookmarkEnd w:id="1"/>
      <w:r>
        <w:rPr>
          <w:rFonts w:ascii="Times New Roman" w:eastAsia="Times New Roman" w:hAnsi="Times New Roman" w:cs="Times New Roman"/>
          <w:color w:val="000000"/>
          <w:sz w:val="28"/>
          <w:szCs w:val="28"/>
        </w:rPr>
        <w:t>Підрахунок голосів членами Виборчої (дільничної) комісії починається відразу після закінчення голосування та проводиться відкрито у тому ж приміщенні, де відбувалося голосування, без перерви і закінчується після складення та підписання протоколу про результати голосування.</w:t>
      </w:r>
    </w:p>
    <w:p w14:paraId="18616957" w14:textId="77777777" w:rsidR="00746055" w:rsidRDefault="00000000" w:rsidP="00B6385D">
      <w:pPr>
        <w:widowControl w:val="0"/>
        <w:numPr>
          <w:ilvl w:val="1"/>
          <w:numId w:val="5"/>
        </w:numPr>
        <w:pBdr>
          <w:top w:val="nil"/>
          <w:left w:val="nil"/>
          <w:bottom w:val="nil"/>
          <w:right w:val="nil"/>
          <w:between w:val="nil"/>
        </w:pBdr>
        <w:tabs>
          <w:tab w:val="left" w:pos="1837"/>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Члени Виборчої (дільничної) комісії підраховують загальну кількість виданих для голосування бюлетенів та кількість бюлетенів, наявних у скриньках для голосування. Бюлетені для голосування розкладаються на місця, позначені окремими табличками, що містять з обох боків прізвища та ініціали кандидатів. Окремо робляться таблички з написом «Не підтримую жодного» та «Недійсні». Під час розкладання бюлетенів визначений Виборчою (дільничною) комісією член комісії показує кожний бюлетень усім членам комісії та особам, які присутні під час підрахунку голосів, і оголошує прізвище кандидата, за якого подано голос. У разі виникнення сумнівів щодо змісту бюлетеня Виборча комісія приймає рішення шляхом голосування. При цьому кожен член Виборчої (дільничної) комісії має право оглянути бюлетень особисто. На час огляду бюлетеня робота з іншими бюлетенями припиняється.</w:t>
      </w:r>
    </w:p>
    <w:p w14:paraId="6C12F57C" w14:textId="77777777" w:rsidR="00746055" w:rsidRDefault="00000000" w:rsidP="00B6385D">
      <w:pPr>
        <w:widowControl w:val="0"/>
        <w:numPr>
          <w:ilvl w:val="1"/>
          <w:numId w:val="5"/>
        </w:numPr>
        <w:pBdr>
          <w:top w:val="nil"/>
          <w:left w:val="nil"/>
          <w:bottom w:val="nil"/>
          <w:right w:val="nil"/>
          <w:between w:val="nil"/>
        </w:pBdr>
        <w:tabs>
          <w:tab w:val="left" w:pos="144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Бюлетень для голосування може бути визнаний недійсним, якщо:</w:t>
      </w:r>
    </w:p>
    <w:p w14:paraId="2E608FCF" w14:textId="77777777" w:rsidR="00746055" w:rsidRDefault="00000000" w:rsidP="00B6385D">
      <w:pPr>
        <w:widowControl w:val="0"/>
        <w:pBdr>
          <w:top w:val="nil"/>
          <w:left w:val="nil"/>
          <w:bottom w:val="nil"/>
          <w:right w:val="nil"/>
          <w:between w:val="nil"/>
        </w:pBdr>
        <w:tabs>
          <w:tab w:val="left" w:pos="1440"/>
          <w:tab w:val="left" w:pos="1572"/>
        </w:tabs>
        <w:spacing w:after="11"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xml:space="preserve">позначка у бюлетені проставлена більш як за одного кандидата; </w:t>
      </w:r>
    </w:p>
    <w:p w14:paraId="4979B21E" w14:textId="77777777" w:rsidR="00746055" w:rsidRDefault="00000000" w:rsidP="00B6385D">
      <w:pPr>
        <w:widowControl w:val="0"/>
        <w:pBdr>
          <w:top w:val="nil"/>
          <w:left w:val="nil"/>
          <w:bottom w:val="nil"/>
          <w:right w:val="nil"/>
          <w:between w:val="nil"/>
        </w:pBdr>
        <w:tabs>
          <w:tab w:val="left" w:pos="1440"/>
          <w:tab w:val="left" w:pos="1572"/>
        </w:tabs>
        <w:spacing w:after="11"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xml:space="preserve">не проставлена жодна позначка; </w:t>
      </w:r>
    </w:p>
    <w:p w14:paraId="5CB31265" w14:textId="77777777" w:rsidR="00746055" w:rsidRDefault="00000000" w:rsidP="00B6385D">
      <w:pPr>
        <w:widowControl w:val="0"/>
        <w:pBdr>
          <w:top w:val="nil"/>
          <w:left w:val="nil"/>
          <w:bottom w:val="nil"/>
          <w:right w:val="nil"/>
          <w:between w:val="nil"/>
        </w:pBdr>
        <w:tabs>
          <w:tab w:val="left" w:pos="1440"/>
          <w:tab w:val="left" w:pos="1572"/>
        </w:tabs>
        <w:spacing w:after="11"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зміст волевиявлення неможливо встановити з інших причин.</w:t>
      </w:r>
    </w:p>
    <w:p w14:paraId="5CD5A34D" w14:textId="77777777" w:rsidR="00746055" w:rsidRDefault="00000000" w:rsidP="00B6385D">
      <w:pPr>
        <w:widowControl w:val="0"/>
        <w:pBdr>
          <w:top w:val="nil"/>
          <w:left w:val="nil"/>
          <w:bottom w:val="nil"/>
          <w:right w:val="nil"/>
          <w:between w:val="nil"/>
        </w:pBdr>
        <w:tabs>
          <w:tab w:val="left" w:pos="144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коли члени Виборчої (дільничної) комісії не можуть дійти згоди щодо віднесення бюлетеня до недійсних, зазначене питання вирішується шляхом голосування. Такий бюлетень повинен бути продемонстрований членам комісії та особам, присутнім під час підрахунку голосів. При цьому кожен член Виборчої (дільничної) комісії має право особисто оглянути бюлетень. На час огляду бюлетеня підрахунок інших бюлетенів припиняється.</w:t>
      </w:r>
    </w:p>
    <w:p w14:paraId="0AE6AF6C" w14:textId="77777777" w:rsidR="00746055" w:rsidRDefault="00000000" w:rsidP="00B6385D">
      <w:pPr>
        <w:widowControl w:val="0"/>
        <w:numPr>
          <w:ilvl w:val="1"/>
          <w:numId w:val="5"/>
        </w:numPr>
        <w:pBdr>
          <w:top w:val="nil"/>
          <w:left w:val="nil"/>
          <w:bottom w:val="nil"/>
          <w:right w:val="nil"/>
          <w:between w:val="nil"/>
        </w:pBdr>
        <w:tabs>
          <w:tab w:val="left" w:pos="1440"/>
          <w:tab w:val="left" w:pos="205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Після розкладення бюлетенів окремо за кожного кандидата, а також окремо недійсних бюлетенів визначений Виборчою (дільничною) комісією член комісії вголос підраховує кількість бюлетенів, поданих за кожного з кандидатів, і кількість недійсних бюлетенів. На вимогу члена Виборчої (дільничної) комісії, кандидата чи спостерігача може бути проведено повторний підрахунок бюлетенів, </w:t>
      </w:r>
      <w:r>
        <w:rPr>
          <w:rFonts w:ascii="Times New Roman" w:eastAsia="Times New Roman" w:hAnsi="Times New Roman" w:cs="Times New Roman"/>
          <w:color w:val="000000"/>
          <w:sz w:val="28"/>
          <w:szCs w:val="28"/>
        </w:rPr>
        <w:lastRenderedPageBreak/>
        <w:t>поданих за кожного з кандидатів, а також бюлетенів, визнаних недійсними. Під час підрахунку голосів кожен член Виборчої (дільничної) комісії має право перевірити або перерахувати відповідні бюлетені. Результати підрахунку голосів оголошуються головою Виборчої (дільничної) комісії і підлягають включенню секретарем до протоколу про результати голосування.</w:t>
      </w:r>
    </w:p>
    <w:p w14:paraId="4EE46BAB" w14:textId="77777777" w:rsidR="00746055" w:rsidRDefault="00000000" w:rsidP="00B6385D">
      <w:pPr>
        <w:widowControl w:val="0"/>
        <w:numPr>
          <w:ilvl w:val="1"/>
          <w:numId w:val="5"/>
        </w:numPr>
        <w:pBdr>
          <w:top w:val="nil"/>
          <w:left w:val="nil"/>
          <w:bottom w:val="nil"/>
          <w:right w:val="nil"/>
          <w:between w:val="nil"/>
        </w:pBdr>
        <w:tabs>
          <w:tab w:val="left" w:pos="1440"/>
          <w:tab w:val="left" w:pos="205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Виборча (дільнична) комісія зобов’язана під час підрахунку голосів перевірити відповідність кількості осіб, які взяли участь у голосуванні, кількості бюлетенів, поданих за кожного кандидата, а також кількості бюлетенів, визнаних недійсними.</w:t>
      </w:r>
    </w:p>
    <w:p w14:paraId="2C036A1F" w14:textId="77777777" w:rsidR="00746055" w:rsidRDefault="00000000" w:rsidP="00B6385D">
      <w:pPr>
        <w:widowControl w:val="0"/>
        <w:numPr>
          <w:ilvl w:val="1"/>
          <w:numId w:val="5"/>
        </w:numPr>
        <w:pBdr>
          <w:top w:val="nil"/>
          <w:left w:val="nil"/>
          <w:bottom w:val="nil"/>
          <w:right w:val="nil"/>
          <w:between w:val="nil"/>
        </w:pBdr>
        <w:tabs>
          <w:tab w:val="left" w:pos="1440"/>
          <w:tab w:val="left" w:pos="205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Виборча (дільнична) комісія за результатами підрахунку голосів складає протокол за формою, що затверджена Міністерством освіти і науки України.</w:t>
      </w:r>
    </w:p>
    <w:p w14:paraId="1A0AE96D" w14:textId="77777777" w:rsidR="00746055" w:rsidRDefault="00000000" w:rsidP="00B6385D">
      <w:pPr>
        <w:widowControl w:val="0"/>
        <w:pBdr>
          <w:top w:val="nil"/>
          <w:left w:val="nil"/>
          <w:bottom w:val="nil"/>
          <w:right w:val="nil"/>
          <w:between w:val="nil"/>
        </w:pBdr>
        <w:tabs>
          <w:tab w:val="left" w:pos="1440"/>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Протокол про результати голосування складається Виборчою (дільничною) комісією у двох примірниках. Копії протоколу надаються кожному членові Виборчої (дільничної) комісії, кандидатам та спостерігачам.</w:t>
      </w:r>
    </w:p>
    <w:p w14:paraId="2FA9BCFC"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Кожен примірник протоколу підписується головою, заступником голови, секретарем та присутніми членами Виборчої (дільничної) комісії. У разі незгоди з результатами підрахунку голосів, зафіксованими у протоколі, член Виборчої (дільничної) комісії має право письмово викласти свою окрему думку, яка обов’язково додається до протоколу. Відмова від підписання протоколу не допускається. Протоколи дільничних комісій терміново передаються до Виборчої комісії УНІВЕРСИТЕТУ.</w:t>
      </w:r>
    </w:p>
    <w:p w14:paraId="1DC3E6D7" w14:textId="77777777" w:rsidR="00746055" w:rsidRDefault="00000000" w:rsidP="00B6385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Перший примірник протоколу Виборчої комісії УНІВЕРСИТЕТУ про результати голосування передається Організаційному комітету з наступною передачею Міністерству освіти і науки України, другий - залишається в УНІВЕРСИТЕТІ.</w:t>
      </w:r>
    </w:p>
    <w:p w14:paraId="7F7B9108" w14:textId="77777777" w:rsidR="00746055" w:rsidRDefault="00000000" w:rsidP="00B6385D">
      <w:pPr>
        <w:widowControl w:val="0"/>
        <w:numPr>
          <w:ilvl w:val="1"/>
          <w:numId w:val="5"/>
        </w:numPr>
        <w:pBdr>
          <w:top w:val="nil"/>
          <w:left w:val="nil"/>
          <w:bottom w:val="nil"/>
          <w:right w:val="nil"/>
          <w:between w:val="nil"/>
        </w:pBdr>
        <w:tabs>
          <w:tab w:val="left" w:pos="205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Разом з протоколом Організаційному комітету передаються усі заяви та скарги, подані кандидатами, спостерігачами, а також рішення, прийняті за результатами їх розгляду, та інша документація, пов'язана з проведенням виборів, у тому числі запаковані і опечатані конверти з бюлетенями для голосування.</w:t>
      </w:r>
    </w:p>
    <w:p w14:paraId="4277D252" w14:textId="77777777" w:rsidR="00746055" w:rsidRDefault="00000000" w:rsidP="00B6385D">
      <w:pPr>
        <w:widowControl w:val="0"/>
        <w:numPr>
          <w:ilvl w:val="1"/>
          <w:numId w:val="5"/>
        </w:numPr>
        <w:pBdr>
          <w:top w:val="nil"/>
          <w:left w:val="nil"/>
          <w:bottom w:val="nil"/>
          <w:right w:val="nil"/>
          <w:between w:val="nil"/>
        </w:pBdr>
        <w:tabs>
          <w:tab w:val="left" w:pos="205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Процес голосування і підрахунку голосів підлягає фіксуванню за допомогою </w:t>
      </w:r>
      <w:proofErr w:type="spellStart"/>
      <w:r>
        <w:rPr>
          <w:rFonts w:ascii="Times New Roman" w:eastAsia="Times New Roman" w:hAnsi="Times New Roman" w:cs="Times New Roman"/>
          <w:color w:val="000000"/>
          <w:sz w:val="28"/>
          <w:szCs w:val="28"/>
        </w:rPr>
        <w:t>відеозасобів</w:t>
      </w:r>
      <w:proofErr w:type="spellEnd"/>
      <w:r>
        <w:rPr>
          <w:rFonts w:ascii="Times New Roman" w:eastAsia="Times New Roman" w:hAnsi="Times New Roman" w:cs="Times New Roman"/>
          <w:color w:val="000000"/>
          <w:sz w:val="28"/>
          <w:szCs w:val="28"/>
        </w:rPr>
        <w:t>. При цьому таке фіксування не може порушувати таємницю голосування.</w:t>
      </w:r>
    </w:p>
    <w:p w14:paraId="09CC7BB8" w14:textId="77777777" w:rsidR="00746055" w:rsidRDefault="00000000" w:rsidP="00B6385D">
      <w:pPr>
        <w:widowControl w:val="0"/>
        <w:numPr>
          <w:ilvl w:val="1"/>
          <w:numId w:val="5"/>
        </w:numPr>
        <w:pBdr>
          <w:top w:val="nil"/>
          <w:left w:val="nil"/>
          <w:bottom w:val="nil"/>
          <w:right w:val="nil"/>
          <w:between w:val="nil"/>
        </w:pBdr>
        <w:tabs>
          <w:tab w:val="left" w:pos="205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Результати виборів оприлюднюються Організаційним комітетом протягом 24 годин після складення протоколу про результати голосування шляхом розміщення у друкованому вигляді відповідної інформації на інформаційних стендах у доступних для загального огляду місцях, розташованих у приміщеннях УНІВЕРСИТЕТУ (його </w:t>
      </w:r>
      <w:r>
        <w:rPr>
          <w:rFonts w:ascii="Times New Roman" w:eastAsia="Times New Roman" w:hAnsi="Times New Roman" w:cs="Times New Roman"/>
          <w:sz w:val="28"/>
          <w:szCs w:val="28"/>
        </w:rPr>
        <w:t>відокремленого структурного підрозділу</w:t>
      </w:r>
      <w:r>
        <w:rPr>
          <w:rFonts w:ascii="Times New Roman" w:eastAsia="Times New Roman" w:hAnsi="Times New Roman" w:cs="Times New Roman"/>
          <w:color w:val="000000"/>
          <w:sz w:val="28"/>
          <w:szCs w:val="28"/>
        </w:rPr>
        <w:t xml:space="preserve">), а також на офіційному веб-сайті УНІВЕРСИТЕТУ (його </w:t>
      </w:r>
      <w:r>
        <w:rPr>
          <w:rFonts w:ascii="Times New Roman" w:eastAsia="Times New Roman" w:hAnsi="Times New Roman" w:cs="Times New Roman"/>
          <w:sz w:val="28"/>
          <w:szCs w:val="28"/>
        </w:rPr>
        <w:t>відокремленого структурного підрозділу</w:t>
      </w:r>
      <w:r>
        <w:rPr>
          <w:rFonts w:ascii="Times New Roman" w:eastAsia="Times New Roman" w:hAnsi="Times New Roman" w:cs="Times New Roman"/>
          <w:color w:val="000000"/>
          <w:sz w:val="28"/>
          <w:szCs w:val="28"/>
        </w:rPr>
        <w:t>).</w:t>
      </w:r>
    </w:p>
    <w:p w14:paraId="04B2F2DA" w14:textId="77777777" w:rsidR="00746055" w:rsidRDefault="00000000" w:rsidP="00B6385D">
      <w:pPr>
        <w:widowControl w:val="0"/>
        <w:pBdr>
          <w:top w:val="nil"/>
          <w:left w:val="nil"/>
          <w:bottom w:val="nil"/>
          <w:right w:val="nil"/>
          <w:between w:val="nil"/>
        </w:pBdr>
        <w:tabs>
          <w:tab w:val="left" w:pos="2058"/>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5.18 Кандидат, який набрав більше 50 відсотків голосів осіб, які мають право брати участь у виборах, є обраним на посаду ректора УНІВЕРСИТЕТУ </w:t>
      </w:r>
    </w:p>
    <w:p w14:paraId="601B40BA" w14:textId="77777777" w:rsidR="00746055" w:rsidRDefault="00000000" w:rsidP="00B6385D">
      <w:pPr>
        <w:widowControl w:val="0"/>
        <w:numPr>
          <w:ilvl w:val="1"/>
          <w:numId w:val="6"/>
        </w:numPr>
        <w:pBdr>
          <w:top w:val="nil"/>
          <w:left w:val="nil"/>
          <w:bottom w:val="nil"/>
          <w:right w:val="nil"/>
          <w:between w:val="nil"/>
        </w:pBdr>
        <w:tabs>
          <w:tab w:val="left" w:pos="2058"/>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Якщо у виборах брали участь кілька кандидатів і жоден з них не набрав більше 50 відсотків голосів виборців, Організаційний комітет приймає рішення про проведення другого туру виборів, який проводиться через 7 </w:t>
      </w:r>
      <w:r>
        <w:rPr>
          <w:rFonts w:ascii="Times New Roman" w:eastAsia="Times New Roman" w:hAnsi="Times New Roman" w:cs="Times New Roman"/>
          <w:color w:val="000000"/>
          <w:sz w:val="28"/>
          <w:szCs w:val="28"/>
        </w:rPr>
        <w:lastRenderedPageBreak/>
        <w:t xml:space="preserve">календарних днів після проведення першого туру. У разі, коли дата другого туру виборів припадає на святковий (неробочий) день, вибори проводяться у наступний після святкового (неробочого) дня робочий день. До бюлетенів для голосування включаються два кандидати, які в першому турі набрали найбільшу кількість голосів. У разі, коли за результатами першого туру виборів на другому місці (за кількістю набраних голосів) опинилися два і більше кандидатів з однаковою кількістю голосів, між ними проводиться </w:t>
      </w:r>
      <w:proofErr w:type="spellStart"/>
      <w:r>
        <w:rPr>
          <w:rFonts w:ascii="Times New Roman" w:eastAsia="Times New Roman" w:hAnsi="Times New Roman" w:cs="Times New Roman"/>
          <w:color w:val="000000"/>
          <w:sz w:val="28"/>
          <w:szCs w:val="28"/>
        </w:rPr>
        <w:t>міжтурове</w:t>
      </w:r>
      <w:proofErr w:type="spellEnd"/>
      <w:r>
        <w:rPr>
          <w:rFonts w:ascii="Times New Roman" w:eastAsia="Times New Roman" w:hAnsi="Times New Roman" w:cs="Times New Roman"/>
          <w:color w:val="000000"/>
          <w:sz w:val="28"/>
          <w:szCs w:val="28"/>
        </w:rPr>
        <w:t xml:space="preserve"> голосування для відбору кандидата, який братиме участь у другому турі виборів. Порядок проведення </w:t>
      </w:r>
      <w:proofErr w:type="spellStart"/>
      <w:r>
        <w:rPr>
          <w:rFonts w:ascii="Times New Roman" w:eastAsia="Times New Roman" w:hAnsi="Times New Roman" w:cs="Times New Roman"/>
          <w:color w:val="000000"/>
          <w:sz w:val="28"/>
          <w:szCs w:val="28"/>
        </w:rPr>
        <w:t>міжтурового</w:t>
      </w:r>
      <w:proofErr w:type="spellEnd"/>
      <w:r>
        <w:rPr>
          <w:rFonts w:ascii="Times New Roman" w:eastAsia="Times New Roman" w:hAnsi="Times New Roman" w:cs="Times New Roman"/>
          <w:color w:val="000000"/>
          <w:sz w:val="28"/>
          <w:szCs w:val="28"/>
        </w:rPr>
        <w:t xml:space="preserve"> голосування визначається Організаційним комітетом.</w:t>
      </w:r>
    </w:p>
    <w:p w14:paraId="108F0DDE" w14:textId="77777777" w:rsidR="00746055" w:rsidRDefault="00000000" w:rsidP="00B6385D">
      <w:pPr>
        <w:widowControl w:val="0"/>
        <w:numPr>
          <w:ilvl w:val="1"/>
          <w:numId w:val="6"/>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другому турі переможцем виборів вважається кандидат, який одержав на виборах більше 50 відсотків голосів виборців, які взяли участь у голосуванні.</w:t>
      </w:r>
    </w:p>
    <w:p w14:paraId="5B13BF82" w14:textId="77777777" w:rsidR="00746055" w:rsidRDefault="00000000" w:rsidP="00B6385D">
      <w:pPr>
        <w:widowControl w:val="0"/>
        <w:numPr>
          <w:ilvl w:val="1"/>
          <w:numId w:val="6"/>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Вибори вважаються такими, що не відбулися, у разі, коли:</w:t>
      </w:r>
    </w:p>
    <w:p w14:paraId="1FA6D178" w14:textId="77777777" w:rsidR="00746055" w:rsidRDefault="00000000" w:rsidP="00B6385D">
      <w:pPr>
        <w:widowControl w:val="0"/>
        <w:numPr>
          <w:ilvl w:val="0"/>
          <w:numId w:val="9"/>
        </w:numPr>
        <w:pBdr>
          <w:top w:val="nil"/>
          <w:left w:val="nil"/>
          <w:bottom w:val="nil"/>
          <w:right w:val="nil"/>
          <w:between w:val="nil"/>
        </w:pBdr>
        <w:tabs>
          <w:tab w:val="left" w:pos="1532"/>
        </w:tabs>
        <w:spacing w:after="0" w:line="240" w:lineRule="auto"/>
        <w:ind w:firstLine="567"/>
        <w:jc w:val="both"/>
      </w:pPr>
      <w:r>
        <w:rPr>
          <w:rFonts w:ascii="Times New Roman" w:eastAsia="Times New Roman" w:hAnsi="Times New Roman" w:cs="Times New Roman"/>
          <w:color w:val="000000"/>
          <w:sz w:val="28"/>
          <w:szCs w:val="28"/>
        </w:rPr>
        <w:t>участь у виборах взяли менш як 50 відсотків виборців;</w:t>
      </w:r>
    </w:p>
    <w:p w14:paraId="5DBEAA01" w14:textId="77777777" w:rsidR="00746055" w:rsidRDefault="00000000" w:rsidP="00B6385D">
      <w:pPr>
        <w:widowControl w:val="0"/>
        <w:numPr>
          <w:ilvl w:val="0"/>
          <w:numId w:val="9"/>
        </w:numPr>
        <w:pBdr>
          <w:top w:val="nil"/>
          <w:left w:val="nil"/>
          <w:bottom w:val="nil"/>
          <w:right w:val="nil"/>
          <w:between w:val="nil"/>
        </w:pBdr>
        <w:tabs>
          <w:tab w:val="left" w:pos="1514"/>
        </w:tabs>
        <w:spacing w:after="0" w:line="240" w:lineRule="auto"/>
        <w:ind w:firstLine="567"/>
        <w:jc w:val="both"/>
      </w:pPr>
      <w:r>
        <w:rPr>
          <w:rFonts w:ascii="Times New Roman" w:eastAsia="Times New Roman" w:hAnsi="Times New Roman" w:cs="Times New Roman"/>
          <w:color w:val="000000"/>
          <w:sz w:val="28"/>
          <w:szCs w:val="28"/>
        </w:rPr>
        <w:t>у першому турі виборів брав участь один кандидат і він не набрав більше 50 відсотків голосів виборців, які мають право брати участь у виборах.</w:t>
      </w:r>
    </w:p>
    <w:p w14:paraId="768CD827" w14:textId="77777777" w:rsidR="00746055" w:rsidRDefault="00000000" w:rsidP="00B6385D">
      <w:pPr>
        <w:widowControl w:val="0"/>
        <w:numPr>
          <w:ilvl w:val="1"/>
          <w:numId w:val="6"/>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разі прийняття Виборчою комісією рішення про визнання виборів такими, що не відбулися, Міністерство освіти і науки України протягом 2 тижнів з дня прийняття зазначеного рішення оголошує проведення нового конкурсу.</w:t>
      </w:r>
    </w:p>
    <w:p w14:paraId="144D50AC" w14:textId="77777777" w:rsidR="00746055" w:rsidRDefault="00746055" w:rsidP="00B6385D">
      <w:pPr>
        <w:spacing w:line="240" w:lineRule="auto"/>
        <w:rPr>
          <w:rFonts w:ascii="Times New Roman" w:eastAsia="Times New Roman" w:hAnsi="Times New Roman" w:cs="Times New Roman"/>
          <w:sz w:val="28"/>
          <w:szCs w:val="28"/>
        </w:rPr>
      </w:pPr>
    </w:p>
    <w:p w14:paraId="751C9DBD" w14:textId="77777777" w:rsidR="00746055" w:rsidRDefault="00000000" w:rsidP="00B6385D">
      <w:pPr>
        <w:numPr>
          <w:ilvl w:val="0"/>
          <w:numId w:val="4"/>
        </w:num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Особливості проведення виборів в умовах воєнного стану та надзвичайних ситуацій </w:t>
      </w:r>
    </w:p>
    <w:p w14:paraId="65DC51E5" w14:textId="77777777" w:rsidR="00746055" w:rsidRDefault="00746055" w:rsidP="00B6385D">
      <w:pPr>
        <w:spacing w:line="240" w:lineRule="auto"/>
        <w:ind w:left="927"/>
        <w:jc w:val="center"/>
        <w:rPr>
          <w:rFonts w:ascii="Times New Roman" w:eastAsia="Times New Roman" w:hAnsi="Times New Roman" w:cs="Times New Roman"/>
          <w:b/>
          <w:bCs/>
          <w:sz w:val="28"/>
          <w:szCs w:val="28"/>
        </w:rPr>
      </w:pPr>
    </w:p>
    <w:p w14:paraId="503EB04E" w14:textId="77777777" w:rsidR="00746055" w:rsidRDefault="00000000" w:rsidP="00B6385D">
      <w:pPr>
        <w:widowControl w:val="0"/>
        <w:numPr>
          <w:ilvl w:val="1"/>
          <w:numId w:val="1"/>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Засідання Організаційного комітету та Виборчої комісії можуть проводитися у змішаному (онлайн/</w:t>
      </w:r>
      <w:proofErr w:type="spellStart"/>
      <w:r>
        <w:rPr>
          <w:rFonts w:ascii="Times New Roman" w:eastAsia="Times New Roman" w:hAnsi="Times New Roman" w:cs="Times New Roman"/>
          <w:sz w:val="28"/>
          <w:szCs w:val="28"/>
        </w:rPr>
        <w:t>офлайн</w:t>
      </w:r>
      <w:proofErr w:type="spellEnd"/>
      <w:r>
        <w:rPr>
          <w:rFonts w:ascii="Times New Roman" w:eastAsia="Times New Roman" w:hAnsi="Times New Roman" w:cs="Times New Roman"/>
          <w:sz w:val="28"/>
          <w:szCs w:val="28"/>
        </w:rPr>
        <w:t xml:space="preserve">) форматі із застосуванням платформи Microsoft </w:t>
      </w:r>
      <w:proofErr w:type="spellStart"/>
      <w:r>
        <w:rPr>
          <w:rFonts w:ascii="Times New Roman" w:eastAsia="Times New Roman" w:hAnsi="Times New Roman" w:cs="Times New Roman"/>
          <w:sz w:val="28"/>
          <w:szCs w:val="28"/>
        </w:rPr>
        <w:t>Teams</w:t>
      </w:r>
      <w:proofErr w:type="spellEnd"/>
      <w:r>
        <w:rPr>
          <w:rFonts w:ascii="Times New Roman" w:eastAsia="Times New Roman" w:hAnsi="Times New Roman" w:cs="Times New Roman"/>
          <w:sz w:val="28"/>
          <w:szCs w:val="28"/>
        </w:rPr>
        <w:t xml:space="preserve"> або інших захищених засобів </w:t>
      </w:r>
      <w:proofErr w:type="spellStart"/>
      <w:r>
        <w:rPr>
          <w:rFonts w:ascii="Times New Roman" w:eastAsia="Times New Roman" w:hAnsi="Times New Roman" w:cs="Times New Roman"/>
          <w:sz w:val="28"/>
          <w:szCs w:val="28"/>
        </w:rPr>
        <w:t>відеозв'язку</w:t>
      </w:r>
      <w:proofErr w:type="spellEnd"/>
      <w:r>
        <w:rPr>
          <w:rFonts w:ascii="Times New Roman" w:eastAsia="Times New Roman" w:hAnsi="Times New Roman" w:cs="Times New Roman"/>
          <w:sz w:val="28"/>
          <w:szCs w:val="28"/>
        </w:rPr>
        <w:t xml:space="preserve">. </w:t>
      </w:r>
    </w:p>
    <w:p w14:paraId="0FFE92AE" w14:textId="77777777" w:rsidR="00746055" w:rsidRDefault="00000000" w:rsidP="00B6385D">
      <w:pPr>
        <w:widowControl w:val="0"/>
        <w:numPr>
          <w:ilvl w:val="1"/>
          <w:numId w:val="1"/>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Обговорення кандидатських програм та зустрічі з колективом проводяться в онлайн або змішаному форматі.</w:t>
      </w:r>
    </w:p>
    <w:p w14:paraId="344DD7BB" w14:textId="77777777" w:rsidR="00746055" w:rsidRDefault="00000000" w:rsidP="00B6385D">
      <w:pPr>
        <w:widowControl w:val="0"/>
        <w:numPr>
          <w:ilvl w:val="1"/>
          <w:numId w:val="1"/>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Pr>
          <w:rFonts w:ascii="Times New Roman" w:eastAsia="Times New Roman" w:hAnsi="Times New Roman" w:cs="Times New Roman"/>
          <w:color w:val="000000"/>
          <w:sz w:val="28"/>
          <w:szCs w:val="28"/>
        </w:rPr>
        <w:t xml:space="preserve">риміщення для голосування облаштовуються безпосередньо в укриттях Університету або у приміщеннях із швидким доступом до них, забезпечуються резервним (альтернативним) освітленням, засобами зв'язку та медикаментами. </w:t>
      </w:r>
    </w:p>
    <w:p w14:paraId="2959F574" w14:textId="77777777" w:rsidR="00746055" w:rsidRDefault="00000000" w:rsidP="00B6385D">
      <w:pPr>
        <w:widowControl w:val="0"/>
        <w:numPr>
          <w:ilvl w:val="1"/>
          <w:numId w:val="1"/>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разі виникнення безпекових загроз, пов'язаних із прифронтовим розташуванням Університету, або наявності значної кількості вимушено переміщених здобувачів освіти і працівників  з числа виборців, Організаційний комітет з проведення виборів ректора може приймати рішення про утворення виборчої дільниці в іншому населеному пункті. </w:t>
      </w:r>
    </w:p>
    <w:p w14:paraId="7B2A38C8" w14:textId="77777777" w:rsidR="00746055" w:rsidRDefault="00000000" w:rsidP="00B6385D">
      <w:pPr>
        <w:widowControl w:val="0"/>
        <w:numPr>
          <w:ilvl w:val="1"/>
          <w:numId w:val="1"/>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 Організаційного комітету про утворення виборчої дільниці в іншому населеному пункті, її межі та точне місцезнаходження приміщення для голосування затверджується наказом ректора Університету і підлягає оприлюдненню на офіційному вебсайті Університету протягом одного робочого дня з дня його прийняття. </w:t>
      </w:r>
    </w:p>
    <w:p w14:paraId="1DD1421A" w14:textId="77777777" w:rsidR="00746055" w:rsidRDefault="00000000" w:rsidP="00B6385D">
      <w:pPr>
        <w:widowControl w:val="0"/>
        <w:numPr>
          <w:ilvl w:val="1"/>
          <w:numId w:val="1"/>
        </w:numPr>
        <w:pBdr>
          <w:top w:val="nil"/>
          <w:left w:val="nil"/>
          <w:bottom w:val="nil"/>
          <w:right w:val="nil"/>
          <w:between w:val="nil"/>
        </w:pBdr>
        <w:tabs>
          <w:tab w:val="left" w:pos="2000"/>
        </w:tabs>
        <w:spacing w:after="0" w:line="240" w:lineRule="auto"/>
        <w:ind w:left="0"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lastRenderedPageBreak/>
        <w:t>Дії у разі сигналу «Повітряна тривога» або «</w:t>
      </w:r>
      <w:proofErr w:type="spellStart"/>
      <w:r>
        <w:rPr>
          <w:rFonts w:ascii="Times New Roman" w:eastAsia="Times New Roman" w:hAnsi="Times New Roman" w:cs="Times New Roman"/>
          <w:color w:val="000000"/>
          <w:sz w:val="28"/>
          <w:szCs w:val="28"/>
        </w:rPr>
        <w:t>Замінування</w:t>
      </w:r>
      <w:proofErr w:type="spellEnd"/>
      <w:r>
        <w:rPr>
          <w:rFonts w:ascii="Times New Roman" w:eastAsia="Times New Roman" w:hAnsi="Times New Roman" w:cs="Times New Roman"/>
          <w:color w:val="000000"/>
          <w:sz w:val="28"/>
          <w:szCs w:val="28"/>
        </w:rPr>
        <w:t xml:space="preserve">»: </w:t>
      </w:r>
    </w:p>
    <w:p w14:paraId="7FE19338" w14:textId="77777777" w:rsidR="00746055" w:rsidRDefault="00000000"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 При надходженні сигналу голова комісії оголошує про тимчасове призупинення голосування та зобов'язує учасників виборчого процесу пройти до укриття; </w:t>
      </w:r>
    </w:p>
    <w:p w14:paraId="0BD9B8E4" w14:textId="77777777" w:rsidR="00746055" w:rsidRDefault="00000000"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Виборцю, який перебуває в кабіні, надається можливість опустити бюлетень у скриньку перед виходом; </w:t>
      </w:r>
    </w:p>
    <w:p w14:paraId="3A96CBE2" w14:textId="77777777" w:rsidR="00746055" w:rsidRDefault="00000000"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Члени комісії упаковують невикористані бюлетені та списки виборців, поміщають їх до сейфа; </w:t>
      </w:r>
    </w:p>
    <w:p w14:paraId="46187AC3" w14:textId="77777777" w:rsidR="00746055" w:rsidRDefault="00000000"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Сейф та виборчі скриньки опечатуються і залишаються в зоні огляду відеокамер спостереження; </w:t>
      </w:r>
    </w:p>
    <w:p w14:paraId="342A66A1" w14:textId="77777777" w:rsidR="00746055" w:rsidRDefault="00000000"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Приміщення для голосування опечатується та зачиняється; </w:t>
      </w:r>
    </w:p>
    <w:p w14:paraId="59AFF585" w14:textId="77777777" w:rsidR="00746055" w:rsidRDefault="00000000"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Після відбою тривоги комісія перевіряє цілісність пломб/печаток, складає відповідний акт відновлення процесу голосування; </w:t>
      </w:r>
    </w:p>
    <w:p w14:paraId="4E6AD0A6" w14:textId="77777777" w:rsidR="00746055" w:rsidRDefault="00000000"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Рішення про продовження часу голосування після 15:00 на час тривалості тривоги приймається спільно Організаційним комітетом та Головною виборчою комісією. </w:t>
      </w:r>
    </w:p>
    <w:p w14:paraId="72D34845" w14:textId="77777777" w:rsidR="00746055" w:rsidRDefault="00746055" w:rsidP="00B6385D">
      <w:pPr>
        <w:widowControl w:val="0"/>
        <w:pBdr>
          <w:top w:val="nil"/>
          <w:left w:val="nil"/>
          <w:bottom w:val="nil"/>
          <w:right w:val="nil"/>
          <w:between w:val="nil"/>
        </w:pBdr>
        <w:tabs>
          <w:tab w:val="left" w:pos="2000"/>
        </w:tabs>
        <w:spacing w:after="0" w:line="240" w:lineRule="auto"/>
        <w:jc w:val="both"/>
        <w:rPr>
          <w:rFonts w:ascii="Times New Roman" w:eastAsia="Times New Roman" w:hAnsi="Times New Roman" w:cs="Times New Roman"/>
          <w:sz w:val="28"/>
          <w:szCs w:val="28"/>
        </w:rPr>
      </w:pPr>
    </w:p>
    <w:p w14:paraId="2C48A120" w14:textId="77777777" w:rsidR="00746055" w:rsidRDefault="00000000" w:rsidP="00B6385D">
      <w:pPr>
        <w:keepNext/>
        <w:keepLines/>
        <w:widowControl w:val="0"/>
        <w:pBdr>
          <w:top w:val="nil"/>
          <w:left w:val="nil"/>
          <w:bottom w:val="nil"/>
          <w:right w:val="nil"/>
          <w:between w:val="nil"/>
        </w:pBdr>
        <w:tabs>
          <w:tab w:val="right" w:pos="7710"/>
        </w:tabs>
        <w:spacing w:before="397" w:after="0" w:line="240" w:lineRule="auto"/>
        <w:ind w:left="459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Додаток 1</w:t>
      </w:r>
    </w:p>
    <w:p w14:paraId="795A1B91" w14:textId="77777777" w:rsidR="00746055" w:rsidRDefault="00000000" w:rsidP="00B6385D">
      <w:pPr>
        <w:keepNext/>
        <w:keepLines/>
        <w:widowControl w:val="0"/>
        <w:pBdr>
          <w:top w:val="nil"/>
          <w:left w:val="nil"/>
          <w:bottom w:val="nil"/>
          <w:right w:val="nil"/>
          <w:between w:val="nil"/>
        </w:pBdr>
        <w:tabs>
          <w:tab w:val="right" w:pos="7710"/>
        </w:tabs>
        <w:spacing w:before="283" w:after="113"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ВИБОРЧИЙ БЮЛЕТЕНЬ</w:t>
      </w:r>
      <w:r>
        <w:rPr>
          <w:rFonts w:ascii="Times New Roman" w:eastAsia="Times New Roman" w:hAnsi="Times New Roman" w:cs="Times New Roman"/>
          <w:b/>
          <w:bCs/>
          <w:color w:val="000000"/>
          <w:sz w:val="24"/>
          <w:szCs w:val="24"/>
        </w:rPr>
        <w:br/>
        <w:t>(за наявності кількох кандидатів на посаду керівника)</w:t>
      </w:r>
    </w:p>
    <w:p w14:paraId="10E08CCE"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таємного голосування для обрання ректора </w:t>
      </w:r>
      <w:r>
        <w:rPr>
          <w:rFonts w:ascii="Times New Roman" w:eastAsia="Times New Roman" w:hAnsi="Times New Roman" w:cs="Times New Roman"/>
          <w:color w:val="000000"/>
          <w:sz w:val="24"/>
          <w:szCs w:val="24"/>
          <w:u w:val="single"/>
        </w:rPr>
        <w:t>Національного університету «Запорізька політехніка»</w:t>
      </w:r>
    </w:p>
    <w:p w14:paraId="11866985" w14:textId="77777777" w:rsidR="00746055" w:rsidRDefault="00000000" w:rsidP="00B6385D">
      <w:pPr>
        <w:widowControl w:val="0"/>
        <w:pBdr>
          <w:top w:val="nil"/>
          <w:left w:val="nil"/>
          <w:bottom w:val="nil"/>
          <w:right w:val="nil"/>
          <w:between w:val="nil"/>
        </w:pBdr>
        <w:tabs>
          <w:tab w:val="right" w:pos="7710"/>
        </w:tabs>
        <w:spacing w:after="0" w:line="240" w:lineRule="auto"/>
        <w:ind w:left="36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(найменування закладу вищої освіти)</w:t>
      </w:r>
    </w:p>
    <w:p w14:paraId="6C8ACD02" w14:textId="77777777" w:rsidR="00746055" w:rsidRDefault="00000000" w:rsidP="00B6385D">
      <w:pPr>
        <w:widowControl w:val="0"/>
        <w:pBdr>
          <w:top w:val="nil"/>
          <w:left w:val="nil"/>
          <w:bottom w:val="nil"/>
          <w:right w:val="nil"/>
          <w:between w:val="nil"/>
        </w:pBdr>
        <w:tabs>
          <w:tab w:val="right" w:pos="7710"/>
          <w:tab w:val="right" w:pos="11514"/>
        </w:tabs>
        <w:spacing w:before="113" w:after="113"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виборах «____»_______________20___ року.</w:t>
      </w:r>
    </w:p>
    <w:tbl>
      <w:tblPr>
        <w:tblStyle w:val="aa"/>
        <w:tblW w:w="9481" w:type="dxa"/>
        <w:tblInd w:w="0" w:type="dxa"/>
        <w:tblLayout w:type="fixed"/>
        <w:tblLook w:val="0000" w:firstRow="0" w:lastRow="0" w:firstColumn="0" w:lastColumn="0" w:noHBand="0" w:noVBand="0"/>
      </w:tblPr>
      <w:tblGrid>
        <w:gridCol w:w="584"/>
        <w:gridCol w:w="2918"/>
        <w:gridCol w:w="4678"/>
        <w:gridCol w:w="1301"/>
      </w:tblGrid>
      <w:tr w:rsidR="00746055" w14:paraId="38602740" w14:textId="77777777">
        <w:trPr>
          <w:trHeight w:val="60"/>
        </w:trPr>
        <w:tc>
          <w:tcPr>
            <w:tcW w:w="58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E7C0B0"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14:paraId="0CD7D644"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з/п</w:t>
            </w:r>
          </w:p>
        </w:tc>
        <w:tc>
          <w:tcPr>
            <w:tcW w:w="29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439644"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ім’я,</w:t>
            </w:r>
          </w:p>
          <w:p w14:paraId="6EE884F1"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батькові кандидата</w:t>
            </w:r>
          </w:p>
        </w:tc>
        <w:tc>
          <w:tcPr>
            <w:tcW w:w="46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9411460"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Рік народження, місце роботи</w:t>
            </w:r>
          </w:p>
          <w:p w14:paraId="00B7866A"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 посада кандидата</w:t>
            </w:r>
          </w:p>
        </w:tc>
        <w:tc>
          <w:tcPr>
            <w:tcW w:w="13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BAC3453"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w:t>
            </w:r>
          </w:p>
        </w:tc>
      </w:tr>
      <w:tr w:rsidR="00746055" w14:paraId="34A8869D" w14:textId="77777777">
        <w:trPr>
          <w:trHeight w:val="60"/>
        </w:trPr>
        <w:tc>
          <w:tcPr>
            <w:tcW w:w="58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BCE9216" w14:textId="77777777" w:rsidR="00746055" w:rsidRDefault="00000000" w:rsidP="00B6385D">
            <w:pPr>
              <w:widowControl w:val="0"/>
              <w:pBdr>
                <w:top w:val="nil"/>
                <w:left w:val="nil"/>
                <w:bottom w:val="nil"/>
                <w:right w:val="nil"/>
                <w:between w:val="nil"/>
              </w:pBdr>
              <w:tabs>
                <w:tab w:val="right" w:pos="7767"/>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9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C73142"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6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AB96D98"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3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AE380A"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149D9F8B" w14:textId="77777777">
        <w:trPr>
          <w:trHeight w:val="60"/>
        </w:trPr>
        <w:tc>
          <w:tcPr>
            <w:tcW w:w="58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0410A9B" w14:textId="77777777" w:rsidR="00746055" w:rsidRDefault="00000000" w:rsidP="00B6385D">
            <w:pPr>
              <w:widowControl w:val="0"/>
              <w:pBdr>
                <w:top w:val="nil"/>
                <w:left w:val="nil"/>
                <w:bottom w:val="nil"/>
                <w:right w:val="nil"/>
                <w:between w:val="nil"/>
              </w:pBdr>
              <w:tabs>
                <w:tab w:val="right" w:pos="7767"/>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9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40A06C"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6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5706FB"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3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1B3AA6A"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48359379" w14:textId="77777777">
        <w:trPr>
          <w:trHeight w:val="60"/>
        </w:trPr>
        <w:tc>
          <w:tcPr>
            <w:tcW w:w="58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DFE54DC" w14:textId="77777777" w:rsidR="00746055" w:rsidRDefault="00000000" w:rsidP="00B6385D">
            <w:pPr>
              <w:widowControl w:val="0"/>
              <w:pBdr>
                <w:top w:val="nil"/>
                <w:left w:val="nil"/>
                <w:bottom w:val="nil"/>
                <w:right w:val="nil"/>
                <w:between w:val="nil"/>
              </w:pBdr>
              <w:tabs>
                <w:tab w:val="right" w:pos="7767"/>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91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0A730F"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6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ECD919"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3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5154F9"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4B50DA7E" w14:textId="77777777">
        <w:trPr>
          <w:trHeight w:val="60"/>
        </w:trPr>
        <w:tc>
          <w:tcPr>
            <w:tcW w:w="8180" w:type="dxa"/>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675994"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ПІДТРИМУЮ ЖОДНОГО КАНДИДАТА</w:t>
            </w:r>
          </w:p>
        </w:tc>
        <w:tc>
          <w:tcPr>
            <w:tcW w:w="13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9E46DAF"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77DB00CB" w14:textId="77777777" w:rsidR="00746055" w:rsidRDefault="00746055"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p>
    <w:p w14:paraId="27BA509A" w14:textId="77777777" w:rsidR="00746055" w:rsidRDefault="00000000" w:rsidP="00B6385D">
      <w:pPr>
        <w:widowControl w:val="0"/>
        <w:pBdr>
          <w:top w:val="nil"/>
          <w:left w:val="nil"/>
          <w:bottom w:val="nil"/>
          <w:right w:val="nil"/>
          <w:between w:val="nil"/>
        </w:pBdr>
        <w:tabs>
          <w:tab w:val="right" w:pos="1020"/>
          <w:tab w:val="right" w:pos="6350"/>
        </w:tabs>
        <w:spacing w:before="57" w:after="0" w:line="240" w:lineRule="auto"/>
        <w:ind w:left="850" w:hanging="85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Примітка.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Для здійснення волевиявлення у колонці «ЗА» навпроти кандидата особа, яка бере участь у голосуванні, ставить позначку «+» (плюс) або іншу, що засвідчує її волевиявлення. Виборець може голосувати лише за одного кандидата або не підтримувати жодного.</w:t>
      </w:r>
    </w:p>
    <w:p w14:paraId="31B2EA4E" w14:textId="77777777" w:rsidR="00746055" w:rsidRDefault="00000000" w:rsidP="00B6385D">
      <w:pPr>
        <w:widowControl w:val="0"/>
        <w:pBdr>
          <w:top w:val="nil"/>
          <w:left w:val="nil"/>
          <w:bottom w:val="nil"/>
          <w:right w:val="nil"/>
          <w:between w:val="nil"/>
        </w:pBdr>
        <w:tabs>
          <w:tab w:val="right" w:pos="1020"/>
          <w:tab w:val="right" w:pos="6350"/>
        </w:tabs>
        <w:spacing w:after="113" w:line="240" w:lineRule="auto"/>
        <w:ind w:left="850" w:hanging="85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У разі якщо особа, яка бере участь у голосуванні, не підтримує жодного кандидата, ставиться позначка «+» (плюс) або інша у відповідному рядку бюлетеня.</w:t>
      </w:r>
    </w:p>
    <w:p w14:paraId="37D37B51" w14:textId="77777777" w:rsidR="00746055" w:rsidRDefault="00000000" w:rsidP="00B6385D">
      <w:pPr>
        <w:spacing w:line="240" w:lineRule="auto"/>
        <w:rPr>
          <w:rFonts w:ascii="Times New Roman" w:eastAsia="Times New Roman" w:hAnsi="Times New Roman" w:cs="Times New Roman"/>
          <w:sz w:val="28"/>
          <w:szCs w:val="28"/>
        </w:rPr>
      </w:pPr>
      <w:r>
        <w:br w:type="page"/>
      </w:r>
    </w:p>
    <w:p w14:paraId="472EA91E" w14:textId="77777777" w:rsidR="00746055" w:rsidRDefault="00000000" w:rsidP="00B6385D">
      <w:pPr>
        <w:keepNext/>
        <w:keepLines/>
        <w:widowControl w:val="0"/>
        <w:pBdr>
          <w:top w:val="nil"/>
          <w:left w:val="nil"/>
          <w:bottom w:val="nil"/>
          <w:right w:val="nil"/>
          <w:between w:val="nil"/>
        </w:pBdr>
        <w:tabs>
          <w:tab w:val="right" w:pos="7710"/>
        </w:tabs>
        <w:spacing w:before="397" w:after="0" w:line="240" w:lineRule="auto"/>
        <w:ind w:left="459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Додаток 2</w:t>
      </w:r>
    </w:p>
    <w:p w14:paraId="641AC3CE" w14:textId="77777777" w:rsidR="00746055" w:rsidRDefault="00000000" w:rsidP="00B6385D">
      <w:pPr>
        <w:keepNext/>
        <w:keepLines/>
        <w:widowControl w:val="0"/>
        <w:pBdr>
          <w:top w:val="nil"/>
          <w:left w:val="nil"/>
          <w:bottom w:val="nil"/>
          <w:right w:val="nil"/>
          <w:between w:val="nil"/>
        </w:pBdr>
        <w:tabs>
          <w:tab w:val="right" w:pos="7710"/>
        </w:tabs>
        <w:spacing w:before="283" w:after="113"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ВИБОРЧИЙ БЮЛЕТЕНЬ</w:t>
      </w:r>
      <w:r>
        <w:rPr>
          <w:rFonts w:ascii="Times New Roman" w:eastAsia="Times New Roman" w:hAnsi="Times New Roman" w:cs="Times New Roman"/>
          <w:b/>
          <w:bCs/>
          <w:color w:val="000000"/>
          <w:sz w:val="24"/>
          <w:szCs w:val="24"/>
        </w:rPr>
        <w:br/>
        <w:t>(за наявності одного кандидата на посаду керівника)</w:t>
      </w:r>
    </w:p>
    <w:p w14:paraId="71D6A2DB"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таємного голосування для обрання ректора </w:t>
      </w:r>
      <w:r>
        <w:rPr>
          <w:rFonts w:ascii="Times New Roman" w:eastAsia="Times New Roman" w:hAnsi="Times New Roman" w:cs="Times New Roman"/>
          <w:color w:val="000000"/>
          <w:sz w:val="24"/>
          <w:szCs w:val="24"/>
          <w:u w:val="single"/>
        </w:rPr>
        <w:t>Національного університету «Запорізька політехніка»</w:t>
      </w:r>
    </w:p>
    <w:p w14:paraId="52329069" w14:textId="77777777" w:rsidR="00746055" w:rsidRDefault="00000000" w:rsidP="00B6385D">
      <w:pPr>
        <w:widowControl w:val="0"/>
        <w:pBdr>
          <w:top w:val="nil"/>
          <w:left w:val="nil"/>
          <w:bottom w:val="nil"/>
          <w:right w:val="nil"/>
          <w:between w:val="nil"/>
        </w:pBdr>
        <w:tabs>
          <w:tab w:val="right" w:pos="7710"/>
        </w:tabs>
        <w:spacing w:after="0" w:line="240" w:lineRule="auto"/>
        <w:ind w:left="36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(найменування закладу вищої освіти)</w:t>
      </w:r>
    </w:p>
    <w:p w14:paraId="78DAF8DD"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виборах «____»_______________20___ року.</w:t>
      </w:r>
    </w:p>
    <w:tbl>
      <w:tblPr>
        <w:tblStyle w:val="ab"/>
        <w:tblW w:w="9911" w:type="dxa"/>
        <w:tblInd w:w="0" w:type="dxa"/>
        <w:tblLayout w:type="fixed"/>
        <w:tblLook w:val="0000" w:firstRow="0" w:lastRow="0" w:firstColumn="0" w:lastColumn="0" w:noHBand="0" w:noVBand="0"/>
      </w:tblPr>
      <w:tblGrid>
        <w:gridCol w:w="2774"/>
        <w:gridCol w:w="3649"/>
        <w:gridCol w:w="1205"/>
        <w:gridCol w:w="2283"/>
      </w:tblGrid>
      <w:tr w:rsidR="00746055" w14:paraId="1F188D84" w14:textId="77777777">
        <w:trPr>
          <w:trHeight w:val="60"/>
        </w:trPr>
        <w:tc>
          <w:tcPr>
            <w:tcW w:w="27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8A25A2"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ім’я,</w:t>
            </w:r>
          </w:p>
          <w:p w14:paraId="65D26854"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 батькові кандидата</w:t>
            </w:r>
          </w:p>
        </w:tc>
        <w:tc>
          <w:tcPr>
            <w:tcW w:w="36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3F94C5C"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Рік народження, місце роботи</w:t>
            </w:r>
          </w:p>
          <w:p w14:paraId="1DF34A34"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та посада кандидата</w:t>
            </w:r>
          </w:p>
        </w:tc>
        <w:tc>
          <w:tcPr>
            <w:tcW w:w="120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726C22"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w:t>
            </w:r>
          </w:p>
        </w:tc>
        <w:tc>
          <w:tcPr>
            <w:tcW w:w="228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5AB1384"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ПІДТРИМУЮ</w:t>
            </w:r>
          </w:p>
        </w:tc>
      </w:tr>
      <w:tr w:rsidR="00746055" w14:paraId="01AC240C" w14:textId="77777777">
        <w:trPr>
          <w:trHeight w:val="60"/>
        </w:trPr>
        <w:tc>
          <w:tcPr>
            <w:tcW w:w="27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BF9BD46"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36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DEE260"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20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9F3C57"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28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ADAA9AE"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43EF9DCD" w14:textId="77777777" w:rsidR="00746055" w:rsidRDefault="00746055"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p>
    <w:p w14:paraId="5A859937" w14:textId="77777777" w:rsidR="00746055" w:rsidRDefault="00000000" w:rsidP="00B6385D">
      <w:pPr>
        <w:widowControl w:val="0"/>
        <w:pBdr>
          <w:top w:val="nil"/>
          <w:left w:val="nil"/>
          <w:bottom w:val="nil"/>
          <w:right w:val="nil"/>
          <w:between w:val="nil"/>
        </w:pBdr>
        <w:tabs>
          <w:tab w:val="right" w:pos="1020"/>
          <w:tab w:val="right" w:pos="6350"/>
        </w:tabs>
        <w:spacing w:before="57" w:after="142" w:line="240" w:lineRule="auto"/>
        <w:ind w:left="850" w:hanging="85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4"/>
          <w:szCs w:val="24"/>
        </w:rPr>
        <w:t>Примітка.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Для здійснення волевиявлення у колонці «ЗА» чи «НЕ ПІДТРИМУЮ» навпроти кандидата особа, яка бере участь у голосуванні, ставить позначку «+» (плюс) або іншу, що засвідчує її волевиявлення. Виборець може зробити лише одну позначку</w:t>
      </w:r>
      <w:r>
        <w:rPr>
          <w:rFonts w:ascii="Times New Roman" w:eastAsia="Times New Roman" w:hAnsi="Times New Roman" w:cs="Times New Roman"/>
          <w:color w:val="000000"/>
          <w:sz w:val="20"/>
          <w:szCs w:val="20"/>
        </w:rPr>
        <w:t>.</w:t>
      </w:r>
    </w:p>
    <w:p w14:paraId="5253B85C" w14:textId="77777777" w:rsidR="00746055" w:rsidRDefault="00000000" w:rsidP="00B6385D">
      <w:pPr>
        <w:spacing w:line="240" w:lineRule="auto"/>
        <w:jc w:val="right"/>
        <w:rPr>
          <w:rFonts w:ascii="Times New Roman" w:eastAsia="Times New Roman" w:hAnsi="Times New Roman" w:cs="Times New Roman"/>
          <w:sz w:val="24"/>
          <w:szCs w:val="24"/>
        </w:rPr>
      </w:pPr>
      <w:r>
        <w:br w:type="page"/>
      </w:r>
      <w:r>
        <w:rPr>
          <w:rFonts w:ascii="Times New Roman" w:eastAsia="Times New Roman" w:hAnsi="Times New Roman" w:cs="Times New Roman"/>
          <w:sz w:val="24"/>
          <w:szCs w:val="24"/>
        </w:rPr>
        <w:lastRenderedPageBreak/>
        <w:t>Додаток 3</w:t>
      </w:r>
    </w:p>
    <w:p w14:paraId="70D4720B"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Національний університет «Запорізька політехніка»</w:t>
      </w:r>
    </w:p>
    <w:p w14:paraId="2127FAEC"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(найменування закладу вищої освіти)</w:t>
      </w:r>
    </w:p>
    <w:p w14:paraId="15D1EB01" w14:textId="77777777" w:rsidR="00746055" w:rsidRDefault="00000000" w:rsidP="00B6385D">
      <w:pPr>
        <w:widowControl w:val="0"/>
        <w:pBdr>
          <w:top w:val="nil"/>
          <w:left w:val="nil"/>
          <w:bottom w:val="nil"/>
          <w:right w:val="nil"/>
          <w:between w:val="nil"/>
        </w:pBdr>
        <w:tabs>
          <w:tab w:val="right" w:pos="7710"/>
          <w:tab w:val="right" w:pos="11514"/>
        </w:tabs>
        <w:spacing w:before="17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 _______________ 20___ року</w:t>
      </w:r>
    </w:p>
    <w:p w14:paraId="313152D7" w14:textId="77777777" w:rsidR="00746055" w:rsidRDefault="00000000" w:rsidP="00B6385D">
      <w:pPr>
        <w:keepNext/>
        <w:keepLines/>
        <w:widowControl w:val="0"/>
        <w:pBdr>
          <w:top w:val="nil"/>
          <w:left w:val="nil"/>
          <w:bottom w:val="nil"/>
          <w:right w:val="nil"/>
          <w:between w:val="nil"/>
        </w:pBdr>
        <w:tabs>
          <w:tab w:val="right" w:pos="7710"/>
        </w:tabs>
        <w:spacing w:before="283" w:after="57"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ПРОТОКОЛ № ________</w:t>
      </w:r>
      <w:r>
        <w:rPr>
          <w:rFonts w:ascii="Times New Roman" w:eastAsia="Times New Roman" w:hAnsi="Times New Roman" w:cs="Times New Roman"/>
          <w:b/>
          <w:bCs/>
          <w:color w:val="000000"/>
          <w:sz w:val="24"/>
          <w:szCs w:val="24"/>
        </w:rPr>
        <w:br/>
        <w:t xml:space="preserve">виборчої комісії з виборів керівника закладу вищої освіти </w:t>
      </w:r>
    </w:p>
    <w:p w14:paraId="4C43D4E7"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Національний університет «Запорізька політехніка»</w:t>
      </w:r>
    </w:p>
    <w:p w14:paraId="614B70BE"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(найменування закладу вищої освіти)</w:t>
      </w:r>
    </w:p>
    <w:p w14:paraId="26310629"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м. Запоріжжя, вул. Жуковського, 64, 69063</w:t>
      </w:r>
    </w:p>
    <w:p w14:paraId="41C62444"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 проведення виборів)</w:t>
      </w:r>
    </w:p>
    <w:p w14:paraId="696A2895"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Усього членів комісії: _____________ осіб</w:t>
      </w:r>
    </w:p>
    <w:p w14:paraId="28A3BAD7" w14:textId="77777777" w:rsidR="00746055" w:rsidRDefault="00000000" w:rsidP="00B6385D">
      <w:pPr>
        <w:widowControl w:val="0"/>
        <w:pBdr>
          <w:top w:val="nil"/>
          <w:left w:val="nil"/>
          <w:bottom w:val="nil"/>
          <w:right w:val="nil"/>
          <w:between w:val="nil"/>
        </w:pBdr>
        <w:tabs>
          <w:tab w:val="right" w:pos="7710"/>
        </w:tabs>
        <w:spacing w:before="17" w:after="0" w:line="240" w:lineRule="auto"/>
        <w:ind w:left="297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w:t>
      </w:r>
    </w:p>
    <w:p w14:paraId="2C43945C"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Присутні члени комісії: ________________________________________________________</w:t>
      </w:r>
    </w:p>
    <w:p w14:paraId="379F677D" w14:textId="77777777" w:rsidR="00746055" w:rsidRDefault="00000000" w:rsidP="00B6385D">
      <w:pPr>
        <w:widowControl w:val="0"/>
        <w:pBdr>
          <w:top w:val="nil"/>
          <w:left w:val="nil"/>
          <w:bottom w:val="nil"/>
          <w:right w:val="nil"/>
          <w:between w:val="nil"/>
        </w:pBdr>
        <w:tabs>
          <w:tab w:val="right" w:pos="7710"/>
        </w:tabs>
        <w:spacing w:before="17" w:after="0" w:line="240" w:lineRule="auto"/>
        <w:ind w:left="2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(прізвища, ініціали) </w:t>
      </w:r>
    </w:p>
    <w:p w14:paraId="7951E69F"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56095526"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3F148884"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11C61782"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Присутні представники засновника (засновників) або уповноваженого (уповноваженої) ним (ними) органу (особи), представники центрального органу виконавчої влади у сфері освіти і науки:</w:t>
      </w:r>
    </w:p>
    <w:p w14:paraId="77808AC0"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1957CE41"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(посади, прізвища, ініціали або за списком, що додається)</w:t>
      </w:r>
    </w:p>
    <w:p w14:paraId="589059AC"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34CCEEF5"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34F7EDD1"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266B4956"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Присутні кандидати на посаду керівника закладу вищої освіти та інші особи, які були акредитовані організаційним комітетом:</w:t>
      </w:r>
    </w:p>
    <w:p w14:paraId="7CE93CFC"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1AD57A19"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(посади, прізвища, ініціали або за списком, що додається)</w:t>
      </w:r>
    </w:p>
    <w:p w14:paraId="0AB9CFF3"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w:t>
      </w:r>
    </w:p>
    <w:p w14:paraId="156B5FF7"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(підпис голови комісії)</w:t>
      </w:r>
    </w:p>
    <w:p w14:paraId="534D5388"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Відповідно до статті 42 Закону України «Про вищу освіту» при підрахунку голосів виборців виборча комісія   </w:t>
      </w:r>
      <w:r>
        <w:rPr>
          <w:rFonts w:ascii="Times New Roman" w:eastAsia="Times New Roman" w:hAnsi="Times New Roman" w:cs="Times New Roman"/>
          <w:b/>
          <w:bCs/>
          <w:color w:val="000000"/>
          <w:sz w:val="24"/>
          <w:szCs w:val="24"/>
        </w:rPr>
        <w:t>в с т а н о в и л а:</w:t>
      </w:r>
    </w:p>
    <w:tbl>
      <w:tblPr>
        <w:tblStyle w:val="ac"/>
        <w:tblW w:w="9911" w:type="dxa"/>
        <w:tblInd w:w="0" w:type="dxa"/>
        <w:tblLayout w:type="fixed"/>
        <w:tblLook w:val="0000" w:firstRow="0" w:lastRow="0" w:firstColumn="0" w:lastColumn="0" w:noHBand="0" w:noVBand="0"/>
      </w:tblPr>
      <w:tblGrid>
        <w:gridCol w:w="6567"/>
        <w:gridCol w:w="1314"/>
        <w:gridCol w:w="2030"/>
      </w:tblGrid>
      <w:tr w:rsidR="00746055" w14:paraId="1C99AB2C"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588A6936"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Кількість виборців </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50F33088"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08977BA2"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E4881B0"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Кількість виготовлених виборчих бюлетенів для голосування </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EA41A73"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029E313F"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366E9EC3"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Кількість виборців, які отримали виборчі бюлетені для голосування</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CCD7F6C"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10EDA4F5"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09D3FDA8"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Кількість невикористаних виборчих бюлетенів для голосування</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24B6B940"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596F0238"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07DE17FF"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Кількість виборчих бюлетенів, виявлених у скриньці для голосування </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6E4B4A51"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62841376"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12B4F916"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Кількість виборчих бюлетенів для голосування, визнаних недійсними</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3C47332"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0AD7EE80" w14:textId="77777777">
        <w:trPr>
          <w:trHeight w:val="60"/>
        </w:trPr>
        <w:tc>
          <w:tcPr>
            <w:tcW w:w="9911" w:type="dxa"/>
            <w:gridSpan w:val="3"/>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FEB8EF3" w14:textId="77777777" w:rsidR="00746055" w:rsidRDefault="00000000" w:rsidP="00B6385D">
            <w:pPr>
              <w:widowControl w:val="0"/>
              <w:pBdr>
                <w:top w:val="nil"/>
                <w:left w:val="nil"/>
                <w:bottom w:val="nil"/>
                <w:right w:val="nil"/>
                <w:between w:val="nil"/>
              </w:pBdr>
              <w:tabs>
                <w:tab w:val="right" w:pos="7767"/>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Кількість виборців, які проголосували за кандидатів:</w:t>
            </w:r>
          </w:p>
        </w:tc>
      </w:tr>
      <w:tr w:rsidR="00746055" w14:paraId="044097C3"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vAlign w:val="center"/>
          </w:tcPr>
          <w:p w14:paraId="18E55F79"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Прізвища, імена, по батькові кандидатів</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vAlign w:val="center"/>
          </w:tcPr>
          <w:p w14:paraId="328C5690"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Кількість </w:t>
            </w:r>
            <w:r>
              <w:rPr>
                <w:rFonts w:ascii="Times New Roman" w:eastAsia="Times New Roman" w:hAnsi="Times New Roman" w:cs="Times New Roman"/>
                <w:color w:val="000000"/>
                <w:sz w:val="24"/>
                <w:szCs w:val="24"/>
              </w:rPr>
              <w:br/>
              <w:t>голосів</w:t>
            </w: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vAlign w:val="center"/>
          </w:tcPr>
          <w:p w14:paraId="4CE18F3B"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Відсоток </w:t>
            </w:r>
            <w:r>
              <w:rPr>
                <w:rFonts w:ascii="Times New Roman" w:eastAsia="Times New Roman" w:hAnsi="Times New Roman" w:cs="Times New Roman"/>
                <w:color w:val="000000"/>
                <w:sz w:val="24"/>
                <w:szCs w:val="24"/>
              </w:rPr>
              <w:br/>
              <w:t>від кількості виборців</w:t>
            </w:r>
          </w:p>
        </w:tc>
      </w:tr>
      <w:tr w:rsidR="00746055" w14:paraId="0406173A"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3D0AD8B3"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64282218"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2B0CF1A"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570EFC07"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8B5CC6E"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1709949"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07B57325"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0EED83CB"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4E76B1C"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6D0517D1"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76F967F"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219BB262"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8E5CDC0"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ПІДТРИМУЮ ЖОДНОГО КАНДИДАТА</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331311C6"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D9D964B"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6D172C3F" w14:textId="77777777" w:rsidR="00746055" w:rsidRDefault="00746055"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p>
    <w:p w14:paraId="2D09542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Заяви, скарги, подані кандидатами, спостерігачами, а також рішення, прийняті за результатами їх розгляду __________________________________________________________</w:t>
      </w:r>
    </w:p>
    <w:p w14:paraId="59EDA83E" w14:textId="77777777" w:rsidR="00746055" w:rsidRDefault="00000000" w:rsidP="00B6385D">
      <w:pPr>
        <w:widowControl w:val="0"/>
        <w:pBdr>
          <w:top w:val="nil"/>
          <w:left w:val="nil"/>
          <w:bottom w:val="nil"/>
          <w:right w:val="nil"/>
          <w:between w:val="nil"/>
        </w:pBdr>
        <w:tabs>
          <w:tab w:val="right" w:pos="7710"/>
        </w:tabs>
        <w:spacing w:before="17" w:after="0" w:line="240" w:lineRule="auto"/>
        <w:ind w:left="9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аркушів)</w:t>
      </w:r>
    </w:p>
    <w:p w14:paraId="0D5C3116"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Цей протокол складено виборчою комісією у двох примірниках.</w:t>
      </w:r>
    </w:p>
    <w:p w14:paraId="24D3D550"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Усі примірники цього протоколу нумеруються і мають однакову юридичну силу.</w:t>
      </w:r>
    </w:p>
    <w:tbl>
      <w:tblPr>
        <w:tblStyle w:val="ad"/>
        <w:tblW w:w="9921" w:type="dxa"/>
        <w:tblInd w:w="0" w:type="dxa"/>
        <w:tblLayout w:type="fixed"/>
        <w:tblLook w:val="0000" w:firstRow="0" w:lastRow="0" w:firstColumn="0" w:lastColumn="0" w:noHBand="0" w:noVBand="0"/>
      </w:tblPr>
      <w:tblGrid>
        <w:gridCol w:w="2660"/>
        <w:gridCol w:w="2967"/>
        <w:gridCol w:w="250"/>
        <w:gridCol w:w="4044"/>
      </w:tblGrid>
      <w:tr w:rsidR="00746055" w14:paraId="4F439302" w14:textId="77777777">
        <w:trPr>
          <w:trHeight w:val="60"/>
        </w:trPr>
        <w:tc>
          <w:tcPr>
            <w:tcW w:w="2667" w:type="dxa"/>
          </w:tcPr>
          <w:p w14:paraId="6DAB1A01"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Голова </w:t>
            </w:r>
            <w:r>
              <w:rPr>
                <w:rFonts w:ascii="Times New Roman" w:eastAsia="Times New Roman" w:hAnsi="Times New Roman" w:cs="Times New Roman"/>
                <w:color w:val="000000"/>
                <w:sz w:val="24"/>
                <w:szCs w:val="24"/>
              </w:rPr>
              <w:br/>
              <w:t>виборчої комісії</w:t>
            </w:r>
          </w:p>
        </w:tc>
        <w:tc>
          <w:tcPr>
            <w:tcW w:w="2976" w:type="dxa"/>
          </w:tcPr>
          <w:p w14:paraId="58117E31"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3222F1F2"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22" w:type="dxa"/>
          </w:tcPr>
          <w:p w14:paraId="01A8AA15"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056" w:type="dxa"/>
          </w:tcPr>
          <w:p w14:paraId="3E91A0F3"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w:t>
            </w:r>
          </w:p>
          <w:p w14:paraId="73D86264"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07506DEB" w14:textId="77777777">
        <w:trPr>
          <w:trHeight w:val="60"/>
        </w:trPr>
        <w:tc>
          <w:tcPr>
            <w:tcW w:w="2667" w:type="dxa"/>
          </w:tcPr>
          <w:p w14:paraId="6E6B9727"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Заступник голови </w:t>
            </w:r>
            <w:r>
              <w:rPr>
                <w:rFonts w:ascii="Times New Roman" w:eastAsia="Times New Roman" w:hAnsi="Times New Roman" w:cs="Times New Roman"/>
                <w:color w:val="000000"/>
                <w:sz w:val="24"/>
                <w:szCs w:val="24"/>
              </w:rPr>
              <w:br/>
              <w:t>виборчої комісії</w:t>
            </w:r>
          </w:p>
        </w:tc>
        <w:tc>
          <w:tcPr>
            <w:tcW w:w="2976" w:type="dxa"/>
          </w:tcPr>
          <w:p w14:paraId="3092B4CC"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072EB2E1"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22" w:type="dxa"/>
          </w:tcPr>
          <w:p w14:paraId="25912121"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056" w:type="dxa"/>
          </w:tcPr>
          <w:p w14:paraId="4BB0BC17"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w:t>
            </w:r>
          </w:p>
          <w:p w14:paraId="562C94AC"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3ED47B5F" w14:textId="77777777">
        <w:trPr>
          <w:trHeight w:val="60"/>
        </w:trPr>
        <w:tc>
          <w:tcPr>
            <w:tcW w:w="2667" w:type="dxa"/>
          </w:tcPr>
          <w:p w14:paraId="33958546"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Секретар </w:t>
            </w:r>
            <w:r>
              <w:rPr>
                <w:rFonts w:ascii="Times New Roman" w:eastAsia="Times New Roman" w:hAnsi="Times New Roman" w:cs="Times New Roman"/>
                <w:color w:val="000000"/>
                <w:sz w:val="24"/>
                <w:szCs w:val="24"/>
              </w:rPr>
              <w:br/>
              <w:t>виборчої комісії</w:t>
            </w:r>
          </w:p>
        </w:tc>
        <w:tc>
          <w:tcPr>
            <w:tcW w:w="2976" w:type="dxa"/>
          </w:tcPr>
          <w:p w14:paraId="0A268B0D"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03B1232E"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22" w:type="dxa"/>
          </w:tcPr>
          <w:p w14:paraId="3D9F4AB1"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056" w:type="dxa"/>
          </w:tcPr>
          <w:p w14:paraId="23013DDF"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w:t>
            </w:r>
          </w:p>
          <w:p w14:paraId="01AF5820"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bl>
    <w:p w14:paraId="788DCABF" w14:textId="77777777" w:rsidR="00746055" w:rsidRDefault="00746055"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p>
    <w:p w14:paraId="72A7ED0E"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Члени виборчої комісії:</w:t>
      </w:r>
    </w:p>
    <w:tbl>
      <w:tblPr>
        <w:tblStyle w:val="ae"/>
        <w:tblW w:w="9921" w:type="dxa"/>
        <w:tblInd w:w="0" w:type="dxa"/>
        <w:tblLayout w:type="fixed"/>
        <w:tblLook w:val="0000" w:firstRow="0" w:lastRow="0" w:firstColumn="0" w:lastColumn="0" w:noHBand="0" w:noVBand="0"/>
      </w:tblPr>
      <w:tblGrid>
        <w:gridCol w:w="3420"/>
        <w:gridCol w:w="798"/>
        <w:gridCol w:w="5703"/>
      </w:tblGrid>
      <w:tr w:rsidR="00746055" w14:paraId="1BF2371E" w14:textId="77777777">
        <w:trPr>
          <w:trHeight w:val="60"/>
        </w:trPr>
        <w:tc>
          <w:tcPr>
            <w:tcW w:w="3420" w:type="dxa"/>
          </w:tcPr>
          <w:p w14:paraId="2F3E330A"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0038D157"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1EC3ADC1"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703" w:type="dxa"/>
          </w:tcPr>
          <w:p w14:paraId="53ED92F7"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5C2BEB64"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151FAD77" w14:textId="77777777">
        <w:trPr>
          <w:trHeight w:val="60"/>
        </w:trPr>
        <w:tc>
          <w:tcPr>
            <w:tcW w:w="3420" w:type="dxa"/>
          </w:tcPr>
          <w:p w14:paraId="363940EE"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4D7CCBCB"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47A302B6"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703" w:type="dxa"/>
          </w:tcPr>
          <w:p w14:paraId="53ABE365"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043F8D62"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7F37FA3B" w14:textId="77777777">
        <w:trPr>
          <w:trHeight w:val="60"/>
        </w:trPr>
        <w:tc>
          <w:tcPr>
            <w:tcW w:w="3420" w:type="dxa"/>
          </w:tcPr>
          <w:p w14:paraId="7B4E5EEE"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089CD337"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035F971D"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703" w:type="dxa"/>
          </w:tcPr>
          <w:p w14:paraId="0534D482"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56C92FB4"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0947947E" w14:textId="77777777">
        <w:trPr>
          <w:trHeight w:val="60"/>
        </w:trPr>
        <w:tc>
          <w:tcPr>
            <w:tcW w:w="3420" w:type="dxa"/>
          </w:tcPr>
          <w:p w14:paraId="2187B49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6E27511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755E58C2" w14:textId="77777777" w:rsidR="00746055" w:rsidRDefault="00746055" w:rsidP="00B638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5703" w:type="dxa"/>
          </w:tcPr>
          <w:p w14:paraId="3F800B47"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2E3D85ED"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3D092729" w14:textId="77777777">
        <w:trPr>
          <w:trHeight w:val="60"/>
        </w:trPr>
        <w:tc>
          <w:tcPr>
            <w:tcW w:w="3420" w:type="dxa"/>
          </w:tcPr>
          <w:p w14:paraId="1A184C8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313C13E9"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68D48EB5" w14:textId="77777777" w:rsidR="00746055" w:rsidRDefault="00746055" w:rsidP="00B638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5703" w:type="dxa"/>
          </w:tcPr>
          <w:p w14:paraId="3D73B761"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1B4EE739"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bl>
    <w:p w14:paraId="2330253D" w14:textId="77777777" w:rsidR="00746055" w:rsidRDefault="00746055" w:rsidP="00B6385D">
      <w:pPr>
        <w:widowControl w:val="0"/>
        <w:pBdr>
          <w:top w:val="nil"/>
          <w:left w:val="nil"/>
          <w:bottom w:val="nil"/>
          <w:right w:val="nil"/>
          <w:between w:val="nil"/>
        </w:pBdr>
        <w:tabs>
          <w:tab w:val="left" w:pos="2000"/>
        </w:tabs>
        <w:spacing w:after="0" w:line="240" w:lineRule="auto"/>
        <w:ind w:left="567"/>
        <w:jc w:val="both"/>
        <w:rPr>
          <w:rFonts w:ascii="Times New Roman" w:eastAsia="Times New Roman" w:hAnsi="Times New Roman" w:cs="Times New Roman"/>
          <w:color w:val="000000"/>
          <w:sz w:val="28"/>
          <w:szCs w:val="28"/>
        </w:rPr>
      </w:pPr>
    </w:p>
    <w:p w14:paraId="09116ABB" w14:textId="77777777" w:rsidR="00746055" w:rsidRDefault="00000000" w:rsidP="00B6385D">
      <w:pPr>
        <w:spacing w:line="240" w:lineRule="auto"/>
        <w:rPr>
          <w:rFonts w:ascii="Times New Roman" w:eastAsia="Times New Roman" w:hAnsi="Times New Roman" w:cs="Times New Roman"/>
          <w:sz w:val="28"/>
          <w:szCs w:val="28"/>
        </w:rPr>
      </w:pPr>
      <w:r>
        <w:br w:type="page"/>
      </w:r>
    </w:p>
    <w:p w14:paraId="7C384C0A" w14:textId="77777777" w:rsidR="00746055" w:rsidRDefault="00000000" w:rsidP="00B6385D">
      <w:pPr>
        <w:keepNext/>
        <w:keepLines/>
        <w:widowControl w:val="0"/>
        <w:pBdr>
          <w:top w:val="nil"/>
          <w:left w:val="nil"/>
          <w:bottom w:val="nil"/>
          <w:right w:val="nil"/>
          <w:between w:val="nil"/>
        </w:pBdr>
        <w:tabs>
          <w:tab w:val="right" w:pos="7710"/>
        </w:tabs>
        <w:spacing w:before="397" w:after="0" w:line="240" w:lineRule="auto"/>
        <w:ind w:left="459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Додаток 4</w:t>
      </w:r>
    </w:p>
    <w:p w14:paraId="16CA201C"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Національний університет «Запорізька політехніка»</w:t>
      </w:r>
    </w:p>
    <w:p w14:paraId="633E8B0A"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(найменування закладу вищої освіти)</w:t>
      </w:r>
    </w:p>
    <w:p w14:paraId="7168F9AA" w14:textId="77777777" w:rsidR="00746055" w:rsidRDefault="00000000" w:rsidP="00B6385D">
      <w:pPr>
        <w:widowControl w:val="0"/>
        <w:pBdr>
          <w:top w:val="nil"/>
          <w:left w:val="nil"/>
          <w:bottom w:val="nil"/>
          <w:right w:val="nil"/>
          <w:between w:val="nil"/>
        </w:pBdr>
        <w:tabs>
          <w:tab w:val="right" w:pos="7710"/>
          <w:tab w:val="right" w:pos="11514"/>
        </w:tabs>
        <w:spacing w:before="17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 _______________ 20___ року</w:t>
      </w:r>
    </w:p>
    <w:p w14:paraId="633ED256" w14:textId="77777777" w:rsidR="00746055" w:rsidRDefault="00000000" w:rsidP="00B6385D">
      <w:pPr>
        <w:keepNext/>
        <w:keepLines/>
        <w:widowControl w:val="0"/>
        <w:pBdr>
          <w:top w:val="nil"/>
          <w:left w:val="nil"/>
          <w:bottom w:val="nil"/>
          <w:right w:val="nil"/>
          <w:between w:val="nil"/>
        </w:pBdr>
        <w:tabs>
          <w:tab w:val="right" w:pos="7710"/>
        </w:tabs>
        <w:spacing w:before="283" w:after="57"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ПРОТОКОЛ № ________</w:t>
      </w:r>
      <w:r>
        <w:rPr>
          <w:rFonts w:ascii="Times New Roman" w:eastAsia="Times New Roman" w:hAnsi="Times New Roman" w:cs="Times New Roman"/>
          <w:b/>
          <w:bCs/>
          <w:color w:val="000000"/>
          <w:sz w:val="24"/>
          <w:szCs w:val="24"/>
        </w:rPr>
        <w:br/>
        <w:t xml:space="preserve">дільничної комісії №____з виборів керівника закладу вищої освіти </w:t>
      </w:r>
    </w:p>
    <w:p w14:paraId="7C181683"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cente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Національний університет «Запорізька політехніка»</w:t>
      </w:r>
    </w:p>
    <w:p w14:paraId="4324A7A9"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(найменування закладу вищої освіти)</w:t>
      </w:r>
    </w:p>
    <w:p w14:paraId="7040D2D6"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center"/>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___________________________________________________________________________</w:t>
      </w:r>
    </w:p>
    <w:p w14:paraId="01E550C9"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(місце проведення виборів)</w:t>
      </w:r>
    </w:p>
    <w:p w14:paraId="5558D801"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Усього членів комісії: _____________ осіб</w:t>
      </w:r>
    </w:p>
    <w:p w14:paraId="4C6385EB" w14:textId="77777777" w:rsidR="00746055" w:rsidRDefault="00000000" w:rsidP="00B6385D">
      <w:pPr>
        <w:widowControl w:val="0"/>
        <w:pBdr>
          <w:top w:val="nil"/>
          <w:left w:val="nil"/>
          <w:bottom w:val="nil"/>
          <w:right w:val="nil"/>
          <w:between w:val="nil"/>
        </w:pBdr>
        <w:tabs>
          <w:tab w:val="right" w:pos="7710"/>
        </w:tabs>
        <w:spacing w:before="17" w:after="0" w:line="240" w:lineRule="auto"/>
        <w:ind w:left="2977"/>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w:t>
      </w:r>
    </w:p>
    <w:p w14:paraId="211553E7"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ind w:firstLine="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Присутні члени комісії: ________________________________________________________</w:t>
      </w:r>
    </w:p>
    <w:p w14:paraId="4A407BFD" w14:textId="77777777" w:rsidR="00746055" w:rsidRDefault="00000000" w:rsidP="00B6385D">
      <w:pPr>
        <w:widowControl w:val="0"/>
        <w:pBdr>
          <w:top w:val="nil"/>
          <w:left w:val="nil"/>
          <w:bottom w:val="nil"/>
          <w:right w:val="nil"/>
          <w:between w:val="nil"/>
        </w:pBdr>
        <w:tabs>
          <w:tab w:val="right" w:pos="7710"/>
        </w:tabs>
        <w:spacing w:before="17" w:after="0" w:line="240" w:lineRule="auto"/>
        <w:ind w:left="210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(прізвища, ініціали) </w:t>
      </w:r>
    </w:p>
    <w:p w14:paraId="26E18628"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34E47FED"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3D0C874E"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24AF9DDE"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Присутні представники засновника (засновників) або уповноваженого (уповноваженої) ним (ними) органу (особи), представники центрального органу виконавчої влади у сфері освіти і науки:</w:t>
      </w:r>
    </w:p>
    <w:p w14:paraId="00482206"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6A4DE185"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(посади, прізвища, ініціали або за списком, що додається)</w:t>
      </w:r>
    </w:p>
    <w:p w14:paraId="48D1A500"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2DB3D8A1"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678A53FB"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40C4A691"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Присутні кандидати на посаду керівника закладу вищої освіти та інші особи, які були акредитовані організаційним комітетом:</w:t>
      </w:r>
    </w:p>
    <w:p w14:paraId="5336CF1C"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p w14:paraId="78B4351E"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(посади, прізвища, ініціали або за списком, що додається)</w:t>
      </w:r>
    </w:p>
    <w:p w14:paraId="3466B8D5" w14:textId="77777777" w:rsidR="00746055" w:rsidRDefault="00000000" w:rsidP="00B6385D">
      <w:pPr>
        <w:widowControl w:val="0"/>
        <w:pBdr>
          <w:top w:val="nil"/>
          <w:left w:val="nil"/>
          <w:bottom w:val="nil"/>
          <w:right w:val="nil"/>
          <w:between w:val="nil"/>
        </w:pBdr>
        <w:tabs>
          <w:tab w:val="right" w:pos="7710"/>
          <w:tab w:val="right" w:pos="11514"/>
        </w:tabs>
        <w:spacing w:before="57"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w:t>
      </w:r>
    </w:p>
    <w:p w14:paraId="63CDA3CF"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(підпис голови комісії)</w:t>
      </w:r>
    </w:p>
    <w:p w14:paraId="631233A2"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Відповідно до статті 42 Закону України «Про вищу освіту» при підрахунку голосів виборців дільнична комісія  №_____ </w:t>
      </w:r>
      <w:r>
        <w:rPr>
          <w:rFonts w:ascii="Times New Roman" w:eastAsia="Times New Roman" w:hAnsi="Times New Roman" w:cs="Times New Roman"/>
          <w:b/>
          <w:bCs/>
          <w:color w:val="000000"/>
          <w:sz w:val="24"/>
          <w:szCs w:val="24"/>
        </w:rPr>
        <w:t>в с т а н о в и л а:</w:t>
      </w:r>
    </w:p>
    <w:tbl>
      <w:tblPr>
        <w:tblStyle w:val="af"/>
        <w:tblW w:w="9911" w:type="dxa"/>
        <w:tblInd w:w="0" w:type="dxa"/>
        <w:tblLayout w:type="fixed"/>
        <w:tblLook w:val="0000" w:firstRow="0" w:lastRow="0" w:firstColumn="0" w:lastColumn="0" w:noHBand="0" w:noVBand="0"/>
      </w:tblPr>
      <w:tblGrid>
        <w:gridCol w:w="6567"/>
        <w:gridCol w:w="1314"/>
        <w:gridCol w:w="2030"/>
      </w:tblGrid>
      <w:tr w:rsidR="00746055" w14:paraId="1FBD39E4"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C53BC38"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Кількість виборців </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3689F8A"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5EB5CC3B"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3962A19E"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Кількість виготовлених виборчих бюлетенів для голосування </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17DEF04F"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531B877F"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F68E2D9"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Кількість виборців, які отримали виборчі бюлетені для голосування</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5D3A2DA"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7B9FB628"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6229E82E"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Кількість невикористаних виборчих бюлетенів для голосування</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CBD0CC4"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68D88032"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391C1F95"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Кількість виборчих бюлетенів, виявлених у скриньці для голосування </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06F46522"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6B1364DD"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54BAFCDE"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Кількість виборчих бюлетенів для голосування, визнаних недійсними</w:t>
            </w:r>
          </w:p>
        </w:tc>
        <w:tc>
          <w:tcPr>
            <w:tcW w:w="3344" w:type="dxa"/>
            <w:gridSpan w:val="2"/>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2483B069"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4F84F80F" w14:textId="77777777">
        <w:trPr>
          <w:trHeight w:val="60"/>
        </w:trPr>
        <w:tc>
          <w:tcPr>
            <w:tcW w:w="9911" w:type="dxa"/>
            <w:gridSpan w:val="3"/>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62115F61" w14:textId="77777777" w:rsidR="00746055" w:rsidRDefault="00000000" w:rsidP="00B6385D">
            <w:pPr>
              <w:widowControl w:val="0"/>
              <w:pBdr>
                <w:top w:val="nil"/>
                <w:left w:val="nil"/>
                <w:bottom w:val="nil"/>
                <w:right w:val="nil"/>
                <w:between w:val="nil"/>
              </w:pBdr>
              <w:tabs>
                <w:tab w:val="right" w:pos="7767"/>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Кількість виборців, які проголосували за кандидатів:</w:t>
            </w:r>
          </w:p>
        </w:tc>
      </w:tr>
      <w:tr w:rsidR="00746055" w14:paraId="67B01995"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vAlign w:val="center"/>
          </w:tcPr>
          <w:p w14:paraId="3B2D3FE6"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Прізвища, імена, по батькові кандидатів</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vAlign w:val="center"/>
          </w:tcPr>
          <w:p w14:paraId="51F93C56"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Кількість </w:t>
            </w:r>
            <w:r>
              <w:rPr>
                <w:rFonts w:ascii="Times New Roman" w:eastAsia="Times New Roman" w:hAnsi="Times New Roman" w:cs="Times New Roman"/>
                <w:color w:val="000000"/>
                <w:sz w:val="24"/>
                <w:szCs w:val="24"/>
              </w:rPr>
              <w:br/>
              <w:t>голосів</w:t>
            </w: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vAlign w:val="center"/>
          </w:tcPr>
          <w:p w14:paraId="618C8AA7" w14:textId="77777777" w:rsidR="00746055" w:rsidRDefault="00000000" w:rsidP="00B6385D">
            <w:pPr>
              <w:widowControl w:val="0"/>
              <w:pBdr>
                <w:top w:val="nil"/>
                <w:left w:val="nil"/>
                <w:bottom w:val="nil"/>
                <w:right w:val="nil"/>
                <w:between w:val="nil"/>
              </w:pBdr>
              <w:tabs>
                <w:tab w:val="right" w:pos="635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Відсоток </w:t>
            </w:r>
            <w:r>
              <w:rPr>
                <w:rFonts w:ascii="Times New Roman" w:eastAsia="Times New Roman" w:hAnsi="Times New Roman" w:cs="Times New Roman"/>
                <w:color w:val="000000"/>
                <w:sz w:val="24"/>
                <w:szCs w:val="24"/>
              </w:rPr>
              <w:br/>
              <w:t>від кількості виборців</w:t>
            </w:r>
          </w:p>
        </w:tc>
      </w:tr>
      <w:tr w:rsidR="00746055" w14:paraId="52CBC67B"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69D25F10"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695E545"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F895696"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162291DC"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6E8A3E9D"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890F662"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7C48F66C"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0D1C1A51"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47426BE1"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5A31711A"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35CCCE88"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746055" w14:paraId="709487C7" w14:textId="77777777">
        <w:trPr>
          <w:trHeight w:val="60"/>
        </w:trPr>
        <w:tc>
          <w:tcPr>
            <w:tcW w:w="6567"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0A2A3FEA" w14:textId="77777777" w:rsidR="00746055" w:rsidRDefault="00000000" w:rsidP="00B6385D">
            <w:pPr>
              <w:widowControl w:val="0"/>
              <w:pBdr>
                <w:top w:val="nil"/>
                <w:left w:val="nil"/>
                <w:bottom w:val="nil"/>
                <w:right w:val="nil"/>
                <w:between w:val="nil"/>
              </w:pBdr>
              <w:tabs>
                <w:tab w:val="right" w:pos="7767"/>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 ПІДТРИМУЮ ЖОДНОГО КАНДИДАТА</w:t>
            </w:r>
          </w:p>
        </w:tc>
        <w:tc>
          <w:tcPr>
            <w:tcW w:w="1314"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11E2A71D"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030" w:type="dxa"/>
            <w:tcBorders>
              <w:top w:val="single" w:sz="4" w:space="0" w:color="000000"/>
              <w:left w:val="single" w:sz="4" w:space="0" w:color="000000"/>
              <w:bottom w:val="single" w:sz="4" w:space="0" w:color="000000"/>
              <w:right w:val="single" w:sz="4" w:space="0" w:color="000000"/>
            </w:tcBorders>
            <w:tcMar>
              <w:top w:w="62" w:type="dxa"/>
              <w:left w:w="68" w:type="dxa"/>
              <w:bottom w:w="68" w:type="dxa"/>
              <w:right w:w="68" w:type="dxa"/>
            </w:tcMar>
          </w:tcPr>
          <w:p w14:paraId="3F31B25E"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0D29D003" w14:textId="77777777" w:rsidR="00746055" w:rsidRDefault="00746055"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p>
    <w:p w14:paraId="181DBA2A"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Заяви, скарги, подані кандидатами, спостерігачами, а також рішення, прийняті за результатами їх розгляду __________________________________________________________</w:t>
      </w:r>
    </w:p>
    <w:p w14:paraId="477BA424" w14:textId="77777777" w:rsidR="00746055" w:rsidRDefault="00000000" w:rsidP="00B6385D">
      <w:pPr>
        <w:widowControl w:val="0"/>
        <w:pBdr>
          <w:top w:val="nil"/>
          <w:left w:val="nil"/>
          <w:bottom w:val="nil"/>
          <w:right w:val="nil"/>
          <w:between w:val="nil"/>
        </w:pBdr>
        <w:tabs>
          <w:tab w:val="right" w:pos="7710"/>
        </w:tabs>
        <w:spacing w:before="17" w:after="0" w:line="240" w:lineRule="auto"/>
        <w:ind w:left="9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аркушів)</w:t>
      </w:r>
    </w:p>
    <w:p w14:paraId="6D54CC79" w14:textId="77777777" w:rsidR="00746055" w:rsidRDefault="00000000" w:rsidP="00B6385D">
      <w:pPr>
        <w:widowControl w:val="0"/>
        <w:pBdr>
          <w:top w:val="nil"/>
          <w:left w:val="nil"/>
          <w:bottom w:val="nil"/>
          <w:right w:val="nil"/>
          <w:between w:val="nil"/>
        </w:pBdr>
        <w:tabs>
          <w:tab w:val="right" w:pos="7710"/>
          <w:tab w:val="right" w:pos="11514"/>
        </w:tabs>
        <w:spacing w:before="113"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Цей протокол складено дільничною комісією у двох примірниках.</w:t>
      </w:r>
    </w:p>
    <w:p w14:paraId="69351E2A"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Усі примірники цього протоколу нумеруються і мають однакову юридичну силу.</w:t>
      </w:r>
    </w:p>
    <w:tbl>
      <w:tblPr>
        <w:tblStyle w:val="af0"/>
        <w:tblW w:w="9921" w:type="dxa"/>
        <w:tblInd w:w="0" w:type="dxa"/>
        <w:tblLayout w:type="fixed"/>
        <w:tblLook w:val="0000" w:firstRow="0" w:lastRow="0" w:firstColumn="0" w:lastColumn="0" w:noHBand="0" w:noVBand="0"/>
      </w:tblPr>
      <w:tblGrid>
        <w:gridCol w:w="2660"/>
        <w:gridCol w:w="2967"/>
        <w:gridCol w:w="250"/>
        <w:gridCol w:w="4044"/>
      </w:tblGrid>
      <w:tr w:rsidR="00746055" w14:paraId="5F23CFCE" w14:textId="77777777">
        <w:trPr>
          <w:trHeight w:val="60"/>
        </w:trPr>
        <w:tc>
          <w:tcPr>
            <w:tcW w:w="2667" w:type="dxa"/>
          </w:tcPr>
          <w:p w14:paraId="35D313CA"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Голова </w:t>
            </w:r>
            <w:r>
              <w:rPr>
                <w:rFonts w:ascii="Times New Roman" w:eastAsia="Times New Roman" w:hAnsi="Times New Roman" w:cs="Times New Roman"/>
                <w:color w:val="000000"/>
                <w:sz w:val="24"/>
                <w:szCs w:val="24"/>
              </w:rPr>
              <w:br/>
              <w:t>дільничної комісії №___</w:t>
            </w:r>
          </w:p>
        </w:tc>
        <w:tc>
          <w:tcPr>
            <w:tcW w:w="2976" w:type="dxa"/>
          </w:tcPr>
          <w:p w14:paraId="7DAB00C0"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2448B3D2"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22" w:type="dxa"/>
          </w:tcPr>
          <w:p w14:paraId="142752B0"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056" w:type="dxa"/>
          </w:tcPr>
          <w:p w14:paraId="439BE3C8"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w:t>
            </w:r>
          </w:p>
          <w:p w14:paraId="4E7E5230"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51B945D8" w14:textId="77777777">
        <w:trPr>
          <w:trHeight w:val="60"/>
        </w:trPr>
        <w:tc>
          <w:tcPr>
            <w:tcW w:w="2667" w:type="dxa"/>
          </w:tcPr>
          <w:p w14:paraId="7BE7FFE7"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Заступник голови </w:t>
            </w:r>
            <w:r>
              <w:rPr>
                <w:rFonts w:ascii="Times New Roman" w:eastAsia="Times New Roman" w:hAnsi="Times New Roman" w:cs="Times New Roman"/>
                <w:color w:val="000000"/>
                <w:sz w:val="24"/>
                <w:szCs w:val="24"/>
              </w:rPr>
              <w:br/>
              <w:t>дільничної комісії №____</w:t>
            </w:r>
          </w:p>
        </w:tc>
        <w:tc>
          <w:tcPr>
            <w:tcW w:w="2976" w:type="dxa"/>
          </w:tcPr>
          <w:p w14:paraId="0E513A9B"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5D41FF2F"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22" w:type="dxa"/>
          </w:tcPr>
          <w:p w14:paraId="47E794BA"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056" w:type="dxa"/>
          </w:tcPr>
          <w:p w14:paraId="1A417791"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w:t>
            </w:r>
          </w:p>
          <w:p w14:paraId="5C94C0E7"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48D99BDD" w14:textId="77777777">
        <w:trPr>
          <w:trHeight w:val="60"/>
        </w:trPr>
        <w:tc>
          <w:tcPr>
            <w:tcW w:w="2667" w:type="dxa"/>
          </w:tcPr>
          <w:p w14:paraId="4BB946D6"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Секретар </w:t>
            </w:r>
            <w:r>
              <w:rPr>
                <w:rFonts w:ascii="Times New Roman" w:eastAsia="Times New Roman" w:hAnsi="Times New Roman" w:cs="Times New Roman"/>
                <w:color w:val="000000"/>
                <w:sz w:val="24"/>
                <w:szCs w:val="24"/>
              </w:rPr>
              <w:br/>
              <w:t>дільничної комісії №___</w:t>
            </w:r>
          </w:p>
        </w:tc>
        <w:tc>
          <w:tcPr>
            <w:tcW w:w="2976" w:type="dxa"/>
          </w:tcPr>
          <w:p w14:paraId="1DDF51A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1B4BC883"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222" w:type="dxa"/>
          </w:tcPr>
          <w:p w14:paraId="45580B74"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4056" w:type="dxa"/>
          </w:tcPr>
          <w:p w14:paraId="5DBC2E0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w:t>
            </w:r>
          </w:p>
          <w:p w14:paraId="173E373B"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bl>
    <w:p w14:paraId="5F3D476C" w14:textId="77777777" w:rsidR="00746055" w:rsidRDefault="00746055" w:rsidP="00B6385D">
      <w:pPr>
        <w:widowControl w:val="0"/>
        <w:pBdr>
          <w:top w:val="nil"/>
          <w:left w:val="nil"/>
          <w:bottom w:val="nil"/>
          <w:right w:val="nil"/>
          <w:between w:val="nil"/>
        </w:pBdr>
        <w:tabs>
          <w:tab w:val="right" w:pos="7710"/>
          <w:tab w:val="right" w:pos="11514"/>
        </w:tabs>
        <w:spacing w:after="0" w:line="240" w:lineRule="auto"/>
        <w:ind w:firstLine="283"/>
        <w:jc w:val="both"/>
        <w:rPr>
          <w:rFonts w:ascii="Times New Roman" w:eastAsia="Times New Roman" w:hAnsi="Times New Roman" w:cs="Times New Roman"/>
          <w:color w:val="000000"/>
          <w:sz w:val="24"/>
          <w:szCs w:val="24"/>
        </w:rPr>
      </w:pPr>
    </w:p>
    <w:p w14:paraId="4CE9E7C7"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Члени дільничної комісії №___:</w:t>
      </w:r>
    </w:p>
    <w:tbl>
      <w:tblPr>
        <w:tblStyle w:val="af1"/>
        <w:tblW w:w="9921" w:type="dxa"/>
        <w:tblInd w:w="0" w:type="dxa"/>
        <w:tblLayout w:type="fixed"/>
        <w:tblLook w:val="0000" w:firstRow="0" w:lastRow="0" w:firstColumn="0" w:lastColumn="0" w:noHBand="0" w:noVBand="0"/>
      </w:tblPr>
      <w:tblGrid>
        <w:gridCol w:w="3420"/>
        <w:gridCol w:w="798"/>
        <w:gridCol w:w="5703"/>
      </w:tblGrid>
      <w:tr w:rsidR="00746055" w14:paraId="6F2896B8" w14:textId="77777777">
        <w:trPr>
          <w:trHeight w:val="60"/>
        </w:trPr>
        <w:tc>
          <w:tcPr>
            <w:tcW w:w="3420" w:type="dxa"/>
          </w:tcPr>
          <w:p w14:paraId="446DAC90"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3E81E009"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177C9D4D"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703" w:type="dxa"/>
          </w:tcPr>
          <w:p w14:paraId="22AB5942"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228BFAFE"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52553DCE" w14:textId="77777777">
        <w:trPr>
          <w:trHeight w:val="60"/>
        </w:trPr>
        <w:tc>
          <w:tcPr>
            <w:tcW w:w="3420" w:type="dxa"/>
          </w:tcPr>
          <w:p w14:paraId="032B16BF"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27144147"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4F191ADC"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703" w:type="dxa"/>
          </w:tcPr>
          <w:p w14:paraId="1128412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5057C60A"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08A73EE2" w14:textId="77777777">
        <w:trPr>
          <w:trHeight w:val="60"/>
        </w:trPr>
        <w:tc>
          <w:tcPr>
            <w:tcW w:w="3420" w:type="dxa"/>
          </w:tcPr>
          <w:p w14:paraId="2B30EF50"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0F59A3FC"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7CF4BECE" w14:textId="77777777" w:rsidR="00746055" w:rsidRDefault="00746055" w:rsidP="00B6385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5703" w:type="dxa"/>
          </w:tcPr>
          <w:p w14:paraId="5448D0E2"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0882453F" w14:textId="77777777" w:rsidR="00746055" w:rsidRDefault="00000000" w:rsidP="00B6385D">
            <w:pPr>
              <w:widowControl w:val="0"/>
              <w:pBdr>
                <w:top w:val="nil"/>
                <w:left w:val="nil"/>
                <w:bottom w:val="nil"/>
                <w:right w:val="nil"/>
                <w:between w:val="nil"/>
              </w:pBdr>
              <w:tabs>
                <w:tab w:val="right" w:pos="7710"/>
              </w:tabs>
              <w:spacing w:before="17"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441F21F2" w14:textId="77777777">
        <w:trPr>
          <w:trHeight w:val="60"/>
        </w:trPr>
        <w:tc>
          <w:tcPr>
            <w:tcW w:w="3420" w:type="dxa"/>
          </w:tcPr>
          <w:p w14:paraId="13241209"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69D4A401"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1DA4B82C" w14:textId="77777777" w:rsidR="00746055" w:rsidRDefault="00746055" w:rsidP="00B638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5703" w:type="dxa"/>
          </w:tcPr>
          <w:p w14:paraId="533A227C"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7849D938"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r w:rsidR="00746055" w14:paraId="3B735669" w14:textId="77777777">
        <w:trPr>
          <w:trHeight w:val="60"/>
        </w:trPr>
        <w:tc>
          <w:tcPr>
            <w:tcW w:w="3420" w:type="dxa"/>
          </w:tcPr>
          <w:p w14:paraId="79660A4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w:t>
            </w:r>
          </w:p>
          <w:p w14:paraId="5AA4CC3C"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(підпис)</w:t>
            </w:r>
          </w:p>
        </w:tc>
        <w:tc>
          <w:tcPr>
            <w:tcW w:w="798" w:type="dxa"/>
          </w:tcPr>
          <w:p w14:paraId="7F3C0B9C" w14:textId="77777777" w:rsidR="00746055" w:rsidRDefault="00746055" w:rsidP="00B6385D">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tc>
        <w:tc>
          <w:tcPr>
            <w:tcW w:w="5703" w:type="dxa"/>
          </w:tcPr>
          <w:p w14:paraId="3D965C81"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w:t>
            </w:r>
          </w:p>
          <w:p w14:paraId="4C678C04" w14:textId="77777777" w:rsidR="00746055" w:rsidRDefault="00000000" w:rsidP="00B6385D">
            <w:pPr>
              <w:widowControl w:val="0"/>
              <w:pBdr>
                <w:top w:val="nil"/>
                <w:left w:val="nil"/>
                <w:bottom w:val="nil"/>
                <w:right w:val="nil"/>
                <w:between w:val="nil"/>
              </w:pBdr>
              <w:tabs>
                <w:tab w:val="right" w:pos="7710"/>
                <w:tab w:val="right" w:pos="1151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(прізвище та ініціали)</w:t>
            </w:r>
          </w:p>
        </w:tc>
      </w:tr>
    </w:tbl>
    <w:p w14:paraId="52C6D5A2" w14:textId="77777777" w:rsidR="00746055" w:rsidRDefault="00746055" w:rsidP="00B6385D">
      <w:pPr>
        <w:widowControl w:val="0"/>
        <w:pBdr>
          <w:top w:val="nil"/>
          <w:left w:val="nil"/>
          <w:bottom w:val="nil"/>
          <w:right w:val="nil"/>
          <w:between w:val="nil"/>
        </w:pBdr>
        <w:tabs>
          <w:tab w:val="left" w:pos="2000"/>
        </w:tabs>
        <w:spacing w:after="0" w:line="240" w:lineRule="auto"/>
        <w:ind w:left="567"/>
        <w:jc w:val="both"/>
        <w:rPr>
          <w:rFonts w:ascii="Times New Roman" w:eastAsia="Times New Roman" w:hAnsi="Times New Roman" w:cs="Times New Roman"/>
          <w:color w:val="000000"/>
          <w:sz w:val="28"/>
          <w:szCs w:val="28"/>
        </w:rPr>
      </w:pPr>
    </w:p>
    <w:sectPr w:rsidR="00746055">
      <w:pgSz w:w="11906" w:h="16838"/>
      <w:pgMar w:top="1134" w:right="851" w:bottom="1134"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1C47A91D-7707-4FFF-B4AA-041D55A3BDBC}"/>
    <w:embedBold r:id="rId2" w:fontKey="{7C2FF024-D30B-419A-A948-EDB0405F19A9}"/>
  </w:font>
  <w:font w:name="Pragmatica Book">
    <w:panose1 w:val="00000000000000000000"/>
    <w:charset w:val="00"/>
    <w:family w:val="roman"/>
    <w:notTrueType/>
    <w:pitch w:val="default"/>
  </w:font>
  <w:font w:name="Pragmatica Bold">
    <w:panose1 w:val="00000000000000000000"/>
    <w:charset w:val="00"/>
    <w:family w:val="roman"/>
    <w:notTrueType/>
    <w:pitch w:val="default"/>
  </w:font>
  <w:font w:name="HeliosCond">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embedRegular r:id="rId3" w:fontKey="{56A5B7F7-7EAD-46E7-BD78-E01DCC93E03B}"/>
  </w:font>
  <w:font w:name="Georgia">
    <w:panose1 w:val="02040502050405020303"/>
    <w:charset w:val="CC"/>
    <w:family w:val="roman"/>
    <w:pitch w:val="variable"/>
    <w:sig w:usb0="00000287" w:usb1="00000000" w:usb2="00000000" w:usb3="00000000" w:csb0="0000009F" w:csb1="00000000"/>
    <w:embedItalic r:id="rId4" w:fontKey="{59E08DFB-031D-456E-8791-762FC5F4289A}"/>
  </w:font>
  <w:font w:name="Calibri Light">
    <w:panose1 w:val="020F0302020204030204"/>
    <w:charset w:val="CC"/>
    <w:family w:val="swiss"/>
    <w:pitch w:val="variable"/>
    <w:sig w:usb0="E4002EFF" w:usb1="C200247B" w:usb2="00000009" w:usb3="00000000" w:csb0="000001FF" w:csb1="00000000"/>
    <w:embedRegular r:id="rId5" w:fontKey="{BD8124F8-19F1-4FC1-8E34-42162946661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C0EA9"/>
    <w:multiLevelType w:val="multilevel"/>
    <w:tmpl w:val="3AFC2A6A"/>
    <w:lvl w:ilvl="0">
      <w:start w:val="4"/>
      <w:numFmt w:val="decimal"/>
      <w:lvlText w:val="%1."/>
      <w:lvlJc w:val="left"/>
      <w:pPr>
        <w:ind w:left="927" w:hanging="360"/>
      </w:pPr>
    </w:lvl>
    <w:lvl w:ilvl="1">
      <w:start w:val="18"/>
      <w:numFmt w:val="decimal"/>
      <w:lvlText w:val="%1.%2"/>
      <w:lvlJc w:val="left"/>
      <w:pPr>
        <w:ind w:left="1092" w:hanging="525"/>
      </w:pPr>
    </w:lvl>
    <w:lvl w:ilvl="2">
      <w:start w:val="1"/>
      <w:numFmt w:val="decimal"/>
      <w:lvlText w:val="%1.%2.%3"/>
      <w:lvlJc w:val="left"/>
      <w:pPr>
        <w:ind w:left="1287" w:hanging="720"/>
      </w:pPr>
    </w:lvl>
    <w:lvl w:ilvl="3">
      <w:start w:val="1"/>
      <w:numFmt w:val="decimal"/>
      <w:lvlText w:val="%1.%2.%3.%4"/>
      <w:lvlJc w:val="left"/>
      <w:pPr>
        <w:ind w:left="1647" w:hanging="1080"/>
      </w:pPr>
    </w:lvl>
    <w:lvl w:ilvl="4">
      <w:start w:val="1"/>
      <w:numFmt w:val="decimal"/>
      <w:lvlText w:val="%1.%2.%3.%4.%5"/>
      <w:lvlJc w:val="left"/>
      <w:pPr>
        <w:ind w:left="1647" w:hanging="1080"/>
      </w:pPr>
    </w:lvl>
    <w:lvl w:ilvl="5">
      <w:start w:val="1"/>
      <w:numFmt w:val="decimal"/>
      <w:lvlText w:val="%1.%2.%3.%4.%5.%6"/>
      <w:lvlJc w:val="left"/>
      <w:pPr>
        <w:ind w:left="2007" w:hanging="1440"/>
      </w:pPr>
    </w:lvl>
    <w:lvl w:ilvl="6">
      <w:start w:val="1"/>
      <w:numFmt w:val="decimal"/>
      <w:lvlText w:val="%1.%2.%3.%4.%5.%6.%7"/>
      <w:lvlJc w:val="left"/>
      <w:pPr>
        <w:ind w:left="2007" w:hanging="1440"/>
      </w:pPr>
    </w:lvl>
    <w:lvl w:ilvl="7">
      <w:start w:val="1"/>
      <w:numFmt w:val="decimal"/>
      <w:lvlText w:val="%1.%2.%3.%4.%5.%6.%7.%8"/>
      <w:lvlJc w:val="left"/>
      <w:pPr>
        <w:ind w:left="2367" w:hanging="1800"/>
      </w:pPr>
    </w:lvl>
    <w:lvl w:ilvl="8">
      <w:start w:val="1"/>
      <w:numFmt w:val="decimal"/>
      <w:lvlText w:val="%1.%2.%3.%4.%5.%6.%7.%8.%9"/>
      <w:lvlJc w:val="left"/>
      <w:pPr>
        <w:ind w:left="2727" w:hanging="2160"/>
      </w:pPr>
    </w:lvl>
  </w:abstractNum>
  <w:abstractNum w:abstractNumId="1" w15:restartNumberingAfterBreak="0">
    <w:nsid w:val="27632FCD"/>
    <w:multiLevelType w:val="multilevel"/>
    <w:tmpl w:val="32EE2004"/>
    <w:lvl w:ilvl="0">
      <w:start w:val="1"/>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34362C88"/>
    <w:multiLevelType w:val="multilevel"/>
    <w:tmpl w:val="5074D3CC"/>
    <w:lvl w:ilvl="0">
      <w:start w:val="5"/>
      <w:numFmt w:val="decimal"/>
      <w:lvlText w:val="%1"/>
      <w:lvlJc w:val="left"/>
      <w:pPr>
        <w:ind w:left="375" w:hanging="375"/>
      </w:pPr>
    </w:lvl>
    <w:lvl w:ilvl="1">
      <w:start w:val="1"/>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79"/>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3" w15:restartNumberingAfterBreak="0">
    <w:nsid w:val="371302B6"/>
    <w:multiLevelType w:val="multilevel"/>
    <w:tmpl w:val="4B44BD68"/>
    <w:lvl w:ilvl="0">
      <w:start w:val="3"/>
      <w:numFmt w:val="decimal"/>
      <w:lvlText w:val="%1"/>
      <w:lvlJc w:val="left"/>
      <w:pPr>
        <w:ind w:left="375" w:hanging="375"/>
      </w:pPr>
    </w:lvl>
    <w:lvl w:ilvl="1">
      <w:start w:val="2"/>
      <w:numFmt w:val="decimal"/>
      <w:lvlText w:val="%1.%2"/>
      <w:lvlJc w:val="left"/>
      <w:pPr>
        <w:ind w:left="935" w:hanging="375"/>
      </w:pPr>
    </w:lvl>
    <w:lvl w:ilvl="2">
      <w:start w:val="1"/>
      <w:numFmt w:val="decimal"/>
      <w:lvlText w:val="%1.%2.%3"/>
      <w:lvlJc w:val="left"/>
      <w:pPr>
        <w:ind w:left="1840" w:hanging="720"/>
      </w:pPr>
    </w:lvl>
    <w:lvl w:ilvl="3">
      <w:start w:val="1"/>
      <w:numFmt w:val="decimal"/>
      <w:lvlText w:val="%1.%2.%3.%4"/>
      <w:lvlJc w:val="left"/>
      <w:pPr>
        <w:ind w:left="2760" w:hanging="1080"/>
      </w:pPr>
    </w:lvl>
    <w:lvl w:ilvl="4">
      <w:start w:val="1"/>
      <w:numFmt w:val="decimal"/>
      <w:lvlText w:val="%1.%2.%3.%4.%5"/>
      <w:lvlJc w:val="left"/>
      <w:pPr>
        <w:ind w:left="3320" w:hanging="1080"/>
      </w:pPr>
    </w:lvl>
    <w:lvl w:ilvl="5">
      <w:start w:val="1"/>
      <w:numFmt w:val="decimal"/>
      <w:lvlText w:val="%1.%2.%3.%4.%5.%6"/>
      <w:lvlJc w:val="left"/>
      <w:pPr>
        <w:ind w:left="4240" w:hanging="1440"/>
      </w:pPr>
    </w:lvl>
    <w:lvl w:ilvl="6">
      <w:start w:val="1"/>
      <w:numFmt w:val="decimal"/>
      <w:lvlText w:val="%1.%2.%3.%4.%5.%6.%7"/>
      <w:lvlJc w:val="left"/>
      <w:pPr>
        <w:ind w:left="4800" w:hanging="1440"/>
      </w:pPr>
    </w:lvl>
    <w:lvl w:ilvl="7">
      <w:start w:val="1"/>
      <w:numFmt w:val="decimal"/>
      <w:lvlText w:val="%1.%2.%3.%4.%5.%6.%7.%8"/>
      <w:lvlJc w:val="left"/>
      <w:pPr>
        <w:ind w:left="5720" w:hanging="1800"/>
      </w:pPr>
    </w:lvl>
    <w:lvl w:ilvl="8">
      <w:start w:val="1"/>
      <w:numFmt w:val="decimal"/>
      <w:lvlText w:val="%1.%2.%3.%4.%5.%6.%7.%8.%9"/>
      <w:lvlJc w:val="left"/>
      <w:pPr>
        <w:ind w:left="6640" w:hanging="2160"/>
      </w:pPr>
    </w:lvl>
  </w:abstractNum>
  <w:abstractNum w:abstractNumId="4" w15:restartNumberingAfterBreak="0">
    <w:nsid w:val="4FCF00E2"/>
    <w:multiLevelType w:val="multilevel"/>
    <w:tmpl w:val="10669A9C"/>
    <w:lvl w:ilvl="0">
      <w:start w:val="5"/>
      <w:numFmt w:val="decimal"/>
      <w:lvlText w:val="%1"/>
      <w:lvlJc w:val="left"/>
      <w:pPr>
        <w:ind w:left="525" w:hanging="525"/>
      </w:pPr>
    </w:lvl>
    <w:lvl w:ilvl="1">
      <w:start w:val="19"/>
      <w:numFmt w:val="decimal"/>
      <w:lvlText w:val="%1.%2"/>
      <w:lvlJc w:val="left"/>
      <w:pPr>
        <w:ind w:left="1467" w:hanging="525"/>
      </w:pPr>
    </w:lvl>
    <w:lvl w:ilvl="2">
      <w:start w:val="1"/>
      <w:numFmt w:val="decimal"/>
      <w:lvlText w:val="%1.%2.%3"/>
      <w:lvlJc w:val="left"/>
      <w:pPr>
        <w:ind w:left="2604" w:hanging="720"/>
      </w:pPr>
    </w:lvl>
    <w:lvl w:ilvl="3">
      <w:start w:val="1"/>
      <w:numFmt w:val="decimal"/>
      <w:lvlText w:val="%1.%2.%3.%4"/>
      <w:lvlJc w:val="left"/>
      <w:pPr>
        <w:ind w:left="3906" w:hanging="1080"/>
      </w:pPr>
    </w:lvl>
    <w:lvl w:ilvl="4">
      <w:start w:val="1"/>
      <w:numFmt w:val="decimal"/>
      <w:lvlText w:val="%1.%2.%3.%4.%5"/>
      <w:lvlJc w:val="left"/>
      <w:pPr>
        <w:ind w:left="4848" w:hanging="1080"/>
      </w:pPr>
    </w:lvl>
    <w:lvl w:ilvl="5">
      <w:start w:val="1"/>
      <w:numFmt w:val="decimal"/>
      <w:lvlText w:val="%1.%2.%3.%4.%5.%6"/>
      <w:lvlJc w:val="left"/>
      <w:pPr>
        <w:ind w:left="6150" w:hanging="1440"/>
      </w:pPr>
    </w:lvl>
    <w:lvl w:ilvl="6">
      <w:start w:val="1"/>
      <w:numFmt w:val="decimal"/>
      <w:lvlText w:val="%1.%2.%3.%4.%5.%6.%7"/>
      <w:lvlJc w:val="left"/>
      <w:pPr>
        <w:ind w:left="7092" w:hanging="1440"/>
      </w:pPr>
    </w:lvl>
    <w:lvl w:ilvl="7">
      <w:start w:val="1"/>
      <w:numFmt w:val="decimal"/>
      <w:lvlText w:val="%1.%2.%3.%4.%5.%6.%7.%8"/>
      <w:lvlJc w:val="left"/>
      <w:pPr>
        <w:ind w:left="8394" w:hanging="1800"/>
      </w:pPr>
    </w:lvl>
    <w:lvl w:ilvl="8">
      <w:start w:val="1"/>
      <w:numFmt w:val="decimal"/>
      <w:lvlText w:val="%1.%2.%3.%4.%5.%6.%7.%8.%9"/>
      <w:lvlJc w:val="left"/>
      <w:pPr>
        <w:ind w:left="9696" w:hanging="2160"/>
      </w:pPr>
    </w:lvl>
  </w:abstractNum>
  <w:abstractNum w:abstractNumId="5" w15:restartNumberingAfterBreak="0">
    <w:nsid w:val="56926128"/>
    <w:multiLevelType w:val="multilevel"/>
    <w:tmpl w:val="2804649A"/>
    <w:lvl w:ilvl="0">
      <w:start w:val="4"/>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6" w15:restartNumberingAfterBreak="0">
    <w:nsid w:val="5E790522"/>
    <w:multiLevelType w:val="multilevel"/>
    <w:tmpl w:val="3AAE73EC"/>
    <w:lvl w:ilvl="0">
      <w:start w:val="2"/>
      <w:numFmt w:val="decimal"/>
      <w:lvlText w:val="%1"/>
      <w:lvlJc w:val="left"/>
      <w:pPr>
        <w:ind w:left="502" w:hanging="360"/>
      </w:pPr>
    </w:lvl>
    <w:lvl w:ilvl="1">
      <w:start w:val="1"/>
      <w:numFmt w:val="decimal"/>
      <w:lvlText w:val="%1.%2"/>
      <w:lvlJc w:val="left"/>
      <w:pPr>
        <w:ind w:left="940" w:hanging="360"/>
      </w:pPr>
    </w:lvl>
    <w:lvl w:ilvl="2">
      <w:start w:val="1"/>
      <w:numFmt w:val="decimal"/>
      <w:lvlText w:val="%1.%2.%3"/>
      <w:lvlJc w:val="left"/>
      <w:pPr>
        <w:ind w:left="1738" w:hanging="719"/>
      </w:pPr>
    </w:lvl>
    <w:lvl w:ilvl="3">
      <w:start w:val="1"/>
      <w:numFmt w:val="decimal"/>
      <w:lvlText w:val="%1.%2.%3.%4"/>
      <w:lvlJc w:val="left"/>
      <w:pPr>
        <w:ind w:left="2176" w:hanging="720"/>
      </w:pPr>
    </w:lvl>
    <w:lvl w:ilvl="4">
      <w:start w:val="1"/>
      <w:numFmt w:val="decimal"/>
      <w:lvlText w:val="%1.%2.%3.%4.%5"/>
      <w:lvlJc w:val="left"/>
      <w:pPr>
        <w:ind w:left="2974" w:hanging="1080"/>
      </w:pPr>
    </w:lvl>
    <w:lvl w:ilvl="5">
      <w:start w:val="1"/>
      <w:numFmt w:val="decimal"/>
      <w:lvlText w:val="%1.%2.%3.%4.%5.%6"/>
      <w:lvlJc w:val="left"/>
      <w:pPr>
        <w:ind w:left="3412" w:hanging="1080"/>
      </w:pPr>
    </w:lvl>
    <w:lvl w:ilvl="6">
      <w:start w:val="1"/>
      <w:numFmt w:val="decimal"/>
      <w:lvlText w:val="%1.%2.%3.%4.%5.%6.%7"/>
      <w:lvlJc w:val="left"/>
      <w:pPr>
        <w:ind w:left="4210" w:hanging="1440"/>
      </w:pPr>
    </w:lvl>
    <w:lvl w:ilvl="7">
      <w:start w:val="1"/>
      <w:numFmt w:val="decimal"/>
      <w:lvlText w:val="%1.%2.%3.%4.%5.%6.%7.%8"/>
      <w:lvlJc w:val="left"/>
      <w:pPr>
        <w:ind w:left="4648" w:hanging="1440"/>
      </w:pPr>
    </w:lvl>
    <w:lvl w:ilvl="8">
      <w:start w:val="1"/>
      <w:numFmt w:val="decimal"/>
      <w:lvlText w:val="%1.%2.%3.%4.%5.%6.%7.%8.%9"/>
      <w:lvlJc w:val="left"/>
      <w:pPr>
        <w:ind w:left="5446" w:hanging="1800"/>
      </w:pPr>
    </w:lvl>
  </w:abstractNum>
  <w:abstractNum w:abstractNumId="7" w15:restartNumberingAfterBreak="0">
    <w:nsid w:val="6684329F"/>
    <w:multiLevelType w:val="multilevel"/>
    <w:tmpl w:val="7834C96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73DC02A0"/>
    <w:multiLevelType w:val="multilevel"/>
    <w:tmpl w:val="B35C5986"/>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79766783"/>
    <w:multiLevelType w:val="multilevel"/>
    <w:tmpl w:val="D408E67A"/>
    <w:lvl w:ilvl="0">
      <w:start w:val="1"/>
      <w:numFmt w:val="decimal"/>
      <w:lvlText w:val="%1."/>
      <w:lvlJc w:val="left"/>
      <w:pPr>
        <w:ind w:left="0" w:firstLine="0"/>
      </w:pPr>
      <w:rPr>
        <w:rFonts w:ascii="Times New Roman" w:eastAsia="Times New Roman" w:hAnsi="Times New Roman" w:cs="Times New Roman"/>
        <w:b/>
        <w:bCs/>
        <w:i w:val="0"/>
        <w:iCs w:val="0"/>
        <w:smallCaps w:val="0"/>
        <w:strike w:val="0"/>
        <w:color w:val="000000"/>
        <w:sz w:val="28"/>
        <w:szCs w:val="28"/>
        <w:u w:val="none"/>
        <w:vertAlign w:val="baseli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color w:val="000000"/>
        <w:sz w:val="28"/>
        <w:szCs w:val="28"/>
        <w:u w:val="none"/>
        <w:vertAlign w:val="baseli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7F4B292A"/>
    <w:multiLevelType w:val="multilevel"/>
    <w:tmpl w:val="4B02E306"/>
    <w:lvl w:ilvl="0">
      <w:start w:val="5"/>
      <w:numFmt w:val="decimal"/>
      <w:lvlText w:val="%1"/>
      <w:lvlJc w:val="left"/>
      <w:pPr>
        <w:ind w:left="525" w:hanging="525"/>
      </w:pPr>
    </w:lvl>
    <w:lvl w:ilvl="1">
      <w:start w:val="1"/>
      <w:numFmt w:val="decimal"/>
      <w:lvlText w:val="%1.%2"/>
      <w:lvlJc w:val="left"/>
      <w:pPr>
        <w:ind w:left="1467" w:hanging="525"/>
      </w:pPr>
    </w:lvl>
    <w:lvl w:ilvl="2">
      <w:start w:val="1"/>
      <w:numFmt w:val="decimal"/>
      <w:lvlText w:val="%1.%2.%3"/>
      <w:lvlJc w:val="left"/>
      <w:pPr>
        <w:ind w:left="2604" w:hanging="720"/>
      </w:pPr>
    </w:lvl>
    <w:lvl w:ilvl="3">
      <w:start w:val="1"/>
      <w:numFmt w:val="decimal"/>
      <w:lvlText w:val="%1.%2.%3.%4"/>
      <w:lvlJc w:val="left"/>
      <w:pPr>
        <w:ind w:left="3906" w:hanging="1080"/>
      </w:pPr>
    </w:lvl>
    <w:lvl w:ilvl="4">
      <w:start w:val="1"/>
      <w:numFmt w:val="decimal"/>
      <w:lvlText w:val="%1.%2.%3.%4.%5"/>
      <w:lvlJc w:val="left"/>
      <w:pPr>
        <w:ind w:left="4848" w:hanging="1080"/>
      </w:pPr>
    </w:lvl>
    <w:lvl w:ilvl="5">
      <w:start w:val="1"/>
      <w:numFmt w:val="decimal"/>
      <w:lvlText w:val="%1.%2.%3.%4.%5.%6"/>
      <w:lvlJc w:val="left"/>
      <w:pPr>
        <w:ind w:left="6150" w:hanging="1440"/>
      </w:pPr>
    </w:lvl>
    <w:lvl w:ilvl="6">
      <w:start w:val="1"/>
      <w:numFmt w:val="decimal"/>
      <w:lvlText w:val="%1.%2.%3.%4.%5.%6.%7"/>
      <w:lvlJc w:val="left"/>
      <w:pPr>
        <w:ind w:left="7092" w:hanging="1440"/>
      </w:pPr>
    </w:lvl>
    <w:lvl w:ilvl="7">
      <w:start w:val="1"/>
      <w:numFmt w:val="decimal"/>
      <w:lvlText w:val="%1.%2.%3.%4.%5.%6.%7.%8"/>
      <w:lvlJc w:val="left"/>
      <w:pPr>
        <w:ind w:left="8394" w:hanging="1800"/>
      </w:pPr>
    </w:lvl>
    <w:lvl w:ilvl="8">
      <w:start w:val="1"/>
      <w:numFmt w:val="decimal"/>
      <w:lvlText w:val="%1.%2.%3.%4.%5.%6.%7.%8.%9"/>
      <w:lvlJc w:val="left"/>
      <w:pPr>
        <w:ind w:left="9696" w:hanging="2160"/>
      </w:pPr>
    </w:lvl>
  </w:abstractNum>
  <w:num w:numId="1" w16cid:durableId="16735950">
    <w:abstractNumId w:val="10"/>
  </w:num>
  <w:num w:numId="2" w16cid:durableId="634408631">
    <w:abstractNumId w:val="9"/>
  </w:num>
  <w:num w:numId="3" w16cid:durableId="555821927">
    <w:abstractNumId w:val="5"/>
  </w:num>
  <w:num w:numId="4" w16cid:durableId="370611064">
    <w:abstractNumId w:val="0"/>
  </w:num>
  <w:num w:numId="5" w16cid:durableId="73209920">
    <w:abstractNumId w:val="2"/>
  </w:num>
  <w:num w:numId="6" w16cid:durableId="1054112107">
    <w:abstractNumId w:val="4"/>
  </w:num>
  <w:num w:numId="7" w16cid:durableId="766074566">
    <w:abstractNumId w:val="7"/>
  </w:num>
  <w:num w:numId="8" w16cid:durableId="1867139620">
    <w:abstractNumId w:val="1"/>
  </w:num>
  <w:num w:numId="9" w16cid:durableId="1037897181">
    <w:abstractNumId w:val="8"/>
  </w:num>
  <w:num w:numId="10" w16cid:durableId="1569531381">
    <w:abstractNumId w:val="6"/>
  </w:num>
  <w:num w:numId="11" w16cid:durableId="1733389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055"/>
    <w:rsid w:val="00612A54"/>
    <w:rsid w:val="00746055"/>
    <w:rsid w:val="00AE0C8A"/>
    <w:rsid w:val="00B6385D"/>
    <w:rsid w:val="00EA58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A7577"/>
  <w15:docId w15:val="{D3D6F684-AC27-4F23-B618-D80286F6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keepNext/>
      <w:keepLines/>
      <w:spacing w:before="280" w:after="80"/>
      <w:outlineLvl w:val="2"/>
    </w:pPr>
    <w:rPr>
      <w:b/>
      <w:bCs/>
      <w:sz w:val="28"/>
      <w:szCs w:val="28"/>
    </w:rPr>
  </w:style>
  <w:style w:type="paragraph" w:styleId="4">
    <w:name w:val="heading 4"/>
    <w:basedOn w:val="a"/>
    <w:next w:val="a"/>
    <w:uiPriority w:val="9"/>
    <w:unhideWhenUsed/>
    <w:qFormat/>
    <w:pPr>
      <w:keepNext/>
      <w:keepLines/>
      <w:spacing w:before="240" w:after="40"/>
      <w:outlineLvl w:val="3"/>
    </w:pPr>
    <w:rPr>
      <w:b/>
      <w:bCs/>
      <w:sz w:val="24"/>
      <w:szCs w:val="24"/>
    </w:rPr>
  </w:style>
  <w:style w:type="paragraph" w:styleId="5">
    <w:name w:val="heading 5"/>
    <w:basedOn w:val="a"/>
    <w:next w:val="a"/>
    <w:uiPriority w:val="9"/>
    <w:unhideWhenUsed/>
    <w:qFormat/>
    <w:pPr>
      <w:keepNext/>
      <w:widowControl w:val="0"/>
      <w:spacing w:after="0" w:line="240" w:lineRule="auto"/>
      <w:jc w:val="center"/>
      <w:outlineLvl w:val="4"/>
    </w:pPr>
    <w:rPr>
      <w:rFonts w:ascii="Times New Roman" w:eastAsia="Times New Roman" w:hAnsi="Times New Roman" w:cs="Times New Roman"/>
      <w:b/>
      <w:bCs/>
      <w:sz w:val="20"/>
      <w:szCs w:val="20"/>
    </w:rPr>
  </w:style>
  <w:style w:type="paragraph" w:styleId="6">
    <w:name w:val="heading 6"/>
    <w:basedOn w:val="a"/>
    <w:next w:val="a"/>
    <w:uiPriority w:val="9"/>
    <w:unhideWhenUsed/>
    <w:qFormat/>
    <w:pPr>
      <w:spacing w:before="240" w:after="60" w:line="240" w:lineRule="auto"/>
      <w:outlineLvl w:val="5"/>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character" w:customStyle="1" w:styleId="20">
    <w:name w:val="Основной текст (2)_"/>
    <w:basedOn w:val="a0"/>
    <w:link w:val="21"/>
    <w:uiPriority w:val="99"/>
    <w:rsid w:val="00F03438"/>
    <w:rPr>
      <w:rFonts w:ascii="Times New Roman" w:eastAsia="Times New Roman" w:hAnsi="Times New Roman" w:cs="Times New Roman"/>
      <w:sz w:val="28"/>
      <w:szCs w:val="28"/>
      <w:shd w:val="clear" w:color="auto" w:fill="FFFFFF"/>
    </w:rPr>
  </w:style>
  <w:style w:type="paragraph" w:customStyle="1" w:styleId="21">
    <w:name w:val="Основной текст (2)"/>
    <w:link w:val="20"/>
    <w:rsid w:val="00F03438"/>
    <w:pPr>
      <w:widowControl w:val="0"/>
      <w:shd w:val="clear" w:color="auto" w:fill="FFFFFF"/>
      <w:spacing w:before="360" w:after="0" w:line="317" w:lineRule="exact"/>
      <w:jc w:val="both"/>
    </w:pPr>
    <w:rPr>
      <w:rFonts w:ascii="Times New Roman" w:eastAsia="Times New Roman" w:hAnsi="Times New Roman" w:cs="Times New Roman"/>
      <w:sz w:val="28"/>
      <w:szCs w:val="28"/>
    </w:rPr>
  </w:style>
  <w:style w:type="character" w:customStyle="1" w:styleId="10">
    <w:name w:val="Заголовок №1_"/>
    <w:basedOn w:val="a0"/>
    <w:link w:val="11"/>
    <w:rsid w:val="00F03438"/>
    <w:rPr>
      <w:rFonts w:ascii="Times New Roman" w:eastAsia="Times New Roman" w:hAnsi="Times New Roman" w:cs="Times New Roman"/>
      <w:b/>
      <w:bCs/>
      <w:sz w:val="28"/>
      <w:szCs w:val="28"/>
      <w:shd w:val="clear" w:color="auto" w:fill="FFFFFF"/>
    </w:rPr>
  </w:style>
  <w:style w:type="paragraph" w:customStyle="1" w:styleId="11">
    <w:name w:val="Заголовок №1"/>
    <w:link w:val="10"/>
    <w:rsid w:val="00F03438"/>
    <w:pPr>
      <w:widowControl w:val="0"/>
      <w:shd w:val="clear" w:color="auto" w:fill="FFFFFF"/>
      <w:spacing w:before="180" w:after="360" w:line="0" w:lineRule="atLeast"/>
      <w:ind w:hanging="120"/>
      <w:jc w:val="both"/>
      <w:outlineLvl w:val="0"/>
    </w:pPr>
    <w:rPr>
      <w:rFonts w:ascii="Times New Roman" w:eastAsia="Times New Roman" w:hAnsi="Times New Roman" w:cs="Times New Roman"/>
      <w:b/>
      <w:bCs/>
      <w:sz w:val="28"/>
      <w:szCs w:val="28"/>
    </w:rPr>
  </w:style>
  <w:style w:type="paragraph" w:customStyle="1" w:styleId="a4">
    <w:name w:val="[Немає стилю абзацу]"/>
    <w:rsid w:val="00F820F3"/>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rPr>
  </w:style>
  <w:style w:type="paragraph" w:customStyle="1" w:styleId="Ch6">
    <w:name w:val="Основной текст (Ch_6 Міністерства)"/>
    <w:rsid w:val="00F820F3"/>
    <w:pPr>
      <w:widowControl w:val="0"/>
      <w:tabs>
        <w:tab w:val="right" w:pos="7710"/>
        <w:tab w:val="right" w:pos="11514"/>
      </w:tabs>
      <w:autoSpaceDE w:val="0"/>
      <w:autoSpaceDN w:val="0"/>
      <w:adjustRightInd w:val="0"/>
      <w:spacing w:after="0" w:line="257" w:lineRule="auto"/>
      <w:ind w:firstLine="283"/>
      <w:jc w:val="both"/>
      <w:textAlignment w:val="center"/>
    </w:pPr>
    <w:rPr>
      <w:rFonts w:ascii="Pragmatica Book" w:eastAsia="Times New Roman" w:hAnsi="Pragmatica Book" w:cs="Pragmatica Book"/>
      <w:color w:val="000000"/>
      <w:w w:val="90"/>
      <w:sz w:val="18"/>
      <w:szCs w:val="18"/>
      <w:lang w:val="uk-UA"/>
    </w:rPr>
  </w:style>
  <w:style w:type="paragraph" w:customStyle="1" w:styleId="76Ch6">
    <w:name w:val="Затверджено_76 (Ch_6 Міністерства)"/>
    <w:rsid w:val="00F820F3"/>
    <w:pPr>
      <w:keepNext/>
      <w:keepLines/>
      <w:widowControl w:val="0"/>
      <w:tabs>
        <w:tab w:val="right" w:leader="underscore" w:pos="7710"/>
      </w:tabs>
      <w:suppressAutoHyphens/>
      <w:autoSpaceDE w:val="0"/>
      <w:autoSpaceDN w:val="0"/>
      <w:adjustRightInd w:val="0"/>
      <w:spacing w:before="397" w:after="0" w:line="257" w:lineRule="auto"/>
      <w:ind w:left="4309"/>
      <w:textAlignment w:val="center"/>
    </w:pPr>
    <w:rPr>
      <w:rFonts w:ascii="Pragmatica Book" w:eastAsia="Times New Roman" w:hAnsi="Pragmatica Book" w:cs="Pragmatica Book"/>
      <w:color w:val="000000"/>
      <w:w w:val="90"/>
      <w:sz w:val="17"/>
      <w:szCs w:val="17"/>
      <w:lang w:val="uk-UA"/>
    </w:rPr>
  </w:style>
  <w:style w:type="paragraph" w:customStyle="1" w:styleId="Ch60">
    <w:name w:val="Заголовок Додатка (Ch_6 Міністерства)"/>
    <w:rsid w:val="00F820F3"/>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 Bold" w:eastAsia="Times New Roman" w:hAnsi="Pragmatica Bold" w:cs="Pragmatica Bold"/>
      <w:b/>
      <w:bCs/>
      <w:color w:val="000000"/>
      <w:w w:val="90"/>
      <w:sz w:val="19"/>
      <w:szCs w:val="19"/>
      <w:lang w:val="uk-UA"/>
    </w:rPr>
  </w:style>
  <w:style w:type="paragraph" w:customStyle="1" w:styleId="Ch61">
    <w:name w:val="Основной текст (без абзаца) (Ch_6 Міністерства)"/>
    <w:basedOn w:val="Ch6"/>
    <w:rsid w:val="00F820F3"/>
    <w:pPr>
      <w:tabs>
        <w:tab w:val="right" w:leader="underscore" w:pos="7710"/>
        <w:tab w:val="right" w:leader="underscore" w:pos="11514"/>
      </w:tabs>
      <w:ind w:firstLine="0"/>
    </w:pPr>
  </w:style>
  <w:style w:type="paragraph" w:customStyle="1" w:styleId="StrokeCh6">
    <w:name w:val="Stroke (Ch_6 Міністерства)"/>
    <w:basedOn w:val="a4"/>
    <w:rsid w:val="00F820F3"/>
    <w:pPr>
      <w:tabs>
        <w:tab w:val="right" w:pos="7710"/>
      </w:tabs>
      <w:spacing w:before="17" w:line="257" w:lineRule="auto"/>
      <w:jc w:val="center"/>
    </w:pPr>
    <w:rPr>
      <w:rFonts w:ascii="Pragmatica Book" w:hAnsi="Pragmatica Book" w:cs="Pragmatica Book"/>
      <w:w w:val="90"/>
      <w:sz w:val="14"/>
      <w:szCs w:val="14"/>
      <w:lang w:val="uk-UA"/>
    </w:rPr>
  </w:style>
  <w:style w:type="paragraph" w:customStyle="1" w:styleId="TABL">
    <w:name w:val="Таблица № курсив (TABL)"/>
    <w:rsid w:val="00F820F3"/>
    <w:pPr>
      <w:keepNext/>
      <w:widowControl w:val="0"/>
      <w:tabs>
        <w:tab w:val="right" w:pos="7710"/>
      </w:tabs>
      <w:autoSpaceDE w:val="0"/>
      <w:autoSpaceDN w:val="0"/>
      <w:adjustRightInd w:val="0"/>
      <w:spacing w:before="113" w:after="0" w:line="257" w:lineRule="auto"/>
      <w:ind w:firstLine="283"/>
      <w:jc w:val="right"/>
      <w:textAlignment w:val="center"/>
    </w:pPr>
    <w:rPr>
      <w:rFonts w:ascii="Pragmatica Book" w:eastAsia="Times New Roman" w:hAnsi="Pragmatica Book" w:cs="Pragmatica Book"/>
      <w:i/>
      <w:iCs/>
      <w:color w:val="000000"/>
      <w:w w:val="90"/>
      <w:sz w:val="18"/>
      <w:szCs w:val="18"/>
      <w:lang w:val="uk-UA"/>
    </w:rPr>
  </w:style>
  <w:style w:type="paragraph" w:customStyle="1" w:styleId="PrimitkaPRIMITKA">
    <w:name w:val="Primitka (PRIMITKA)"/>
    <w:rsid w:val="00F820F3"/>
    <w:pPr>
      <w:widowControl w:val="0"/>
      <w:tabs>
        <w:tab w:val="right" w:pos="1020"/>
        <w:tab w:val="right" w:pos="6350"/>
      </w:tabs>
      <w:autoSpaceDE w:val="0"/>
      <w:autoSpaceDN w:val="0"/>
      <w:adjustRightInd w:val="0"/>
      <w:spacing w:before="142" w:after="142" w:line="257" w:lineRule="auto"/>
      <w:ind w:left="850" w:hanging="850"/>
      <w:jc w:val="both"/>
      <w:textAlignment w:val="center"/>
    </w:pPr>
    <w:rPr>
      <w:rFonts w:ascii="Pragmatica Book" w:eastAsia="Times New Roman" w:hAnsi="Pragmatica Book" w:cs="Pragmatica Book"/>
      <w:color w:val="000000"/>
      <w:w w:val="90"/>
      <w:sz w:val="17"/>
      <w:szCs w:val="17"/>
      <w:lang w:val="uk-UA"/>
    </w:rPr>
  </w:style>
  <w:style w:type="paragraph" w:customStyle="1" w:styleId="TableshapkaTABL">
    <w:name w:val="Table_shapka (TABL)"/>
    <w:rsid w:val="00F820F3"/>
    <w:pPr>
      <w:widowControl w:val="0"/>
      <w:tabs>
        <w:tab w:val="right" w:pos="6350"/>
      </w:tabs>
      <w:suppressAutoHyphens/>
      <w:autoSpaceDE w:val="0"/>
      <w:autoSpaceDN w:val="0"/>
      <w:adjustRightInd w:val="0"/>
      <w:spacing w:after="0" w:line="257" w:lineRule="auto"/>
      <w:jc w:val="center"/>
      <w:textAlignment w:val="center"/>
    </w:pPr>
    <w:rPr>
      <w:rFonts w:ascii="Pragmatica Book" w:eastAsia="Times New Roman" w:hAnsi="Pragmatica Book" w:cs="Pragmatica Book"/>
      <w:color w:val="000000"/>
      <w:w w:val="90"/>
      <w:sz w:val="15"/>
      <w:szCs w:val="15"/>
      <w:lang w:val="uk-UA"/>
    </w:rPr>
  </w:style>
  <w:style w:type="paragraph" w:customStyle="1" w:styleId="TableTABL">
    <w:name w:val="Table (TABL)"/>
    <w:rsid w:val="00F820F3"/>
    <w:pPr>
      <w:widowControl w:val="0"/>
      <w:tabs>
        <w:tab w:val="right" w:pos="7767"/>
      </w:tabs>
      <w:suppressAutoHyphens/>
      <w:autoSpaceDE w:val="0"/>
      <w:autoSpaceDN w:val="0"/>
      <w:adjustRightInd w:val="0"/>
      <w:spacing w:after="0" w:line="252" w:lineRule="auto"/>
      <w:textAlignment w:val="center"/>
    </w:pPr>
    <w:rPr>
      <w:rFonts w:ascii="HeliosCond" w:eastAsia="Times New Roman" w:hAnsi="HeliosCond" w:cs="HeliosCond"/>
      <w:color w:val="000000"/>
      <w:spacing w:val="-2"/>
      <w:sz w:val="17"/>
      <w:szCs w:val="17"/>
      <w:lang w:val="uk-UA"/>
    </w:rPr>
  </w:style>
  <w:style w:type="character" w:customStyle="1" w:styleId="Bold">
    <w:name w:val="Bold"/>
    <w:rsid w:val="00F820F3"/>
    <w:rPr>
      <w:b/>
      <w:u w:val="none"/>
      <w:vertAlign w:val="baseline"/>
    </w:rPr>
  </w:style>
  <w:style w:type="character" w:customStyle="1" w:styleId="50">
    <w:name w:val="Заголовок 5 Знак"/>
    <w:basedOn w:val="a0"/>
    <w:rsid w:val="006D6BA4"/>
    <w:rPr>
      <w:rFonts w:ascii="Times New Roman" w:eastAsia="Times New Roman" w:hAnsi="Times New Roman" w:cs="Times New Roman"/>
      <w:b/>
      <w:bCs/>
      <w:caps/>
      <w:sz w:val="20"/>
      <w:szCs w:val="20"/>
      <w:lang w:val="uk-UA" w:eastAsia="ru-RU"/>
    </w:rPr>
  </w:style>
  <w:style w:type="character" w:customStyle="1" w:styleId="60">
    <w:name w:val="Заголовок 6 Знак"/>
    <w:basedOn w:val="a0"/>
    <w:rsid w:val="006D6BA4"/>
    <w:rPr>
      <w:rFonts w:ascii="Times New Roman" w:eastAsia="Times New Roman" w:hAnsi="Times New Roman" w:cs="Times New Roman"/>
      <w:b/>
      <w:bCs/>
      <w:lang w:eastAsia="ru-RU"/>
    </w:rPr>
  </w:style>
  <w:style w:type="paragraph" w:styleId="a5">
    <w:name w:val="caption"/>
    <w:qFormat/>
    <w:rsid w:val="006D6BA4"/>
    <w:pPr>
      <w:spacing w:after="0" w:line="340" w:lineRule="exact"/>
      <w:jc w:val="center"/>
    </w:pPr>
    <w:rPr>
      <w:rFonts w:ascii="Times New Roman" w:eastAsia="Times New Roman" w:hAnsi="Times New Roman" w:cs="Times New Roman"/>
      <w:b/>
      <w:spacing w:val="22"/>
      <w:sz w:val="28"/>
      <w:szCs w:val="20"/>
      <w:lang w:val="uk-UA" w:eastAsia="ru-RU"/>
    </w:rPr>
  </w:style>
  <w:style w:type="paragraph" w:customStyle="1" w:styleId="210">
    <w:name w:val="Основной текст (2)1"/>
    <w:uiPriority w:val="99"/>
    <w:rsid w:val="006D6BA4"/>
    <w:pPr>
      <w:widowControl w:val="0"/>
      <w:shd w:val="clear" w:color="auto" w:fill="FFFFFF"/>
      <w:spacing w:after="360" w:line="240" w:lineRule="atLeast"/>
      <w:ind w:hanging="940"/>
      <w:jc w:val="center"/>
    </w:pPr>
    <w:rPr>
      <w:rFonts w:ascii="Times New Roman" w:hAnsi="Times New Roman" w:cs="Times New Roman"/>
      <w:sz w:val="28"/>
      <w:szCs w:val="28"/>
    </w:rPr>
  </w:style>
  <w:style w:type="character" w:customStyle="1" w:styleId="30">
    <w:name w:val="Основной текст (3)_"/>
    <w:basedOn w:val="a0"/>
    <w:link w:val="31"/>
    <w:rsid w:val="004C0B87"/>
    <w:rPr>
      <w:rFonts w:ascii="Times New Roman" w:eastAsia="Times New Roman" w:hAnsi="Times New Roman" w:cs="Times New Roman"/>
      <w:b/>
      <w:bCs/>
      <w:sz w:val="28"/>
      <w:szCs w:val="28"/>
      <w:shd w:val="clear" w:color="auto" w:fill="FFFFFF"/>
    </w:rPr>
  </w:style>
  <w:style w:type="paragraph" w:customStyle="1" w:styleId="31">
    <w:name w:val="Основной текст (3)"/>
    <w:link w:val="30"/>
    <w:rsid w:val="004C0B87"/>
    <w:pPr>
      <w:widowControl w:val="0"/>
      <w:shd w:val="clear" w:color="auto" w:fill="FFFFFF"/>
      <w:spacing w:after="360" w:line="0" w:lineRule="atLeast"/>
      <w:ind w:hanging="1860"/>
      <w:jc w:val="both"/>
    </w:pPr>
    <w:rPr>
      <w:rFonts w:ascii="Times New Roman" w:eastAsia="Times New Roman" w:hAnsi="Times New Roman" w:cs="Times New Roman"/>
      <w:b/>
      <w:bCs/>
      <w:sz w:val="28"/>
      <w:szCs w:val="28"/>
    </w:rPr>
  </w:style>
  <w:style w:type="table" w:styleId="a6">
    <w:name w:val="Table Grid"/>
    <w:basedOn w:val="a1"/>
    <w:uiPriority w:val="39"/>
    <w:rsid w:val="004C0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uiPriority w:val="34"/>
    <w:qFormat/>
    <w:rsid w:val="004C0B87"/>
    <w:pPr>
      <w:widowControl w:val="0"/>
      <w:spacing w:after="0" w:line="240" w:lineRule="auto"/>
      <w:ind w:left="720"/>
      <w:contextualSpacing/>
    </w:pPr>
    <w:rPr>
      <w:rFonts w:ascii="Microsoft Sans Serif" w:eastAsia="Microsoft Sans Serif" w:hAnsi="Microsoft Sans Serif" w:cs="Microsoft Sans Serif"/>
      <w:color w:val="000000"/>
      <w:sz w:val="24"/>
      <w:szCs w:val="24"/>
      <w:lang w:val="uk-UA" w:bidi="uk-UA"/>
    </w:rPr>
  </w:style>
  <w:style w:type="paragraph" w:styleId="a8">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SGIgiQFoW73yu+K1J/yxsUK8mw==">CgMxLjAyDmguMmlwczhwNzVvMHJyMg5oLmpndGRlOTh6cjJwYjIOaC5nd3d0bTBqZzFmeTk4AHIhMVVFTXU5Uk1WY0lxNVZqcFNBSF9fdzRQWHVISElBQjVU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20797</Words>
  <Characters>11855</Characters>
  <Application>Microsoft Office Word</Application>
  <DocSecurity>0</DocSecurity>
  <Lines>98</Lines>
  <Paragraphs>65</Paragraphs>
  <ScaleCrop>false</ScaleCrop>
  <Company/>
  <LinksUpToDate>false</LinksUpToDate>
  <CharactersWithSpaces>32587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dcterms:created xsi:type="dcterms:W3CDTF">2021-02-22T09:13:00Z</dcterms:created>
  <dcterms:modified xsi:type="dcterms:W3CDTF">2026-10-15T15:38:00Z</dcterms:modified>
</cp:coreProperties>
</file>