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A49C6" w14:textId="51BCF19A" w:rsidR="009B45FA" w:rsidRPr="009B45FA" w:rsidRDefault="009B45FA" w:rsidP="009B45FA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B45F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Результати роботи ТОВ «Науковий парк Національного університету «Запорізька політехніка» за 10 місяців 2027 року</w:t>
      </w:r>
    </w:p>
    <w:p w14:paraId="588D8978" w14:textId="77777777" w:rsidR="009B45FA" w:rsidRPr="009B45FA" w:rsidRDefault="009B45FA" w:rsidP="009B45FA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3ADD0766" w14:textId="3E20F0BB" w:rsidR="009B45FA" w:rsidRDefault="009B45FA" w:rsidP="009B4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результатами роботи ТОВ «Науковий парк Національного університету «Запорізька політехніка» за 10 місяців 2027 року підприємством забезпечено позитивну динаміку основних показників діяльності.</w:t>
      </w:r>
    </w:p>
    <w:p w14:paraId="31F8C649" w14:textId="77777777" w:rsidR="00122672" w:rsidRPr="009B45FA" w:rsidRDefault="00122672" w:rsidP="0012267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підсумками 10 місяців 2026 року </w:t>
      </w:r>
      <w:r w:rsidRPr="009B45F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дохід підприємства збільшився на 298 % порівняно з аналогічним періодом попереднього року</w:t>
      </w: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свідчить про суттєве розширення обсягів діяльності та підвищення ефективності роботи підприємства.</w:t>
      </w:r>
    </w:p>
    <w:p w14:paraId="10C014DF" w14:textId="1DA69765" w:rsidR="00122672" w:rsidRPr="009B45FA" w:rsidRDefault="00122672" w:rsidP="009B4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основних напрямків діяльності підприємства входило: науково-дослідна робота та виготовлення продукції.</w:t>
      </w:r>
    </w:p>
    <w:p w14:paraId="4C719F0F" w14:textId="3791A9A1" w:rsidR="009B45FA" w:rsidRPr="009B45FA" w:rsidRDefault="009B45FA" w:rsidP="009B4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звітний період </w:t>
      </w:r>
      <w:r w:rsidRPr="009B45F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виготовлено продукції на загальну суму 2 513 892 грн</w:t>
      </w: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DEFD578" w14:textId="6A255CDB" w:rsidR="009B45FA" w:rsidRPr="009B45FA" w:rsidRDefault="009B45FA" w:rsidP="009B4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45F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Виконано науково-дослідних робіт на суму 178 700 грн.</w:t>
      </w:r>
    </w:p>
    <w:p w14:paraId="566D28B0" w14:textId="77777777" w:rsidR="00626FB5" w:rsidRDefault="00626FB5" w:rsidP="00626FB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результатами роботи підприємства за 10 місяців 2026 року прибуток збільшився вдвічі в порівнянні з минулим роком</w:t>
      </w:r>
    </w:p>
    <w:p w14:paraId="34DD4053" w14:textId="1B0AAE8C" w:rsidR="009B45FA" w:rsidRDefault="009B45FA" w:rsidP="009B4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виконання робіт та реалізації </w:t>
      </w:r>
      <w:proofErr w:type="spellStart"/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B45F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залучено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Pr="009B45F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працівник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ів</w:t>
      </w:r>
      <w:r w:rsidRPr="009B45F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університету</w:t>
      </w: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6E3AE4B" w14:textId="287855DC" w:rsidR="00122672" w:rsidRDefault="00BF571D" w:rsidP="009B4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основних напрямків роботи належало:</w:t>
      </w:r>
    </w:p>
    <w:p w14:paraId="2B82AFD7" w14:textId="189774AC" w:rsidR="00BF571D" w:rsidRPr="00134CD0" w:rsidRDefault="00BF571D" w:rsidP="00134CD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Розрахунки в будівельній галузі для Запорізької міської ради, </w:t>
      </w:r>
      <w:bookmarkStart w:id="0" w:name="_GoBack"/>
      <w:bookmarkEnd w:id="0"/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Департаменту охорони </w:t>
      </w:r>
      <w:proofErr w:type="spellStart"/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здоровя</w:t>
      </w:r>
      <w:proofErr w:type="spellEnd"/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Державне підприємство "Український державний центр радіочастот"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Кафедра «Будівельне виробництво та управління </w:t>
      </w:r>
      <w:proofErr w:type="spellStart"/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проєктами</w:t>
      </w:r>
      <w:proofErr w:type="spellEnd"/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2D372CCE" w14:textId="0BF3FC90" w:rsidR="00BF571D" w:rsidRPr="00134CD0" w:rsidRDefault="00BF571D" w:rsidP="00134CD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Дослідження транспортної інфраструктури м. Запоріжжя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«Транспортні технології»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174DE3B4" w14:textId="4D413C48" w:rsidR="00BF571D" w:rsidRPr="00134CD0" w:rsidRDefault="00BF571D" w:rsidP="00134CD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Дослідження для постачальників антен з Китаю, на відповідність заявленим параметрам (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«Радіотехніка та телекомунікації»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55E2674E" w14:textId="7C81FA50" w:rsidR="00BF571D" w:rsidRPr="00134CD0" w:rsidRDefault="00BF571D" w:rsidP="00134CD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Дослідження 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матеріалів для 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</w:t>
      </w:r>
      <w:proofErr w:type="spellStart"/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авіадвигунобудування</w:t>
      </w:r>
      <w:proofErr w:type="spellEnd"/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«Технологія авіаційних двигунів»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«Технологія машинобудування»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4C131364" w14:textId="71181DCD" w:rsidR="00BF571D" w:rsidRPr="00134CD0" w:rsidRDefault="00BF571D" w:rsidP="00134CD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Виконання робіт з вакуумної термообробки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«Теоретична та прикладна механіка»</w:t>
      </w:r>
      <w:r w:rsidR="00134CD0"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3835E21A" w14:textId="32550449" w:rsidR="00BF571D" w:rsidRPr="00134CD0" w:rsidRDefault="00134CD0" w:rsidP="00134CD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ослідження з розробки технології виготовлення вугільних брикетів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«Машини і технологія ливарного виробництва»</w:t>
      </w:r>
      <w:r w:rsidRPr="00134C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4CD3D698" w14:textId="4502CF09" w:rsidR="009B45FA" w:rsidRPr="009B45FA" w:rsidRDefault="009B45FA" w:rsidP="009B4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Загалом діяльність Наукового парку у 2026 році характеризується </w:t>
      </w:r>
      <w:r w:rsidRPr="009B45F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зростанням обсягів виробництва, розширенням науково-дослідної діяльності, активним залученням працівників університету та суттєвим збільшенням доходу підприємства</w:t>
      </w:r>
      <w:r w:rsidRPr="009B4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9E40187" w14:textId="77777777" w:rsidR="00074CF4" w:rsidRPr="009B45FA" w:rsidRDefault="00074CF4" w:rsidP="009B45FA">
      <w:pPr>
        <w:spacing w:after="0" w:line="360" w:lineRule="auto"/>
        <w:ind w:firstLine="567"/>
        <w:jc w:val="both"/>
        <w:rPr>
          <w:sz w:val="28"/>
          <w:szCs w:val="28"/>
          <w:lang w:val="uk-UA"/>
        </w:rPr>
      </w:pPr>
    </w:p>
    <w:sectPr w:rsidR="00074CF4" w:rsidRPr="009B4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badi">
    <w:charset w:val="00"/>
    <w:family w:val="swiss"/>
    <w:pitch w:val="variable"/>
    <w:sig w:usb0="8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B4711"/>
    <w:multiLevelType w:val="hybridMultilevel"/>
    <w:tmpl w:val="39E0C59E"/>
    <w:lvl w:ilvl="0" w:tplc="331C39EA">
      <w:start w:val="1"/>
      <w:numFmt w:val="bullet"/>
      <w:lvlText w:val="-"/>
      <w:lvlJc w:val="left"/>
      <w:pPr>
        <w:ind w:left="1287" w:hanging="360"/>
      </w:pPr>
      <w:rPr>
        <w:rFonts w:ascii="Abadi" w:hAnsi="Abad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9E"/>
    <w:rsid w:val="00074CF4"/>
    <w:rsid w:val="00122672"/>
    <w:rsid w:val="00134CD0"/>
    <w:rsid w:val="001A189E"/>
    <w:rsid w:val="00626FB5"/>
    <w:rsid w:val="00812311"/>
    <w:rsid w:val="009B45FA"/>
    <w:rsid w:val="00BF571D"/>
    <w:rsid w:val="00FD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5E88"/>
  <w15:chartTrackingRefBased/>
  <w15:docId w15:val="{C72C10EE-1C88-472D-840C-3996136E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7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B45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45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B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45F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F57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134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Результати роботи ТОВ «Науковий парк Національного університету «Запорізька полі</vt:lpstr>
      <vt:lpstr>        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trishin87@gmail.com</dc:creator>
  <cp:keywords/>
  <dc:description/>
  <cp:lastModifiedBy>trishin87@gmail.com</cp:lastModifiedBy>
  <cp:revision>2</cp:revision>
  <dcterms:created xsi:type="dcterms:W3CDTF">2026-10-12T08:42:00Z</dcterms:created>
  <dcterms:modified xsi:type="dcterms:W3CDTF">2026-10-12T08:42:00Z</dcterms:modified>
</cp:coreProperties>
</file>