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3D" w:rsidRP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b/>
          <w:sz w:val="28"/>
          <w:szCs w:val="28"/>
          <w:lang w:val="uk-UA"/>
        </w:rPr>
        <w:t>Національний університет «Запорізька політехніка»</w:t>
      </w: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Default="00C51445" w:rsidP="00C5144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Pr="00C51445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«ЗАТВЕРДЖУЮ»</w:t>
      </w:r>
    </w:p>
    <w:p w:rsidR="00C51445" w:rsidRPr="00C51445" w:rsidRDefault="00C51445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 w:rsidR="004975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C51445">
        <w:rPr>
          <w:rFonts w:ascii="Times New Roman" w:hAnsi="Times New Roman" w:cs="Times New Roman"/>
          <w:sz w:val="28"/>
          <w:szCs w:val="28"/>
          <w:lang w:val="uk-UA"/>
        </w:rPr>
        <w:t>Ректор Національного</w:t>
      </w:r>
    </w:p>
    <w:p w:rsidR="00C51445" w:rsidRPr="00C51445" w:rsidRDefault="00C51445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</w:t>
      </w:r>
      <w:r w:rsidR="004975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університету «Запорізька </w:t>
      </w:r>
    </w:p>
    <w:p w:rsidR="00C51445" w:rsidRPr="00C51445" w:rsidRDefault="00C51445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 w:rsidR="004975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політехніка» </w:t>
      </w: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514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C51445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      </w:t>
      </w:r>
      <w:r w:rsidRPr="00C51445">
        <w:rPr>
          <w:rFonts w:ascii="Times New Roman" w:hAnsi="Times New Roman" w:cs="Times New Roman"/>
          <w:sz w:val="28"/>
          <w:szCs w:val="28"/>
          <w:lang w:val="uk-UA"/>
        </w:rPr>
        <w:t>Віктор ГРЕШТА</w:t>
      </w:r>
    </w:p>
    <w:p w:rsidR="00C51445" w:rsidRDefault="00C51445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 w:rsidR="004975A7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«____»______________2026</w:t>
      </w:r>
    </w:p>
    <w:p w:rsidR="004975A7" w:rsidRDefault="004975A7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5A7" w:rsidRDefault="004975A7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5A7" w:rsidRDefault="004975A7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5A7" w:rsidRDefault="004975A7" w:rsidP="00C514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5A7" w:rsidRPr="004975A7" w:rsidRDefault="004975A7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5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</w:t>
      </w:r>
    </w:p>
    <w:p w:rsidR="004975A7" w:rsidRPr="004975A7" w:rsidRDefault="004975A7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5A7">
        <w:rPr>
          <w:rFonts w:ascii="Times New Roman" w:hAnsi="Times New Roman" w:cs="Times New Roman"/>
          <w:b/>
          <w:sz w:val="28"/>
          <w:szCs w:val="28"/>
          <w:lang w:val="uk-UA"/>
        </w:rPr>
        <w:t>ПРО ГУМАНІТАРНИЙ ФАКУЛЬТЕТ НАЦІОНАЛЬНОГО УНІВЕРСИТЕТУ «ЗАПОРІЗЬКА ПОЛІТЕХНІКА»</w:t>
      </w:r>
    </w:p>
    <w:p w:rsidR="00C51445" w:rsidRPr="004975A7" w:rsidRDefault="00C51445" w:rsidP="00C514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1445" w:rsidRPr="004975A7" w:rsidRDefault="00C51445" w:rsidP="00C51445">
      <w:pPr>
        <w:jc w:val="center"/>
        <w:rPr>
          <w:rFonts w:ascii="Times New Roman" w:hAnsi="Times New Roman" w:cs="Times New Roman"/>
          <w:b/>
        </w:rPr>
      </w:pPr>
    </w:p>
    <w:p w:rsidR="00C51445" w:rsidRDefault="00C51445" w:rsidP="00C51445">
      <w:pPr>
        <w:jc w:val="center"/>
      </w:pPr>
    </w:p>
    <w:p w:rsidR="00C51445" w:rsidRDefault="00C51445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Default="004975A7" w:rsidP="00C51445">
      <w:pPr>
        <w:jc w:val="center"/>
      </w:pPr>
    </w:p>
    <w:p w:rsidR="004975A7" w:rsidRPr="004975A7" w:rsidRDefault="004975A7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75A7" w:rsidRPr="004975A7" w:rsidRDefault="004975A7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975A7">
        <w:rPr>
          <w:rFonts w:ascii="Times New Roman" w:hAnsi="Times New Roman" w:cs="Times New Roman"/>
          <w:sz w:val="28"/>
          <w:szCs w:val="28"/>
          <w:lang w:val="uk-UA"/>
        </w:rPr>
        <w:t xml:space="preserve">Запоріжжя </w:t>
      </w:r>
    </w:p>
    <w:p w:rsidR="004975A7" w:rsidRDefault="004975A7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975A7">
        <w:rPr>
          <w:rFonts w:ascii="Times New Roman" w:hAnsi="Times New Roman" w:cs="Times New Roman"/>
          <w:sz w:val="28"/>
          <w:szCs w:val="28"/>
          <w:lang w:val="uk-UA"/>
        </w:rPr>
        <w:t>2026</w:t>
      </w:r>
    </w:p>
    <w:p w:rsidR="00953DDB" w:rsidRDefault="00953DDB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3DDB" w:rsidRDefault="00953DDB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53DDB" w:rsidRPr="004975A7" w:rsidRDefault="00953DDB" w:rsidP="004975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5A7" w:rsidRDefault="004975A7" w:rsidP="00C51445">
      <w:pPr>
        <w:jc w:val="center"/>
      </w:pPr>
    </w:p>
    <w:p w:rsidR="004975A7" w:rsidRDefault="004975A7" w:rsidP="002408CA">
      <w:pPr>
        <w:tabs>
          <w:tab w:val="left" w:pos="10206"/>
        </w:tabs>
        <w:ind w:right="42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5A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1. Загальні положення </w:t>
      </w:r>
    </w:p>
    <w:p w:rsidR="00824186" w:rsidRDefault="004975A7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Положення «Про гуманітарний факультет НУ «Запорізька політехніка» (далі – Положення) розроблене відповідно до Типового положення про факультет, затвердженого вченою радою Національного університету «</w:t>
      </w:r>
      <w:r w:rsidR="00913FF4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апорізька політехніка</w:t>
      </w:r>
      <w:r w:rsidR="00913FF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321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3FF4">
        <w:rPr>
          <w:rFonts w:ascii="Times New Roman" w:hAnsi="Times New Roman" w:cs="Times New Roman"/>
          <w:sz w:val="28"/>
          <w:szCs w:val="28"/>
          <w:lang w:val="uk-UA"/>
        </w:rPr>
        <w:t xml:space="preserve">(протокол від 30.08.2019 р. № 1) та чинного законодавства України і є документом, який регламентує діяльність факультетів </w:t>
      </w:r>
      <w:r w:rsidR="00E579FB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Національного університету «Запорізька політехніка» (далі – Університет). 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 xml:space="preserve">Факультет у своїй діяльності керується Конституцією України, Законами «Про освіту», «Про вищу освіту», «Про наукову і науково-технічну діяльність», </w:t>
      </w:r>
      <w:r w:rsidR="00B06FE7" w:rsidRPr="00B06FE7">
        <w:rPr>
          <w:rFonts w:ascii="Times New Roman" w:hAnsi="Times New Roman" w:cs="Times New Roman"/>
          <w:sz w:val="28"/>
          <w:szCs w:val="28"/>
          <w:lang w:val="uk-UA"/>
        </w:rPr>
        <w:t>«Про академічну доброчесність»</w:t>
      </w:r>
      <w:r w:rsidR="00B06FE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6FE7" w:rsidRPr="00B06F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E579FB">
        <w:rPr>
          <w:rFonts w:ascii="Times New Roman" w:hAnsi="Times New Roman" w:cs="Times New Roman"/>
          <w:sz w:val="28"/>
          <w:szCs w:val="28"/>
          <w:lang w:val="uk-UA"/>
        </w:rPr>
        <w:t>атутом Університету, Положенням «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 xml:space="preserve">Про організацію освітнього процесу </w:t>
      </w:r>
      <w:r w:rsidR="00E579FB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579FB">
        <w:rPr>
          <w:rFonts w:ascii="Times New Roman" w:hAnsi="Times New Roman" w:cs="Times New Roman"/>
          <w:sz w:val="28"/>
          <w:szCs w:val="28"/>
          <w:lang w:val="uk-UA"/>
        </w:rPr>
        <w:t>аціональному університеті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 xml:space="preserve"> «Запорізька політехніка», наказами р</w:t>
      </w:r>
      <w:r w:rsidR="005831BD">
        <w:rPr>
          <w:rFonts w:ascii="Times New Roman" w:hAnsi="Times New Roman" w:cs="Times New Roman"/>
          <w:sz w:val="28"/>
          <w:szCs w:val="28"/>
          <w:lang w:val="uk-UA"/>
        </w:rPr>
        <w:t>ектора Університету, рішеннями в</w:t>
      </w:r>
      <w:r w:rsidR="00E579FB" w:rsidRPr="00E579FB">
        <w:rPr>
          <w:rFonts w:ascii="Times New Roman" w:hAnsi="Times New Roman" w:cs="Times New Roman"/>
          <w:sz w:val="28"/>
          <w:szCs w:val="28"/>
          <w:lang w:val="uk-UA"/>
        </w:rPr>
        <w:t xml:space="preserve">ченої ради Університету, рішеннями ректорату, вчених рад факультетів, розпорядженнями декана, даним Положенням та іншими нормативно-правовими актами, у тому числі </w:t>
      </w:r>
      <w:r w:rsidR="005831BD">
        <w:rPr>
          <w:rFonts w:ascii="Times New Roman" w:hAnsi="Times New Roman" w:cs="Times New Roman"/>
          <w:sz w:val="28"/>
          <w:szCs w:val="28"/>
          <w:lang w:val="uk-UA"/>
        </w:rPr>
        <w:t>«Порядком</w:t>
      </w:r>
      <w:r w:rsidR="005831BD" w:rsidRPr="005831BD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конкурсного відбору або обрання за конкурсом під час заміщення вакантних посад науково-педагогічних працівни</w:t>
      </w:r>
      <w:r w:rsidR="005831BD">
        <w:rPr>
          <w:rFonts w:ascii="Times New Roman" w:hAnsi="Times New Roman" w:cs="Times New Roman"/>
          <w:sz w:val="28"/>
          <w:szCs w:val="28"/>
          <w:lang w:val="uk-UA"/>
        </w:rPr>
        <w:t>ків Національного університету «Запорізька політехніка»</w:t>
      </w:r>
      <w:r w:rsidR="005831BD" w:rsidRPr="005831BD">
        <w:rPr>
          <w:rFonts w:ascii="Times New Roman" w:hAnsi="Times New Roman" w:cs="Times New Roman"/>
          <w:sz w:val="28"/>
          <w:szCs w:val="28"/>
          <w:lang w:val="uk-UA"/>
        </w:rPr>
        <w:t xml:space="preserve"> та укладання з ними трудових договорів (контрактів)</w:t>
      </w:r>
      <w:r w:rsidR="00B06FE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241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56A2A" w:rsidRDefault="00824186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Гуманітарний факультет – це структурний підрозділ Університету, що об’єднує </w:t>
      </w:r>
      <w:r>
        <w:rPr>
          <w:rFonts w:ascii="Times New Roman" w:hAnsi="Times New Roman" w:cs="Times New Roman"/>
          <w:sz w:val="28"/>
          <w:szCs w:val="28"/>
          <w:lang w:val="uk-UA"/>
        </w:rPr>
        <w:t>три</w:t>
      </w:r>
      <w:r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 кафедр</w:t>
      </w:r>
      <w:r w:rsidR="006D5B79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(«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>Іноземна філологія та переклад</w:t>
      </w:r>
      <w:r>
        <w:rPr>
          <w:rFonts w:ascii="Times New Roman" w:hAnsi="Times New Roman" w:cs="Times New Roman"/>
          <w:sz w:val="28"/>
          <w:szCs w:val="28"/>
          <w:lang w:val="uk-UA"/>
        </w:rPr>
        <w:t>», «Туристичн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>ий, готельний</w:t>
      </w:r>
      <w:r w:rsidR="00C56A2A">
        <w:rPr>
          <w:rFonts w:ascii="Times New Roman" w:hAnsi="Times New Roman" w:cs="Times New Roman"/>
          <w:sz w:val="28"/>
          <w:szCs w:val="28"/>
          <w:lang w:val="uk-UA"/>
        </w:rPr>
        <w:t xml:space="preserve"> та ресторанний бізнес</w:t>
      </w:r>
      <w:r>
        <w:rPr>
          <w:rFonts w:ascii="Times New Roman" w:hAnsi="Times New Roman" w:cs="Times New Roman"/>
          <w:sz w:val="28"/>
          <w:szCs w:val="28"/>
          <w:lang w:val="uk-UA"/>
        </w:rPr>
        <w:t>», «Україноз</w:t>
      </w:r>
      <w:r w:rsidR="00C56A2A">
        <w:rPr>
          <w:rFonts w:ascii="Times New Roman" w:hAnsi="Times New Roman" w:cs="Times New Roman"/>
          <w:sz w:val="28"/>
          <w:szCs w:val="28"/>
          <w:lang w:val="uk-UA"/>
        </w:rPr>
        <w:t>навство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6A2A">
        <w:rPr>
          <w:rFonts w:ascii="Times New Roman" w:hAnsi="Times New Roman" w:cs="Times New Roman"/>
          <w:sz w:val="28"/>
          <w:szCs w:val="28"/>
          <w:lang w:val="uk-UA"/>
        </w:rPr>
        <w:t>та історико-філософські студії</w:t>
      </w:r>
      <w:r>
        <w:rPr>
          <w:rFonts w:ascii="Times New Roman" w:hAnsi="Times New Roman" w:cs="Times New Roman"/>
          <w:sz w:val="28"/>
          <w:szCs w:val="28"/>
          <w:lang w:val="uk-UA"/>
        </w:rPr>
        <w:t>», лабораторії (</w:t>
      </w:r>
      <w:r w:rsidRPr="00863BC5">
        <w:rPr>
          <w:rFonts w:ascii="Times New Roman" w:hAnsi="Times New Roman" w:cs="Times New Roman"/>
          <w:sz w:val="28"/>
          <w:szCs w:val="28"/>
          <w:lang w:val="uk-UA"/>
        </w:rPr>
        <w:t>навчальна лабораторія «Туристична фірма»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63BC5" w:rsidRPr="00863BC5">
        <w:rPr>
          <w:rFonts w:ascii="Times New Roman" w:hAnsi="Times New Roman" w:cs="Times New Roman"/>
          <w:sz w:val="28"/>
          <w:szCs w:val="28"/>
          <w:lang w:val="uk-UA"/>
        </w:rPr>
        <w:t>навчальна лабораторія «Готельно-ресторанного бізнесу»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3BC5" w:rsidRPr="00863BC5">
        <w:rPr>
          <w:rFonts w:ascii="Times New Roman" w:hAnsi="Times New Roman" w:cs="Times New Roman"/>
          <w:sz w:val="28"/>
          <w:szCs w:val="28"/>
          <w:lang w:val="uk-UA"/>
        </w:rPr>
        <w:t xml:space="preserve">меморіальна 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 xml:space="preserve">предметна </w:t>
      </w:r>
      <w:r w:rsidR="00863BC5" w:rsidRPr="00863BC5">
        <w:rPr>
          <w:rFonts w:ascii="Times New Roman" w:hAnsi="Times New Roman" w:cs="Times New Roman"/>
          <w:sz w:val="28"/>
          <w:szCs w:val="28"/>
          <w:lang w:val="uk-UA"/>
        </w:rPr>
        <w:t xml:space="preserve">аудиторія </w:t>
      </w:r>
      <w:r w:rsidR="008321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 w:rsidR="00863BC5" w:rsidRPr="00863BC5">
        <w:rPr>
          <w:rFonts w:ascii="Times New Roman" w:hAnsi="Times New Roman" w:cs="Times New Roman"/>
          <w:sz w:val="28"/>
          <w:szCs w:val="28"/>
          <w:lang w:val="uk-UA"/>
        </w:rPr>
        <w:t>ім. Б.В. Гордєєва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 xml:space="preserve">, спеціалізована навчальна лабораторія кафедри </w:t>
      </w:r>
      <w:r w:rsidR="00C56A2A" w:rsidRPr="00C56A2A">
        <w:rPr>
          <w:rFonts w:ascii="Times New Roman" w:hAnsi="Times New Roman" w:cs="Times New Roman"/>
          <w:sz w:val="28"/>
          <w:szCs w:val="28"/>
          <w:lang w:val="uk-UA"/>
        </w:rPr>
        <w:t>«Іноземна філологія та переклад»</w:t>
      </w:r>
      <w:r w:rsidR="00863BC5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83218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 сукупності забезпечують підготовку здобувачів вищої освіти денної та заочної форм навчання.</w:t>
      </w:r>
    </w:p>
    <w:p w:rsidR="00C56A2A" w:rsidRDefault="00C56A2A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="00824186" w:rsidRPr="00824186">
        <w:rPr>
          <w:rFonts w:ascii="Times New Roman" w:hAnsi="Times New Roman" w:cs="Times New Roman"/>
          <w:sz w:val="28"/>
          <w:szCs w:val="28"/>
          <w:lang w:val="uk-UA"/>
        </w:rPr>
        <w:t>Гуманітарний факультет (далі – Факультет) є основним навчально-науковим структурним підрозділом НУ «Запорізька політехніка» і підпорядкований безпосередньо ректору.</w:t>
      </w:r>
    </w:p>
    <w:p w:rsidR="007219E4" w:rsidRDefault="00C56A2A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1.4. </w:t>
      </w:r>
      <w:r w:rsidR="00824186" w:rsidRPr="00824186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факультету спрямована на якісну підготовку й проведення освітнього процесу з врахуванням сучасних досягнень науки і практики </w:t>
      </w:r>
      <w:r w:rsidR="007219E4" w:rsidRPr="00832180">
        <w:rPr>
          <w:rFonts w:ascii="Times New Roman" w:hAnsi="Times New Roman" w:cs="Times New Roman"/>
          <w:sz w:val="28"/>
          <w:szCs w:val="28"/>
          <w:lang w:val="uk-UA"/>
        </w:rPr>
        <w:t>за спеціальностями</w:t>
      </w:r>
      <w:r w:rsidR="00824186" w:rsidRPr="00832180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відповідних галузей знань.</w:t>
      </w:r>
    </w:p>
    <w:p w:rsidR="006831E5" w:rsidRDefault="007219E4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1.5. </w:t>
      </w:r>
      <w:r w:rsidR="00824186" w:rsidRPr="00824186">
        <w:rPr>
          <w:rFonts w:ascii="Times New Roman" w:hAnsi="Times New Roman" w:cs="Times New Roman"/>
          <w:sz w:val="28"/>
          <w:szCs w:val="28"/>
          <w:lang w:val="uk-UA"/>
        </w:rPr>
        <w:t>Факультет створюється, ліквідуєть</w:t>
      </w:r>
      <w:r w:rsidR="00832180">
        <w:rPr>
          <w:rFonts w:ascii="Times New Roman" w:hAnsi="Times New Roman" w:cs="Times New Roman"/>
          <w:sz w:val="28"/>
          <w:szCs w:val="28"/>
          <w:lang w:val="uk-UA"/>
        </w:rPr>
        <w:t>ся та реорганізується рішенням в</w:t>
      </w:r>
      <w:r w:rsidR="00824186" w:rsidRPr="00824186">
        <w:rPr>
          <w:rFonts w:ascii="Times New Roman" w:hAnsi="Times New Roman" w:cs="Times New Roman"/>
          <w:sz w:val="28"/>
          <w:szCs w:val="28"/>
          <w:lang w:val="uk-UA"/>
        </w:rPr>
        <w:t>ченої ради Університету.</w:t>
      </w:r>
    </w:p>
    <w:p w:rsidR="006831E5" w:rsidRDefault="006831E5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1.6. 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Факультет на рівні структурної одиниці Університету реалізує функцію організації та управління підготовкою здобувачів вищої освіти за бакалаврським та магістерським рівнями вищої освіти, а також за освітньо-науковим рівнем доктора філософії.</w:t>
      </w:r>
    </w:p>
    <w:p w:rsidR="006831E5" w:rsidRDefault="006831E5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1.7. Ф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акультет за</w:t>
      </w:r>
      <w:r>
        <w:rPr>
          <w:rFonts w:ascii="Times New Roman" w:hAnsi="Times New Roman" w:cs="Times New Roman"/>
          <w:sz w:val="28"/>
          <w:szCs w:val="28"/>
          <w:lang w:val="uk-UA"/>
        </w:rPr>
        <w:t>безпечує підготовку фахівців за денною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, заочн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ою 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(дистанційн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дуальною формою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 xml:space="preserve"> навчання за від</w:t>
      </w:r>
      <w:r>
        <w:rPr>
          <w:rFonts w:ascii="Times New Roman" w:hAnsi="Times New Roman" w:cs="Times New Roman"/>
          <w:sz w:val="28"/>
          <w:szCs w:val="28"/>
          <w:lang w:val="uk-UA"/>
        </w:rPr>
        <w:t>повідними рівнями вищої освіти.</w:t>
      </w:r>
    </w:p>
    <w:p w:rsidR="006831E5" w:rsidRDefault="006831E5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1.8. Ф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 xml:space="preserve">акультет </w:t>
      </w:r>
      <w:r w:rsidR="00832180">
        <w:rPr>
          <w:rFonts w:ascii="Times New Roman" w:hAnsi="Times New Roman" w:cs="Times New Roman"/>
          <w:sz w:val="28"/>
          <w:szCs w:val="28"/>
          <w:lang w:val="uk-UA"/>
        </w:rPr>
        <w:t>організовує свою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в умовах цент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ралізації функцій управління та 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обслуговування.</w:t>
      </w:r>
    </w:p>
    <w:p w:rsidR="006831E5" w:rsidRDefault="006831E5" w:rsidP="002408CA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1.9. 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 xml:space="preserve">Об’єктами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Фа</w:t>
      </w:r>
      <w:r w:rsidRPr="006831E5">
        <w:rPr>
          <w:rFonts w:ascii="Times New Roman" w:hAnsi="Times New Roman" w:cs="Times New Roman"/>
          <w:sz w:val="28"/>
          <w:szCs w:val="28"/>
          <w:lang w:val="uk-UA"/>
        </w:rPr>
        <w:t>культету є процеси:</w:t>
      </w:r>
    </w:p>
    <w:p w:rsidR="006831E5" w:rsidRPr="00832180" w:rsidRDefault="006831E5" w:rsidP="00832180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організації навчальної, навчально-методичної, виховної та науково-дослідної роботи кафедр, безпосередньо підпорядкованих Факультету;</w:t>
      </w:r>
    </w:p>
    <w:p w:rsidR="006831E5" w:rsidRPr="00832180" w:rsidRDefault="006831E5" w:rsidP="00832180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координації діяльності інших кафедр, які забезпечують навчальний план з підготовки бакалаврів, магістрів за спеціальностями (освітніми програмами);</w:t>
      </w:r>
    </w:p>
    <w:p w:rsidR="006831E5" w:rsidRPr="00832180" w:rsidRDefault="006831E5" w:rsidP="00832180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налагодження та розвитку міжнародного співробітництва;</w:t>
      </w:r>
    </w:p>
    <w:p w:rsidR="006831E5" w:rsidRPr="00832180" w:rsidRDefault="006831E5" w:rsidP="00832180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>сприяння створенню необхідних соціально-побутових умов для здобувачів вищої освіти.</w:t>
      </w:r>
    </w:p>
    <w:p w:rsidR="00B87C24" w:rsidRDefault="00B87C24" w:rsidP="002408CA">
      <w:pPr>
        <w:tabs>
          <w:tab w:val="left" w:pos="10065"/>
        </w:tabs>
        <w:spacing w:after="0"/>
        <w:ind w:right="283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C24" w:rsidRDefault="00B87C24" w:rsidP="002408CA">
      <w:pPr>
        <w:tabs>
          <w:tab w:val="left" w:pos="10065"/>
        </w:tabs>
        <w:spacing w:after="0"/>
        <w:ind w:right="283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B87C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Основна мета та завдання</w:t>
      </w:r>
    </w:p>
    <w:p w:rsidR="006831E5" w:rsidRDefault="00B87C24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2.1. </w:t>
      </w:r>
      <w:r w:rsidR="006831E5" w:rsidRPr="00B87C24">
        <w:rPr>
          <w:rFonts w:ascii="Times New Roman" w:hAnsi="Times New Roman" w:cs="Times New Roman"/>
          <w:sz w:val="28"/>
          <w:szCs w:val="28"/>
          <w:lang w:val="uk-UA"/>
        </w:rPr>
        <w:t>Основн</w:t>
      </w:r>
      <w:r w:rsidRPr="00B87C24">
        <w:rPr>
          <w:rFonts w:ascii="Times New Roman" w:hAnsi="Times New Roman" w:cs="Times New Roman"/>
          <w:sz w:val="28"/>
          <w:szCs w:val="28"/>
          <w:lang w:val="uk-UA"/>
        </w:rPr>
        <w:t>ою метою діяльності факультету є</w:t>
      </w:r>
      <w:r w:rsidR="006831E5" w:rsidRPr="00B87C2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необхідних умов для отримання здобувачами бакалаврського та магістерського рівнів вищої освіти, якісної підготовки наукових спеціалістів вищої кваліфікації, яка ґрунтується на сучасному рівні знань та наукових досліджень, а також виховання професіоналів, які спроможні успішно працювати в конкурентному середовищі в Україні та за її межами.</w:t>
      </w:r>
    </w:p>
    <w:p w:rsidR="00832180" w:rsidRDefault="00B87C24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2.2. Гуманітарний ф</w:t>
      </w:r>
      <w:r w:rsidRPr="00B87C24">
        <w:rPr>
          <w:rFonts w:ascii="Times New Roman" w:hAnsi="Times New Roman" w:cs="Times New Roman"/>
          <w:sz w:val="28"/>
          <w:szCs w:val="28"/>
          <w:lang w:val="uk-UA"/>
        </w:rPr>
        <w:t>акультет відповідно до мети реалізує основні завдання:</w:t>
      </w:r>
    </w:p>
    <w:p w:rsidR="00832180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</w:t>
      </w:r>
      <w:r w:rsidR="00B87C24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ганізація, координація і контроль навчальної, навчально-методичної роботи із здобувачами вищої освіти;</w:t>
      </w:r>
    </w:p>
    <w:p w:rsidR="00832180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B87C24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удосконалення науково-методичного забезпечення освітнього процесу і контроль за роботою підпорядкованих Факультету кафедр;</w:t>
      </w:r>
    </w:p>
    <w:p w:rsidR="00832180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B87C24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наукових досліджень, контроль за ними та підготовка науково-педагогічних кадрів на підпорядкованих Факультету кафедрах;</w:t>
      </w:r>
    </w:p>
    <w:p w:rsid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21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B87C24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координація культурно-масової й виховної роботи, дозвілля та побуту здобувачів вищої освіти, стипендіального забезпечення здобувачів вищої освіт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 відповідно до чинних положень;</w:t>
      </w:r>
    </w:p>
    <w:p w:rsidR="00B87C24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B87C24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і розвиток міжнародного співробітництва та партнерства.</w:t>
      </w:r>
    </w:p>
    <w:p w:rsidR="00B87C24" w:rsidRDefault="00B87C24" w:rsidP="002408CA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9BE" w:rsidRDefault="008579BE" w:rsidP="002408CA">
      <w:pPr>
        <w:pStyle w:val="a6"/>
        <w:tabs>
          <w:tab w:val="left" w:pos="10065"/>
        </w:tabs>
        <w:spacing w:after="0"/>
        <w:ind w:left="567" w:right="28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C24" w:rsidRDefault="00B87C24" w:rsidP="002408CA">
      <w:pPr>
        <w:pStyle w:val="a6"/>
        <w:tabs>
          <w:tab w:val="left" w:pos="10065"/>
        </w:tabs>
        <w:spacing w:after="0"/>
        <w:ind w:left="567" w:right="28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7C24">
        <w:rPr>
          <w:rFonts w:ascii="Times New Roman" w:hAnsi="Times New Roman" w:cs="Times New Roman"/>
          <w:b/>
          <w:sz w:val="28"/>
          <w:szCs w:val="28"/>
          <w:lang w:val="uk-UA"/>
        </w:rPr>
        <w:t>3. Основні функції Факультету за напрямами діяльності</w:t>
      </w:r>
    </w:p>
    <w:p w:rsidR="00713AA5" w:rsidRPr="00E52EFD" w:rsidRDefault="00713AA5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EFD">
        <w:rPr>
          <w:rFonts w:ascii="Times New Roman" w:hAnsi="Times New Roman" w:cs="Times New Roman"/>
          <w:sz w:val="28"/>
          <w:szCs w:val="28"/>
          <w:lang w:val="uk-UA"/>
        </w:rPr>
        <w:t>3.1. З навчальної роботи:</w:t>
      </w:r>
    </w:p>
    <w:p w:rsid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та проведення освітнього процесу на денній, заочній (дистанційній), дуальній формах навчання, за видами навчальних занять з дисциплін кафедр відповідно до затверджених навчальних планів і графіків підготовки здобувачів вищої освіти за рівнями: перший (бакалаврський) рівень, другий (магістерський) рівень, третій (освітньо-науковий) рівень;</w:t>
      </w:r>
    </w:p>
    <w:p w:rsid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забезпечення якості освітнього процесу відповідно до стандартів вищої освіти та нормативних документів з організації освітнього процесу;</w:t>
      </w:r>
    </w:p>
    <w:p w:rsid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участь у складанні розкладів навчальних занять, заліків й екзаменів, контроль за якістю їх проведення;</w:t>
      </w:r>
    </w:p>
    <w:p w:rsid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індивідуальних навчальних планів та графіків навчальної роботи здобувачів вищої освіти;</w:t>
      </w:r>
    </w:p>
    <w:p w:rsidR="00713AA5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проведення та загальне керівництво виробничою, навчальною і переддипломною практиками;</w:t>
      </w:r>
    </w:p>
    <w:p w:rsidR="00713AA5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контроль за виконанням навчальних планів і програм підготовки бакалаврів, магістрів та науковців;</w:t>
      </w:r>
    </w:p>
    <w:p w:rsidR="00713AA5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обліку успішності та відвідування навчальних занять здобувачами вищої освіти;</w:t>
      </w:r>
    </w:p>
    <w:p w:rsidR="00713AA5" w:rsidRPr="00832180" w:rsidRDefault="00832180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моніторинг ведення журналів, аналіз результатів успішності та вживання заходів для підвищення якості навчання і зміцнення навчальної дисципліни здобувачів вищої освіти;</w:t>
      </w:r>
    </w:p>
    <w:p w:rsidR="0070191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ганізація проведення заліків, екзаменів здобувачів вищої освіти, участь у проведенні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ректорського контролю знань;</w:t>
      </w:r>
    </w:p>
    <w:p w:rsidR="00713AA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13AA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досконалення методів оцінювання якості освітнього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процесу;</w:t>
      </w:r>
    </w:p>
    <w:p w:rsidR="0070191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та контроль обліку і звітності з питань успішності та якості навчання здобувачів вищої освіти;</w:t>
      </w:r>
    </w:p>
    <w:p w:rsidR="0070191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внесення пропозицій ректорові Університету про переведення здобувачів вищої освіти на наступний курс, відрахування або поновлення, про надання академічних відпусток, нарахування стипендій;</w:t>
      </w:r>
    </w:p>
    <w:p w:rsidR="0070191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внесення пропозицій ректорові Університету щодо допуску здобувачів вищої освіти до атестації екзаменаційними комісіями, кваліфікаційних екзаменів, захисту кваліфікаційних проєктів;</w:t>
      </w:r>
    </w:p>
    <w:p w:rsidR="00701915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внесення пропозицій ректорові Університету щодо складу ЕК за спеціальностями Факультет;</w:t>
      </w:r>
    </w:p>
    <w:p w:rsidR="00103328" w:rsidRPr="00832180" w:rsidRDefault="00E52EFD" w:rsidP="0083218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701915" w:rsidRPr="00832180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проведення атестації випускників, забезпечення умов для ефективної роботи екзаменаційних комісій;</w:t>
      </w:r>
    </w:p>
    <w:p w:rsidR="00701915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70191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вивчення регіонального ринку праці освітніх послуг за спеціальностями Факультету та розроблення пропозиції щодо оптиміза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ції ступеневих освітніх програм;</w:t>
      </w:r>
    </w:p>
    <w:p w:rsidR="00701915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0191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часть в організації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та проведенні вступної кампанії;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вп</w:t>
      </w:r>
      <w:r w:rsidR="0070191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ровадження та вдосконалення системи забезпечення якості освітньої діяльності та якості вищої освіти (система внутрішнього забезпечення якості).</w:t>
      </w:r>
    </w:p>
    <w:p w:rsidR="00953DDB" w:rsidRDefault="00953DDB" w:rsidP="002408CA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2CBC" w:rsidRPr="00C72CBC" w:rsidRDefault="00C72CBC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3.2. </w:t>
      </w:r>
      <w:r w:rsidRPr="00C72CBC">
        <w:rPr>
          <w:rFonts w:ascii="Times New Roman" w:hAnsi="Times New Roman" w:cs="Times New Roman"/>
          <w:sz w:val="28"/>
          <w:szCs w:val="28"/>
          <w:lang w:val="uk-UA"/>
        </w:rPr>
        <w:t>З методичної роботи: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розроблення та вдосконалення переліку компетен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тностей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для підготовки бакалаврів та магістрі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в за спеціальностями Ф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акультету;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організація розроблення на підставі переліку </w:t>
      </w:r>
      <w:r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компетентностей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структурно-логічних схем, навчальних і робочих навчальних планів зі спеціаль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ностей різних освітніх ступенів;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розроблення та впровадження стандартів вищої освіти за ліцензованими спеціальност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ями з урахуванням спеціалізації та освітніх програм;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розроблення, узгодження та затвердження робочих навчальних планів за спеціальностями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освітніми програмами, закріпленими за кафедрами Факультету;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розроблення програм навчальних дисциплін кафедр, </w:t>
      </w:r>
      <w:r w:rsidR="006D5B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силабусів ОК, 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наскрі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зних програм та програм практик;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A4D06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анізація розроблення кафедрами Ф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акультету перспективних і поточних п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ланів за спеціальностями Факультету;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досконалення змісту навчання із врахуванням сучасних досягнень науки, техніки, технології та орг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анізації операційної діяльності;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абезпечення впровадження прогресивних методів, новітніх методик, сучасних інформаційних та і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нноваційних технологій навчання;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оординація навчально-методичного й інформаційного забезпечення освітнього процесу та програм підготовки обов’язковою та додатковою навчальною і навчально-методичною літературою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, його контроль;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розроблення тематики курсових і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кваліфікаційних проєктів;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агальне керівництво підготовкою монографій, підручників, навчальних посібників, інших навчально-методичних матеріалів з наук (дисц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иплін) кафедр, підпорядкованих Ф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акул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ьтету;</w:t>
      </w:r>
    </w:p>
    <w:p w:rsidR="00C72CBC" w:rsidRPr="00E52EFD" w:rsidRDefault="00C72CBC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онтроль видання підручників, навчальних посібників, методичних розробок, рекомендацій, вказівок, а також іншої навчальної літератури, засобів нав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чання та навчального обладнання;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розроблення та застосування засобів діагностики змісту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якості навчання (тестові завдання, завдання для модульних контрольних робіт, екзаменаційні білети тощо) т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 систем оцінювання рівня знань;</w:t>
      </w:r>
    </w:p>
    <w:p w:rsidR="00103328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ланування заходів щодо підвищення педагогічної майстерності науково-педагогічних працівників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контроль за ними;</w:t>
      </w:r>
    </w:p>
    <w:p w:rsidR="00C72CBC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10332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ор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ганізація розроблення та контроль за своєчасним переробле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нням інформаційних пакетів</w:t>
      </w:r>
      <w:r w:rsidR="00C72CBC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53DDB" w:rsidRPr="00953DDB" w:rsidRDefault="00953DDB" w:rsidP="002408CA">
      <w:p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DDB" w:rsidRPr="00953DDB" w:rsidRDefault="00953DD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3.3. </w:t>
      </w:r>
      <w:r w:rsidRPr="00953DDB">
        <w:rPr>
          <w:rFonts w:ascii="Times New Roman" w:hAnsi="Times New Roman" w:cs="Times New Roman"/>
          <w:sz w:val="28"/>
          <w:szCs w:val="28"/>
          <w:lang w:val="uk-UA"/>
        </w:rPr>
        <w:t>З наукової та інноваційної роботи:</w:t>
      </w:r>
    </w:p>
    <w:p w:rsidR="003A2A58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3A2A58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підготовки здобувачів ступеня доктора філософії та доктора наук, контроль за дотриманням термінів підготовки та захисту дисертацій;</w:t>
      </w:r>
    </w:p>
    <w:p w:rsidR="00063DCF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попередньої атестації аспірантів і 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докторантів;</w:t>
      </w:r>
    </w:p>
    <w:p w:rsidR="00063DCF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бговорення та подання кандидатів для от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римання вчених і почесних звань;</w:t>
      </w:r>
    </w:p>
    <w:p w:rsidR="00063DCF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та створення умов для проведення науково-дослідних робіт (НДР) за профілями кафедр на основі бюджетного, госпдоговір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ного та грантового фінансування;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маркетингових заходів з просування на ринки та комерціалі</w:t>
      </w:r>
      <w:r w:rsidR="00063DCF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зація результатів виконання НДР;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провадження результатів НДР у практичну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діяльність та в освітній процес;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исування матеріалів робіт на Державну премію У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країни в галузі науки і техніки;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прияння розвитку науково-педагогічних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шкіл;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рганізаційне забезпечення підготовки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наукового фахового видання 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видання публікацій (монографії, словники, довідники, стандарти, наукові журнали, статті, доповіді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тощо);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рганізація, проведення та участь у наукових сем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інарах, конференціях, виставках;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творення умов для залучення здобувачів вищої освіти до наукової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роботи;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ерівництво здобувачами вищої освіти, які беруть участь у: виконанні НДР, студентських наукових гуртках, наукових конференціях,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семінарах;</w:t>
      </w:r>
    </w:p>
    <w:p w:rsidR="00EE56A0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бговорення та організація участі здобувачів вищої освіти у Всеукраїнс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ьких конкурсах студентських НДР;</w:t>
      </w:r>
    </w:p>
    <w:p w:rsidR="00356E1B" w:rsidRPr="00E52EFD" w:rsidRDefault="00E52EFD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E56A0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розроблення, упровадження та проведення експертизи інвестиційних та інноваційних 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проє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ктів 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національних </w:t>
      </w:r>
      <w:r w:rsidR="00953DD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та зарубіжних підприємств, державних та регіональних органів управління при взаємодії з усіма структурними підрозділами науково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-дослідної частини Університет. </w:t>
      </w:r>
    </w:p>
    <w:p w:rsidR="00E52EFD" w:rsidRDefault="00E52EFD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DDB" w:rsidRPr="002408CA" w:rsidRDefault="002408CA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3.4. </w:t>
      </w:r>
      <w:r w:rsidR="00953DDB" w:rsidRPr="002408CA">
        <w:rPr>
          <w:rFonts w:ascii="Times New Roman" w:hAnsi="Times New Roman" w:cs="Times New Roman"/>
          <w:sz w:val="28"/>
          <w:szCs w:val="28"/>
          <w:lang w:val="uk-UA"/>
        </w:rPr>
        <w:t>З організаційної роботи:</w:t>
      </w:r>
    </w:p>
    <w:p w:rsidR="002408CA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озроблення пропози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цій щодо оптимізації структури Ф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акультету в цілому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та його структурних підрозділів;</w:t>
      </w:r>
    </w:p>
    <w:p w:rsidR="002408CA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комплектування штатів науково-педагогічних працівників, наукового і навчально-допоміжного персоналу із залученням до цієї роботи завідувачів кафедр і кер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івників громадських організацій;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часть у комплектуванні й підготовці керівних кадрів підрозділів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Факультету;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оординація роботи відповідних кафедр щодо підготовки фахівців вищої кваліфікації за спеціальностями, докторів філософії і докторів наук для України та іноземних країн відповідно до затверджених в установленому порядку планом набору, міждержавних договорів та індивідуальних контр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актів;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роботи стипендіальної комісії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Ф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акультету;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ідготовка пропозицій щодо матеріального стимулювання успішного навчання і зразкової поведінки здобувачів вищої освіти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їх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нього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соціального забезпечення;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онтроль за стажуванням та підвищенням кваліфікації науково-п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едагогічних працівників кафедр Факультету;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2408CA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роведення організаційної та індивідуальної роботи з науково-педагогічними працівниками, здобувачами вищої освіти, аспірантами, докторантами факультету, спрямованої на їх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ню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активну участь у навчальному процесі, розвиток професійної культури,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академічної доброчесності,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дотримання етичних норм та принципів ґендерної рівності, 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правил внутрішнього розпорядку Університету, забезпечення атмосфери вимогливості, доброзичливості та взаємної поваги у стосунках між працівниками, викладачами і здобувачами вищої осв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іти Факультету;</w:t>
      </w:r>
    </w:p>
    <w:p w:rsidR="00356E1B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становлення творчих зв’язків з вищими навчальними закладами, галузевими організаціями, підприємствами, науково-дослідними інститутами, іншими підприємствами та організаціями незалежно від форм власності,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зокрема іноземними;</w:t>
      </w:r>
    </w:p>
    <w:p w:rsidR="00F74E95" w:rsidRPr="00E52EFD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співпраці з кафедрами, які викладають навчальні дисципліни і з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абезпечують освітній процес на Факультеті;</w:t>
      </w:r>
    </w:p>
    <w:p w:rsidR="00F74E95" w:rsidRPr="00B06FE7" w:rsidRDefault="00B06FE7" w:rsidP="00E52EFD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F74E95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356E1B" w:rsidRPr="00E52EFD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заходів щодо</w:t>
      </w:r>
      <w:r w:rsidR="00356E1B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профорієнтації та залучення осіб на навчання за напрямами підготовки та спеціальностями, за якими факультет 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готує фахівців;</w:t>
      </w:r>
    </w:p>
    <w:p w:rsidR="00F74E95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356E1B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заходів щодо залучення осіб</w:t>
      </w:r>
      <w:r w:rsidR="00356E1B" w:rsidRPr="00F74E95">
        <w:rPr>
          <w:rFonts w:ascii="Times New Roman" w:hAnsi="Times New Roman" w:cs="Times New Roman"/>
          <w:sz w:val="28"/>
          <w:szCs w:val="28"/>
          <w:lang w:val="uk-UA"/>
        </w:rPr>
        <w:t xml:space="preserve"> на отримання другої </w:t>
      </w:r>
      <w:r w:rsidR="00F74E95">
        <w:rPr>
          <w:rFonts w:ascii="Times New Roman" w:hAnsi="Times New Roman" w:cs="Times New Roman"/>
          <w:sz w:val="28"/>
          <w:szCs w:val="28"/>
          <w:lang w:val="uk-UA"/>
        </w:rPr>
        <w:t xml:space="preserve">вищої освіти; </w:t>
      </w:r>
    </w:p>
    <w:p w:rsidR="00EF049F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953DDB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прияння працевлаштуванню випускників через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 сприяння працевлаштуванн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я  студентів та випускників</w:t>
      </w:r>
      <w:r w:rsidR="00953DDB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; організація роботи кафедр щодо забезпечення творчих зв’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язків з випускниками Факультету;</w:t>
      </w:r>
    </w:p>
    <w:p w:rsidR="00F74E95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ідготовка договорів на проведення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практик;</w:t>
      </w:r>
    </w:p>
    <w:p w:rsidR="00EF049F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підготовки акредитаційних справ за напрямами підготовки та спеціальностями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(освітніми програмами) Факультету; </w:t>
      </w:r>
    </w:p>
    <w:p w:rsidR="00EF049F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F74E95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і супроводження веб-сайту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Факультету;   </w:t>
      </w:r>
    </w:p>
    <w:p w:rsidR="00EF049F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висвітлення результатів діяльності Факультету на інформаційних стендах і в засобах масової інформації;</w:t>
      </w:r>
    </w:p>
    <w:p w:rsidR="00EF049F" w:rsidRPr="00B06FE7" w:rsidRDefault="00B06FE7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участь співробітників кафедр у роботі експертних рад, комісій, робочих груп тощо Міністерства освіти і науки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, інших органів забезпечення якості освіти, спеціалізованих радах із захисту дисертацій доктора наук та/або доктора філософії;</w:t>
      </w:r>
    </w:p>
    <w:p w:rsidR="00EF049F" w:rsidRPr="00604A91" w:rsidRDefault="00604A91" w:rsidP="00B06F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>визначення разом із громадськими органами самоврядування Факультету рейтингів кафедр та їх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ніх</w:t>
      </w:r>
      <w:r w:rsidR="00EF049F" w:rsidRPr="00B06F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науково-педагогічних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працівників;</w:t>
      </w:r>
    </w:p>
    <w:p w:rsidR="00EF049F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діяльності з поширення платних освітніх послуг відповідно до законодавства України та нормативних документів Університету;</w:t>
      </w:r>
    </w:p>
    <w:p w:rsidR="00EF049F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впровадження іншої, не забороненої законодавством України діяльності, пов’язаної із завданнями Факультету та Університету;</w:t>
      </w:r>
    </w:p>
    <w:p w:rsidR="00EF049F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проведення І та ІІ туру Всеукраїнських студентських олімпіад з дисциплін та спеціальностей Факультету;</w:t>
      </w:r>
    </w:p>
    <w:p w:rsidR="00EF049F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участі здобувачів вищої освіти у громадських і внутрішньоуніверситетських заходах;</w:t>
      </w:r>
    </w:p>
    <w:p w:rsidR="00EF049F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організаційне забезпечення участі здобувачів вищої освіти факультету в конкурсах «Студент року НУ «Запорізька політехніка», «Студент року Запоріжжя, України» тощо.</w:t>
      </w:r>
    </w:p>
    <w:p w:rsidR="00EF049F" w:rsidRPr="00604A91" w:rsidRDefault="00EF049F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EF049F" w:rsidRPr="00604A91" w:rsidRDefault="00EF049F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4A91">
        <w:rPr>
          <w:rFonts w:ascii="Times New Roman" w:hAnsi="Times New Roman" w:cs="Times New Roman"/>
          <w:sz w:val="28"/>
          <w:szCs w:val="28"/>
          <w:lang w:val="uk-UA"/>
        </w:rPr>
        <w:t>3.5. З виховної роботи:</w:t>
      </w:r>
    </w:p>
    <w:p w:rsidR="00435793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- реалізація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комплексу заходів, спрямованих на виховання високорозвиненої особистості в дусі українського патріотизму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поваги до Конституції України в умовах р</w:t>
      </w:r>
      <w:r w:rsidR="00435793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озвитку української державності;</w:t>
      </w:r>
    </w:p>
    <w:p w:rsidR="00435793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35793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озроблення та затвердження у встановленому порядку планів виховної роботи, зокрема виховні заходи в гуртожитках, та вдосконалення навчально-</w:t>
      </w:r>
      <w:r w:rsidR="00435793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виховного процесу на факультеті;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35793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разом із громадськими організаціями та органами студентського самоврядування виховної роботи серед здобувачів вищої освіти 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навчально-допоміжного персоналу;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роботи з профорієнтації та залучення молоді до навчання в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Університеті зі спеціальностей Ф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акультету, участь у роботі з набору здобувачів вищої освіти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абезпечення контролю за створенням необхідних соціальних та санітарно-побутових умов для здобувачів вищої освіти при поселенні та проживанні у гуртожитках разом з органами студентського самоврядування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ідготовка на підставі рішення комісії необхідних документів щодо поселення здобу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вачів вищої освіти у гуртожиток;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ризначення за поданням кафедр керівників (кураторів) академічних груп, організац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ія їх роботи та контроль за нею;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озроблення та проведення заходів щодо впровадження в студентському середовищі здорового способу життя разом з органа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ми студентського самоврядування;</w:t>
      </w:r>
    </w:p>
    <w:p w:rsidR="00F168DE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EF049F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роведення заходів щодо підвищення духовного та культурно-освітнього  рівня  студентської  молоді,  сприяння  розвитку  художньої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самодіяльності на Факультеті разом з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Молодіжним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культури та дозвілля студентів;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F168DE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роведення заходів щодо дотримання здобувачами вищої освіти законодавства України, морально-етичних норм поведінки як в Університеті, так і за його межами, дбайливого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ставлення до майна Університету;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наліз надзвичайних випадків, порушень трудової дисципліни та громадського порядку та здійснення їх профілактик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и в межах чинного законодавства;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абезпечення зв’язку з оздоровчим пунктом Університету щодо профілактики захв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орювань здобувачів вищої освіти;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ланування та організація заходів щодо соціально-психологічної адаптації в Університеті першокурсників, підтримання зв’язків з ро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динами здобувачів вищої освіти Ф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ак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ультету;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ланування та організація патріотично-виховної роботи серед здобувачів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вищої освіти і співробітників Факультету;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рганізація забезпечення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участі здобувачів вищої освіти Фа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культету в загальноуніверситетських культурн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о-масових та спортивних заходах;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оординація громадської діяльності здобувачів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вищої освіти та співробітників Факультету;</w:t>
      </w:r>
    </w:p>
    <w:p w:rsidR="005C50DB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5C50DB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контролю, обліку і звітності з виховної роботи.</w:t>
      </w:r>
    </w:p>
    <w:p w:rsidR="004F0F6D" w:rsidRDefault="004F0F6D" w:rsidP="004F0F6D">
      <w:pPr>
        <w:tabs>
          <w:tab w:val="left" w:pos="10065"/>
        </w:tabs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F6D" w:rsidRPr="004F0F6D" w:rsidRDefault="004F0F6D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3.6. </w:t>
      </w:r>
      <w:r w:rsidRPr="004F0F6D">
        <w:rPr>
          <w:rFonts w:ascii="Times New Roman" w:hAnsi="Times New Roman" w:cs="Times New Roman"/>
          <w:sz w:val="28"/>
          <w:szCs w:val="28"/>
          <w:lang w:val="uk-UA"/>
        </w:rPr>
        <w:t>З міжнародної діяльності: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провадження міжнародного співробітництва та партнерства у межах наданих повноважень з юридичними особами на підставі угод, укладених Університетом;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розроблення та реалізація комплексу заходів щодо інтеграції в міжнародний освітньо-науковий простір;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вивчення міжнародного досвіду підготовки фахівців за профілем кафедр Факультету та використання його в навчальному процесі;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презентація діяльності та досягнень на міжнародному рівні, зокрема за допомогою веб-сайту Факультету;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організація обміну здобувачами вищої освіти та науково-педагогічними працівниками зі спорідненими факультетами (кафедрами) університетів-партнерів згідно договорів співробітництва;</w:t>
      </w:r>
    </w:p>
    <w:p w:rsidR="006D3BE0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участь у виконанні міжнародних освітніх проєктів, програм;</w:t>
      </w:r>
    </w:p>
    <w:p w:rsidR="006D3BE0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- 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організація зв’язків та підтримка бази даних іноземних випускників </w:t>
      </w:r>
      <w:r w:rsidR="006D3BE0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кафедр Факультету (за їх наявності);</w:t>
      </w:r>
    </w:p>
    <w:p w:rsidR="004F0F6D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6D3BE0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часть у міжнародній інтеграції у сфері підготовки кадрів шляхом реалізації п</w:t>
      </w:r>
      <w:r w:rsidR="006D3BE0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рограм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D3BE0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академічного обміну, подвійних дипломів;</w:t>
      </w:r>
    </w:p>
    <w:p w:rsidR="006D3BE0" w:rsidRPr="00604A91" w:rsidRDefault="00604A91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6D3BE0"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організація, участь у міжнародних конференціях, семінарах, конкурсах, виставках; </w:t>
      </w:r>
    </w:p>
    <w:p w:rsidR="004F0F6D" w:rsidRPr="00604A91" w:rsidRDefault="006D3BE0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04A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рганізація сприяння та контроль за розвитком міжна</w:t>
      </w:r>
      <w:r w:rsidRPr="00604A91">
        <w:rPr>
          <w:rFonts w:ascii="Times New Roman" w:hAnsi="Times New Roman" w:cs="Times New Roman"/>
          <w:bCs/>
          <w:sz w:val="28"/>
          <w:szCs w:val="28"/>
          <w:lang w:val="uk-UA"/>
        </w:rPr>
        <w:t>родного співробітництва кафедр Ф</w:t>
      </w:r>
      <w:r w:rsidR="004F0F6D" w:rsidRPr="00604A91">
        <w:rPr>
          <w:rFonts w:ascii="Times New Roman" w:hAnsi="Times New Roman" w:cs="Times New Roman"/>
          <w:bCs/>
          <w:sz w:val="28"/>
          <w:szCs w:val="28"/>
          <w:lang w:val="uk-UA"/>
        </w:rPr>
        <w:t>акультету.</w:t>
      </w:r>
    </w:p>
    <w:p w:rsidR="00BF5B86" w:rsidRPr="00604A91" w:rsidRDefault="00BF5B86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F5B86" w:rsidRPr="00BF5B86" w:rsidRDefault="00BF5B86" w:rsidP="00BF5B86">
      <w:p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5B86" w:rsidRDefault="00CA29BE" w:rsidP="00CC28E7">
      <w:pPr>
        <w:pStyle w:val="a6"/>
        <w:tabs>
          <w:tab w:val="left" w:pos="10206"/>
        </w:tabs>
        <w:spacing w:after="0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BF5B86" w:rsidRPr="00BF5B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Організаційна структура та управління факультетом</w:t>
      </w:r>
    </w:p>
    <w:p w:rsidR="00DB3609" w:rsidRDefault="00DB3609" w:rsidP="00CC28E7">
      <w:pPr>
        <w:pStyle w:val="a6"/>
        <w:tabs>
          <w:tab w:val="left" w:pos="10206"/>
        </w:tabs>
        <w:spacing w:after="0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A29BE" w:rsidRPr="00B845B1" w:rsidRDefault="00CA29BE" w:rsidP="00CC28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45B1">
        <w:rPr>
          <w:rFonts w:ascii="Times New Roman" w:hAnsi="Times New Roman" w:cs="Times New Roman"/>
          <w:sz w:val="28"/>
          <w:szCs w:val="28"/>
          <w:lang w:val="uk-UA"/>
        </w:rPr>
        <w:t>4.1. Гуманітарний факультет складається з таких структурних підрозділів:</w:t>
      </w:r>
    </w:p>
    <w:p w:rsidR="00CA29BE" w:rsidRPr="00CA29BE" w:rsidRDefault="00CA29BE" w:rsidP="00CC28E7">
      <w:pPr>
        <w:pStyle w:val="a6"/>
        <w:numPr>
          <w:ilvl w:val="0"/>
          <w:numId w:val="9"/>
        </w:numPr>
        <w:tabs>
          <w:tab w:val="left" w:pos="10206"/>
        </w:tabs>
        <w:spacing w:after="0"/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«Іноземної філології та перекладу»</w:t>
      </w: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CA29BE" w:rsidRPr="00CA29BE" w:rsidRDefault="00CA29BE" w:rsidP="003F008D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«Туристичного, готельного та ресторанного бізнесу»</w:t>
      </w: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CA29BE" w:rsidRPr="00CA29BE" w:rsidRDefault="00CA29BE" w:rsidP="003F008D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«Українознавства </w:t>
      </w:r>
      <w:r w:rsidR="00995EEB">
        <w:rPr>
          <w:rFonts w:ascii="Times New Roman" w:hAnsi="Times New Roman" w:cs="Times New Roman"/>
          <w:bCs/>
          <w:sz w:val="28"/>
          <w:szCs w:val="28"/>
          <w:lang w:val="uk-UA"/>
        </w:rPr>
        <w:t>та історико-філософських студій»</w:t>
      </w: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CA29BE" w:rsidRPr="00CA29BE" w:rsidRDefault="00995EEB" w:rsidP="003F008D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95EEB">
        <w:rPr>
          <w:rFonts w:ascii="Times New Roman" w:hAnsi="Times New Roman" w:cs="Times New Roman"/>
          <w:bCs/>
          <w:sz w:val="28"/>
          <w:szCs w:val="28"/>
          <w:lang w:val="uk-UA"/>
        </w:rPr>
        <w:t>навчальна лабораторія «Туристична фірма»</w:t>
      </w:r>
      <w:r w:rsidR="00CA29BE" w:rsidRPr="00CA29B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BD4BFB" w:rsidRDefault="00BD4BFB" w:rsidP="003F008D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D4BFB">
        <w:rPr>
          <w:rFonts w:ascii="Times New Roman" w:hAnsi="Times New Roman" w:cs="Times New Roman"/>
          <w:bCs/>
          <w:sz w:val="28"/>
          <w:szCs w:val="28"/>
          <w:lang w:val="uk-UA"/>
        </w:rPr>
        <w:t>навчальна лабораторія 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Готельно-ресторанного бізнесу»;</w:t>
      </w:r>
    </w:p>
    <w:p w:rsidR="003F008D" w:rsidRDefault="00BD4BFB" w:rsidP="003F008D">
      <w:pPr>
        <w:pStyle w:val="a6"/>
        <w:numPr>
          <w:ilvl w:val="0"/>
          <w:numId w:val="9"/>
        </w:numPr>
        <w:tabs>
          <w:tab w:val="left" w:pos="10206"/>
        </w:tabs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D4BFB">
        <w:rPr>
          <w:rFonts w:ascii="Times New Roman" w:hAnsi="Times New Roman" w:cs="Times New Roman"/>
          <w:bCs/>
          <w:sz w:val="28"/>
          <w:szCs w:val="28"/>
          <w:lang w:val="uk-UA"/>
        </w:rPr>
        <w:t>меморіальна предмет</w:t>
      </w:r>
      <w:r w:rsidR="003F008D">
        <w:rPr>
          <w:rFonts w:ascii="Times New Roman" w:hAnsi="Times New Roman" w:cs="Times New Roman"/>
          <w:bCs/>
          <w:sz w:val="28"/>
          <w:szCs w:val="28"/>
          <w:lang w:val="uk-UA"/>
        </w:rPr>
        <w:t>на аудиторія ім. Б.В. Гордєєва;</w:t>
      </w:r>
    </w:p>
    <w:p w:rsidR="003F008D" w:rsidRDefault="00BD4BFB" w:rsidP="00604A91">
      <w:pPr>
        <w:pStyle w:val="a6"/>
        <w:numPr>
          <w:ilvl w:val="0"/>
          <w:numId w:val="9"/>
        </w:numPr>
        <w:tabs>
          <w:tab w:val="left" w:pos="10206"/>
        </w:tabs>
        <w:spacing w:after="0"/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D4BFB">
        <w:rPr>
          <w:rFonts w:ascii="Times New Roman" w:hAnsi="Times New Roman" w:cs="Times New Roman"/>
          <w:bCs/>
          <w:sz w:val="28"/>
          <w:szCs w:val="28"/>
          <w:lang w:val="uk-UA"/>
        </w:rPr>
        <w:t>спеціалізована навчальна лабораторія кафедри «Іноземна філологія та переклад»</w:t>
      </w:r>
      <w:r w:rsidR="003F008D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:rsidR="00CA29BE" w:rsidRPr="00CA29BE" w:rsidRDefault="00CA29BE" w:rsidP="00604A91">
      <w:pPr>
        <w:pStyle w:val="a6"/>
        <w:numPr>
          <w:ilvl w:val="0"/>
          <w:numId w:val="9"/>
        </w:numPr>
        <w:tabs>
          <w:tab w:val="left" w:pos="10206"/>
        </w:tabs>
        <w:spacing w:after="0"/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A29BE">
        <w:rPr>
          <w:rFonts w:ascii="Times New Roman" w:hAnsi="Times New Roman" w:cs="Times New Roman"/>
          <w:bCs/>
          <w:sz w:val="28"/>
          <w:szCs w:val="28"/>
          <w:lang w:val="uk-UA"/>
        </w:rPr>
        <w:t>деканат.</w:t>
      </w:r>
    </w:p>
    <w:p w:rsidR="003F008D" w:rsidRPr="0028216B" w:rsidRDefault="003F008D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4.2.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Штатні одиниці факультету та його підрозділів декан визначає згідно з нормативами і 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>погоджує з ректором, ВБО та З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F008D" w:rsidRPr="0028216B" w:rsidRDefault="00CA29BE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Рішення щодо введення штатних одиниць приймає ректор Університету. </w:t>
      </w:r>
    </w:p>
    <w:p w:rsidR="003F008D" w:rsidRPr="0028216B" w:rsidRDefault="003F008D" w:rsidP="00604A9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4.3.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Штатні одиниці факультету можуть щорічно переглядатись та затверджуватися згідно чинного законодавства.</w:t>
      </w:r>
    </w:p>
    <w:p w:rsidR="00CA29BE" w:rsidRPr="0028216B" w:rsidRDefault="003F008D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4.4.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структури Ф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акультету, які пов’язані зі створенням або ліквідаці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>єю кафедр та інших підрозділів Ф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акультету, зміною профіл</w:t>
      </w:r>
      <w:r w:rsidR="00604A91">
        <w:rPr>
          <w:rFonts w:ascii="Times New Roman" w:hAnsi="Times New Roman" w:cs="Times New Roman"/>
          <w:sz w:val="28"/>
          <w:szCs w:val="28"/>
          <w:lang w:val="uk-UA"/>
        </w:rPr>
        <w:t>ю підготовки фахівців, ухвалює в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чена рада Університету і затверджується наказом ректора.</w:t>
      </w:r>
    </w:p>
    <w:p w:rsidR="003F008D" w:rsidRPr="0028216B" w:rsidRDefault="003F008D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4.5.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Керівництво факультетом здійснює декан, який не може перебувати на цих посадах </w:t>
      </w:r>
      <w:r w:rsidR="006D5B79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більш</w:t>
      </w:r>
      <w:r w:rsidR="006D5B7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5B79">
        <w:rPr>
          <w:rFonts w:ascii="Times New Roman" w:hAnsi="Times New Roman" w:cs="Times New Roman"/>
          <w:sz w:val="28"/>
          <w:szCs w:val="28"/>
          <w:lang w:val="uk-UA"/>
        </w:rPr>
        <w:t>як 1</w:t>
      </w:r>
      <w:r w:rsidR="006D5B79" w:rsidRPr="006D5B79">
        <w:rPr>
          <w:rFonts w:ascii="Times New Roman" w:hAnsi="Times New Roman" w:cs="Times New Roman"/>
          <w:sz w:val="28"/>
          <w:szCs w:val="28"/>
          <w:lang w:val="uk-UA"/>
        </w:rPr>
        <w:t>0 років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216B" w:rsidRPr="0028216B" w:rsidRDefault="003F008D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4.6.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Декан факультету повинен мати науковий ступінь та/або вчене (почесне) звання відповідно до профілю факультету.</w:t>
      </w:r>
    </w:p>
    <w:p w:rsidR="0028216B" w:rsidRPr="0028216B" w:rsidRDefault="0028216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4.7.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Декана факультету 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призначається на посаду ректором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Університету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 за згодою більшості від повного складу громадського самоврядування Факультету.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216B" w:rsidRPr="0028216B" w:rsidRDefault="0028216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4.8. </w:t>
      </w:r>
      <w:r w:rsidR="00CA29BE" w:rsidRPr="0028216B">
        <w:rPr>
          <w:rFonts w:ascii="Times New Roman" w:hAnsi="Times New Roman" w:cs="Times New Roman"/>
          <w:sz w:val="28"/>
          <w:szCs w:val="28"/>
          <w:lang w:val="uk-UA"/>
        </w:rPr>
        <w:t>Декан виконує свої повноваження на постійній основі за контрактом, укладеним з ректором Університету.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216B" w:rsidRPr="0028216B" w:rsidRDefault="0028216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4.9. </w:t>
      </w:r>
      <w:r w:rsidR="00BF5B86" w:rsidRPr="0028216B">
        <w:rPr>
          <w:rFonts w:ascii="Times New Roman" w:hAnsi="Times New Roman" w:cs="Times New Roman"/>
          <w:sz w:val="28"/>
          <w:szCs w:val="28"/>
          <w:lang w:val="uk-UA"/>
        </w:rPr>
        <w:t>Декан факультету може бути звільнений з посади наказом ре</w:t>
      </w:r>
      <w:r w:rsidR="00604A91">
        <w:rPr>
          <w:rFonts w:ascii="Times New Roman" w:hAnsi="Times New Roman" w:cs="Times New Roman"/>
          <w:sz w:val="28"/>
          <w:szCs w:val="28"/>
          <w:lang w:val="uk-UA"/>
        </w:rPr>
        <w:t>ктора Університету за поданням в</w:t>
      </w:r>
      <w:r w:rsidR="00BF5B86" w:rsidRPr="0028216B">
        <w:rPr>
          <w:rFonts w:ascii="Times New Roman" w:hAnsi="Times New Roman" w:cs="Times New Roman"/>
          <w:sz w:val="28"/>
          <w:szCs w:val="28"/>
          <w:lang w:val="uk-UA"/>
        </w:rPr>
        <w:t>ченої ради Університету або органу громадського самоврядування факультету з підстав, визначених чинним законодавством, за порушення Статуту Університету, умов контракту, посадової інструкції декана факультету.</w:t>
      </w:r>
    </w:p>
    <w:p w:rsidR="0028216B" w:rsidRDefault="0028216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16B">
        <w:rPr>
          <w:rFonts w:ascii="Times New Roman" w:hAnsi="Times New Roman" w:cs="Times New Roman"/>
          <w:sz w:val="28"/>
          <w:szCs w:val="28"/>
          <w:lang w:val="uk-UA"/>
        </w:rPr>
        <w:lastRenderedPageBreak/>
        <w:t>4.10. Декан факультету може делегувати частину своїх повноважень своїм заступникам. Повноваження декана факультету визначаються положенням про</w:t>
      </w:r>
      <w:r w:rsidR="00604A91">
        <w:rPr>
          <w:rFonts w:ascii="Times New Roman" w:hAnsi="Times New Roman" w:cs="Times New Roman"/>
          <w:sz w:val="28"/>
          <w:szCs w:val="28"/>
          <w:lang w:val="uk-UA"/>
        </w:rPr>
        <w:t xml:space="preserve"> факультет, яке затверджується в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>ченою радою Університету.</w:t>
      </w:r>
    </w:p>
    <w:p w:rsidR="0028216B" w:rsidRPr="0028216B" w:rsidRDefault="0028216B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4.1</w:t>
      </w:r>
      <w:r w:rsidR="00AF2DF3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8216B">
        <w:rPr>
          <w:rFonts w:ascii="Times New Roman" w:hAnsi="Times New Roman" w:cs="Times New Roman"/>
          <w:sz w:val="28"/>
          <w:szCs w:val="28"/>
          <w:lang w:val="uk-UA"/>
        </w:rPr>
        <w:t>У разі відсутності декана факультету його функції виконує заступник, що призначається наказом ректора Університету.</w:t>
      </w:r>
    </w:p>
    <w:p w:rsidR="0028216B" w:rsidRPr="0028216B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4.12. Декан Ф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>акультету видає розпорядженн</w:t>
      </w:r>
      <w:r>
        <w:rPr>
          <w:rFonts w:ascii="Times New Roman" w:hAnsi="Times New Roman" w:cs="Times New Roman"/>
          <w:sz w:val="28"/>
          <w:szCs w:val="28"/>
          <w:lang w:val="uk-UA"/>
        </w:rPr>
        <w:t>я щодо діяльності відповідного Ф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>акультету, які є обов’язковими для виконання всіма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учасниками освітнього процесу Ф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акультету і можуть бути скасовані ректором Університету, якщо </w:t>
      </w:r>
      <w:r w:rsidR="00604A91">
        <w:rPr>
          <w:rFonts w:ascii="Times New Roman" w:hAnsi="Times New Roman" w:cs="Times New Roman"/>
          <w:sz w:val="28"/>
          <w:szCs w:val="28"/>
          <w:lang w:val="uk-UA"/>
        </w:rPr>
        <w:t>вони суперечать законодавству, С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>татуту Університету чи завдають шкоди інтересам Університету.</w:t>
      </w:r>
    </w:p>
    <w:p w:rsidR="00AF2DF3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4.13. 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 xml:space="preserve">Органом громадського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>самоврядування Ф</w:t>
      </w:r>
      <w:r w:rsidR="0028216B" w:rsidRPr="0028216B">
        <w:rPr>
          <w:rFonts w:ascii="Times New Roman" w:hAnsi="Times New Roman" w:cs="Times New Roman"/>
          <w:sz w:val="28"/>
          <w:szCs w:val="28"/>
          <w:lang w:val="uk-UA"/>
        </w:rPr>
        <w:t>акультету є збори (конференція) трудового колективу факультету, які скликають не рідше одного разу на рік. На зборах повинні бути представлені всі категорії працівників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 факультету, які працюють на ньому на постійній основі, включаючи виборних представни</w:t>
      </w:r>
      <w:r>
        <w:rPr>
          <w:rFonts w:ascii="Times New Roman" w:hAnsi="Times New Roman" w:cs="Times New Roman"/>
          <w:sz w:val="28"/>
          <w:szCs w:val="28"/>
          <w:lang w:val="uk-UA"/>
        </w:rPr>
        <w:t>ків зі здобувачів вищої освіти Ф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акультету.</w:t>
      </w:r>
    </w:p>
    <w:p w:rsidR="00AF2DF3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4.14.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Порядок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органу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громадського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самоврядування факультету та його діяльності визначені Статутом Університету.</w:t>
      </w:r>
    </w:p>
    <w:p w:rsidR="00AF2DF3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4.15.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Орган громадського самоврядування факультету:</w:t>
      </w:r>
    </w:p>
    <w:p w:rsid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оцінює діяльність декана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акультету;</w:t>
      </w:r>
    </w:p>
    <w:p w:rsid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затверджує річний звіт про діяльність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акультету;</w:t>
      </w:r>
    </w:p>
    <w:p w:rsid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>подає ректорові Університету пропозиції щодо відкликання з посади декана Факультету з підстав, передбачених законодавством України, Статутом Університету, укладеним з ним контрактом;</w:t>
      </w:r>
    </w:p>
    <w:p w:rsid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>обирає виборних представників до вченої ради факультету;</w:t>
      </w:r>
    </w:p>
    <w:p w:rsid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>обирає делегатів до вищого колегіального органу громадського самоврядування Університету;</w:t>
      </w:r>
    </w:p>
    <w:p w:rsidR="00AF2DF3" w:rsidRPr="00AF2DF3" w:rsidRDefault="00AF2DF3" w:rsidP="00AF2DF3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>вирішує інші питання відповідно до законодавства України.</w:t>
      </w:r>
    </w:p>
    <w:p w:rsidR="00AF2DF3" w:rsidRPr="00AF2DF3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4.16.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олегіальним органом управління Фа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культету є його вчена рада, яку очолює голова. Голову вченої ради обирають таємним голосуванням з </w:t>
      </w:r>
      <w:r>
        <w:rPr>
          <w:rFonts w:ascii="Times New Roman" w:hAnsi="Times New Roman" w:cs="Times New Roman"/>
          <w:sz w:val="28"/>
          <w:szCs w:val="28"/>
          <w:lang w:val="uk-UA"/>
        </w:rPr>
        <w:t>членів вченої ради Ф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акультету, які мають науковий ступінь та/або вчене (почесне) звання, на строк діяльності вченої ради.</w:t>
      </w:r>
    </w:p>
    <w:p w:rsidR="00AF2DF3" w:rsidRPr="00AF2DF3" w:rsidRDefault="00AF2DF3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DF3">
        <w:rPr>
          <w:rFonts w:ascii="Times New Roman" w:hAnsi="Times New Roman" w:cs="Times New Roman"/>
          <w:sz w:val="28"/>
          <w:szCs w:val="28"/>
          <w:lang w:val="uk-UA"/>
        </w:rPr>
        <w:t>Склад вченої ради факультету та організація її роботи визначені окремим положенням та регламентом.</w:t>
      </w:r>
    </w:p>
    <w:p w:rsidR="00E13FD0" w:rsidRDefault="00AF2DF3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4.17.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При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вченій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раді факультету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можуть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потреби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2DF3">
        <w:rPr>
          <w:rFonts w:ascii="Times New Roman" w:hAnsi="Times New Roman" w:cs="Times New Roman"/>
          <w:sz w:val="28"/>
          <w:szCs w:val="28"/>
          <w:lang w:val="uk-UA"/>
        </w:rPr>
        <w:t>формуватися комісії: науково-методична, науково-дослідної роботи тощо.</w:t>
      </w:r>
    </w:p>
    <w:p w:rsidR="00E13FD0" w:rsidRPr="00E13FD0" w:rsidRDefault="00E13FD0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4.18. Науково-методична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 комісія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Факультету – це постійно діючий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консультативно-дорадчий орган Факультету, 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координує усі види науково-методичної та навчально-методичної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роботи на Факультеті, розробляє і впроваджу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пропозиції щодо удосконалення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навчального процесу на кафедрах Факультету.</w:t>
      </w:r>
    </w:p>
    <w:p w:rsidR="00E13FD0" w:rsidRPr="00E13FD0" w:rsidRDefault="00E13FD0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4.19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. У своїй роботі </w:t>
      </w:r>
      <w:r>
        <w:rPr>
          <w:rFonts w:ascii="Times New Roman" w:hAnsi="Times New Roman" w:cs="Times New Roman"/>
          <w:sz w:val="28"/>
          <w:szCs w:val="28"/>
          <w:lang w:val="uk-UA"/>
        </w:rPr>
        <w:t>науково-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методична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я факультету керується Статутом У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ніверситету, Положення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 про Науково-методичну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аду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Національно</w:t>
      </w:r>
      <w:r>
        <w:rPr>
          <w:rFonts w:ascii="Times New Roman" w:hAnsi="Times New Roman" w:cs="Times New Roman"/>
          <w:sz w:val="28"/>
          <w:szCs w:val="28"/>
          <w:lang w:val="uk-UA"/>
        </w:rPr>
        <w:t>го університету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«Запорізька політехніка»,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Положенням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«Про організацію освітнього процесу в Національному університеті «Запорізька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політехніка», тому числі локальними правовими актами, що регламентують методичну роботу.</w:t>
      </w:r>
    </w:p>
    <w:p w:rsidR="00E13FD0" w:rsidRPr="00E13FD0" w:rsidRDefault="00E13FD0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Науково-методична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 комісія факультету: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B3609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виконує планування, організацію і контроль науково-методичної та навчально-методичної роботи на Факультеті, включаючи координацію і контроль цієї роботи на кафедрах;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вивчає, узагальнює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впроваджує на Факультеті передовий досвід науково-методичної роботи інших факультетів і кафедр Університету, інших закладів вищої освіти;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впроваджує рішення Науково-методичної ради Університету за напрямом методичної роботи;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розглядає рукописи навчальних видань і дає рекомендації вченій раді Факультету щодо надання рекомендацій до їх публікації.</w:t>
      </w:r>
    </w:p>
    <w:p w:rsidR="00E13FD0" w:rsidRPr="00E13FD0" w:rsidRDefault="00E13FD0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4.20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B3609">
        <w:rPr>
          <w:rFonts w:ascii="Times New Roman" w:hAnsi="Times New Roman" w:cs="Times New Roman"/>
          <w:sz w:val="28"/>
          <w:szCs w:val="28"/>
          <w:lang w:val="uk-UA"/>
        </w:rPr>
        <w:t>Науково-м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етодична комісія затверджується деканом факультету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такому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складі: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голова комісії – декан факультету;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заступник голови комісії;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секретар комісії;</w:t>
      </w:r>
    </w:p>
    <w:p w:rsidR="00E13FD0" w:rsidRPr="00DB3609" w:rsidRDefault="00DB3609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E13FD0" w:rsidRPr="00DB3609">
        <w:rPr>
          <w:rFonts w:ascii="Times New Roman" w:hAnsi="Times New Roman" w:cs="Times New Roman"/>
          <w:bCs/>
          <w:sz w:val="28"/>
          <w:szCs w:val="28"/>
          <w:lang w:val="uk-UA"/>
        </w:rPr>
        <w:t>члени комісії – завідувачі кафедр, науково-педагогічні працівники, які організовують навчально-методичну роботу на кафедрах Факультету, а також провідні науково-педагогічні працівники кафедр.</w:t>
      </w:r>
    </w:p>
    <w:p w:rsidR="00E13FD0" w:rsidRPr="00E13FD0" w:rsidRDefault="00E13FD0" w:rsidP="00DB3609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FD0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членів </w:t>
      </w:r>
      <w:r w:rsidR="00DB3609">
        <w:rPr>
          <w:rFonts w:ascii="Times New Roman" w:hAnsi="Times New Roman" w:cs="Times New Roman"/>
          <w:sz w:val="28"/>
          <w:szCs w:val="28"/>
          <w:lang w:val="uk-UA"/>
        </w:rPr>
        <w:t>науково-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методичної к</w:t>
      </w:r>
      <w:r>
        <w:rPr>
          <w:rFonts w:ascii="Times New Roman" w:hAnsi="Times New Roman" w:cs="Times New Roman"/>
          <w:sz w:val="28"/>
          <w:szCs w:val="28"/>
          <w:lang w:val="uk-UA"/>
        </w:rPr>
        <w:t>омісії затверджується рішенням в</w:t>
      </w:r>
      <w:r w:rsidR="00DB3609">
        <w:rPr>
          <w:rFonts w:ascii="Times New Roman" w:hAnsi="Times New Roman" w:cs="Times New Roman"/>
          <w:sz w:val="28"/>
          <w:szCs w:val="28"/>
          <w:lang w:val="uk-UA"/>
        </w:rPr>
        <w:t xml:space="preserve">ченої ради </w:t>
      </w:r>
      <w:r w:rsidRPr="00E13FD0">
        <w:rPr>
          <w:rFonts w:ascii="Times New Roman" w:hAnsi="Times New Roman" w:cs="Times New Roman"/>
          <w:sz w:val="28"/>
          <w:szCs w:val="28"/>
          <w:lang w:val="uk-UA"/>
        </w:rPr>
        <w:t>Факультету.</w:t>
      </w:r>
    </w:p>
    <w:p w:rsidR="00E13FD0" w:rsidRPr="00E13FD0" w:rsidRDefault="00E13FD0" w:rsidP="00E13FD0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FD0">
        <w:rPr>
          <w:rFonts w:ascii="Times New Roman" w:hAnsi="Times New Roman" w:cs="Times New Roman"/>
          <w:sz w:val="28"/>
          <w:szCs w:val="28"/>
          <w:lang w:val="uk-UA"/>
        </w:rPr>
        <w:t>Виконання обов’язків члена комісії розглядається як організаційна робота,</w:t>
      </w:r>
    </w:p>
    <w:p w:rsidR="00E13FD0" w:rsidRDefault="00E13FD0" w:rsidP="00E13FD0">
      <w:pPr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FD0">
        <w:rPr>
          <w:rFonts w:ascii="Times New Roman" w:hAnsi="Times New Roman" w:cs="Times New Roman"/>
          <w:sz w:val="28"/>
          <w:szCs w:val="28"/>
          <w:lang w:val="uk-UA"/>
        </w:rPr>
        <w:t>записується в індивідуальному плані викладача.</w:t>
      </w:r>
    </w:p>
    <w:p w:rsidR="008E4169" w:rsidRDefault="008E4169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E13FD0">
        <w:rPr>
          <w:rFonts w:ascii="Times New Roman" w:hAnsi="Times New Roman" w:cs="Times New Roman"/>
          <w:sz w:val="28"/>
          <w:szCs w:val="28"/>
          <w:lang w:val="uk-UA"/>
        </w:rPr>
        <w:t>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F2DF3" w:rsidRPr="00AF2DF3">
        <w:rPr>
          <w:rFonts w:ascii="Times New Roman" w:hAnsi="Times New Roman" w:cs="Times New Roman"/>
          <w:sz w:val="28"/>
          <w:szCs w:val="28"/>
          <w:lang w:val="uk-UA"/>
        </w:rPr>
        <w:t xml:space="preserve">Факультет має круглу печатку зі своїм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найменуванням </w:t>
      </w:r>
      <w:r w:rsidR="00AF2DF3" w:rsidRPr="00AF2DF3">
        <w:rPr>
          <w:rFonts w:ascii="Times New Roman" w:hAnsi="Times New Roman" w:cs="Times New Roman"/>
          <w:sz w:val="28"/>
          <w:szCs w:val="28"/>
          <w:lang w:val="uk-UA"/>
        </w:rPr>
        <w:t>та емблему, які затверджуються згідно встановленого порядку.</w:t>
      </w:r>
    </w:p>
    <w:p w:rsidR="006457E8" w:rsidRDefault="008E4169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E13FD0"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Діяльність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факультету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здійснюється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основі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річного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8E4169">
        <w:rPr>
          <w:rFonts w:ascii="Times New Roman" w:hAnsi="Times New Roman" w:cs="Times New Roman"/>
          <w:sz w:val="28"/>
          <w:szCs w:val="28"/>
          <w:lang w:val="uk-UA"/>
        </w:rPr>
        <w:t>плану роботи, затвердженого ректором Університету.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E13FD0">
        <w:rPr>
          <w:rFonts w:ascii="Times New Roman" w:hAnsi="Times New Roman" w:cs="Times New Roman"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акультету за навчальний рік оцінюють відповідно до чинних організаційно-нормативних документів.</w:t>
      </w:r>
    </w:p>
    <w:p w:rsidR="00AF2DF3" w:rsidRDefault="00E13FD0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4.24.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факультетом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закріплені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приміщення,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обладнання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4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2DF3" w:rsidRPr="006457E8">
        <w:rPr>
          <w:rFonts w:ascii="Times New Roman" w:hAnsi="Times New Roman" w:cs="Times New Roman"/>
          <w:sz w:val="28"/>
          <w:szCs w:val="28"/>
          <w:lang w:val="uk-UA"/>
        </w:rPr>
        <w:t>майно згідно з інвентаризаційною відомістю, яку складають щорічно.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E8" w:rsidRDefault="006457E8" w:rsidP="00CC28E7">
      <w:pPr>
        <w:pStyle w:val="a6"/>
        <w:tabs>
          <w:tab w:val="left" w:pos="10206"/>
        </w:tabs>
        <w:spacing w:after="0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</w:t>
      </w:r>
      <w:r w:rsidRPr="006457E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Факультету</w:t>
      </w:r>
    </w:p>
    <w:p w:rsidR="00DB3609" w:rsidRPr="006457E8" w:rsidRDefault="00DB3609" w:rsidP="00CC28E7">
      <w:pPr>
        <w:pStyle w:val="a6"/>
        <w:tabs>
          <w:tab w:val="left" w:pos="10206"/>
        </w:tabs>
        <w:spacing w:after="0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457E8" w:rsidRDefault="006457E8" w:rsidP="00CC28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57E8">
        <w:rPr>
          <w:rFonts w:ascii="Times New Roman" w:hAnsi="Times New Roman" w:cs="Times New Roman"/>
          <w:sz w:val="28"/>
          <w:szCs w:val="28"/>
          <w:lang w:val="uk-UA"/>
        </w:rPr>
        <w:t xml:space="preserve">Права факультету реалізуються через права його декана. Декан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акультету має право:</w:t>
      </w:r>
    </w:p>
    <w:p w:rsidR="006457E8" w:rsidRDefault="006457E8" w:rsidP="00CC28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5.1. 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Видавати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щодо діяльності Ф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акультету, які є обов’язковими для виконання всіма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учасниками освітнього процесу Ф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акультету і можуть бути скасовані ректором Університету, якщо вони суперечать законодавству, Статуту Університету чи завдають шкоди інтересам Університету.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5.2. Вносити пропозиції ректору, в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ченій раді Університету, науково-методичній раді щодо вдосконалення навчальних планів і програм, навчально-виховного і науково-дослідних процесів.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57E8">
        <w:rPr>
          <w:rFonts w:ascii="Times New Roman" w:hAnsi="Times New Roman" w:cs="Times New Roman"/>
          <w:sz w:val="28"/>
          <w:szCs w:val="28"/>
          <w:lang w:val="uk-UA"/>
        </w:rPr>
        <w:t>5.3. Здійснювати контроль за всіма видами навчальних занять, екзаменів, заліків, які проводять зі здобувачами вищої освіти Факультету.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5.4. 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Затверджувати в окремих випадках індивідуальні строки складання екзаменів і заліків для окремих здобувачів вищої освіти.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5.5. 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Дозволяти студентам за наявності поважних причин перескладання академічної заборгованості в період екзаменаційної сесії.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5.6. 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Створювати і затверджувати екзаменаційні комісії та графіки з перескладання семестрових іспитів за навчальними планами.</w:t>
      </w:r>
    </w:p>
    <w:p w:rsidR="00B83A7E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5.7. 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>Здійснювати в установленому порядку перезарахування переліку дисциплін при переведенні здобувачів вищої освіти з інших закладів</w:t>
      </w:r>
      <w:r w:rsidR="00907A41">
        <w:rPr>
          <w:rFonts w:ascii="Times New Roman" w:hAnsi="Times New Roman" w:cs="Times New Roman"/>
          <w:sz w:val="28"/>
          <w:szCs w:val="28"/>
          <w:lang w:val="uk-UA"/>
        </w:rPr>
        <w:t xml:space="preserve"> вищої освіти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 xml:space="preserve">, поновленні, а також вступу в Університет на </w:t>
      </w:r>
      <w:r w:rsidR="00B83A7E">
        <w:rPr>
          <w:rFonts w:ascii="Times New Roman" w:hAnsi="Times New Roman" w:cs="Times New Roman"/>
          <w:sz w:val="28"/>
          <w:szCs w:val="28"/>
          <w:lang w:val="uk-UA"/>
        </w:rPr>
        <w:t>основі освітньо-кваліфікаційного рівня</w:t>
      </w:r>
      <w:r w:rsidRPr="006457E8">
        <w:rPr>
          <w:rFonts w:ascii="Times New Roman" w:hAnsi="Times New Roman" w:cs="Times New Roman"/>
          <w:sz w:val="28"/>
          <w:szCs w:val="28"/>
          <w:lang w:val="uk-UA"/>
        </w:rPr>
        <w:t xml:space="preserve"> молодшого спеціаліста та на післядипломну освіту на основі академічної довідки.</w:t>
      </w:r>
    </w:p>
    <w:p w:rsidR="00B83A7E" w:rsidRDefault="00B83A7E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5.8. 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>Організ</w:t>
      </w:r>
      <w:r>
        <w:rPr>
          <w:rFonts w:ascii="Times New Roman" w:hAnsi="Times New Roman" w:cs="Times New Roman"/>
          <w:sz w:val="28"/>
          <w:szCs w:val="28"/>
          <w:lang w:val="uk-UA"/>
        </w:rPr>
        <w:t>овувати наради з питань роботи Ф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>акультету та його структурних підрозділів.</w:t>
      </w:r>
    </w:p>
    <w:p w:rsidR="00B83A7E" w:rsidRDefault="00B83A7E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5.9. 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>Подавати згідно чинних нормативних документів, зокрема, Статуту Університету, Правил внутрішнього розпорядку та Колективного договору, клопотання щодо заохочення науково-педагогічних працівників, здобувачів вищої освіти чи співробітників, або застосування заходів дисциплінарного або громадського впливу, а також застосування інших заходів, передбачених чинним законодавством та Правилами внутрішнього розпорядку Університету.</w:t>
      </w:r>
    </w:p>
    <w:p w:rsidR="00114549" w:rsidRDefault="00B83A7E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5.10. </w:t>
      </w:r>
      <w:r w:rsidR="00114549">
        <w:rPr>
          <w:rFonts w:ascii="Times New Roman" w:hAnsi="Times New Roman" w:cs="Times New Roman"/>
          <w:sz w:val="28"/>
          <w:szCs w:val="28"/>
          <w:lang w:val="uk-UA"/>
        </w:rPr>
        <w:t>Забезпечувати дотримання всіма здобувачами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 xml:space="preserve"> вищої освіти, науково-педагогічни</w:t>
      </w:r>
      <w:r w:rsidR="00114549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</w:t>
      </w:r>
      <w:r w:rsidR="00114549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 xml:space="preserve"> і співробітник</w:t>
      </w:r>
      <w:r w:rsidR="00114549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6457E8" w:rsidRPr="00B83A7E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Правил внутрішнього розпорядку Університету, посадових інструкцій, трудового договору (контракту), даного Положення.</w:t>
      </w:r>
    </w:p>
    <w:p w:rsidR="00114549" w:rsidRDefault="00114549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5.11. 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 xml:space="preserve">Брати участь у роботі всіх підрозділів та органів управління Університету, де обговорюють </w:t>
      </w:r>
      <w:r>
        <w:rPr>
          <w:rFonts w:ascii="Times New Roman" w:hAnsi="Times New Roman" w:cs="Times New Roman"/>
          <w:sz w:val="28"/>
          <w:szCs w:val="28"/>
          <w:lang w:val="uk-UA"/>
        </w:rPr>
        <w:t>й вирішують питання діяльності Ф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>акультету.</w:t>
      </w:r>
    </w:p>
    <w:p w:rsidR="00114549" w:rsidRDefault="00114549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5.12. 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>Клопотати перед адміністрацією Університету щодо сприяння реалізації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рограми інноваційного розвитку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>акультету, щодо модернізації навчально-лабораторного та наукового обладнання, оснащення кафедр, аудиторій, лабораторій сучасними технічними засобами навчання та комп’ютерною технікою.</w:t>
      </w:r>
    </w:p>
    <w:p w:rsidR="006457E8" w:rsidRPr="00114549" w:rsidRDefault="00114549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5.13. 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>Представляти інтереси Університету в міжнародних ор</w:t>
      </w:r>
      <w:r w:rsidR="0012529D">
        <w:rPr>
          <w:rFonts w:ascii="Times New Roman" w:hAnsi="Times New Roman" w:cs="Times New Roman"/>
          <w:sz w:val="28"/>
          <w:szCs w:val="28"/>
          <w:lang w:val="uk-UA"/>
        </w:rPr>
        <w:t xml:space="preserve">ганізаціях, державних установах, </w:t>
      </w:r>
      <w:r w:rsidR="006457E8" w:rsidRPr="00114549">
        <w:rPr>
          <w:rFonts w:ascii="Times New Roman" w:hAnsi="Times New Roman" w:cs="Times New Roman"/>
          <w:sz w:val="28"/>
          <w:szCs w:val="28"/>
          <w:lang w:val="uk-UA"/>
        </w:rPr>
        <w:t>підприємствах та організаціях у межах наданих компетенцій.</w:t>
      </w:r>
    </w:p>
    <w:p w:rsidR="006457E8" w:rsidRDefault="006457E8" w:rsidP="00B845B1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328B" w:rsidRDefault="0068328B" w:rsidP="00CC28E7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8328B">
        <w:rPr>
          <w:rFonts w:ascii="Times New Roman" w:hAnsi="Times New Roman" w:cs="Times New Roman"/>
          <w:b/>
          <w:bCs/>
          <w:sz w:val="28"/>
          <w:szCs w:val="28"/>
          <w:lang w:val="uk-UA"/>
        </w:rPr>
        <w:t>6. Відповідальність</w:t>
      </w:r>
    </w:p>
    <w:p w:rsidR="00DB3609" w:rsidRPr="0068328B" w:rsidRDefault="00DB3609" w:rsidP="00CC28E7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8328B" w:rsidRPr="0068328B" w:rsidRDefault="0068328B" w:rsidP="00CC28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328B">
        <w:rPr>
          <w:rFonts w:ascii="Times New Roman" w:hAnsi="Times New Roman" w:cs="Times New Roman"/>
          <w:sz w:val="28"/>
          <w:szCs w:val="28"/>
          <w:lang w:val="uk-UA"/>
        </w:rPr>
        <w:t xml:space="preserve">Реалізується через відповідальність працівників деканату: декана, заступників декана та інших працівників деканату. При цьому відповідальність кожного працівника індивідуальна залежно від покладених на нього посадових </w:t>
      </w:r>
      <w:r w:rsidRPr="0068328B">
        <w:rPr>
          <w:rFonts w:ascii="Times New Roman" w:hAnsi="Times New Roman" w:cs="Times New Roman"/>
          <w:sz w:val="28"/>
          <w:szCs w:val="28"/>
          <w:lang w:val="uk-UA"/>
        </w:rPr>
        <w:lastRenderedPageBreak/>
        <w:t>обов’язків і визначена його посадовою інструкцією та Правилами внутрішнього розпорядку Університету.</w:t>
      </w:r>
    </w:p>
    <w:p w:rsidR="000636E2" w:rsidRDefault="0068328B" w:rsidP="00CC28E7">
      <w:pPr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328B">
        <w:rPr>
          <w:rFonts w:ascii="Times New Roman" w:hAnsi="Times New Roman" w:cs="Times New Roman"/>
          <w:sz w:val="28"/>
          <w:szCs w:val="28"/>
          <w:lang w:val="uk-UA"/>
        </w:rPr>
        <w:t>Декан факультету несе п</w:t>
      </w:r>
      <w:r w:rsidR="000636E2">
        <w:rPr>
          <w:rFonts w:ascii="Times New Roman" w:hAnsi="Times New Roman" w:cs="Times New Roman"/>
          <w:sz w:val="28"/>
          <w:szCs w:val="28"/>
          <w:lang w:val="uk-UA"/>
        </w:rPr>
        <w:t>ерсональну відповідальність за:</w:t>
      </w:r>
    </w:p>
    <w:p w:rsidR="0068328B" w:rsidRPr="000636E2" w:rsidRDefault="0068328B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6E2">
        <w:rPr>
          <w:rFonts w:ascii="Times New Roman" w:hAnsi="Times New Roman" w:cs="Times New Roman"/>
          <w:sz w:val="28"/>
          <w:szCs w:val="28"/>
          <w:lang w:val="uk-UA"/>
        </w:rPr>
        <w:t>роботу факультету в цілому;</w:t>
      </w:r>
    </w:p>
    <w:p w:rsidR="000636E2" w:rsidRDefault="000636E2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 навчальної, 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виховної і науково-дослідної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 xml:space="preserve">роботи в </w:t>
      </w:r>
      <w:r>
        <w:rPr>
          <w:rFonts w:ascii="Times New Roman" w:hAnsi="Times New Roman" w:cs="Times New Roman"/>
          <w:sz w:val="28"/>
          <w:szCs w:val="28"/>
          <w:lang w:val="uk-UA"/>
        </w:rPr>
        <w:t>колективі Ф</w:t>
      </w:r>
      <w:r w:rsidR="0068328B" w:rsidRPr="000636E2">
        <w:rPr>
          <w:rFonts w:ascii="Times New Roman" w:hAnsi="Times New Roman" w:cs="Times New Roman"/>
          <w:sz w:val="28"/>
          <w:szCs w:val="28"/>
          <w:lang w:val="uk-UA"/>
        </w:rPr>
        <w:t>акультету;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636E2" w:rsidRDefault="0068328B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6E2">
        <w:rPr>
          <w:rFonts w:ascii="Times New Roman" w:hAnsi="Times New Roman" w:cs="Times New Roman"/>
          <w:sz w:val="28"/>
          <w:szCs w:val="28"/>
          <w:lang w:val="uk-UA"/>
        </w:rPr>
        <w:t>стан трудової дисципліни;</w:t>
      </w:r>
    </w:p>
    <w:p w:rsidR="000636E2" w:rsidRDefault="0068328B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6E2">
        <w:rPr>
          <w:rFonts w:ascii="Times New Roman" w:hAnsi="Times New Roman" w:cs="Times New Roman"/>
          <w:sz w:val="28"/>
          <w:szCs w:val="28"/>
          <w:lang w:val="uk-UA"/>
        </w:rPr>
        <w:t>комплектування і підготовку керівних і науково-педагогічних кадрів;</w:t>
      </w:r>
    </w:p>
    <w:p w:rsidR="000636E2" w:rsidRDefault="000636E2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якість підготовки випускників Факультету та сприяння </w:t>
      </w:r>
      <w:r w:rsidR="0068328B" w:rsidRPr="000636E2">
        <w:rPr>
          <w:rFonts w:ascii="Times New Roman" w:hAnsi="Times New Roman" w:cs="Times New Roman"/>
          <w:sz w:val="28"/>
          <w:szCs w:val="28"/>
          <w:lang w:val="uk-UA"/>
        </w:rPr>
        <w:t>їх працевлаштуванню;</w:t>
      </w:r>
    </w:p>
    <w:p w:rsidR="000636E2" w:rsidRDefault="0068328B" w:rsidP="00CC28E7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6E2">
        <w:rPr>
          <w:rFonts w:ascii="Times New Roman" w:hAnsi="Times New Roman" w:cs="Times New Roman"/>
          <w:sz w:val="28"/>
          <w:szCs w:val="28"/>
          <w:lang w:val="uk-UA"/>
        </w:rPr>
        <w:t>виконання своїх обов’язків і використання наданих прав;</w:t>
      </w:r>
    </w:p>
    <w:p w:rsidR="00DB3609" w:rsidRDefault="000636E2" w:rsidP="00DB3609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порядок на закріплених за </w:t>
      </w:r>
      <w:r w:rsidR="0068328B" w:rsidRPr="000636E2">
        <w:rPr>
          <w:rFonts w:ascii="Times New Roman" w:hAnsi="Times New Roman" w:cs="Times New Roman"/>
          <w:sz w:val="28"/>
          <w:szCs w:val="28"/>
          <w:lang w:val="uk-UA"/>
        </w:rPr>
        <w:t>факультетом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територіях, ауди</w:t>
      </w:r>
      <w:r w:rsidR="00DB3609">
        <w:rPr>
          <w:rFonts w:ascii="Times New Roman" w:hAnsi="Times New Roman" w:cs="Times New Roman"/>
          <w:sz w:val="28"/>
          <w:szCs w:val="28"/>
          <w:lang w:val="uk-UA"/>
        </w:rPr>
        <w:t>торіях та навчальних кабінетах;</w:t>
      </w:r>
    </w:p>
    <w:p w:rsidR="006457E8" w:rsidRPr="00DB3609" w:rsidRDefault="00DB3609" w:rsidP="00DB3609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3609">
        <w:rPr>
          <w:rFonts w:ascii="Times New Roman" w:hAnsi="Times New Roman" w:cs="Times New Roman"/>
          <w:sz w:val="28"/>
          <w:szCs w:val="28"/>
          <w:lang w:val="uk-UA"/>
        </w:rPr>
        <w:t>декан факультету щорічно звітує про результати роботи Факультету на засіданні вченої ради Університету та перед трудовим колективом на загальних</w:t>
      </w:r>
      <w:r w:rsidRPr="00DB3609">
        <w:t xml:space="preserve"> </w:t>
      </w:r>
      <w:r w:rsidRPr="00DB3609">
        <w:rPr>
          <w:rFonts w:ascii="Times New Roman" w:hAnsi="Times New Roman" w:cs="Times New Roman"/>
          <w:sz w:val="28"/>
          <w:szCs w:val="28"/>
          <w:lang w:val="uk-UA"/>
        </w:rPr>
        <w:t xml:space="preserve">зборах (конференції) трудового колективу Факультету. </w:t>
      </w:r>
    </w:p>
    <w:p w:rsidR="00DB3609" w:rsidRPr="00DB3609" w:rsidRDefault="00DB3609" w:rsidP="00DB3609">
      <w:pPr>
        <w:pStyle w:val="a6"/>
        <w:tabs>
          <w:tab w:val="left" w:pos="10065"/>
        </w:tabs>
        <w:spacing w:after="0"/>
        <w:ind w:left="1134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3609" w:rsidRDefault="00DB3609" w:rsidP="00CC28E7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636E2" w:rsidRDefault="000636E2" w:rsidP="00CC28E7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7. </w:t>
      </w:r>
      <w:r w:rsidRPr="000636E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Взаємовідносини з іншими підрозділами</w:t>
      </w:r>
    </w:p>
    <w:p w:rsidR="00DB3609" w:rsidRDefault="00DB3609" w:rsidP="00CC28E7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636E2" w:rsidRPr="000636E2" w:rsidRDefault="0012529D" w:rsidP="00CC28E7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Виконуючі свої функції, Ф</w:t>
      </w:r>
      <w:r w:rsidR="000636E2" w:rsidRPr="000636E2">
        <w:rPr>
          <w:rFonts w:ascii="Times New Roman" w:hAnsi="Times New Roman" w:cs="Times New Roman"/>
          <w:sz w:val="28"/>
          <w:szCs w:val="28"/>
          <w:lang w:val="uk-UA"/>
        </w:rPr>
        <w:t>акультет взаємодіє:</w:t>
      </w:r>
    </w:p>
    <w:p w:rsidR="000636E2" w:rsidRPr="000636E2" w:rsidRDefault="000636E2" w:rsidP="0012529D">
      <w:pPr>
        <w:pStyle w:val="a6"/>
        <w:tabs>
          <w:tab w:val="left" w:pos="10065"/>
        </w:tabs>
        <w:spacing w:after="100" w:afterAutospacing="1"/>
        <w:ind w:left="567" w:right="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7.1. З підпорядкованими Ф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акультету кафедрами – з питань організації всіх напрямків діяльності та контролю за ними;</w:t>
      </w:r>
    </w:p>
    <w:p w:rsidR="000636E2" w:rsidRPr="000636E2" w:rsidRDefault="000636E2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7.2. 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З іншими кафедрами Університету – з питань забезпечення їх викладачами освітнього процесу на відповідному факультеті;</w:t>
      </w:r>
    </w:p>
    <w:p w:rsidR="000636E2" w:rsidRPr="000636E2" w:rsidRDefault="000636E2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7.3. 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З іншими факультетами – з питань вивчення досвіду роботи, обміну досвідом, здійснення між факультетських наукових досліджень, спільних виховних, культурно-масових та інших заходів;</w:t>
      </w:r>
    </w:p>
    <w:p w:rsidR="000636E2" w:rsidRPr="000636E2" w:rsidRDefault="000636E2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7.4. 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 xml:space="preserve">З Центром інновацій та інформаційно-технічного забезпечення освітнього процесу – з питань автоматизації документообігу освітнього процесу, </w:t>
      </w:r>
      <w:r>
        <w:rPr>
          <w:rFonts w:ascii="Times New Roman" w:hAnsi="Times New Roman" w:cs="Times New Roman"/>
          <w:sz w:val="28"/>
          <w:szCs w:val="28"/>
          <w:lang w:val="uk-UA"/>
        </w:rPr>
        <w:t>оновлення інформаційних сайтів Ф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акультету та університету;</w:t>
      </w:r>
    </w:p>
    <w:p w:rsidR="001E4E19" w:rsidRDefault="000636E2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7.5. З навчальним </w:t>
      </w:r>
      <w:r w:rsidR="001E4E1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636E2">
        <w:rPr>
          <w:rFonts w:ascii="Times New Roman" w:hAnsi="Times New Roman" w:cs="Times New Roman"/>
          <w:sz w:val="28"/>
          <w:szCs w:val="28"/>
          <w:lang w:val="uk-UA"/>
        </w:rPr>
        <w:t>ідділом</w:t>
      </w:r>
      <w:r w:rsidR="001E4E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4E19" w:rsidRPr="001E4E1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E4E19">
        <w:rPr>
          <w:rFonts w:ascii="Times New Roman" w:hAnsi="Times New Roman" w:cs="Times New Roman"/>
          <w:sz w:val="28"/>
          <w:szCs w:val="28"/>
          <w:lang w:val="uk-UA"/>
        </w:rPr>
        <w:t xml:space="preserve"> з питань розвитку змісту освіти та удосконалення організації освітнього процесу, з питань в</w:t>
      </w:r>
      <w:r w:rsidR="00AF5443">
        <w:rPr>
          <w:rFonts w:ascii="Times New Roman" w:hAnsi="Times New Roman" w:cs="Times New Roman"/>
          <w:sz w:val="28"/>
          <w:szCs w:val="28"/>
          <w:lang w:val="uk-UA"/>
        </w:rPr>
        <w:t>иконання наказів, розпоряджень М</w:t>
      </w:r>
      <w:r w:rsidR="001E4E19">
        <w:rPr>
          <w:rFonts w:ascii="Times New Roman" w:hAnsi="Times New Roman" w:cs="Times New Roman"/>
          <w:sz w:val="28"/>
          <w:szCs w:val="28"/>
          <w:lang w:val="uk-UA"/>
        </w:rPr>
        <w:t xml:space="preserve">іністерства освіти і науки України та ректора Університету, рішень вченої ради Університету; з питань навчального навантаження науково-педагогічних та педагогічних працівників; затвердження наукових керівників кваліфікаційних проєктів, складу екзаменаційних комісій, організації та підсумків практики здобувачів вищої освіти.   </w:t>
      </w:r>
    </w:p>
    <w:p w:rsidR="00AF5443" w:rsidRDefault="00AF5443" w:rsidP="00EB5F79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7.6. З навчально-методичним відділом – з питань виконання рішень науково-методичної ради Університету; з питань впровадження активних форм та методів навчання в освітній процес; своєчасної підготовки та видання навчальної та навчально-методичн</w:t>
      </w:r>
      <w:r w:rsidRPr="00EB5F79">
        <w:rPr>
          <w:rFonts w:ascii="Times New Roman" w:hAnsi="Times New Roman" w:cs="Times New Roman"/>
          <w:sz w:val="28"/>
          <w:szCs w:val="28"/>
          <w:lang w:val="uk-UA"/>
        </w:rPr>
        <w:t>ої літератури, розроблення належного навчально-методичного забезпечення дисциплін</w:t>
      </w:r>
      <w:r w:rsidR="00EB5F79" w:rsidRPr="00EB5F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B5F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5F79" w:rsidRPr="00EB5F79" w:rsidRDefault="00EB5F79" w:rsidP="00EB5F79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7.7. З відділом перспективного розвитку, ліцензування, акредитації та якості освіти – з питань проведення аналізу відповідності освітніх програм критеріям якості та стандартам вищої освіти; акредитації освітніх програм та забезпечення публічності про освітні програми; проведення моніторингових досліджень та анкетувань щодо якості освітнього процесу. </w:t>
      </w:r>
    </w:p>
    <w:p w:rsidR="00EB5F79" w:rsidRDefault="00EB5F79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7.8. З бібліотекою – з питань забезпечення освітнього процесу необхідною навчальною та навчально-методичною літературою. </w:t>
      </w:r>
    </w:p>
    <w:p w:rsidR="00EB5F79" w:rsidRDefault="00EB5F79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7.9. Зі студентським самоврядуванням – з питань обміну інформацією щодо якості викладання дисциплін. Контролю навчальної дисципліни здобувачів вищої освіти. </w:t>
      </w:r>
    </w:p>
    <w:p w:rsidR="00EB5F79" w:rsidRDefault="00EB5F79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7.10 З іншими загальноуніверситетськими центрами, відділами, відокремленими підрозділами – з питань організації та належного забезпечення діяльності кафедр Факультету за відповідними напрямами.</w:t>
      </w:r>
    </w:p>
    <w:p w:rsidR="000636E2" w:rsidRPr="000636E2" w:rsidRDefault="00EB5F79" w:rsidP="000636E2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7.1. </w:t>
      </w:r>
      <w:r w:rsidR="000636E2" w:rsidRPr="000636E2">
        <w:rPr>
          <w:rFonts w:ascii="Times New Roman" w:hAnsi="Times New Roman" w:cs="Times New Roman"/>
          <w:sz w:val="28"/>
          <w:szCs w:val="28"/>
          <w:lang w:val="uk-UA"/>
        </w:rPr>
        <w:t xml:space="preserve">Факультет взаємодіє та регулює свої відносини з іншими підрозділами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організації та належного забезпечення діяльності Факультету </w:t>
      </w:r>
      <w:r w:rsidR="00D21026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відповідних напрямах </w:t>
      </w:r>
      <w:r w:rsidR="000636E2" w:rsidRPr="000636E2">
        <w:rPr>
          <w:rFonts w:ascii="Times New Roman" w:hAnsi="Times New Roman" w:cs="Times New Roman"/>
          <w:sz w:val="28"/>
          <w:szCs w:val="28"/>
          <w:lang w:val="uk-UA"/>
        </w:rPr>
        <w:t>згідно з організаційно-розпорядчими, нормативними документами ректорату та Статуту Університету.</w:t>
      </w:r>
    </w:p>
    <w:p w:rsidR="000636E2" w:rsidRDefault="000636E2" w:rsidP="00045FFD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6E2">
        <w:rPr>
          <w:rFonts w:ascii="Times New Roman" w:hAnsi="Times New Roman" w:cs="Times New Roman"/>
          <w:sz w:val="28"/>
          <w:szCs w:val="28"/>
          <w:lang w:val="uk-UA"/>
        </w:rPr>
        <w:t xml:space="preserve">У взаємовідносинах із </w:t>
      </w:r>
      <w:r w:rsidR="00045FFD">
        <w:rPr>
          <w:rFonts w:ascii="Times New Roman" w:hAnsi="Times New Roman" w:cs="Times New Roman"/>
          <w:sz w:val="28"/>
          <w:szCs w:val="28"/>
          <w:lang w:val="uk-UA"/>
        </w:rPr>
        <w:t xml:space="preserve">вказаними підрозділами деканат </w:t>
      </w:r>
      <w:r w:rsidR="00045FFD" w:rsidRPr="00045FFD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 xml:space="preserve">акультету одержує та надає інформацію, </w:t>
      </w:r>
      <w:r w:rsidR="00045FFD">
        <w:rPr>
          <w:rFonts w:ascii="Times New Roman" w:hAnsi="Times New Roman" w:cs="Times New Roman"/>
          <w:sz w:val="28"/>
          <w:szCs w:val="28"/>
          <w:lang w:val="uk-UA"/>
        </w:rPr>
        <w:t>передбачену регламентом роботи Ф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>акультету та графіком виконання постійних доручень.</w:t>
      </w:r>
    </w:p>
    <w:p w:rsidR="00045FFD" w:rsidRDefault="00045FFD" w:rsidP="00045FFD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5FFD" w:rsidRDefault="00045FFD" w:rsidP="00045FFD">
      <w:pPr>
        <w:pStyle w:val="a6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8. </w:t>
      </w:r>
      <w:r w:rsidRPr="00045FFD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Організаційне та навчально-методичне забезпечення</w:t>
      </w:r>
    </w:p>
    <w:p w:rsidR="00045FFD" w:rsidRDefault="00045FFD" w:rsidP="00045FFD">
      <w:pPr>
        <w:pStyle w:val="a6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Ф</w:t>
      </w:r>
      <w:r w:rsidRPr="00045FFD">
        <w:rPr>
          <w:rFonts w:ascii="Times New Roman" w:hAnsi="Times New Roman" w:cs="Times New Roman"/>
          <w:b/>
          <w:bCs/>
          <w:sz w:val="28"/>
          <w:szCs w:val="28"/>
          <w:lang w:val="uk-UA"/>
        </w:rPr>
        <w:t>акультету</w:t>
      </w:r>
    </w:p>
    <w:p w:rsidR="00DB3609" w:rsidRPr="00045FFD" w:rsidRDefault="00DB3609" w:rsidP="00045FFD">
      <w:pPr>
        <w:pStyle w:val="a6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45FFD" w:rsidRPr="00045FFD" w:rsidRDefault="00045FFD" w:rsidP="00045FFD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8.1 Факультет зобов’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>язаний розробляти та зберігати у своїх робочих приміщеннях документацію, що відображає зміст і організацію освітнього процесу, стан наукової та навчально-методичної роботи науково-педагогічних працівників.</w:t>
      </w:r>
    </w:p>
    <w:p w:rsidR="00045FFD" w:rsidRPr="00045FFD" w:rsidRDefault="00045FFD" w:rsidP="00045FFD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8.2. Обов’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>язкове організаційне та навчально-методичне забезпечення факультету включає: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стандарти вищої освіти за спеціальностями;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структурно-логічні схеми підготовки фахівців;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навчальні плани;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робочі навчальні плани;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графік освітнього процесу</w:t>
      </w:r>
      <w:r w:rsidR="0012529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розклад навчальних занять;</w:t>
      </w:r>
    </w:p>
    <w:p w:rsidR="00045FFD" w:rsidRP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 xml:space="preserve">план роботи вченої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>акультету на навчальний рік;</w:t>
      </w:r>
    </w:p>
    <w:p w:rsid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 xml:space="preserve">протоколи засідань вченої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045FFD">
        <w:rPr>
          <w:rFonts w:ascii="Times New Roman" w:hAnsi="Times New Roman" w:cs="Times New Roman"/>
          <w:sz w:val="28"/>
          <w:szCs w:val="28"/>
          <w:lang w:val="uk-UA"/>
        </w:rPr>
        <w:t>акультету;</w:t>
      </w:r>
    </w:p>
    <w:p w:rsid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FFD">
        <w:rPr>
          <w:rFonts w:ascii="Times New Roman" w:hAnsi="Times New Roman" w:cs="Times New Roman"/>
          <w:sz w:val="28"/>
          <w:szCs w:val="28"/>
          <w:lang w:val="uk-UA"/>
        </w:rPr>
        <w:t>план засідань науково-методичної комісії Факультету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екзаменаційні відомості результатів підсумкового контролю;</w:t>
      </w:r>
    </w:p>
    <w:p w:rsidR="00045FFD" w:rsidRDefault="00045FFD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зведені дані про результати екзаменаційних сесій;</w:t>
      </w:r>
    </w:p>
    <w:p w:rsidR="00045FFD" w:rsidRDefault="00F950D5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звіт про роботу Факультету за навчальний рік;</w:t>
      </w:r>
    </w:p>
    <w:p w:rsidR="00F950D5" w:rsidRDefault="00F950D5" w:rsidP="00045FFD">
      <w:pPr>
        <w:pStyle w:val="a6"/>
        <w:numPr>
          <w:ilvl w:val="0"/>
          <w:numId w:val="10"/>
        </w:num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навчальні картки студентів.</w:t>
      </w:r>
    </w:p>
    <w:p w:rsidR="00F950D5" w:rsidRDefault="00F950D5" w:rsidP="00F950D5">
      <w:pPr>
        <w:tabs>
          <w:tab w:val="left" w:pos="10065"/>
        </w:tabs>
        <w:spacing w:after="0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tabs>
          <w:tab w:val="left" w:pos="10065"/>
        </w:tabs>
        <w:spacing w:after="0"/>
        <w:ind w:left="927" w:right="28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9</w:t>
      </w:r>
      <w:r w:rsidRPr="00F950D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Порядок затвердження та внесення змін до </w:t>
      </w:r>
    </w:p>
    <w:p w:rsidR="00F950D5" w:rsidRDefault="00F950D5" w:rsidP="00F950D5">
      <w:pPr>
        <w:tabs>
          <w:tab w:val="left" w:pos="10065"/>
        </w:tabs>
        <w:spacing w:after="0"/>
        <w:ind w:left="927" w:right="28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Положення про факультет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50D5">
        <w:rPr>
          <w:rFonts w:ascii="Times New Roman" w:hAnsi="Times New Roman" w:cs="Times New Roman"/>
          <w:sz w:val="28"/>
          <w:szCs w:val="28"/>
          <w:lang w:val="uk-UA"/>
        </w:rPr>
        <w:t>9.1. Положення розглядає та затверджує вчена рада Університету</w:t>
      </w:r>
      <w:r w:rsidR="0016538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Положення вводять у дію наказом ректора Університету.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Pr="0016538C" w:rsidRDefault="00F950D5" w:rsidP="0016538C">
      <w:pPr>
        <w:tabs>
          <w:tab w:val="left" w:pos="10065"/>
        </w:tabs>
        <w:spacing w:after="0"/>
        <w:ind w:right="28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538C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538C" w:rsidRDefault="0016538C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5B1" w:rsidRDefault="00B845B1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Перший проректор                                                                          </w:t>
      </w:r>
      <w:r w:rsidR="0016538C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Сергій ШИЛО</w:t>
      </w:r>
    </w:p>
    <w:p w:rsidR="00B845B1" w:rsidRDefault="00B845B1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538C" w:rsidRDefault="0016538C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Проректор з НПР та ППРУ                                                 Руслан КУЛИКОВСЬКИЙ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 навчального відділу                                            Віталій ШИРОКОБОКОВ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538C" w:rsidRDefault="0016538C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 навчально-методичного відділу                           Андрій ПАРХОМЕНКО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538C" w:rsidRDefault="0016538C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юридичного відділу                                                          Максим ДЄЄВ</w:t>
      </w: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50D5" w:rsidRDefault="00F950D5" w:rsidP="00F950D5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5FFD" w:rsidRPr="00CC28E7" w:rsidRDefault="00F950D5" w:rsidP="00CC28E7">
      <w:pPr>
        <w:pStyle w:val="a6"/>
        <w:tabs>
          <w:tab w:val="left" w:pos="10065"/>
        </w:tabs>
        <w:spacing w:after="0"/>
        <w:ind w:left="567" w:right="283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045FFD" w:rsidRPr="00CC28E7" w:rsidSect="0012529D">
          <w:pgSz w:w="11910" w:h="16840"/>
          <w:pgMar w:top="900" w:right="283" w:bottom="426" w:left="992" w:header="41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>Декан гуманітарного факультету                                                    Т</w:t>
      </w:r>
      <w:r w:rsidR="00CC28E7">
        <w:rPr>
          <w:rFonts w:ascii="Times New Roman" w:hAnsi="Times New Roman" w:cs="Times New Roman"/>
          <w:sz w:val="28"/>
          <w:szCs w:val="28"/>
          <w:lang w:val="uk-UA"/>
        </w:rPr>
        <w:t xml:space="preserve">етяна ХІТРОВА             </w:t>
      </w:r>
    </w:p>
    <w:p w:rsidR="00C72CBC" w:rsidRPr="00713AA5" w:rsidRDefault="00C72CBC" w:rsidP="00CC28E7">
      <w:pPr>
        <w:pStyle w:val="a6"/>
        <w:tabs>
          <w:tab w:val="left" w:pos="10206"/>
        </w:tabs>
        <w:ind w:left="131" w:right="142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72CBC" w:rsidRPr="00713AA5" w:rsidSect="00B87C24">
      <w:headerReference w:type="default" r:id="rId8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A51" w:rsidRDefault="00CF0A51" w:rsidP="006831E5">
      <w:pPr>
        <w:spacing w:after="0" w:line="240" w:lineRule="auto"/>
      </w:pPr>
      <w:r>
        <w:separator/>
      </w:r>
    </w:p>
  </w:endnote>
  <w:endnote w:type="continuationSeparator" w:id="0">
    <w:p w:rsidR="00CF0A51" w:rsidRDefault="00CF0A51" w:rsidP="0068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A51" w:rsidRDefault="00CF0A51" w:rsidP="006831E5">
      <w:pPr>
        <w:spacing w:after="0" w:line="240" w:lineRule="auto"/>
      </w:pPr>
      <w:r>
        <w:separator/>
      </w:r>
    </w:p>
  </w:footnote>
  <w:footnote w:type="continuationSeparator" w:id="0">
    <w:p w:rsidR="00CF0A51" w:rsidRDefault="00CF0A51" w:rsidP="0068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5B1" w:rsidRDefault="00B845B1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EE158F5" wp14:editId="261EBB46">
              <wp:simplePos x="0" y="0"/>
              <wp:positionH relativeFrom="page">
                <wp:posOffset>6747509</wp:posOffset>
              </wp:positionH>
              <wp:positionV relativeFrom="page">
                <wp:posOffset>13207</wp:posOffset>
              </wp:positionV>
              <wp:extent cx="19177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45B1" w:rsidRDefault="00B845B1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158F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1.3pt;margin-top:1.05pt;width:15.1pt;height:12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" filled="f" stroked="f">
              <v:path arrowok="t"/>
              <v:textbox inset="0,0,0,0">
                <w:txbxContent>
                  <w:p w:rsidR="00B845B1" w:rsidRDefault="00B845B1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680E"/>
    <w:multiLevelType w:val="hybridMultilevel"/>
    <w:tmpl w:val="4E848EBC"/>
    <w:lvl w:ilvl="0" w:tplc="B4E400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A44B5D"/>
    <w:multiLevelType w:val="multilevel"/>
    <w:tmpl w:val="55285610"/>
    <w:lvl w:ilvl="0">
      <w:start w:val="1"/>
      <w:numFmt w:val="decimal"/>
      <w:lvlText w:val="%1."/>
      <w:lvlJc w:val="left"/>
      <w:pPr>
        <w:ind w:left="3613" w:hanging="327"/>
        <w:jc w:val="right"/>
      </w:pPr>
      <w:rPr>
        <w:rFonts w:hint="default"/>
        <w:spacing w:val="0"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1" w:hanging="585"/>
      </w:pPr>
      <w:rPr>
        <w:rFonts w:hint="default"/>
        <w:spacing w:val="0"/>
        <w:w w:val="99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1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496" w:hanging="58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73" w:hanging="58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0" w:hanging="58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126" w:hanging="58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03" w:hanging="58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80" w:hanging="585"/>
      </w:pPr>
      <w:rPr>
        <w:rFonts w:hint="default"/>
        <w:lang w:val="uk-UA" w:eastAsia="en-US" w:bidi="ar-SA"/>
      </w:rPr>
    </w:lvl>
  </w:abstractNum>
  <w:abstractNum w:abstractNumId="2" w15:restartNumberingAfterBreak="0">
    <w:nsid w:val="18995593"/>
    <w:multiLevelType w:val="hybridMultilevel"/>
    <w:tmpl w:val="844E1284"/>
    <w:lvl w:ilvl="0" w:tplc="D6B8F240">
      <w:numFmt w:val="bullet"/>
      <w:lvlText w:val=""/>
      <w:lvlJc w:val="left"/>
      <w:pPr>
        <w:ind w:left="131" w:hanging="8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C80A81C">
      <w:numFmt w:val="bullet"/>
      <w:lvlText w:val="•"/>
      <w:lvlJc w:val="left"/>
      <w:pPr>
        <w:ind w:left="1189" w:hanging="855"/>
      </w:pPr>
      <w:rPr>
        <w:rFonts w:hint="default"/>
        <w:lang w:val="uk-UA" w:eastAsia="en-US" w:bidi="ar-SA"/>
      </w:rPr>
    </w:lvl>
    <w:lvl w:ilvl="2" w:tplc="A656A96E">
      <w:numFmt w:val="bullet"/>
      <w:lvlText w:val="•"/>
      <w:lvlJc w:val="left"/>
      <w:pPr>
        <w:ind w:left="2238" w:hanging="855"/>
      </w:pPr>
      <w:rPr>
        <w:rFonts w:hint="default"/>
        <w:lang w:val="uk-UA" w:eastAsia="en-US" w:bidi="ar-SA"/>
      </w:rPr>
    </w:lvl>
    <w:lvl w:ilvl="3" w:tplc="7FAA37C4">
      <w:numFmt w:val="bullet"/>
      <w:lvlText w:val="•"/>
      <w:lvlJc w:val="left"/>
      <w:pPr>
        <w:ind w:left="3288" w:hanging="855"/>
      </w:pPr>
      <w:rPr>
        <w:rFonts w:hint="default"/>
        <w:lang w:val="uk-UA" w:eastAsia="en-US" w:bidi="ar-SA"/>
      </w:rPr>
    </w:lvl>
    <w:lvl w:ilvl="4" w:tplc="D2C8D1E2">
      <w:numFmt w:val="bullet"/>
      <w:lvlText w:val="•"/>
      <w:lvlJc w:val="left"/>
      <w:pPr>
        <w:ind w:left="4337" w:hanging="855"/>
      </w:pPr>
      <w:rPr>
        <w:rFonts w:hint="default"/>
        <w:lang w:val="uk-UA" w:eastAsia="en-US" w:bidi="ar-SA"/>
      </w:rPr>
    </w:lvl>
    <w:lvl w:ilvl="5" w:tplc="8696BB3E">
      <w:numFmt w:val="bullet"/>
      <w:lvlText w:val="•"/>
      <w:lvlJc w:val="left"/>
      <w:pPr>
        <w:ind w:left="5386" w:hanging="855"/>
      </w:pPr>
      <w:rPr>
        <w:rFonts w:hint="default"/>
        <w:lang w:val="uk-UA" w:eastAsia="en-US" w:bidi="ar-SA"/>
      </w:rPr>
    </w:lvl>
    <w:lvl w:ilvl="6" w:tplc="BB3C62D6">
      <w:numFmt w:val="bullet"/>
      <w:lvlText w:val="•"/>
      <w:lvlJc w:val="left"/>
      <w:pPr>
        <w:ind w:left="6436" w:hanging="855"/>
      </w:pPr>
      <w:rPr>
        <w:rFonts w:hint="default"/>
        <w:lang w:val="uk-UA" w:eastAsia="en-US" w:bidi="ar-SA"/>
      </w:rPr>
    </w:lvl>
    <w:lvl w:ilvl="7" w:tplc="378663AE">
      <w:numFmt w:val="bullet"/>
      <w:lvlText w:val="•"/>
      <w:lvlJc w:val="left"/>
      <w:pPr>
        <w:ind w:left="7485" w:hanging="855"/>
      </w:pPr>
      <w:rPr>
        <w:rFonts w:hint="default"/>
        <w:lang w:val="uk-UA" w:eastAsia="en-US" w:bidi="ar-SA"/>
      </w:rPr>
    </w:lvl>
    <w:lvl w:ilvl="8" w:tplc="7F9277F2">
      <w:numFmt w:val="bullet"/>
      <w:lvlText w:val="•"/>
      <w:lvlJc w:val="left"/>
      <w:pPr>
        <w:ind w:left="8535" w:hanging="855"/>
      </w:pPr>
      <w:rPr>
        <w:rFonts w:hint="default"/>
        <w:lang w:val="uk-UA" w:eastAsia="en-US" w:bidi="ar-SA"/>
      </w:rPr>
    </w:lvl>
  </w:abstractNum>
  <w:abstractNum w:abstractNumId="3" w15:restartNumberingAfterBreak="0">
    <w:nsid w:val="1FC464D8"/>
    <w:multiLevelType w:val="hybridMultilevel"/>
    <w:tmpl w:val="E7FE94A8"/>
    <w:lvl w:ilvl="0" w:tplc="B4E4006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28733FC"/>
    <w:multiLevelType w:val="multilevel"/>
    <w:tmpl w:val="F814A5A8"/>
    <w:lvl w:ilvl="0">
      <w:start w:val="3"/>
      <w:numFmt w:val="decimal"/>
      <w:lvlText w:val="%1"/>
      <w:lvlJc w:val="left"/>
      <w:pPr>
        <w:ind w:left="131" w:hanging="855"/>
      </w:pPr>
      <w:rPr>
        <w:rFonts w:hint="default"/>
        <w:lang w:val="uk-UA" w:eastAsia="en-US" w:bidi="ar-SA"/>
      </w:rPr>
    </w:lvl>
    <w:lvl w:ilvl="1">
      <w:start w:val="21"/>
      <w:numFmt w:val="decimal"/>
      <w:lvlText w:val="%1.%2."/>
      <w:lvlJc w:val="left"/>
      <w:pPr>
        <w:ind w:left="131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38" w:hanging="85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8" w:hanging="85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37" w:hanging="85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86" w:hanging="85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36" w:hanging="85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85" w:hanging="85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35" w:hanging="855"/>
      </w:pPr>
      <w:rPr>
        <w:rFonts w:hint="default"/>
        <w:lang w:val="uk-UA" w:eastAsia="en-US" w:bidi="ar-SA"/>
      </w:rPr>
    </w:lvl>
  </w:abstractNum>
  <w:abstractNum w:abstractNumId="5" w15:restartNumberingAfterBreak="0">
    <w:nsid w:val="333B2DDA"/>
    <w:multiLevelType w:val="hybridMultilevel"/>
    <w:tmpl w:val="53A095D0"/>
    <w:lvl w:ilvl="0" w:tplc="FD763BC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2975A2A"/>
    <w:multiLevelType w:val="hybridMultilevel"/>
    <w:tmpl w:val="76588F4E"/>
    <w:lvl w:ilvl="0" w:tplc="329858FA">
      <w:numFmt w:val="bullet"/>
      <w:lvlText w:val=""/>
      <w:lvlJc w:val="left"/>
      <w:pPr>
        <w:ind w:left="131" w:hanging="8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CD09FA4">
      <w:numFmt w:val="bullet"/>
      <w:lvlText w:val="•"/>
      <w:lvlJc w:val="left"/>
      <w:pPr>
        <w:ind w:left="1189" w:hanging="855"/>
      </w:pPr>
      <w:rPr>
        <w:rFonts w:hint="default"/>
        <w:lang w:val="uk-UA" w:eastAsia="en-US" w:bidi="ar-SA"/>
      </w:rPr>
    </w:lvl>
    <w:lvl w:ilvl="2" w:tplc="F2B4A43E">
      <w:numFmt w:val="bullet"/>
      <w:lvlText w:val="•"/>
      <w:lvlJc w:val="left"/>
      <w:pPr>
        <w:ind w:left="2238" w:hanging="855"/>
      </w:pPr>
      <w:rPr>
        <w:rFonts w:hint="default"/>
        <w:lang w:val="uk-UA" w:eastAsia="en-US" w:bidi="ar-SA"/>
      </w:rPr>
    </w:lvl>
    <w:lvl w:ilvl="3" w:tplc="4BC4ECF0">
      <w:numFmt w:val="bullet"/>
      <w:lvlText w:val="•"/>
      <w:lvlJc w:val="left"/>
      <w:pPr>
        <w:ind w:left="3288" w:hanging="855"/>
      </w:pPr>
      <w:rPr>
        <w:rFonts w:hint="default"/>
        <w:lang w:val="uk-UA" w:eastAsia="en-US" w:bidi="ar-SA"/>
      </w:rPr>
    </w:lvl>
    <w:lvl w:ilvl="4" w:tplc="5B1CCCBE">
      <w:numFmt w:val="bullet"/>
      <w:lvlText w:val="•"/>
      <w:lvlJc w:val="left"/>
      <w:pPr>
        <w:ind w:left="4337" w:hanging="855"/>
      </w:pPr>
      <w:rPr>
        <w:rFonts w:hint="default"/>
        <w:lang w:val="uk-UA" w:eastAsia="en-US" w:bidi="ar-SA"/>
      </w:rPr>
    </w:lvl>
    <w:lvl w:ilvl="5" w:tplc="114CE50C">
      <w:numFmt w:val="bullet"/>
      <w:lvlText w:val="•"/>
      <w:lvlJc w:val="left"/>
      <w:pPr>
        <w:ind w:left="5386" w:hanging="855"/>
      </w:pPr>
      <w:rPr>
        <w:rFonts w:hint="default"/>
        <w:lang w:val="uk-UA" w:eastAsia="en-US" w:bidi="ar-SA"/>
      </w:rPr>
    </w:lvl>
    <w:lvl w:ilvl="6" w:tplc="A00C52D0">
      <w:numFmt w:val="bullet"/>
      <w:lvlText w:val="•"/>
      <w:lvlJc w:val="left"/>
      <w:pPr>
        <w:ind w:left="6436" w:hanging="855"/>
      </w:pPr>
      <w:rPr>
        <w:rFonts w:hint="default"/>
        <w:lang w:val="uk-UA" w:eastAsia="en-US" w:bidi="ar-SA"/>
      </w:rPr>
    </w:lvl>
    <w:lvl w:ilvl="7" w:tplc="7B968FEA">
      <w:numFmt w:val="bullet"/>
      <w:lvlText w:val="•"/>
      <w:lvlJc w:val="left"/>
      <w:pPr>
        <w:ind w:left="7485" w:hanging="855"/>
      </w:pPr>
      <w:rPr>
        <w:rFonts w:hint="default"/>
        <w:lang w:val="uk-UA" w:eastAsia="en-US" w:bidi="ar-SA"/>
      </w:rPr>
    </w:lvl>
    <w:lvl w:ilvl="8" w:tplc="979A701E">
      <w:numFmt w:val="bullet"/>
      <w:lvlText w:val="•"/>
      <w:lvlJc w:val="left"/>
      <w:pPr>
        <w:ind w:left="8535" w:hanging="855"/>
      </w:pPr>
      <w:rPr>
        <w:rFonts w:hint="default"/>
        <w:lang w:val="uk-UA" w:eastAsia="en-US" w:bidi="ar-SA"/>
      </w:rPr>
    </w:lvl>
  </w:abstractNum>
  <w:abstractNum w:abstractNumId="7" w15:restartNumberingAfterBreak="0">
    <w:nsid w:val="43012F94"/>
    <w:multiLevelType w:val="hybridMultilevel"/>
    <w:tmpl w:val="0CD81A48"/>
    <w:lvl w:ilvl="0" w:tplc="B4E40060">
      <w:numFmt w:val="bullet"/>
      <w:lvlText w:val="-"/>
      <w:lvlJc w:val="left"/>
      <w:pPr>
        <w:ind w:left="698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C9CE6036">
      <w:numFmt w:val="bullet"/>
      <w:lvlText w:val="•"/>
      <w:lvlJc w:val="left"/>
      <w:pPr>
        <w:ind w:left="1693" w:hanging="207"/>
      </w:pPr>
      <w:rPr>
        <w:rFonts w:hint="default"/>
        <w:lang w:val="uk-UA" w:eastAsia="en-US" w:bidi="ar-SA"/>
      </w:rPr>
    </w:lvl>
    <w:lvl w:ilvl="2" w:tplc="625E0576">
      <w:numFmt w:val="bullet"/>
      <w:lvlText w:val="•"/>
      <w:lvlJc w:val="left"/>
      <w:pPr>
        <w:ind w:left="2686" w:hanging="207"/>
      </w:pPr>
      <w:rPr>
        <w:rFonts w:hint="default"/>
        <w:lang w:val="uk-UA" w:eastAsia="en-US" w:bidi="ar-SA"/>
      </w:rPr>
    </w:lvl>
    <w:lvl w:ilvl="3" w:tplc="CD3AE586">
      <w:numFmt w:val="bullet"/>
      <w:lvlText w:val="•"/>
      <w:lvlJc w:val="left"/>
      <w:pPr>
        <w:ind w:left="3680" w:hanging="207"/>
      </w:pPr>
      <w:rPr>
        <w:rFonts w:hint="default"/>
        <w:lang w:val="uk-UA" w:eastAsia="en-US" w:bidi="ar-SA"/>
      </w:rPr>
    </w:lvl>
    <w:lvl w:ilvl="4" w:tplc="C4A8D472">
      <w:numFmt w:val="bullet"/>
      <w:lvlText w:val="•"/>
      <w:lvlJc w:val="left"/>
      <w:pPr>
        <w:ind w:left="4673" w:hanging="207"/>
      </w:pPr>
      <w:rPr>
        <w:rFonts w:hint="default"/>
        <w:lang w:val="uk-UA" w:eastAsia="en-US" w:bidi="ar-SA"/>
      </w:rPr>
    </w:lvl>
    <w:lvl w:ilvl="5" w:tplc="A7B20236">
      <w:numFmt w:val="bullet"/>
      <w:lvlText w:val="•"/>
      <w:lvlJc w:val="left"/>
      <w:pPr>
        <w:ind w:left="5666" w:hanging="207"/>
      </w:pPr>
      <w:rPr>
        <w:rFonts w:hint="default"/>
        <w:lang w:val="uk-UA" w:eastAsia="en-US" w:bidi="ar-SA"/>
      </w:rPr>
    </w:lvl>
    <w:lvl w:ilvl="6" w:tplc="45CC000A">
      <w:numFmt w:val="bullet"/>
      <w:lvlText w:val="•"/>
      <w:lvlJc w:val="left"/>
      <w:pPr>
        <w:ind w:left="6660" w:hanging="207"/>
      </w:pPr>
      <w:rPr>
        <w:rFonts w:hint="default"/>
        <w:lang w:val="uk-UA" w:eastAsia="en-US" w:bidi="ar-SA"/>
      </w:rPr>
    </w:lvl>
    <w:lvl w:ilvl="7" w:tplc="F75E52C8">
      <w:numFmt w:val="bullet"/>
      <w:lvlText w:val="•"/>
      <w:lvlJc w:val="left"/>
      <w:pPr>
        <w:ind w:left="7653" w:hanging="207"/>
      </w:pPr>
      <w:rPr>
        <w:rFonts w:hint="default"/>
        <w:lang w:val="uk-UA" w:eastAsia="en-US" w:bidi="ar-SA"/>
      </w:rPr>
    </w:lvl>
    <w:lvl w:ilvl="8" w:tplc="336AB1D2">
      <w:numFmt w:val="bullet"/>
      <w:lvlText w:val="•"/>
      <w:lvlJc w:val="left"/>
      <w:pPr>
        <w:ind w:left="8647" w:hanging="207"/>
      </w:pPr>
      <w:rPr>
        <w:rFonts w:hint="default"/>
        <w:lang w:val="uk-UA" w:eastAsia="en-US" w:bidi="ar-SA"/>
      </w:rPr>
    </w:lvl>
  </w:abstractNum>
  <w:abstractNum w:abstractNumId="8" w15:restartNumberingAfterBreak="0">
    <w:nsid w:val="64DD50C3"/>
    <w:multiLevelType w:val="hybridMultilevel"/>
    <w:tmpl w:val="36C23050"/>
    <w:lvl w:ilvl="0" w:tplc="F4E82AC8">
      <w:numFmt w:val="bullet"/>
      <w:lvlText w:val=""/>
      <w:lvlJc w:val="left"/>
      <w:pPr>
        <w:ind w:left="1692" w:hanging="8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BCBE37E2">
      <w:numFmt w:val="bullet"/>
      <w:lvlText w:val="•"/>
      <w:lvlJc w:val="left"/>
      <w:pPr>
        <w:ind w:left="2593" w:hanging="855"/>
      </w:pPr>
      <w:rPr>
        <w:rFonts w:hint="default"/>
        <w:lang w:val="uk-UA" w:eastAsia="en-US" w:bidi="ar-SA"/>
      </w:rPr>
    </w:lvl>
    <w:lvl w:ilvl="2" w:tplc="32ECED4C">
      <w:numFmt w:val="bullet"/>
      <w:lvlText w:val="•"/>
      <w:lvlJc w:val="left"/>
      <w:pPr>
        <w:ind w:left="3486" w:hanging="855"/>
      </w:pPr>
      <w:rPr>
        <w:rFonts w:hint="default"/>
        <w:lang w:val="uk-UA" w:eastAsia="en-US" w:bidi="ar-SA"/>
      </w:rPr>
    </w:lvl>
    <w:lvl w:ilvl="3" w:tplc="160646F2">
      <w:numFmt w:val="bullet"/>
      <w:lvlText w:val="•"/>
      <w:lvlJc w:val="left"/>
      <w:pPr>
        <w:ind w:left="4380" w:hanging="855"/>
      </w:pPr>
      <w:rPr>
        <w:rFonts w:hint="default"/>
        <w:lang w:val="uk-UA" w:eastAsia="en-US" w:bidi="ar-SA"/>
      </w:rPr>
    </w:lvl>
    <w:lvl w:ilvl="4" w:tplc="0ED43584">
      <w:numFmt w:val="bullet"/>
      <w:lvlText w:val="•"/>
      <w:lvlJc w:val="left"/>
      <w:pPr>
        <w:ind w:left="5273" w:hanging="855"/>
      </w:pPr>
      <w:rPr>
        <w:rFonts w:hint="default"/>
        <w:lang w:val="uk-UA" w:eastAsia="en-US" w:bidi="ar-SA"/>
      </w:rPr>
    </w:lvl>
    <w:lvl w:ilvl="5" w:tplc="85F692EC">
      <w:numFmt w:val="bullet"/>
      <w:lvlText w:val="•"/>
      <w:lvlJc w:val="left"/>
      <w:pPr>
        <w:ind w:left="6166" w:hanging="855"/>
      </w:pPr>
      <w:rPr>
        <w:rFonts w:hint="default"/>
        <w:lang w:val="uk-UA" w:eastAsia="en-US" w:bidi="ar-SA"/>
      </w:rPr>
    </w:lvl>
    <w:lvl w:ilvl="6" w:tplc="EF18295A">
      <w:numFmt w:val="bullet"/>
      <w:lvlText w:val="•"/>
      <w:lvlJc w:val="left"/>
      <w:pPr>
        <w:ind w:left="7060" w:hanging="855"/>
      </w:pPr>
      <w:rPr>
        <w:rFonts w:hint="default"/>
        <w:lang w:val="uk-UA" w:eastAsia="en-US" w:bidi="ar-SA"/>
      </w:rPr>
    </w:lvl>
    <w:lvl w:ilvl="7" w:tplc="D9E6D3EC">
      <w:numFmt w:val="bullet"/>
      <w:lvlText w:val="•"/>
      <w:lvlJc w:val="left"/>
      <w:pPr>
        <w:ind w:left="7953" w:hanging="855"/>
      </w:pPr>
      <w:rPr>
        <w:rFonts w:hint="default"/>
        <w:lang w:val="uk-UA" w:eastAsia="en-US" w:bidi="ar-SA"/>
      </w:rPr>
    </w:lvl>
    <w:lvl w:ilvl="8" w:tplc="9228AF76">
      <w:numFmt w:val="bullet"/>
      <w:lvlText w:val="•"/>
      <w:lvlJc w:val="left"/>
      <w:pPr>
        <w:ind w:left="8847" w:hanging="855"/>
      </w:pPr>
      <w:rPr>
        <w:rFonts w:hint="default"/>
        <w:lang w:val="uk-UA" w:eastAsia="en-US" w:bidi="ar-SA"/>
      </w:rPr>
    </w:lvl>
  </w:abstractNum>
  <w:abstractNum w:abstractNumId="9" w15:restartNumberingAfterBreak="0">
    <w:nsid w:val="67236A0C"/>
    <w:multiLevelType w:val="multilevel"/>
    <w:tmpl w:val="8896756C"/>
    <w:lvl w:ilvl="0">
      <w:start w:val="2"/>
      <w:numFmt w:val="decimal"/>
      <w:lvlText w:val="%1"/>
      <w:lvlJc w:val="left"/>
      <w:pPr>
        <w:ind w:left="1255" w:hanging="423"/>
      </w:pPr>
      <w:rPr>
        <w:rFonts w:hint="default"/>
        <w:lang w:val="uk-UA" w:eastAsia="en-US" w:bidi="ar-SA"/>
      </w:rPr>
    </w:lvl>
    <w:lvl w:ilvl="1">
      <w:start w:val="6"/>
      <w:numFmt w:val="decimal"/>
      <w:lvlText w:val="%1.%2"/>
      <w:lvlJc w:val="left"/>
      <w:pPr>
        <w:ind w:left="1255" w:hanging="423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1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43" w:hanging="85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84" w:hanging="85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26" w:hanging="85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67" w:hanging="85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09" w:hanging="85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50" w:hanging="850"/>
      </w:pPr>
      <w:rPr>
        <w:rFonts w:hint="default"/>
        <w:lang w:val="uk-UA" w:eastAsia="en-US" w:bidi="ar-SA"/>
      </w:rPr>
    </w:lvl>
  </w:abstractNum>
  <w:abstractNum w:abstractNumId="10" w15:restartNumberingAfterBreak="0">
    <w:nsid w:val="6F5F5D77"/>
    <w:multiLevelType w:val="hybridMultilevel"/>
    <w:tmpl w:val="C7520EEC"/>
    <w:lvl w:ilvl="0" w:tplc="B4E4006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9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66"/>
    <w:rsid w:val="00032A32"/>
    <w:rsid w:val="00045FFD"/>
    <w:rsid w:val="000636E2"/>
    <w:rsid w:val="00063DCF"/>
    <w:rsid w:val="000A4D06"/>
    <w:rsid w:val="00103328"/>
    <w:rsid w:val="00114549"/>
    <w:rsid w:val="0012529D"/>
    <w:rsid w:val="00163228"/>
    <w:rsid w:val="0016538C"/>
    <w:rsid w:val="001D0143"/>
    <w:rsid w:val="001E4E19"/>
    <w:rsid w:val="0022083E"/>
    <w:rsid w:val="002408CA"/>
    <w:rsid w:val="0028216B"/>
    <w:rsid w:val="00356E1B"/>
    <w:rsid w:val="003A2A58"/>
    <w:rsid w:val="003F008D"/>
    <w:rsid w:val="00435793"/>
    <w:rsid w:val="004975A7"/>
    <w:rsid w:val="004F0F6D"/>
    <w:rsid w:val="005831BD"/>
    <w:rsid w:val="005C50DB"/>
    <w:rsid w:val="00604A91"/>
    <w:rsid w:val="006457E8"/>
    <w:rsid w:val="006831E5"/>
    <w:rsid w:val="0068328B"/>
    <w:rsid w:val="006D3BE0"/>
    <w:rsid w:val="006D5B79"/>
    <w:rsid w:val="00701915"/>
    <w:rsid w:val="00713AA5"/>
    <w:rsid w:val="007219E4"/>
    <w:rsid w:val="00750566"/>
    <w:rsid w:val="007A519C"/>
    <w:rsid w:val="00824186"/>
    <w:rsid w:val="00832180"/>
    <w:rsid w:val="008579BE"/>
    <w:rsid w:val="00863BC5"/>
    <w:rsid w:val="008E4169"/>
    <w:rsid w:val="00907A41"/>
    <w:rsid w:val="00913FF4"/>
    <w:rsid w:val="00953DDB"/>
    <w:rsid w:val="00971D3D"/>
    <w:rsid w:val="00995EEB"/>
    <w:rsid w:val="009D3445"/>
    <w:rsid w:val="00A7708B"/>
    <w:rsid w:val="00AF2DF3"/>
    <w:rsid w:val="00AF5443"/>
    <w:rsid w:val="00B06FE7"/>
    <w:rsid w:val="00B83A7E"/>
    <w:rsid w:val="00B845B1"/>
    <w:rsid w:val="00B87C24"/>
    <w:rsid w:val="00BD4BFB"/>
    <w:rsid w:val="00BF5B86"/>
    <w:rsid w:val="00C51445"/>
    <w:rsid w:val="00C56A2A"/>
    <w:rsid w:val="00C72CBC"/>
    <w:rsid w:val="00C97671"/>
    <w:rsid w:val="00CA29BE"/>
    <w:rsid w:val="00CC28E7"/>
    <w:rsid w:val="00CF0A51"/>
    <w:rsid w:val="00D21026"/>
    <w:rsid w:val="00DB3609"/>
    <w:rsid w:val="00E13FD0"/>
    <w:rsid w:val="00E52EFD"/>
    <w:rsid w:val="00E579FB"/>
    <w:rsid w:val="00EB5F79"/>
    <w:rsid w:val="00EE56A0"/>
    <w:rsid w:val="00EF049F"/>
    <w:rsid w:val="00F025F5"/>
    <w:rsid w:val="00F168DE"/>
    <w:rsid w:val="00F74E95"/>
    <w:rsid w:val="00F950D5"/>
    <w:rsid w:val="00FB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75017"/>
  <w15:chartTrackingRefBased/>
  <w15:docId w15:val="{AF7FCD98-B61B-4437-8F22-D5AD79CF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31BD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6831E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831E5"/>
  </w:style>
  <w:style w:type="paragraph" w:styleId="a6">
    <w:name w:val="List Paragraph"/>
    <w:basedOn w:val="a"/>
    <w:uiPriority w:val="34"/>
    <w:qFormat/>
    <w:rsid w:val="006831E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83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31E5"/>
  </w:style>
  <w:style w:type="paragraph" w:styleId="a9">
    <w:name w:val="footer"/>
    <w:basedOn w:val="a"/>
    <w:link w:val="aa"/>
    <w:uiPriority w:val="99"/>
    <w:unhideWhenUsed/>
    <w:rsid w:val="00683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31E5"/>
  </w:style>
  <w:style w:type="paragraph" w:styleId="ab">
    <w:name w:val="Balloon Text"/>
    <w:basedOn w:val="a"/>
    <w:link w:val="ac"/>
    <w:uiPriority w:val="99"/>
    <w:semiHidden/>
    <w:unhideWhenUsed/>
    <w:rsid w:val="006D5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5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85E30-23CF-46CC-87E4-3DDC356E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16</Pages>
  <Words>4968</Words>
  <Characters>28323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2026-09-25T09:00:00Z</cp:lastPrinted>
  <dcterms:created xsi:type="dcterms:W3CDTF">2026-09-17T12:18:00Z</dcterms:created>
  <dcterms:modified xsi:type="dcterms:W3CDTF">2026-09-25T09:12:00Z</dcterms:modified>
</cp:coreProperties>
</file>