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B92" w:rsidRDefault="00062B92" w:rsidP="00062B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 Вченої ради НУ «Запорізька політехніка» з питання:</w:t>
      </w:r>
    </w:p>
    <w:p w:rsidR="00D364F5" w:rsidRDefault="00062B92" w:rsidP="00062B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 затвердження змін до освітньо-професійних програм підготовки фахових молодших бакалаврів у </w:t>
      </w:r>
      <w:r w:rsidRPr="00724E44">
        <w:rPr>
          <w:rFonts w:ascii="Times New Roman" w:hAnsi="Times New Roman" w:cs="Times New Roman"/>
          <w:sz w:val="28"/>
          <w:szCs w:val="28"/>
          <w:lang w:val="uk-UA"/>
        </w:rPr>
        <w:t>Відокремлено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му </w:t>
      </w:r>
      <w:r w:rsidRPr="00724E44">
        <w:rPr>
          <w:rFonts w:ascii="Times New Roman" w:hAnsi="Times New Roman" w:cs="Times New Roman"/>
          <w:sz w:val="28"/>
          <w:szCs w:val="28"/>
          <w:lang w:val="uk-UA"/>
        </w:rPr>
        <w:t>структурно</w:t>
      </w:r>
      <w:r>
        <w:rPr>
          <w:rFonts w:ascii="Times New Roman" w:hAnsi="Times New Roman" w:cs="Times New Roman"/>
          <w:sz w:val="28"/>
          <w:szCs w:val="28"/>
          <w:lang w:val="uk-UA"/>
        </w:rPr>
        <w:t>му</w:t>
      </w:r>
      <w:r w:rsidRPr="00724E44">
        <w:rPr>
          <w:rFonts w:ascii="Times New Roman" w:hAnsi="Times New Roman" w:cs="Times New Roman"/>
          <w:sz w:val="28"/>
          <w:szCs w:val="28"/>
          <w:lang w:val="uk-UA"/>
        </w:rPr>
        <w:t xml:space="preserve"> підрозділ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724E44">
        <w:rPr>
          <w:rFonts w:ascii="Times New Roman" w:hAnsi="Times New Roman" w:cs="Times New Roman"/>
          <w:sz w:val="28"/>
          <w:szCs w:val="28"/>
          <w:lang w:val="uk-UA"/>
        </w:rPr>
        <w:t xml:space="preserve"> «Запорізький фаховий коледж комп’ютерних технологій  Національного університету «Запорізька політехніка»</w:t>
      </w:r>
      <w:r w:rsidR="00022705">
        <w:rPr>
          <w:rFonts w:ascii="Times New Roman" w:hAnsi="Times New Roman" w:cs="Times New Roman"/>
          <w:sz w:val="28"/>
          <w:szCs w:val="28"/>
          <w:lang w:val="uk-UA"/>
        </w:rPr>
        <w:t xml:space="preserve"> та затвердження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22705">
        <w:rPr>
          <w:rFonts w:ascii="Times New Roman" w:hAnsi="Times New Roman" w:cs="Times New Roman"/>
          <w:sz w:val="28"/>
          <w:szCs w:val="28"/>
          <w:lang w:val="uk-UA"/>
        </w:rPr>
        <w:t xml:space="preserve">освітньо-професійних програм підготовки фахових молодших бакалаврів 2026 року вступу </w:t>
      </w:r>
    </w:p>
    <w:p w:rsidR="00D364F5" w:rsidRDefault="00062B92" w:rsidP="00062B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62B92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D364F5" w:rsidRPr="00062B92">
        <w:rPr>
          <w:rFonts w:ascii="Times New Roman" w:hAnsi="Times New Roman" w:cs="Times New Roman"/>
          <w:sz w:val="28"/>
          <w:szCs w:val="28"/>
          <w:lang w:val="uk-UA"/>
        </w:rPr>
        <w:t>ХВАЛИЛИ на підставі відкритого голосування більшістю голосів:</w:t>
      </w:r>
    </w:p>
    <w:p w:rsidR="00062B92" w:rsidRDefault="00062B92" w:rsidP="00062B92">
      <w:pPr>
        <w:pStyle w:val="a8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Затвердити наступні освітньо-професійні програми </w:t>
      </w:r>
      <w:r w:rsidRPr="00724E44">
        <w:rPr>
          <w:rFonts w:ascii="Times New Roman" w:hAnsi="Times New Roman" w:cs="Times New Roman"/>
          <w:sz w:val="28"/>
          <w:szCs w:val="28"/>
          <w:lang w:val="uk-UA"/>
        </w:rPr>
        <w:t>Відокремлено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го </w:t>
      </w:r>
      <w:r w:rsidRPr="00724E44">
        <w:rPr>
          <w:rFonts w:ascii="Times New Roman" w:hAnsi="Times New Roman" w:cs="Times New Roman"/>
          <w:sz w:val="28"/>
          <w:szCs w:val="28"/>
          <w:lang w:val="uk-UA"/>
        </w:rPr>
        <w:t>структурно</w:t>
      </w:r>
      <w:r>
        <w:rPr>
          <w:rFonts w:ascii="Times New Roman" w:hAnsi="Times New Roman" w:cs="Times New Roman"/>
          <w:sz w:val="28"/>
          <w:szCs w:val="28"/>
          <w:lang w:val="uk-UA"/>
        </w:rPr>
        <w:t>го</w:t>
      </w:r>
      <w:r w:rsidRPr="00724E44">
        <w:rPr>
          <w:rFonts w:ascii="Times New Roman" w:hAnsi="Times New Roman" w:cs="Times New Roman"/>
          <w:sz w:val="28"/>
          <w:szCs w:val="28"/>
          <w:lang w:val="uk-UA"/>
        </w:rPr>
        <w:t xml:space="preserve"> підрозділ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724E44">
        <w:rPr>
          <w:rFonts w:ascii="Times New Roman" w:hAnsi="Times New Roman" w:cs="Times New Roman"/>
          <w:sz w:val="28"/>
          <w:szCs w:val="28"/>
          <w:lang w:val="uk-UA"/>
        </w:rPr>
        <w:t xml:space="preserve"> «Запорізький фаховий коледж комп’ютерних технологій  Національного університету «Запорізька політехніка»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освітньо-професійного ступеня фаховий молодший бакалавр:</w:t>
      </w:r>
    </w:p>
    <w:p w:rsidR="00062B92" w:rsidRPr="00062B92" w:rsidRDefault="00062B92" w:rsidP="00062B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62B92">
        <w:rPr>
          <w:rFonts w:ascii="Times New Roman" w:hAnsi="Times New Roman" w:cs="Times New Roman"/>
          <w:sz w:val="28"/>
          <w:szCs w:val="28"/>
          <w:lang w:val="uk-UA"/>
        </w:rPr>
        <w:t>1.1 Рік вступу 2023</w:t>
      </w:r>
    </w:p>
    <w:p w:rsidR="00062B92" w:rsidRPr="00062B92" w:rsidRDefault="00062B92" w:rsidP="00062B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62B92">
        <w:rPr>
          <w:rFonts w:ascii="Times New Roman" w:hAnsi="Times New Roman" w:cs="Times New Roman"/>
          <w:sz w:val="28"/>
          <w:szCs w:val="28"/>
          <w:lang w:val="uk-UA"/>
        </w:rPr>
        <w:t xml:space="preserve">- «Телекомунікації та радіотехніка» спеціальності 172 Електронні комунікації та радіотехніка галузі знань 17 Електроніка, автоматизація та електронні комунікації </w:t>
      </w:r>
    </w:p>
    <w:p w:rsidR="00062B92" w:rsidRPr="00062B92" w:rsidRDefault="00062B92" w:rsidP="00062B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62B92">
        <w:rPr>
          <w:rFonts w:ascii="Times New Roman" w:hAnsi="Times New Roman" w:cs="Times New Roman"/>
          <w:sz w:val="28"/>
          <w:szCs w:val="28"/>
          <w:lang w:val="uk-UA"/>
        </w:rPr>
        <w:t xml:space="preserve">- «Електроніка» спеціальності 171 Електроніка галузі знань 17 Електроніка, автоматизація та електронні комунікації </w:t>
      </w:r>
    </w:p>
    <w:p w:rsidR="00062B92" w:rsidRPr="00062B92" w:rsidRDefault="00062B92" w:rsidP="00062B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62B92">
        <w:rPr>
          <w:rFonts w:ascii="Times New Roman" w:hAnsi="Times New Roman" w:cs="Times New Roman"/>
          <w:sz w:val="28"/>
          <w:szCs w:val="28"/>
          <w:lang w:val="uk-UA"/>
        </w:rPr>
        <w:t xml:space="preserve">- «Автоматизація та комп’ютерно-інтегровані технології» спеціальності 174 Автоматизація, комп’ютерно-інтегровані технології та робототехніка галузі знань 17 Електроніка, автоматизація та електронні комунікації </w:t>
      </w:r>
    </w:p>
    <w:p w:rsidR="00062B92" w:rsidRPr="00062B92" w:rsidRDefault="00062B92" w:rsidP="00062B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62B92">
        <w:rPr>
          <w:rFonts w:ascii="Times New Roman" w:hAnsi="Times New Roman" w:cs="Times New Roman"/>
          <w:sz w:val="28"/>
          <w:szCs w:val="28"/>
          <w:lang w:val="uk-UA"/>
        </w:rPr>
        <w:t>- «Комп’ютерна інженерія» спеціальності 123 Комп’ютерна інженерія галузі знань 12 Інформаційні технології</w:t>
      </w:r>
    </w:p>
    <w:p w:rsidR="00062B92" w:rsidRPr="00062B92" w:rsidRDefault="00062B92" w:rsidP="00062B92">
      <w:pPr>
        <w:pStyle w:val="a8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62B92">
        <w:rPr>
          <w:rFonts w:ascii="Times New Roman" w:hAnsi="Times New Roman" w:cs="Times New Roman"/>
          <w:sz w:val="28"/>
          <w:szCs w:val="28"/>
          <w:lang w:val="uk-UA"/>
        </w:rPr>
        <w:t>- «Прикладна математика» спеціальності 113 Прикладна математика галузі знань 11 Математика та статистика</w:t>
      </w:r>
    </w:p>
    <w:p w:rsidR="00062B92" w:rsidRPr="00062B92" w:rsidRDefault="00062B92" w:rsidP="00062B92">
      <w:pPr>
        <w:pStyle w:val="a8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62B92">
        <w:rPr>
          <w:rFonts w:ascii="Times New Roman" w:hAnsi="Times New Roman" w:cs="Times New Roman"/>
          <w:sz w:val="28"/>
          <w:szCs w:val="28"/>
          <w:lang w:val="uk-UA"/>
        </w:rPr>
        <w:t>1.2 Рік вступу 2024</w:t>
      </w:r>
    </w:p>
    <w:p w:rsidR="00062B92" w:rsidRPr="00062B92" w:rsidRDefault="00062B92" w:rsidP="00062B92">
      <w:pPr>
        <w:pStyle w:val="a8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62B92">
        <w:rPr>
          <w:rFonts w:ascii="Times New Roman" w:hAnsi="Times New Roman" w:cs="Times New Roman"/>
          <w:sz w:val="28"/>
          <w:szCs w:val="28"/>
          <w:lang w:val="uk-UA"/>
        </w:rPr>
        <w:t xml:space="preserve">- «Телекомунікації та радіотехніка» спеціальності 172 Електронні комунікації та радіотехніка галузі знань 17 Електроніка, автоматизація та електронні комунікації </w:t>
      </w:r>
    </w:p>
    <w:p w:rsidR="00062B92" w:rsidRPr="00062B92" w:rsidRDefault="00062B92" w:rsidP="00062B92">
      <w:pPr>
        <w:pStyle w:val="a8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62B92">
        <w:rPr>
          <w:rFonts w:ascii="Times New Roman" w:hAnsi="Times New Roman" w:cs="Times New Roman"/>
          <w:sz w:val="28"/>
          <w:szCs w:val="28"/>
          <w:lang w:val="uk-UA"/>
        </w:rPr>
        <w:t>- «Електроніка» спеціальності 171 Електроніка галузі знань 17 Електроніка, автоматизація та електронні комунікації</w:t>
      </w:r>
    </w:p>
    <w:p w:rsidR="00062B92" w:rsidRPr="00062B92" w:rsidRDefault="00062B92" w:rsidP="00062B92">
      <w:pPr>
        <w:pStyle w:val="a8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62B92">
        <w:rPr>
          <w:rFonts w:ascii="Times New Roman" w:hAnsi="Times New Roman" w:cs="Times New Roman"/>
          <w:sz w:val="28"/>
          <w:szCs w:val="28"/>
          <w:lang w:val="uk-UA"/>
        </w:rPr>
        <w:t>- «Автоматизація та комп’ютерно-інтегровані технології» спеціальності 174 Автоматизація, комп’ютерно-інтегровані технології та робототехніка галузі знань 17 Електроніка, автоматизація та електронні комунікації</w:t>
      </w:r>
    </w:p>
    <w:p w:rsidR="00062B92" w:rsidRPr="00062B92" w:rsidRDefault="00062B92" w:rsidP="00062B92">
      <w:pPr>
        <w:pStyle w:val="a8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62B92">
        <w:rPr>
          <w:rFonts w:ascii="Times New Roman" w:hAnsi="Times New Roman" w:cs="Times New Roman"/>
          <w:sz w:val="28"/>
          <w:szCs w:val="28"/>
          <w:lang w:val="uk-UA"/>
        </w:rPr>
        <w:t xml:space="preserve">- «Комп’ютерна інженерія» спеціальності 123 Комп’ютерна інженерія галузі знань 12 Інформаційні технології </w:t>
      </w:r>
    </w:p>
    <w:p w:rsidR="00062B92" w:rsidRPr="00062B92" w:rsidRDefault="00062B92" w:rsidP="00062B92">
      <w:pPr>
        <w:pStyle w:val="a8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62B92">
        <w:rPr>
          <w:rFonts w:ascii="Times New Roman" w:hAnsi="Times New Roman" w:cs="Times New Roman"/>
          <w:sz w:val="28"/>
          <w:szCs w:val="28"/>
          <w:lang w:val="uk-UA"/>
        </w:rPr>
        <w:t>- «Прикладна математика» спеціальності 113 Прикладна математика галузі знань 11 Математика та статистика</w:t>
      </w:r>
    </w:p>
    <w:p w:rsidR="00062B92" w:rsidRPr="00062B92" w:rsidRDefault="00062B92" w:rsidP="00062B92">
      <w:pPr>
        <w:pStyle w:val="a8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62B92">
        <w:rPr>
          <w:rFonts w:ascii="Times New Roman" w:hAnsi="Times New Roman" w:cs="Times New Roman"/>
          <w:sz w:val="28"/>
          <w:szCs w:val="28"/>
          <w:lang w:val="uk-UA"/>
        </w:rPr>
        <w:t xml:space="preserve">1.3 Рік вступу 2025 </w:t>
      </w:r>
    </w:p>
    <w:p w:rsidR="00062B92" w:rsidRPr="00062B92" w:rsidRDefault="00062B92" w:rsidP="00062B92">
      <w:pPr>
        <w:pStyle w:val="a8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62B92">
        <w:rPr>
          <w:rFonts w:ascii="Times New Roman" w:hAnsi="Times New Roman" w:cs="Times New Roman"/>
          <w:sz w:val="28"/>
          <w:szCs w:val="28"/>
          <w:lang w:val="uk-UA"/>
        </w:rPr>
        <w:t>- «Телекомунікації та радіотехніка» спеціальності G5 Електроніка, електронні комунікації, приладобудування та радіотехніка галузі знань G Інженерія, виробництво та будівництво</w:t>
      </w:r>
    </w:p>
    <w:p w:rsidR="00062B92" w:rsidRPr="00062B92" w:rsidRDefault="00062B92" w:rsidP="00062B92">
      <w:pPr>
        <w:pStyle w:val="a8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62B92">
        <w:rPr>
          <w:rFonts w:ascii="Times New Roman" w:hAnsi="Times New Roman" w:cs="Times New Roman"/>
          <w:sz w:val="28"/>
          <w:szCs w:val="28"/>
          <w:lang w:val="uk-UA"/>
        </w:rPr>
        <w:t xml:space="preserve">- «Електроніка» спеціальності G5 Електроніка, електронні комунікації, приладобудування та радіотехніка галузі знань G Інженерія, виробництво та будівництво </w:t>
      </w:r>
    </w:p>
    <w:p w:rsidR="00062B92" w:rsidRPr="00062B92" w:rsidRDefault="00062B92" w:rsidP="00062B92">
      <w:pPr>
        <w:pStyle w:val="a8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62B92">
        <w:rPr>
          <w:rFonts w:ascii="Times New Roman" w:hAnsi="Times New Roman" w:cs="Times New Roman"/>
          <w:sz w:val="28"/>
          <w:szCs w:val="28"/>
          <w:lang w:val="uk-UA"/>
        </w:rPr>
        <w:lastRenderedPageBreak/>
        <w:t>- «</w:t>
      </w:r>
      <w:proofErr w:type="spellStart"/>
      <w:r w:rsidRPr="00062B92">
        <w:rPr>
          <w:rFonts w:ascii="Times New Roman" w:hAnsi="Times New Roman" w:cs="Times New Roman"/>
          <w:sz w:val="28"/>
          <w:szCs w:val="28"/>
          <w:lang w:val="uk-UA"/>
        </w:rPr>
        <w:t>Кібербезпека</w:t>
      </w:r>
      <w:proofErr w:type="spellEnd"/>
      <w:r w:rsidRPr="00062B92">
        <w:rPr>
          <w:rFonts w:ascii="Times New Roman" w:hAnsi="Times New Roman" w:cs="Times New Roman"/>
          <w:sz w:val="28"/>
          <w:szCs w:val="28"/>
          <w:lang w:val="uk-UA"/>
        </w:rPr>
        <w:t xml:space="preserve"> та захист інформації» спеціальності F5 </w:t>
      </w:r>
      <w:proofErr w:type="spellStart"/>
      <w:r w:rsidRPr="00062B92">
        <w:rPr>
          <w:rFonts w:ascii="Times New Roman" w:hAnsi="Times New Roman" w:cs="Times New Roman"/>
          <w:sz w:val="28"/>
          <w:szCs w:val="28"/>
          <w:lang w:val="uk-UA"/>
        </w:rPr>
        <w:t>Кібербезпека</w:t>
      </w:r>
      <w:proofErr w:type="spellEnd"/>
      <w:r w:rsidRPr="00062B92">
        <w:rPr>
          <w:rFonts w:ascii="Times New Roman" w:hAnsi="Times New Roman" w:cs="Times New Roman"/>
          <w:sz w:val="28"/>
          <w:szCs w:val="28"/>
          <w:lang w:val="uk-UA"/>
        </w:rPr>
        <w:t xml:space="preserve"> та захист інформації галузі знань F Інформаційні технології</w:t>
      </w:r>
    </w:p>
    <w:p w:rsidR="00062B92" w:rsidRPr="00062B92" w:rsidRDefault="00062B92" w:rsidP="00062B92">
      <w:pPr>
        <w:pStyle w:val="a8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62B92">
        <w:rPr>
          <w:rFonts w:ascii="Times New Roman" w:hAnsi="Times New Roman" w:cs="Times New Roman"/>
          <w:sz w:val="28"/>
          <w:szCs w:val="28"/>
          <w:lang w:val="uk-UA"/>
        </w:rPr>
        <w:t>- «Інформаційні технології та програмування» спеціальності</w:t>
      </w:r>
    </w:p>
    <w:p w:rsidR="00062B92" w:rsidRPr="00062B92" w:rsidRDefault="00062B92" w:rsidP="00062B92">
      <w:pPr>
        <w:pStyle w:val="a8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62B92">
        <w:rPr>
          <w:rFonts w:ascii="Times New Roman" w:hAnsi="Times New Roman" w:cs="Times New Roman"/>
          <w:sz w:val="28"/>
          <w:szCs w:val="28"/>
          <w:lang w:val="uk-UA"/>
        </w:rPr>
        <w:t xml:space="preserve"> F3 Комп’ютерні науки галузі знань F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62B92">
        <w:rPr>
          <w:rFonts w:ascii="Times New Roman" w:hAnsi="Times New Roman" w:cs="Times New Roman"/>
          <w:sz w:val="28"/>
          <w:szCs w:val="28"/>
          <w:lang w:val="uk-UA"/>
        </w:rPr>
        <w:t xml:space="preserve">Інформаційні технології </w:t>
      </w:r>
    </w:p>
    <w:p w:rsidR="00062B92" w:rsidRPr="00062B92" w:rsidRDefault="00062B92" w:rsidP="00062B92">
      <w:pPr>
        <w:pStyle w:val="a8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62B92">
        <w:rPr>
          <w:rFonts w:ascii="Times New Roman" w:hAnsi="Times New Roman" w:cs="Times New Roman"/>
          <w:sz w:val="28"/>
          <w:szCs w:val="28"/>
          <w:lang w:val="uk-UA"/>
        </w:rPr>
        <w:t>- «Автоматизація та комп’ютерно-інтегровані технології» спеціальності G7 Автоматизація, комп’ютерно-інтегровані технології та робототехніка галузі знань G Інженерія, виробництво та будівництво</w:t>
      </w:r>
    </w:p>
    <w:p w:rsidR="00062B92" w:rsidRDefault="00062B92" w:rsidP="00062B92">
      <w:pPr>
        <w:pStyle w:val="a8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62B92">
        <w:rPr>
          <w:rFonts w:ascii="Times New Roman" w:hAnsi="Times New Roman" w:cs="Times New Roman"/>
          <w:sz w:val="28"/>
          <w:szCs w:val="28"/>
          <w:lang w:val="uk-UA"/>
        </w:rPr>
        <w:t>- «Комп’ютерна інженерія» спеціальності F7 Комп’ютерна інженерія галузі знань F Інформаційні технології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22705" w:rsidRDefault="00022705" w:rsidP="00062B92">
      <w:pPr>
        <w:pStyle w:val="a8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</w:t>
      </w:r>
      <w:r w:rsidRPr="00022705">
        <w:rPr>
          <w:rFonts w:ascii="Times New Roman" w:hAnsi="Times New Roman" w:cs="Times New Roman"/>
          <w:sz w:val="28"/>
          <w:szCs w:val="28"/>
          <w:lang w:val="uk-UA"/>
        </w:rPr>
        <w:tab/>
        <w:t>Затвердити наступні освітньо-професійні програми Відокремленого структурного підрозділу «Запорізький фаховий коледж комп’ютерних технологій  Національного університету «Запорізька політехніка» освітньо-професійного ступеня фаховий молодший бакалавр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CE74F0" w:rsidRDefault="00CE74F0" w:rsidP="00022705">
      <w:pPr>
        <w:pStyle w:val="a8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Рі</w:t>
      </w:r>
      <w:r w:rsidRPr="00CE74F0">
        <w:rPr>
          <w:rFonts w:ascii="Times New Roman" w:hAnsi="Times New Roman" w:cs="Times New Roman"/>
          <w:sz w:val="28"/>
          <w:szCs w:val="28"/>
          <w:lang w:val="uk-UA"/>
        </w:rPr>
        <w:t>к вступу</w:t>
      </w:r>
      <w:r w:rsidRPr="00CE74F0">
        <w:rPr>
          <w:rFonts w:ascii="Times New Roman" w:hAnsi="Times New Roman" w:cs="Times New Roman"/>
          <w:sz w:val="28"/>
          <w:szCs w:val="28"/>
          <w:lang w:val="uk-UA"/>
        </w:rPr>
        <w:t xml:space="preserve"> 2026</w:t>
      </w:r>
      <w:bookmarkStart w:id="0" w:name="_GoBack"/>
      <w:bookmarkEnd w:id="0"/>
      <w:r w:rsidRPr="00CE74F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022705" w:rsidRPr="00062B92" w:rsidRDefault="00022705" w:rsidP="00022705">
      <w:pPr>
        <w:pStyle w:val="a8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62B92">
        <w:rPr>
          <w:rFonts w:ascii="Times New Roman" w:hAnsi="Times New Roman" w:cs="Times New Roman"/>
          <w:sz w:val="28"/>
          <w:szCs w:val="28"/>
          <w:lang w:val="uk-UA"/>
        </w:rPr>
        <w:t>- «Телекомунікації та радіотехніка» спеціальності G5 Електроніка, електронні комунікації, приладобудування та радіотехніка галузі знань G Інженерія, виробництво та будівництво</w:t>
      </w:r>
    </w:p>
    <w:p w:rsidR="00022705" w:rsidRPr="00062B92" w:rsidRDefault="00022705" w:rsidP="00022705">
      <w:pPr>
        <w:pStyle w:val="a8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62B92">
        <w:rPr>
          <w:rFonts w:ascii="Times New Roman" w:hAnsi="Times New Roman" w:cs="Times New Roman"/>
          <w:sz w:val="28"/>
          <w:szCs w:val="28"/>
          <w:lang w:val="uk-UA"/>
        </w:rPr>
        <w:t xml:space="preserve">- «Електроніка» спеціальності G5 Електроніка, електронні комунікації, приладобудування та радіотехніка галузі знань G Інженерія, виробництво та будівництво </w:t>
      </w:r>
    </w:p>
    <w:p w:rsidR="00022705" w:rsidRPr="00062B92" w:rsidRDefault="00022705" w:rsidP="00022705">
      <w:pPr>
        <w:pStyle w:val="a8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62B92">
        <w:rPr>
          <w:rFonts w:ascii="Times New Roman" w:hAnsi="Times New Roman" w:cs="Times New Roman"/>
          <w:sz w:val="28"/>
          <w:szCs w:val="28"/>
          <w:lang w:val="uk-UA"/>
        </w:rPr>
        <w:t>- «</w:t>
      </w:r>
      <w:proofErr w:type="spellStart"/>
      <w:r w:rsidRPr="00062B92">
        <w:rPr>
          <w:rFonts w:ascii="Times New Roman" w:hAnsi="Times New Roman" w:cs="Times New Roman"/>
          <w:sz w:val="28"/>
          <w:szCs w:val="28"/>
          <w:lang w:val="uk-UA"/>
        </w:rPr>
        <w:t>Кібербезпека</w:t>
      </w:r>
      <w:proofErr w:type="spellEnd"/>
      <w:r w:rsidRPr="00062B92">
        <w:rPr>
          <w:rFonts w:ascii="Times New Roman" w:hAnsi="Times New Roman" w:cs="Times New Roman"/>
          <w:sz w:val="28"/>
          <w:szCs w:val="28"/>
          <w:lang w:val="uk-UA"/>
        </w:rPr>
        <w:t xml:space="preserve"> та захист інформації» спеціальності F5 </w:t>
      </w:r>
      <w:proofErr w:type="spellStart"/>
      <w:r w:rsidRPr="00062B92">
        <w:rPr>
          <w:rFonts w:ascii="Times New Roman" w:hAnsi="Times New Roman" w:cs="Times New Roman"/>
          <w:sz w:val="28"/>
          <w:szCs w:val="28"/>
          <w:lang w:val="uk-UA"/>
        </w:rPr>
        <w:t>Кібербезпека</w:t>
      </w:r>
      <w:proofErr w:type="spellEnd"/>
      <w:r w:rsidRPr="00062B92">
        <w:rPr>
          <w:rFonts w:ascii="Times New Roman" w:hAnsi="Times New Roman" w:cs="Times New Roman"/>
          <w:sz w:val="28"/>
          <w:szCs w:val="28"/>
          <w:lang w:val="uk-UA"/>
        </w:rPr>
        <w:t xml:space="preserve"> та захист інформації галузі знань F Інформаційні технології</w:t>
      </w:r>
    </w:p>
    <w:p w:rsidR="00022705" w:rsidRPr="00062B92" w:rsidRDefault="00022705" w:rsidP="00022705">
      <w:pPr>
        <w:pStyle w:val="a8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62B92">
        <w:rPr>
          <w:rFonts w:ascii="Times New Roman" w:hAnsi="Times New Roman" w:cs="Times New Roman"/>
          <w:sz w:val="28"/>
          <w:szCs w:val="28"/>
          <w:lang w:val="uk-UA"/>
        </w:rPr>
        <w:t>- «Інформаційні технології та програмування» спеціальності</w:t>
      </w:r>
    </w:p>
    <w:p w:rsidR="00022705" w:rsidRPr="00062B92" w:rsidRDefault="00022705" w:rsidP="00022705">
      <w:pPr>
        <w:pStyle w:val="a8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62B92">
        <w:rPr>
          <w:rFonts w:ascii="Times New Roman" w:hAnsi="Times New Roman" w:cs="Times New Roman"/>
          <w:sz w:val="28"/>
          <w:szCs w:val="28"/>
          <w:lang w:val="uk-UA"/>
        </w:rPr>
        <w:t xml:space="preserve"> F3 Комп’ютерні науки галузі знань F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62B92">
        <w:rPr>
          <w:rFonts w:ascii="Times New Roman" w:hAnsi="Times New Roman" w:cs="Times New Roman"/>
          <w:sz w:val="28"/>
          <w:szCs w:val="28"/>
          <w:lang w:val="uk-UA"/>
        </w:rPr>
        <w:t xml:space="preserve">Інформаційні технології </w:t>
      </w:r>
    </w:p>
    <w:p w:rsidR="00022705" w:rsidRPr="00062B92" w:rsidRDefault="00022705" w:rsidP="00022705">
      <w:pPr>
        <w:pStyle w:val="a8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62B92">
        <w:rPr>
          <w:rFonts w:ascii="Times New Roman" w:hAnsi="Times New Roman" w:cs="Times New Roman"/>
          <w:sz w:val="28"/>
          <w:szCs w:val="28"/>
          <w:lang w:val="uk-UA"/>
        </w:rPr>
        <w:t>- «Автоматизація та комп’ютерно-інтегровані технології» спеціальності G7 Автоматизація, комп’ютерно-інтегровані технології та робототехніка галузі знань G Інженерія, виробництво та будівництво</w:t>
      </w:r>
    </w:p>
    <w:p w:rsidR="00022705" w:rsidRDefault="00022705" w:rsidP="00022705">
      <w:pPr>
        <w:pStyle w:val="a8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62B92">
        <w:rPr>
          <w:rFonts w:ascii="Times New Roman" w:hAnsi="Times New Roman" w:cs="Times New Roman"/>
          <w:sz w:val="28"/>
          <w:szCs w:val="28"/>
          <w:lang w:val="uk-UA"/>
        </w:rPr>
        <w:t>- «Комп’ютерна інженерія» спеціальності F7 Комп’ютерна інженерія галузі знань F Інформаційні технології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22705" w:rsidRPr="00062B92" w:rsidRDefault="00022705" w:rsidP="00062B92">
      <w:pPr>
        <w:pStyle w:val="a8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62B92" w:rsidRPr="00062B92" w:rsidRDefault="00062B92" w:rsidP="00062B92">
      <w:pPr>
        <w:pStyle w:val="a8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364F5" w:rsidRDefault="00D364F5" w:rsidP="00D11D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11D5A" w:rsidRDefault="00D11D5A" w:rsidP="00D11D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D11D5A" w:rsidSect="00D11D5A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3D44" w:rsidRDefault="00503D44" w:rsidP="00D11D5A">
      <w:pPr>
        <w:spacing w:after="0" w:line="240" w:lineRule="auto"/>
      </w:pPr>
      <w:r>
        <w:separator/>
      </w:r>
    </w:p>
  </w:endnote>
  <w:endnote w:type="continuationSeparator" w:id="0">
    <w:p w:rsidR="00503D44" w:rsidRDefault="00503D44" w:rsidP="00D11D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3D44" w:rsidRDefault="00503D44" w:rsidP="00D11D5A">
      <w:pPr>
        <w:spacing w:after="0" w:line="240" w:lineRule="auto"/>
      </w:pPr>
      <w:r>
        <w:separator/>
      </w:r>
    </w:p>
  </w:footnote>
  <w:footnote w:type="continuationSeparator" w:id="0">
    <w:p w:rsidR="00503D44" w:rsidRDefault="00503D44" w:rsidP="00D11D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57120522"/>
      <w:docPartObj>
        <w:docPartGallery w:val="Page Numbers (Top of Page)"/>
        <w:docPartUnique/>
      </w:docPartObj>
    </w:sdtPr>
    <w:sdtEndPr/>
    <w:sdtContent>
      <w:p w:rsidR="00D11D5A" w:rsidRDefault="00D11D5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74F0">
          <w:rPr>
            <w:noProof/>
          </w:rPr>
          <w:t>2</w:t>
        </w:r>
        <w:r>
          <w:fldChar w:fldCharType="end"/>
        </w:r>
      </w:p>
    </w:sdtContent>
  </w:sdt>
  <w:p w:rsidR="00D11D5A" w:rsidRDefault="00D11D5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935477"/>
    <w:multiLevelType w:val="hybridMultilevel"/>
    <w:tmpl w:val="97B8DDA2"/>
    <w:lvl w:ilvl="0" w:tplc="9404DC8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48270B2"/>
    <w:multiLevelType w:val="hybridMultilevel"/>
    <w:tmpl w:val="11229A02"/>
    <w:lvl w:ilvl="0" w:tplc="AA2624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80F2EF0"/>
    <w:multiLevelType w:val="hybridMultilevel"/>
    <w:tmpl w:val="A18049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243"/>
    <w:rsid w:val="00022705"/>
    <w:rsid w:val="00062B92"/>
    <w:rsid w:val="000F5684"/>
    <w:rsid w:val="001536A4"/>
    <w:rsid w:val="00343243"/>
    <w:rsid w:val="00503D44"/>
    <w:rsid w:val="005F578C"/>
    <w:rsid w:val="00607CE1"/>
    <w:rsid w:val="006419D4"/>
    <w:rsid w:val="00702E82"/>
    <w:rsid w:val="00724E44"/>
    <w:rsid w:val="00A11814"/>
    <w:rsid w:val="00B51C31"/>
    <w:rsid w:val="00C53D13"/>
    <w:rsid w:val="00CE74F0"/>
    <w:rsid w:val="00D11D5A"/>
    <w:rsid w:val="00D364F5"/>
    <w:rsid w:val="00EF020F"/>
    <w:rsid w:val="00F52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2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56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11D5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11D5A"/>
  </w:style>
  <w:style w:type="paragraph" w:styleId="a6">
    <w:name w:val="footer"/>
    <w:basedOn w:val="a"/>
    <w:link w:val="a7"/>
    <w:uiPriority w:val="99"/>
    <w:unhideWhenUsed/>
    <w:rsid w:val="00D11D5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11D5A"/>
  </w:style>
  <w:style w:type="paragraph" w:styleId="a8">
    <w:name w:val="List Paragraph"/>
    <w:basedOn w:val="a"/>
    <w:uiPriority w:val="34"/>
    <w:qFormat/>
    <w:rsid w:val="00702E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2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56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11D5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11D5A"/>
  </w:style>
  <w:style w:type="paragraph" w:styleId="a6">
    <w:name w:val="footer"/>
    <w:basedOn w:val="a"/>
    <w:link w:val="a7"/>
    <w:uiPriority w:val="99"/>
    <w:unhideWhenUsed/>
    <w:rsid w:val="00D11D5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11D5A"/>
  </w:style>
  <w:style w:type="paragraph" w:styleId="a8">
    <w:name w:val="List Paragraph"/>
    <w:basedOn w:val="a"/>
    <w:uiPriority w:val="34"/>
    <w:qFormat/>
    <w:rsid w:val="00702E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629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Irina</cp:lastModifiedBy>
  <cp:revision>3</cp:revision>
  <cp:lastPrinted>2026-09-22T10:46:00Z</cp:lastPrinted>
  <dcterms:created xsi:type="dcterms:W3CDTF">2026-09-23T05:12:00Z</dcterms:created>
  <dcterms:modified xsi:type="dcterms:W3CDTF">2026-09-23T07:02:00Z</dcterms:modified>
</cp:coreProperties>
</file>