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6B00" w14:textId="77777777" w:rsidR="00720D87" w:rsidRPr="00C9181E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  <w:lang w:val="uk-UA"/>
        </w:rPr>
      </w:pPr>
    </w:p>
    <w:tbl>
      <w:tblPr>
        <w:tblStyle w:val="afff9"/>
        <w:tblW w:w="8646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3402"/>
        <w:gridCol w:w="1842"/>
        <w:gridCol w:w="3402"/>
      </w:tblGrid>
      <w:tr w:rsidR="00720D87" w14:paraId="45654132" w14:textId="77777777">
        <w:trPr>
          <w:trHeight w:val="1454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98B2" w14:textId="77777777" w:rsidR="00720D87" w:rsidRDefault="0072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3oolclw7s2za" w:colFirst="0" w:colLast="0"/>
            <w:bookmarkEnd w:id="0"/>
          </w:p>
          <w:p w14:paraId="314AC4C3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University</w:t>
            </w:r>
          </w:p>
          <w:p w14:paraId="1C6B31C7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Polytechnic</w:t>
            </w:r>
            <w:proofErr w:type="spellEnd"/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56F7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6BF9429C" wp14:editId="547D5448">
                  <wp:simplePos x="0" y="0"/>
                  <wp:positionH relativeFrom="column">
                    <wp:posOffset>109860</wp:posOffset>
                  </wp:positionH>
                  <wp:positionV relativeFrom="paragraph">
                    <wp:posOffset>0</wp:posOffset>
                  </wp:positionV>
                  <wp:extent cx="898526" cy="898526"/>
                  <wp:effectExtent l="0" t="0" r="0" b="0"/>
                  <wp:wrapSquare wrapText="bothSides" distT="0" distB="0" distL="114300" distR="114300"/>
                  <wp:docPr id="4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26" cy="898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19FF" w14:textId="77777777" w:rsidR="00720D87" w:rsidRDefault="0072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BC246E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Національний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університет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40CE4CCE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політехніка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14:paraId="5882E425" w14:textId="77777777" w:rsidR="00720D87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Введено</w:t>
      </w:r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дію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наказом</w:t>
      </w:r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ректора</w:t>
      </w:r>
    </w:p>
    <w:p w14:paraId="30773622" w14:textId="77777777" w:rsidR="00720D87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</w:t>
      </w:r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політехніка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3C7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14:paraId="68649642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sz w:val="22"/>
          <w:szCs w:val="22"/>
          <w:lang w:val="en-US"/>
        </w:rPr>
      </w:pP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Put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into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effect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by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order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Rector</w:t>
      </w:r>
    </w:p>
    <w:p w14:paraId="75E54EFF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sz w:val="22"/>
          <w:szCs w:val="22"/>
          <w:lang w:val="en-US"/>
        </w:rPr>
      </w:pP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National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Zaporizhzhia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Polytechnic»</w:t>
      </w:r>
    </w:p>
    <w:p w14:paraId="7914717D" w14:textId="77777777" w:rsidR="00720D87" w:rsidRPr="002E3E14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sz w:val="22"/>
          <w:szCs w:val="22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dated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E3E14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202</w:t>
      </w:r>
      <w:r w:rsidR="005011A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№</w:t>
      </w:r>
      <w:r w:rsidR="002E3E14">
        <w:rPr>
          <w:rFonts w:ascii="Times New Roman" w:eastAsia="Times New Roman" w:hAnsi="Times New Roman" w:cs="Times New Roman"/>
          <w:sz w:val="24"/>
          <w:szCs w:val="24"/>
          <w:lang w:val="uk-UA"/>
        </w:rPr>
        <w:t>____</w:t>
      </w:r>
    </w:p>
    <w:p w14:paraId="2052B522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sz w:val="22"/>
          <w:szCs w:val="22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Ректор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Rector</w:t>
      </w:r>
    </w:p>
    <w:p w14:paraId="1FFBA269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111" w:firstLine="141"/>
        <w:rPr>
          <w:sz w:val="22"/>
          <w:szCs w:val="22"/>
          <w:lang w:val="en-US"/>
        </w:rPr>
      </w:pP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Віктор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mallCaps/>
          <w:sz w:val="24"/>
          <w:szCs w:val="24"/>
        </w:rPr>
        <w:t>ГРЕШТА</w:t>
      </w:r>
      <w:r w:rsidR="003C7CDE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 xml:space="preserve"> 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Victor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GRESHTA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3924D72" w14:textId="77777777" w:rsidR="00720D87" w:rsidRPr="00836C58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en-US"/>
        </w:rPr>
      </w:pPr>
    </w:p>
    <w:p w14:paraId="6EB1C3D6" w14:textId="77777777" w:rsidR="00157973" w:rsidRPr="00836C58" w:rsidRDefault="0015797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en-US"/>
        </w:rPr>
      </w:pPr>
    </w:p>
    <w:p w14:paraId="34B2D623" w14:textId="77777777" w:rsidR="00720D87" w:rsidRPr="002130C8" w:rsidRDefault="006849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ОБЛІК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І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АУДИТ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="00F77CF5"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/</w:t>
      </w:r>
    </w:p>
    <w:p w14:paraId="4BCDDE0C" w14:textId="77777777" w:rsidR="00E241D3" w:rsidRPr="002130C8" w:rsidRDefault="00E241D3" w:rsidP="00E241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ACCOUNTING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AND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AUDITING</w:t>
      </w:r>
    </w:p>
    <w:p w14:paraId="33CC4A54" w14:textId="77777777" w:rsidR="00F77CF5" w:rsidRPr="002130C8" w:rsidRDefault="00F77C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3F4C356F" w14:textId="77777777" w:rsidR="00720D87" w:rsidRPr="002130C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ОСВІТНЬО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-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ПРОФЕСІЙНА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ПРОГРАМА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/</w:t>
      </w:r>
    </w:p>
    <w:p w14:paraId="69AAB0A6" w14:textId="77777777" w:rsidR="00720D87" w:rsidRPr="002130C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AND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PROFESSIONAL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PROGRAM</w:t>
      </w:r>
    </w:p>
    <w:p w14:paraId="5447BB87" w14:textId="77777777" w:rsidR="00720D87" w:rsidRPr="002130C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proofErr w:type="spellStart"/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рівень</w:t>
      </w:r>
      <w:proofErr w:type="spellEnd"/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вищої</w:t>
      </w:r>
      <w:proofErr w:type="spellEnd"/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освіти</w:t>
      </w:r>
      <w:proofErr w:type="spellEnd"/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–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b/>
          <w:sz w:val="26"/>
          <w:szCs w:val="26"/>
        </w:rPr>
        <w:t>другий</w:t>
      </w:r>
      <w:proofErr w:type="spellEnd"/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5EF2011C" w14:textId="77777777" w:rsidR="00720D87" w:rsidRPr="002130C8" w:rsidRDefault="006849A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level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of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higher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education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–</w:t>
      </w:r>
      <w:r w:rsidR="003C7CD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second</w:t>
      </w:r>
    </w:p>
    <w:p w14:paraId="05216B90" w14:textId="77777777" w:rsidR="00720D87" w:rsidRPr="002130C8" w:rsidRDefault="00720D8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fffa"/>
        <w:tblW w:w="10171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2572"/>
        <w:gridCol w:w="2356"/>
        <w:gridCol w:w="2410"/>
        <w:gridCol w:w="2833"/>
      </w:tblGrid>
      <w:tr w:rsidR="00720D87" w:rsidRPr="008A30E9" w14:paraId="554DAD7E" w14:textId="77777777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255D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галузь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знань</w:t>
            </w:r>
            <w:proofErr w:type="spellEnd"/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4784" w14:textId="77777777" w:rsidR="00720D87" w:rsidRPr="002130C8" w:rsidRDefault="006849AF" w:rsidP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</w:rPr>
              <w:t>D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Бізнес</w:t>
            </w:r>
            <w:proofErr w:type="spellEnd"/>
            <w:r w:rsidRPr="002130C8">
              <w:rPr>
                <w:rFonts w:ascii="Times New Roman" w:eastAsia="Times New Roman" w:hAnsi="Times New Roman" w:cs="Times New Roman"/>
              </w:rPr>
              <w:t>,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адміністрування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право.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47A1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130C8">
              <w:rPr>
                <w:rFonts w:ascii="Times New Roman" w:eastAsia="Times New Roman" w:hAnsi="Times New Roman" w:cs="Times New Roman"/>
                <w:b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Knowledge</w:t>
            </w:r>
            <w:proofErr w:type="spellEnd"/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AB991" w14:textId="77777777" w:rsidR="00720D87" w:rsidRPr="002130C8" w:rsidRDefault="00FB2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Business,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Administration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Law</w:t>
            </w:r>
          </w:p>
        </w:tc>
      </w:tr>
      <w:tr w:rsidR="00720D87" w:rsidRPr="002130C8" w14:paraId="179ACFFF" w14:textId="77777777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8EFF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спеціальність</w:t>
            </w:r>
            <w:proofErr w:type="spellEnd"/>
          </w:p>
          <w:p w14:paraId="104B8669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спеціалізація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</w:rPr>
              <w:t>(предметна</w:t>
            </w:r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спеціальність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b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</w:rPr>
              <w:t>вид)</w:t>
            </w:r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01F58" w14:textId="77777777" w:rsidR="00720D87" w:rsidRPr="002130C8" w:rsidRDefault="006849AF" w:rsidP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</w:rPr>
              <w:t>D1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Облік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і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оподаткування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4B76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lang w:val="en-US"/>
              </w:rPr>
              <w:t>Specialty</w:t>
            </w:r>
          </w:p>
          <w:p w14:paraId="2CAEB533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lang w:val="en-US"/>
              </w:rPr>
              <w:t>Specialization</w:t>
            </w:r>
            <w:r w:rsidR="003C7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lang w:val="en-US"/>
              </w:rPr>
              <w:t>(Subject</w:t>
            </w:r>
            <w:r w:rsidR="003C7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lang w:val="en-US"/>
              </w:rPr>
              <w:t>Specialization,</w:t>
            </w:r>
            <w:r w:rsidR="003C7CD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lang w:val="en-US"/>
              </w:rPr>
              <w:t>Type)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3C5F" w14:textId="77777777" w:rsidR="00720D87" w:rsidRPr="002130C8" w:rsidRDefault="00FB2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</w:rPr>
              <w:t>D1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Taxation</w:t>
            </w:r>
            <w:proofErr w:type="spellEnd"/>
          </w:p>
        </w:tc>
      </w:tr>
      <w:tr w:rsidR="00720D87" w:rsidRPr="008A30E9" w14:paraId="57C81CEF" w14:textId="77777777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A280E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освітня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14F6053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кваліфікація</w:t>
            </w:r>
            <w:proofErr w:type="spellEnd"/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35AE" w14:textId="77777777" w:rsidR="00720D87" w:rsidRPr="002130C8" w:rsidRDefault="006849AF" w:rsidP="0083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Магістр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з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="00836C58" w:rsidRPr="002130C8">
              <w:rPr>
                <w:rFonts w:ascii="Times New Roman" w:eastAsia="Times New Roman" w:hAnsi="Times New Roman" w:cs="Times New Roman"/>
                <w:lang w:val="uk-UA"/>
              </w:rPr>
              <w:t>обліку</w:t>
            </w:r>
            <w:r w:rsidR="003C7CD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36C58" w:rsidRPr="002130C8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36C58" w:rsidRPr="002130C8">
              <w:rPr>
                <w:rFonts w:ascii="Times New Roman" w:eastAsia="Times New Roman" w:hAnsi="Times New Roman" w:cs="Times New Roman"/>
                <w:lang w:val="uk-UA"/>
              </w:rPr>
              <w:t>опдаткування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32C5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Educational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Qualification</w:t>
            </w:r>
            <w:proofErr w:type="spellEnd"/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79265" w14:textId="77777777" w:rsidR="00720D87" w:rsidRPr="002130C8" w:rsidRDefault="006849AF" w:rsidP="002130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lang w:val="en-US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130C8" w:rsidRPr="002130C8">
              <w:rPr>
                <w:rFonts w:ascii="Times New Roman" w:eastAsia="Times New Roman" w:hAnsi="Times New Roman" w:cs="Times New Roman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130C8" w:rsidRPr="002130C8"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2130C8" w:rsidRPr="002130C8">
              <w:rPr>
                <w:rFonts w:ascii="Times New Roman" w:eastAsia="Times New Roman" w:hAnsi="Times New Roman" w:cs="Times New Roman"/>
                <w:lang w:val="en-US"/>
              </w:rPr>
              <w:t>Taxation</w:t>
            </w:r>
          </w:p>
        </w:tc>
      </w:tr>
      <w:tr w:rsidR="00720D87" w14:paraId="0E360617" w14:textId="77777777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DA69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професійна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кваліфікація</w:t>
            </w:r>
            <w:proofErr w:type="spellEnd"/>
          </w:p>
        </w:tc>
        <w:tc>
          <w:tcPr>
            <w:tcW w:w="2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C2F7" w14:textId="77777777" w:rsidR="00720D87" w:rsidRPr="002130C8" w:rsidRDefault="00720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48E2" w14:textId="77777777" w:rsidR="00720D87" w:rsidRPr="002130C8" w:rsidRDefault="00684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130C8">
              <w:rPr>
                <w:rFonts w:ascii="Times New Roman" w:eastAsia="Times New Roman" w:hAnsi="Times New Roman" w:cs="Times New Roman"/>
                <w:b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</w:rPr>
              <w:t>Qualification</w:t>
            </w:r>
            <w:proofErr w:type="spellEnd"/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E70F" w14:textId="77777777" w:rsidR="00720D87" w:rsidRDefault="00720D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9945973" w14:textId="77777777" w:rsidR="00720D87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6639" w:type="dxa"/>
        <w:tblInd w:w="3742" w:type="dxa"/>
        <w:tblLayout w:type="fixed"/>
        <w:tblLook w:val="0000" w:firstRow="0" w:lastRow="0" w:firstColumn="0" w:lastColumn="0" w:noHBand="0" w:noVBand="0"/>
      </w:tblPr>
      <w:tblGrid>
        <w:gridCol w:w="6639"/>
      </w:tblGrid>
      <w:tr w:rsidR="00720D87" w14:paraId="159DA357" w14:textId="77777777">
        <w:tc>
          <w:tcPr>
            <w:tcW w:w="6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7A5A" w14:textId="77777777" w:rsidR="00720D87" w:rsidRPr="00836C58" w:rsidRDefault="0072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20BAA5EA" w14:textId="77777777" w:rsidR="00720D87" w:rsidRPr="00F77CF5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val="en-US"/>
              </w:rPr>
              <w:t>ID:</w:t>
            </w:r>
            <w:r w:rsidR="00F77CF5" w:rsidRPr="00F17FE3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val="uk-UA"/>
              </w:rPr>
              <w:t>4181</w:t>
            </w:r>
          </w:p>
          <w:p w14:paraId="337BC5F8" w14:textId="77777777" w:rsidR="00720D87" w:rsidRPr="00836C58" w:rsidRDefault="0072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668B45" w14:textId="77777777" w:rsidR="00720D87" w:rsidRPr="00836C58" w:rsidRDefault="00720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EF9972E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7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Схвалено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вченою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Approved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Polytechnic»</w:t>
            </w:r>
          </w:p>
          <w:p w14:paraId="382993A2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7"/>
              <w:rPr>
                <w:sz w:val="22"/>
                <w:szCs w:val="22"/>
                <w:lang w:val="en-US"/>
              </w:rPr>
            </w:pP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minutes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12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6849A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від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dated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27.06.2025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6849A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  <w:t>.)</w:t>
            </w:r>
          </w:p>
          <w:p w14:paraId="2E11721D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7"/>
              <w:rPr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вченої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Chair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Council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E538837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hanging="27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БАХРУШИН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Volodymyr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BAKHRUSHYN</w:t>
            </w:r>
          </w:p>
        </w:tc>
      </w:tr>
    </w:tbl>
    <w:p w14:paraId="5B8FEFBC" w14:textId="77777777" w:rsidR="00720D87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ECE2CD" w14:textId="77777777" w:rsidR="00720D87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C5B4B5" w14:textId="77777777" w:rsidR="00720D87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Запоріжжя</w:t>
      </w:r>
      <w:proofErr w:type="spellEnd"/>
      <w:r w:rsidR="003C7C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3C7C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Zaporizhzhia</w:t>
      </w:r>
      <w:proofErr w:type="spellEnd"/>
    </w:p>
    <w:p w14:paraId="00B23C41" w14:textId="77777777" w:rsidR="00720D87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5011AA">
        <w:rPr>
          <w:rFonts w:ascii="Times New Roman" w:eastAsia="Times New Roman" w:hAnsi="Times New Roman" w:cs="Times New Roman"/>
          <w:sz w:val="26"/>
          <w:szCs w:val="26"/>
          <w:lang w:val="uk-UA"/>
        </w:rPr>
        <w:t>6</w:t>
      </w:r>
      <w:r>
        <w:br w:type="page"/>
      </w:r>
    </w:p>
    <w:p w14:paraId="50BE3B71" w14:textId="77777777" w:rsidR="00720D87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ПРЕАМБУЛА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PREAMBLE</w:t>
      </w:r>
    </w:p>
    <w:p w14:paraId="2CFB2FE0" w14:textId="77777777" w:rsidR="00720D87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6870CD" w14:textId="77777777" w:rsidR="008C55FB" w:rsidRPr="006849AF" w:rsidRDefault="008C55FB" w:rsidP="008C55FB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3740CD">
        <w:rPr>
          <w:rFonts w:ascii="Times New Roman" w:hAnsi="Times New Roman"/>
          <w:sz w:val="28"/>
          <w:szCs w:val="28"/>
          <w:lang w:val="uk-UA"/>
        </w:rPr>
        <w:t>Освітньо-професійн</w:t>
      </w:r>
      <w:r w:rsidR="004F1B7F">
        <w:rPr>
          <w:rFonts w:ascii="Times New Roman" w:hAnsi="Times New Roman"/>
          <w:sz w:val="28"/>
          <w:szCs w:val="28"/>
          <w:lang w:val="uk-UA"/>
        </w:rPr>
        <w:t>у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програм</w:t>
      </w:r>
      <w:r w:rsidR="004F1B7F">
        <w:rPr>
          <w:rFonts w:ascii="Times New Roman" w:hAnsi="Times New Roman"/>
          <w:sz w:val="28"/>
          <w:szCs w:val="28"/>
          <w:lang w:val="uk-UA"/>
        </w:rPr>
        <w:t>у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«</w:t>
      </w:r>
      <w:r w:rsidR="006849AF" w:rsidRPr="006849AF">
        <w:rPr>
          <w:rFonts w:ascii="Times New Roman" w:hAnsi="Times New Roman"/>
          <w:sz w:val="28"/>
          <w:szCs w:val="28"/>
          <w:lang w:val="uk-UA"/>
        </w:rPr>
        <w:t>Облік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 w:rsidRPr="006849AF">
        <w:rPr>
          <w:rFonts w:ascii="Times New Roman" w:hAnsi="Times New Roman"/>
          <w:sz w:val="28"/>
          <w:szCs w:val="28"/>
          <w:lang w:val="uk-UA"/>
        </w:rPr>
        <w:t>і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 w:rsidRPr="006849AF">
        <w:rPr>
          <w:rFonts w:ascii="Times New Roman" w:hAnsi="Times New Roman"/>
          <w:sz w:val="28"/>
          <w:szCs w:val="28"/>
          <w:lang w:val="uk-UA"/>
        </w:rPr>
        <w:t>аудит</w:t>
      </w:r>
      <w:r w:rsidRPr="003740CD">
        <w:rPr>
          <w:rFonts w:ascii="Times New Roman" w:hAnsi="Times New Roman"/>
          <w:sz w:val="28"/>
          <w:szCs w:val="28"/>
          <w:lang w:val="uk-UA"/>
        </w:rPr>
        <w:t>»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підготовки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магістрів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з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C58" w:rsidRPr="00836C58">
        <w:rPr>
          <w:rFonts w:ascii="Times New Roman" w:hAnsi="Times New Roman"/>
          <w:sz w:val="28"/>
          <w:szCs w:val="28"/>
          <w:lang w:val="uk-UA"/>
        </w:rPr>
        <w:t>обліку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6C58" w:rsidRPr="00836C58">
        <w:rPr>
          <w:rFonts w:ascii="Times New Roman" w:hAnsi="Times New Roman"/>
          <w:sz w:val="28"/>
          <w:szCs w:val="28"/>
          <w:lang w:val="uk-UA"/>
        </w:rPr>
        <w:t>і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36C58" w:rsidRPr="00836C58">
        <w:rPr>
          <w:rFonts w:ascii="Times New Roman" w:hAnsi="Times New Roman"/>
          <w:sz w:val="28"/>
          <w:szCs w:val="28"/>
          <w:lang w:val="uk-UA"/>
        </w:rPr>
        <w:t>опдаткування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розроблено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на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основі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стандарту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вищої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освіти,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затвердженого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наказом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Міністерства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освіти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і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науки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України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від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1</w:t>
      </w:r>
      <w:r w:rsidR="006849AF">
        <w:rPr>
          <w:rFonts w:ascii="Times New Roman" w:hAnsi="Times New Roman"/>
          <w:sz w:val="28"/>
          <w:szCs w:val="28"/>
          <w:lang w:val="uk-UA"/>
        </w:rPr>
        <w:t>0</w:t>
      </w:r>
      <w:r w:rsidRPr="003740CD">
        <w:rPr>
          <w:rFonts w:ascii="Times New Roman" w:hAnsi="Times New Roman"/>
          <w:sz w:val="28"/>
          <w:szCs w:val="28"/>
          <w:lang w:val="uk-UA"/>
        </w:rPr>
        <w:t>.0</w:t>
      </w:r>
      <w:r w:rsidR="006849AF">
        <w:rPr>
          <w:rFonts w:ascii="Times New Roman" w:hAnsi="Times New Roman"/>
          <w:sz w:val="28"/>
          <w:szCs w:val="28"/>
          <w:lang w:val="uk-UA"/>
        </w:rPr>
        <w:t>7</w:t>
      </w:r>
      <w:r w:rsidRPr="003740CD">
        <w:rPr>
          <w:rFonts w:ascii="Times New Roman" w:hAnsi="Times New Roman"/>
          <w:sz w:val="28"/>
          <w:szCs w:val="28"/>
          <w:lang w:val="uk-UA"/>
        </w:rPr>
        <w:t>.20</w:t>
      </w:r>
      <w:r w:rsidR="006849AF">
        <w:rPr>
          <w:rFonts w:ascii="Times New Roman" w:hAnsi="Times New Roman"/>
          <w:sz w:val="28"/>
          <w:szCs w:val="28"/>
          <w:lang w:val="uk-UA"/>
        </w:rPr>
        <w:t>19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р.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№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>
        <w:rPr>
          <w:rFonts w:ascii="Times New Roman" w:hAnsi="Times New Roman"/>
          <w:sz w:val="28"/>
          <w:szCs w:val="28"/>
          <w:lang w:val="uk-UA"/>
        </w:rPr>
        <w:t>958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«Про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затвердження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стандарту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вищої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освіти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за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с</w:t>
      </w:r>
      <w:r w:rsidR="006849AF">
        <w:rPr>
          <w:rFonts w:ascii="Times New Roman" w:hAnsi="Times New Roman"/>
          <w:sz w:val="28"/>
          <w:szCs w:val="28"/>
          <w:lang w:val="uk-UA"/>
        </w:rPr>
        <w:t>пеціальністю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>
        <w:rPr>
          <w:rFonts w:ascii="Times New Roman" w:hAnsi="Times New Roman"/>
          <w:sz w:val="28"/>
          <w:szCs w:val="28"/>
          <w:lang w:val="uk-UA"/>
        </w:rPr>
        <w:t>071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«</w:t>
      </w:r>
      <w:r w:rsidR="006849AF">
        <w:rPr>
          <w:rFonts w:ascii="Times New Roman" w:hAnsi="Times New Roman"/>
          <w:sz w:val="28"/>
          <w:szCs w:val="28"/>
          <w:lang w:val="uk-UA"/>
        </w:rPr>
        <w:t>Облік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>
        <w:rPr>
          <w:rFonts w:ascii="Times New Roman" w:hAnsi="Times New Roman"/>
          <w:sz w:val="28"/>
          <w:szCs w:val="28"/>
          <w:lang w:val="uk-UA"/>
        </w:rPr>
        <w:t>і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>
        <w:rPr>
          <w:rFonts w:ascii="Times New Roman" w:hAnsi="Times New Roman"/>
          <w:sz w:val="28"/>
          <w:szCs w:val="28"/>
          <w:lang w:val="uk-UA"/>
        </w:rPr>
        <w:t>оподаткування</w:t>
      </w:r>
      <w:r w:rsidRPr="003740CD">
        <w:rPr>
          <w:rFonts w:ascii="Times New Roman" w:hAnsi="Times New Roman"/>
          <w:sz w:val="28"/>
          <w:szCs w:val="28"/>
          <w:lang w:val="uk-UA"/>
        </w:rPr>
        <w:t>»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для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другого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(магістерського)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рівня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вищої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740CD">
        <w:rPr>
          <w:rFonts w:ascii="Times New Roman" w:hAnsi="Times New Roman"/>
          <w:sz w:val="28"/>
          <w:szCs w:val="28"/>
          <w:lang w:val="uk-UA"/>
        </w:rPr>
        <w:t>освіти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9AF" w:rsidRPr="006849AF">
        <w:rPr>
          <w:rFonts w:ascii="Times New Roman" w:hAnsi="Times New Roman"/>
          <w:sz w:val="28"/>
          <w:szCs w:val="28"/>
          <w:lang w:val="uk-UA"/>
        </w:rPr>
        <w:t>https://mon.gov.ua/static-objects/mon/sites/1/vishcha-osvita/zatverdzeni%20standarty/2019/07/12/071-oblik-i-opodatkuvannya-magistr.pdf</w:t>
      </w:r>
    </w:p>
    <w:p w14:paraId="30BC4CCE" w14:textId="77777777" w:rsidR="008C55FB" w:rsidRPr="00F039F3" w:rsidRDefault="008C55FB" w:rsidP="008C55FB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DB36A1" w14:textId="77777777" w:rsidR="00720D87" w:rsidRPr="008C55FB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19"/>
          <w:szCs w:val="19"/>
          <w:lang w:val="uk-UA"/>
        </w:rPr>
      </w:pPr>
    </w:p>
    <w:p w14:paraId="6ECB9660" w14:textId="77777777" w:rsidR="003740CD" w:rsidRPr="002130C8" w:rsidRDefault="003740CD" w:rsidP="002130C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educational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professional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program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“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Accounting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Auditing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”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training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master’s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degree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students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accounting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taxation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has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been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developed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standard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approved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by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Order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Ministry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Science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Ukraine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dated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July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1</w:t>
      </w:r>
      <w:r w:rsidR="002130C8" w:rsidRPr="002130C8">
        <w:rPr>
          <w:rFonts w:ascii="Times New Roman" w:hAnsi="Times New Roman"/>
          <w:sz w:val="28"/>
          <w:szCs w:val="28"/>
          <w:lang w:val="uk-UA"/>
        </w:rPr>
        <w:t>0</w:t>
      </w:r>
      <w:r w:rsidRPr="002130C8">
        <w:rPr>
          <w:rFonts w:ascii="Times New Roman" w:hAnsi="Times New Roman"/>
          <w:sz w:val="28"/>
          <w:szCs w:val="28"/>
          <w:lang w:val="uk-UA"/>
        </w:rPr>
        <w:t>,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20</w:t>
      </w:r>
      <w:r w:rsidR="002130C8" w:rsidRPr="002130C8">
        <w:rPr>
          <w:rFonts w:ascii="Times New Roman" w:hAnsi="Times New Roman"/>
          <w:sz w:val="28"/>
          <w:szCs w:val="28"/>
          <w:lang w:val="uk-UA"/>
        </w:rPr>
        <w:t>19</w:t>
      </w:r>
      <w:r w:rsidRPr="002130C8">
        <w:rPr>
          <w:rFonts w:ascii="Times New Roman" w:hAnsi="Times New Roman"/>
          <w:sz w:val="28"/>
          <w:szCs w:val="28"/>
          <w:lang w:val="uk-UA"/>
        </w:rPr>
        <w:t>,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No</w:t>
      </w:r>
      <w:proofErr w:type="spellEnd"/>
      <w:r w:rsidRPr="002130C8">
        <w:rPr>
          <w:rFonts w:ascii="Times New Roman" w:hAnsi="Times New Roman"/>
          <w:sz w:val="28"/>
          <w:szCs w:val="28"/>
          <w:lang w:val="uk-UA"/>
        </w:rPr>
        <w:t>.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30C8" w:rsidRPr="002130C8">
        <w:rPr>
          <w:rFonts w:ascii="Times New Roman" w:hAnsi="Times New Roman"/>
          <w:sz w:val="28"/>
          <w:szCs w:val="28"/>
          <w:lang w:val="uk-UA"/>
        </w:rPr>
        <w:t>958</w:t>
      </w:r>
      <w:r w:rsidRPr="002130C8">
        <w:rPr>
          <w:rFonts w:ascii="Times New Roman" w:hAnsi="Times New Roman"/>
          <w:sz w:val="28"/>
          <w:szCs w:val="28"/>
          <w:lang w:val="uk-UA"/>
        </w:rPr>
        <w:t>,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Approval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Standard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Specialty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30C8" w:rsidRPr="002130C8">
        <w:rPr>
          <w:rFonts w:ascii="Times New Roman" w:hAnsi="Times New Roman"/>
          <w:sz w:val="28"/>
          <w:szCs w:val="28"/>
          <w:lang w:val="uk-UA"/>
        </w:rPr>
        <w:t>071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‘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Accounting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130C8" w:rsidRPr="002130C8">
        <w:rPr>
          <w:rFonts w:ascii="Times New Roman" w:hAnsi="Times New Roman"/>
          <w:sz w:val="28"/>
          <w:szCs w:val="28"/>
          <w:lang w:val="uk-UA"/>
        </w:rPr>
        <w:t>Taxation</w:t>
      </w:r>
      <w:proofErr w:type="spellEnd"/>
      <w:r w:rsidRPr="002130C8">
        <w:rPr>
          <w:rFonts w:ascii="Times New Roman" w:hAnsi="Times New Roman"/>
          <w:sz w:val="28"/>
          <w:szCs w:val="28"/>
          <w:lang w:val="uk-UA"/>
        </w:rPr>
        <w:t>’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Second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30C8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Master’s</w:t>
      </w:r>
      <w:proofErr w:type="spellEnd"/>
      <w:r w:rsidRPr="002130C8">
        <w:rPr>
          <w:rFonts w:ascii="Times New Roman" w:hAnsi="Times New Roman"/>
          <w:sz w:val="28"/>
          <w:szCs w:val="28"/>
          <w:lang w:val="uk-UA"/>
        </w:rPr>
        <w:t>)</w:t>
      </w:r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Level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="003C7C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130C8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2130C8">
        <w:rPr>
          <w:rFonts w:ascii="Times New Roman" w:hAnsi="Times New Roman"/>
          <w:sz w:val="28"/>
          <w:szCs w:val="28"/>
          <w:lang w:val="uk-UA"/>
        </w:rPr>
        <w:t>”</w:t>
      </w:r>
    </w:p>
    <w:p w14:paraId="1354E38E" w14:textId="77777777" w:rsidR="003740CD" w:rsidRPr="00AC61C2" w:rsidRDefault="006849AF" w:rsidP="002130C8">
      <w:pPr>
        <w:spacing w:line="276" w:lineRule="auto"/>
        <w:ind w:firstLine="720"/>
        <w:jc w:val="both"/>
        <w:rPr>
          <w:rFonts w:ascii="Times New Roman" w:hAnsi="Times New Roman"/>
          <w:lang w:val="uk-UA"/>
        </w:rPr>
      </w:pPr>
      <w:r w:rsidRPr="002130C8">
        <w:rPr>
          <w:rFonts w:ascii="Times New Roman" w:hAnsi="Times New Roman"/>
          <w:sz w:val="28"/>
          <w:szCs w:val="28"/>
          <w:lang w:val="uk-UA"/>
        </w:rPr>
        <w:t>https://mon.gov.ua/static-objects/mon/sites/1/vishcha-osvita/zatverdzeni%20standarty/2019/07/12/071-oblik-i-opodatkuvannya-magistr.pdf</w:t>
      </w:r>
    </w:p>
    <w:p w14:paraId="3AAA69AC" w14:textId="77777777" w:rsidR="00720D87" w:rsidRPr="00836C58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36C58">
        <w:rPr>
          <w:lang w:val="uk-UA"/>
        </w:rPr>
        <w:br w:type="page"/>
      </w:r>
    </w:p>
    <w:p w14:paraId="36A4AFF8" w14:textId="77777777" w:rsidR="00720D87" w:rsidRPr="00836C58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sz w:val="19"/>
          <w:szCs w:val="19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РОЗРОБЛЕНО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DESIGNED</w:t>
      </w:r>
    </w:p>
    <w:p w14:paraId="66FF97AE" w14:textId="77777777" w:rsidR="00720D87" w:rsidRPr="002130C8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proofErr w:type="spellStart"/>
      <w:r w:rsidRPr="002130C8">
        <w:rPr>
          <w:rFonts w:ascii="Times New Roman" w:eastAsia="Times New Roman" w:hAnsi="Times New Roman" w:cs="Times New Roman"/>
          <w:i/>
          <w:sz w:val="26"/>
          <w:szCs w:val="26"/>
        </w:rPr>
        <w:t>Керівник</w:t>
      </w:r>
      <w:proofErr w:type="spellEnd"/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i/>
          <w:sz w:val="26"/>
          <w:szCs w:val="26"/>
        </w:rPr>
        <w:t>робочої</w:t>
      </w:r>
      <w:proofErr w:type="spellEnd"/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i/>
          <w:sz w:val="26"/>
          <w:szCs w:val="26"/>
        </w:rPr>
        <w:t>групи</w:t>
      </w:r>
      <w:proofErr w:type="spellEnd"/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/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Head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of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the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project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team:</w:t>
      </w:r>
    </w:p>
    <w:p w14:paraId="766ADF33" w14:textId="77777777" w:rsidR="00E95ED4" w:rsidRPr="002130C8" w:rsidRDefault="00E95ED4" w:rsidP="00E95E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БОЛДУЄВ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DA2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М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ихайло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0DA2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алентинович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д.держ.упр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професор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професор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кафедри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фінасів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Національного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університету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політехніка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»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Bolduev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Mikhailо</w:t>
      </w:r>
      <w:proofErr w:type="spellEnd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Doctor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Science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Public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Administration,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Professor,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Professor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Department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Accounting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Finance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National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Zaporizhzhia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Polytechnic”,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гарант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освітньої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програм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Guarantor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Program</w:t>
      </w:r>
    </w:p>
    <w:p w14:paraId="7D01A46E" w14:textId="77777777" w:rsidR="00720D87" w:rsidRPr="002130C8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i/>
          <w:sz w:val="26"/>
          <w:szCs w:val="26"/>
          <w:lang w:val="uk-UA"/>
        </w:rPr>
      </w:pPr>
    </w:p>
    <w:p w14:paraId="430E085F" w14:textId="77777777" w:rsidR="00720D87" w:rsidRPr="002130C8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r w:rsidRPr="002130C8">
        <w:rPr>
          <w:rFonts w:ascii="Times New Roman" w:eastAsia="Times New Roman" w:hAnsi="Times New Roman" w:cs="Times New Roman"/>
          <w:i/>
          <w:sz w:val="26"/>
          <w:szCs w:val="26"/>
        </w:rPr>
        <w:t>Члени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i/>
          <w:sz w:val="26"/>
          <w:szCs w:val="26"/>
        </w:rPr>
        <w:t>робочої</w:t>
      </w:r>
      <w:proofErr w:type="spellEnd"/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i/>
          <w:sz w:val="26"/>
          <w:szCs w:val="26"/>
        </w:rPr>
        <w:t>групи</w:t>
      </w:r>
      <w:proofErr w:type="spellEnd"/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/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Project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team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members:</w:t>
      </w:r>
    </w:p>
    <w:p w14:paraId="0C63FA75" w14:textId="77777777" w:rsidR="00720D87" w:rsidRPr="002130C8" w:rsidRDefault="00E95ED4" w:rsidP="00E95E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ЛИЩЕНКО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Олена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Германівна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к.е.н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доцент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завідувач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кафедри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фінасів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Національного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університету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політехніка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»/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Lyschenko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Olena,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Ph.D.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Economic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Sciences,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Associate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Professor,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Head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Department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Accounting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Finance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National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Zaporizhzhia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Polytechnic”;</w:t>
      </w:r>
    </w:p>
    <w:p w14:paraId="728C1B17" w14:textId="77777777" w:rsidR="00D80DA2" w:rsidRPr="002130C8" w:rsidRDefault="00E95ED4" w:rsidP="00E95E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ПАНЧЕНКО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Ольга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Михайлівна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к.е.н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доцент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доцент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кафедри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фінасів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Національного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університету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політехніка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»/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Panchenko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Olga,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Ph.D.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Economic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Sciences,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Associate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Professor,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Associate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Professor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Department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Accounting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Finance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National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Zaporizhzhia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Polytechnic”;</w:t>
      </w:r>
    </w:p>
    <w:p w14:paraId="03F8313A" w14:textId="77777777" w:rsidR="00D80DA2" w:rsidRPr="00E95ED4" w:rsidRDefault="00E95ED4" w:rsidP="00E95ED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МАКСИМЕНКО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Ірина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Яківлівна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к.е.н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.,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доцент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доцент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кафедри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обліку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фінасів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національного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університету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політехніка</w:t>
      </w:r>
      <w:proofErr w:type="spellEnd"/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»/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Maksymenko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Iryna,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Ph.D.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Economic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Sciences,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Associate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Professor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Department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Accounting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756E5"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Finance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National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University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Zaporizhzhia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lang w:val="en-US"/>
        </w:rPr>
        <w:t>Polytechnic”.</w:t>
      </w:r>
    </w:p>
    <w:p w14:paraId="638538E3" w14:textId="77777777" w:rsidR="00720D87" w:rsidRPr="00836C58" w:rsidRDefault="00720D87" w:rsidP="008C55F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</w:p>
    <w:p w14:paraId="08E44CDC" w14:textId="77777777" w:rsidR="00720D87" w:rsidRPr="00836C58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Представники</w:t>
      </w:r>
      <w:proofErr w:type="spellEnd"/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стейкхолдерів</w:t>
      </w:r>
      <w:proofErr w:type="spellEnd"/>
      <w:r w:rsidRPr="00836C5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/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Stakeholder</w:t>
      </w:r>
      <w:r w:rsidR="003C7CDE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representatives:</w:t>
      </w:r>
    </w:p>
    <w:p w14:paraId="39655915" w14:textId="77777777" w:rsidR="00F142EE" w:rsidRPr="002130C8" w:rsidRDefault="00F142EE" w:rsidP="002130C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</w:pPr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1.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НАУМЕНКО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Олена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Юріївна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головний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бухгалтер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r w:rsidR="002130C8"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ТОВ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4"/>
          <w:szCs w:val="24"/>
          <w:highlight w:val="lightGray"/>
          <w:lang w:val="en-US"/>
        </w:rPr>
        <w:t>«ЗАЗ»</w:t>
      </w:r>
    </w:p>
    <w:p w14:paraId="00174736" w14:textId="77777777" w:rsidR="00F142EE" w:rsidRPr="00AC61C2" w:rsidRDefault="00F142EE" w:rsidP="002130C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2.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ТАРАТУТА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Лілія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Вікторівна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–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директор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ТОВ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«</w:t>
      </w:r>
      <w:proofErr w:type="spellStart"/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Аудиторська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proofErr w:type="spellStart"/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фірма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«</w:t>
      </w:r>
      <w:proofErr w:type="spellStart"/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Злагода</w:t>
      </w:r>
      <w:proofErr w:type="spellEnd"/>
      <w:r w:rsidRPr="00AC61C2">
        <w:rPr>
          <w:rFonts w:ascii="Times New Roman" w:eastAsia="Times New Roman" w:hAnsi="Times New Roman" w:cs="Times New Roman"/>
          <w:sz w:val="24"/>
          <w:szCs w:val="24"/>
          <w:highlight w:val="lightGray"/>
        </w:rPr>
        <w:t>».</w:t>
      </w:r>
    </w:p>
    <w:p w14:paraId="18138829" w14:textId="77777777" w:rsidR="00E95ED4" w:rsidRPr="00F142EE" w:rsidRDefault="00E95ED4" w:rsidP="00DE3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5B4072" w14:textId="77777777" w:rsidR="008C55FB" w:rsidRPr="00E95ED4" w:rsidRDefault="008C55FB" w:rsidP="00DE3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ЛОБКОВА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Ксенія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C210E"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Вячеслав</w:t>
      </w:r>
      <w:r w:rsidR="006C210E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і</w:t>
      </w:r>
      <w:proofErr w:type="spellStart"/>
      <w:r w:rsidR="006C210E"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вн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а</w:t>
      </w:r>
      <w:proofErr w:type="spellEnd"/>
      <w:r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"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Навчальний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центр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"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Фрешкод</w:t>
      </w:r>
      <w:proofErr w:type="spellEnd"/>
      <w:r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"</w:t>
      </w:r>
      <w:r w:rsidR="00DE3210"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Lobkova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Kseniia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6C210E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Vyacheslavivna</w:t>
      </w:r>
      <w:proofErr w:type="spellEnd"/>
      <w:r w:rsidR="004255B1"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Director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LLC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“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Training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Center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Freshcode</w:t>
      </w:r>
      <w:proofErr w:type="spellEnd"/>
      <w:r w:rsidR="004255B1" w:rsidRPr="00E95ED4">
        <w:rPr>
          <w:rFonts w:ascii="Times New Roman" w:eastAsia="Times New Roman" w:hAnsi="Times New Roman" w:cs="Times New Roman"/>
          <w:sz w:val="24"/>
          <w:szCs w:val="24"/>
          <w:highlight w:val="yellow"/>
        </w:rPr>
        <w:t>”;</w:t>
      </w:r>
    </w:p>
    <w:p w14:paraId="07C43BB7" w14:textId="77777777" w:rsidR="008C55FB" w:rsidRPr="00AC61C2" w:rsidRDefault="008C55FB" w:rsidP="00DE3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ХАРИТОНОВ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Олександр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Борисович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начальник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відділу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інформаційної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інфраструктури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управління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інформаційних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технологій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АТ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«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Мотор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Січ</w:t>
      </w:r>
      <w:proofErr w:type="spellEnd"/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»</w:t>
      </w:r>
      <w:r w:rsidR="00DE3210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Kharytonov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Oleksandr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Borysovych</w:t>
      </w:r>
      <w:proofErr w:type="spellEnd"/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Head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Information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Infrastructure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Department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the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Information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Technology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Directorate</w:t>
      </w:r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JSC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“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Motor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Sich</w:t>
      </w:r>
      <w:proofErr w:type="spellEnd"/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”;</w:t>
      </w:r>
    </w:p>
    <w:p w14:paraId="0E3384C5" w14:textId="77777777" w:rsidR="008C55FB" w:rsidRPr="00AC61C2" w:rsidRDefault="008C55FB" w:rsidP="00DE3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ГУПАЛОВА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СПІВАК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Марія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E3210"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Сергіївна</w:t>
      </w:r>
      <w:proofErr w:type="spellEnd"/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директорка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"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Коітекс</w:t>
      </w:r>
      <w:proofErr w:type="spellEnd"/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"</w:t>
      </w:r>
      <w:r w:rsidR="00DE3210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Hupalova-Spivak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Mariia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Serhiivna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Director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of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LLC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“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Koiteks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”</w:t>
      </w:r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69793043" w14:textId="77777777" w:rsidR="008C55FB" w:rsidRPr="006849AF" w:rsidRDefault="008C55FB" w:rsidP="00DE3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САХНО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Олександр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DE3210"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Анатолійович</w:t>
      </w:r>
      <w:proofErr w:type="spellEnd"/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виконавчий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директор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головний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електрик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ТОВ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«</w:t>
      </w:r>
      <w:proofErr w:type="spellStart"/>
      <w:r w:rsidRPr="006849AF">
        <w:rPr>
          <w:rFonts w:ascii="Times New Roman" w:eastAsia="Times New Roman" w:hAnsi="Times New Roman" w:cs="Times New Roman"/>
          <w:sz w:val="24"/>
          <w:szCs w:val="24"/>
          <w:highlight w:val="yellow"/>
        </w:rPr>
        <w:t>Енергоавтоматизація</w:t>
      </w:r>
      <w:proofErr w:type="spellEnd"/>
      <w:r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»</w:t>
      </w:r>
      <w:r w:rsidR="00DE3210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/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Sakhno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Oleksandr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Anatoliiovych</w:t>
      </w:r>
      <w:proofErr w:type="spellEnd"/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Executive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Director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–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Chief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Electrician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LLC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“</w:t>
      </w:r>
      <w:proofErr w:type="spellStart"/>
      <w:r w:rsidR="004255B1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  <w:t>Enerhoavtomatyzatsiia</w:t>
      </w:r>
      <w:proofErr w:type="spellEnd"/>
      <w:r w:rsidR="004255B1" w:rsidRPr="00AC61C2">
        <w:rPr>
          <w:rFonts w:ascii="Times New Roman" w:eastAsia="Times New Roman" w:hAnsi="Times New Roman" w:cs="Times New Roman"/>
          <w:sz w:val="24"/>
          <w:szCs w:val="24"/>
          <w:highlight w:val="yellow"/>
        </w:rPr>
        <w:t>”</w:t>
      </w:r>
    </w:p>
    <w:p w14:paraId="693D6B1B" w14:textId="77777777" w:rsidR="008C55FB" w:rsidRPr="00836C58" w:rsidRDefault="008C55FB" w:rsidP="00DE32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ШКАРУПИЛО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Вадим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="00DE3210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Вікторович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д.т.н</w:t>
      </w:r>
      <w:proofErr w:type="spellEnd"/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.,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доцент,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професор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кафедри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комп’ютерних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систем,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мереж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та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кібербезпеки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Національного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університету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біоресурсів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і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природокористування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України</w:t>
      </w:r>
      <w:r w:rsidR="00DE3210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/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Shkarupylo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Vadym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Viktorovych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Doctor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of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Technical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Sciences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Associate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Professor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Professor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of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the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Department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of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Computer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Systems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Networks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and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Cybersecurity</w:t>
      </w:r>
      <w:proofErr w:type="spellEnd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,</w:t>
      </w:r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National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University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of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Life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and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Environmental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Sciences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of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 xml:space="preserve"> </w:t>
      </w:r>
      <w:proofErr w:type="spellStart"/>
      <w:r w:rsidR="004255B1" w:rsidRPr="006849AF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Ukraine</w:t>
      </w:r>
      <w:proofErr w:type="spellEnd"/>
      <w:r w:rsidR="00DE3210" w:rsidRPr="00836C58"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  <w:t>.</w:t>
      </w:r>
    </w:p>
    <w:p w14:paraId="7442D2CE" w14:textId="77777777" w:rsidR="00720D87" w:rsidRPr="00836C58" w:rsidRDefault="006849A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6C58">
        <w:rPr>
          <w:lang w:val="uk-UA"/>
        </w:rPr>
        <w:br w:type="page"/>
      </w:r>
    </w:p>
    <w:p w14:paraId="429E2D89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ЛИСТ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ПОГОДЖЕННЯ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APPROVAL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SHEET</w:t>
      </w:r>
    </w:p>
    <w:p w14:paraId="4945AE9F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</w:t>
      </w:r>
      <w:proofErr w:type="spellEnd"/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професійної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</w:t>
      </w:r>
      <w:proofErr w:type="spellEnd"/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наукової</w:t>
      </w:r>
      <w:proofErr w:type="spellEnd"/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professional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(educational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scientific)</w:t>
      </w:r>
      <w:r w:rsidR="003C7C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4"/>
          <w:szCs w:val="24"/>
          <w:lang w:val="en-US"/>
        </w:rPr>
        <w:t>program</w:t>
      </w:r>
    </w:p>
    <w:tbl>
      <w:tblPr>
        <w:tblStyle w:val="afffd"/>
        <w:tblW w:w="10021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74"/>
        <w:gridCol w:w="4937"/>
      </w:tblGrid>
      <w:tr w:rsidR="003C7CDE" w:rsidRPr="002130C8" w14:paraId="4D35A034" w14:textId="77777777" w:rsidTr="00A60156">
        <w:tc>
          <w:tcPr>
            <w:tcW w:w="5084" w:type="dxa"/>
            <w:gridSpan w:val="2"/>
          </w:tcPr>
          <w:p w14:paraId="1148D90A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ПОГОДЖЕНО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APPROVED</w:t>
            </w:r>
          </w:p>
        </w:tc>
        <w:tc>
          <w:tcPr>
            <w:tcW w:w="4937" w:type="dxa"/>
          </w:tcPr>
          <w:p w14:paraId="32BB0EDA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7CDE" w:rsidRPr="008A30E9" w14:paraId="5154E8C4" w14:textId="77777777" w:rsidTr="00A60156">
        <w:tc>
          <w:tcPr>
            <w:tcW w:w="5084" w:type="dxa"/>
            <w:gridSpan w:val="2"/>
          </w:tcPr>
          <w:p w14:paraId="1D4FD105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4937" w:type="dxa"/>
          </w:tcPr>
          <w:p w14:paraId="1A127666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C7CDE" w:rsidRPr="00A879E7" w14:paraId="45BBCD22" w14:textId="77777777" w:rsidTr="00A60156">
        <w:tc>
          <w:tcPr>
            <w:tcW w:w="5084" w:type="dxa"/>
            <w:gridSpan w:val="2"/>
          </w:tcPr>
          <w:p w14:paraId="41728C82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28520E1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Minutes №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12</w:t>
            </w:r>
          </w:p>
        </w:tc>
        <w:tc>
          <w:tcPr>
            <w:tcW w:w="4937" w:type="dxa"/>
          </w:tcPr>
          <w:p w14:paraId="284B46C9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AE747D6" w14:textId="5FDC858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05.06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8A30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</w:tr>
      <w:tr w:rsidR="003C7CDE" w:rsidRPr="00A879E7" w14:paraId="3305818B" w14:textId="77777777" w:rsidTr="00A60156">
        <w:tc>
          <w:tcPr>
            <w:tcW w:w="5084" w:type="dxa"/>
            <w:gridSpan w:val="2"/>
          </w:tcPr>
          <w:p w14:paraId="50B97CDF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37" w:type="dxa"/>
          </w:tcPr>
          <w:p w14:paraId="76F869F3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C7CDE" w:rsidRPr="00A879E7" w14:paraId="6BE8C4AF" w14:textId="77777777" w:rsidTr="00A60156">
        <w:tc>
          <w:tcPr>
            <w:tcW w:w="5084" w:type="dxa"/>
            <w:gridSpan w:val="2"/>
          </w:tcPr>
          <w:p w14:paraId="75478B7B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Завідувач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кафедри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4937" w:type="dxa"/>
          </w:tcPr>
          <w:p w14:paraId="54BEF3A8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ЛИЩЕНКО/</w:t>
            </w:r>
          </w:p>
          <w:p w14:paraId="3C96452E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Olena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LISHCHENKO</w:t>
            </w:r>
          </w:p>
        </w:tc>
      </w:tr>
      <w:tr w:rsidR="003C7CDE" w:rsidRPr="00A879E7" w14:paraId="22DFE3D3" w14:textId="77777777" w:rsidTr="00A60156">
        <w:tc>
          <w:tcPr>
            <w:tcW w:w="5084" w:type="dxa"/>
            <w:gridSpan w:val="2"/>
          </w:tcPr>
          <w:p w14:paraId="5BCE58A5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37" w:type="dxa"/>
          </w:tcPr>
          <w:p w14:paraId="162BA183" w14:textId="77777777" w:rsidR="003C7CDE" w:rsidRPr="00A879E7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7CDE" w:rsidRPr="008A30E9" w14:paraId="5E52DDFD" w14:textId="77777777" w:rsidTr="00A60156">
        <w:tc>
          <w:tcPr>
            <w:tcW w:w="10021" w:type="dxa"/>
            <w:gridSpan w:val="3"/>
          </w:tcPr>
          <w:p w14:paraId="0233E934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Науково-</w:t>
            </w:r>
            <w:proofErr w:type="spellStart"/>
            <w:r w:rsidRPr="00A879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методично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комісією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бізнес-технологій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</w:p>
          <w:p w14:paraId="1C861150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Faculty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Economics</w:t>
            </w:r>
          </w:p>
        </w:tc>
      </w:tr>
      <w:tr w:rsidR="003C7CDE" w:rsidRPr="002130C8" w14:paraId="4DD83D7B" w14:textId="77777777" w:rsidTr="00A60156">
        <w:tc>
          <w:tcPr>
            <w:tcW w:w="5010" w:type="dxa"/>
          </w:tcPr>
          <w:p w14:paraId="2C1B1F09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78253DE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Minutes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5011" w:type="dxa"/>
            <w:gridSpan w:val="2"/>
          </w:tcPr>
          <w:p w14:paraId="4DD83CF2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BA6ECD2" w14:textId="2EEA64F8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A30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3C7CDE" w:rsidRPr="002130C8" w14:paraId="6A4EB46E" w14:textId="77777777" w:rsidTr="00A60156">
        <w:tc>
          <w:tcPr>
            <w:tcW w:w="5010" w:type="dxa"/>
          </w:tcPr>
          <w:p w14:paraId="7BBB87FF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1" w:type="dxa"/>
            <w:gridSpan w:val="2"/>
          </w:tcPr>
          <w:p w14:paraId="645D4C8D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CDE" w:rsidRPr="002130C8" w14:paraId="198EDB69" w14:textId="77777777" w:rsidTr="00A60156">
        <w:tc>
          <w:tcPr>
            <w:tcW w:w="5010" w:type="dxa"/>
          </w:tcPr>
          <w:p w14:paraId="686CDFC9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Commission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Faculty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Economics</w:t>
            </w:r>
          </w:p>
        </w:tc>
        <w:tc>
          <w:tcPr>
            <w:tcW w:w="5011" w:type="dxa"/>
            <w:gridSpan w:val="2"/>
          </w:tcPr>
          <w:p w14:paraId="33D21D94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ВАСИЛЬЄВА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1EC57E66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Olena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VASYLIEVA</w:t>
            </w:r>
          </w:p>
        </w:tc>
      </w:tr>
      <w:tr w:rsidR="003C7CDE" w:rsidRPr="002130C8" w14:paraId="5B014B93" w14:textId="77777777" w:rsidTr="00A60156">
        <w:tc>
          <w:tcPr>
            <w:tcW w:w="5010" w:type="dxa"/>
          </w:tcPr>
          <w:p w14:paraId="18840225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1" w:type="dxa"/>
            <w:gridSpan w:val="2"/>
          </w:tcPr>
          <w:p w14:paraId="1B53055C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7CDE" w:rsidRPr="002130C8" w14:paraId="65025D08" w14:textId="77777777" w:rsidTr="00A60156">
        <w:tc>
          <w:tcPr>
            <w:tcW w:w="5010" w:type="dxa"/>
          </w:tcPr>
          <w:p w14:paraId="5BBD263C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Arial" w:eastAsia="Arial" w:hAnsi="Arial" w:cs="Arial"/>
                <w:sz w:val="24"/>
                <w:szCs w:val="24"/>
                <w:lang w:val="en-US"/>
              </w:rPr>
              <w:t>/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Head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011" w:type="dxa"/>
            <w:gridSpan w:val="2"/>
          </w:tcPr>
          <w:p w14:paraId="0270B1DA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ШИРОКОБОКОВ</w:t>
            </w:r>
            <w:r w:rsidRPr="002130C8"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</w:p>
          <w:p w14:paraId="3863BACF" w14:textId="77777777" w:rsidR="003C7CDE" w:rsidRPr="002130C8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Vitaly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SHYROKOBOKOV</w:t>
            </w:r>
          </w:p>
        </w:tc>
      </w:tr>
    </w:tbl>
    <w:p w14:paraId="26B7F7D7" w14:textId="77777777" w:rsidR="00720D87" w:rsidRDefault="00720D8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00" w:type="dxa"/>
        <w:tblLayout w:type="fixed"/>
        <w:tblLook w:val="0000" w:firstRow="0" w:lastRow="0" w:firstColumn="0" w:lastColumn="0" w:noHBand="0" w:noVBand="0"/>
      </w:tblPr>
      <w:tblGrid>
        <w:gridCol w:w="5211"/>
        <w:gridCol w:w="4889"/>
      </w:tblGrid>
      <w:tr w:rsidR="003C7CDE" w:rsidRPr="008A30E9" w14:paraId="33D12C97" w14:textId="77777777" w:rsidTr="00A60156">
        <w:trPr>
          <w:trHeight w:val="125"/>
        </w:trPr>
        <w:tc>
          <w:tcPr>
            <w:tcW w:w="10100" w:type="dxa"/>
            <w:gridSpan w:val="2"/>
          </w:tcPr>
          <w:p w14:paraId="7AABB736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uk-UA"/>
              </w:rPr>
              <w:t>розглянуто і схвалено /</w:t>
            </w:r>
          </w:p>
          <w:p w14:paraId="28A09718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val="uk-UA"/>
              </w:rPr>
              <w:t>Considered and Approved</w:t>
            </w:r>
          </w:p>
        </w:tc>
      </w:tr>
      <w:tr w:rsidR="003C7CDE" w:rsidRPr="008A30E9" w14:paraId="2159DEF5" w14:textId="77777777" w:rsidTr="00A60156">
        <w:trPr>
          <w:trHeight w:val="127"/>
        </w:trPr>
        <w:tc>
          <w:tcPr>
            <w:tcW w:w="5211" w:type="dxa"/>
          </w:tcPr>
          <w:p w14:paraId="7AA87185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Науково-методичною радою </w:t>
            </w:r>
          </w:p>
          <w:p w14:paraId="2B180543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НУ «Запорізька політехніка»</w:t>
            </w:r>
            <w:r w:rsidRPr="008A30E9">
              <w:rPr>
                <w:rStyle w:val="21"/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en-US"/>
              </w:rPr>
              <w:t xml:space="preserve"> /</w:t>
            </w:r>
            <w:r w:rsidRPr="003C7CDE">
              <w:rPr>
                <w:rStyle w:val="21"/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uk-UA"/>
              </w:rPr>
              <w:t xml:space="preserve"> 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A30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Scientific and Methodological Council of NU 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8A30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Zaporizhzhia</w:t>
            </w:r>
            <w:proofErr w:type="spellEnd"/>
            <w:r w:rsidRPr="008A30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Polytechnic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889" w:type="dxa"/>
          </w:tcPr>
          <w:p w14:paraId="538E9E40" w14:textId="77777777" w:rsidR="003C7CDE" w:rsidRPr="003C7CDE" w:rsidRDefault="003C7CDE" w:rsidP="00A601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C7CDE" w:rsidRPr="003C7CDE" w14:paraId="633A4C57" w14:textId="77777777" w:rsidTr="00A60156">
        <w:trPr>
          <w:trHeight w:val="127"/>
        </w:trPr>
        <w:tc>
          <w:tcPr>
            <w:tcW w:w="5211" w:type="dxa"/>
          </w:tcPr>
          <w:p w14:paraId="0FCB3174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Протокол </w:t>
            </w:r>
            <w:r w:rsidRPr="003C7CDE">
              <w:rPr>
                <w:rStyle w:val="21"/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/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CDE">
              <w:rPr>
                <w:rFonts w:ascii="Times New Roman" w:hAnsi="Times New Roman"/>
                <w:color w:val="000000"/>
                <w:sz w:val="24"/>
                <w:szCs w:val="24"/>
              </w:rPr>
              <w:t>Minutes</w:t>
            </w:r>
            <w:proofErr w:type="spellEnd"/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№ ___</w:t>
            </w:r>
          </w:p>
        </w:tc>
        <w:tc>
          <w:tcPr>
            <w:tcW w:w="4889" w:type="dxa"/>
          </w:tcPr>
          <w:p w14:paraId="0134D775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від </w:t>
            </w:r>
            <w:r w:rsidRPr="003C7CDE">
              <w:rPr>
                <w:rStyle w:val="21"/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</w:rPr>
              <w:t>/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C7CDE">
              <w:rPr>
                <w:rFonts w:ascii="Times New Roman" w:hAnsi="Times New Roman"/>
                <w:color w:val="000000"/>
                <w:sz w:val="24"/>
                <w:szCs w:val="24"/>
              </w:rPr>
              <w:t>from</w:t>
            </w:r>
            <w:proofErr w:type="spellEnd"/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________ 202_ р.</w:t>
            </w:r>
          </w:p>
        </w:tc>
      </w:tr>
      <w:tr w:rsidR="003C7CDE" w:rsidRPr="003C7CDE" w14:paraId="7C8955EB" w14:textId="77777777" w:rsidTr="00A60156">
        <w:trPr>
          <w:trHeight w:val="127"/>
        </w:trPr>
        <w:tc>
          <w:tcPr>
            <w:tcW w:w="5211" w:type="dxa"/>
          </w:tcPr>
          <w:p w14:paraId="4E8F7F38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889" w:type="dxa"/>
          </w:tcPr>
          <w:p w14:paraId="721075EF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3C7CDE" w:rsidRPr="003C7CDE" w14:paraId="472EC831" w14:textId="77777777" w:rsidTr="00A60156">
        <w:trPr>
          <w:trHeight w:val="127"/>
        </w:trPr>
        <w:tc>
          <w:tcPr>
            <w:tcW w:w="5211" w:type="dxa"/>
          </w:tcPr>
          <w:p w14:paraId="3BB22191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Голова науково-методичної ради</w:t>
            </w:r>
          </w:p>
          <w:p w14:paraId="3BBE81A1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НУ «Запорізька політехніка»</w:t>
            </w:r>
            <w:r w:rsidRPr="008A30E9">
              <w:rPr>
                <w:rStyle w:val="21"/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lang w:val="en-US"/>
              </w:rPr>
              <w:t xml:space="preserve"> /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A30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Chair of the Scientific and Methodological Council of NU 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 w:rsidRPr="008A30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Zaporizhzhia</w:t>
            </w:r>
            <w:proofErr w:type="spellEnd"/>
            <w:r w:rsidRPr="008A30E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Polytechnic</w:t>
            </w: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4889" w:type="dxa"/>
          </w:tcPr>
          <w:p w14:paraId="167FE20B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sz w:val="24"/>
                <w:szCs w:val="24"/>
                <w:lang w:val="uk-UA"/>
              </w:rPr>
            </w:pPr>
            <w:r w:rsidRPr="003C7CD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____________ </w:t>
            </w:r>
            <w:r w:rsidRP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Руслан КУЛИКОВСЬКИЙ</w:t>
            </w:r>
            <w:r w:rsidRPr="003C7CDE">
              <w:rPr>
                <w:rFonts w:ascii="Arial" w:eastAsia="Arial" w:hAnsi="Arial" w:cs="Arial"/>
                <w:b/>
                <w:sz w:val="24"/>
                <w:szCs w:val="24"/>
                <w:lang w:val="uk-UA"/>
              </w:rPr>
              <w:t>/</w:t>
            </w:r>
          </w:p>
          <w:p w14:paraId="430F90B2" w14:textId="77777777" w:rsidR="003C7CDE" w:rsidRPr="003C7CDE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3C7CD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uk-UA"/>
              </w:rPr>
              <w:t>RUSLAN KULYKOVSKIY</w:t>
            </w:r>
          </w:p>
        </w:tc>
      </w:tr>
    </w:tbl>
    <w:p w14:paraId="68C2DD3C" w14:textId="77777777" w:rsidR="003C7CDE" w:rsidRDefault="003C7C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AE340C" w14:textId="77777777" w:rsidR="003C7CDE" w:rsidRPr="003C7CDE" w:rsidRDefault="003C7C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0F5D64" w14:textId="77777777" w:rsidR="00720D87" w:rsidRDefault="00720D87">
      <w:bookmarkStart w:id="1" w:name="bookmark=id.30j0zll" w:colFirst="0" w:colLast="0"/>
      <w:bookmarkStart w:id="2" w:name="_heading=h.gjdgxs" w:colFirst="0" w:colLast="0"/>
      <w:bookmarkEnd w:id="1"/>
      <w:bookmarkEnd w:id="2"/>
    </w:p>
    <w:p w14:paraId="4C7EA589" w14:textId="77777777" w:rsidR="003C7CDE" w:rsidRDefault="003C7CDE">
      <w:pPr>
        <w:sectPr w:rsidR="003C7CDE">
          <w:headerReference w:type="default" r:id="rId10"/>
          <w:footerReference w:type="default" r:id="rId11"/>
          <w:pgSz w:w="11906" w:h="16838"/>
          <w:pgMar w:top="851" w:right="851" w:bottom="1134" w:left="1418" w:header="720" w:footer="708" w:gutter="0"/>
          <w:pgNumType w:start="1"/>
          <w:cols w:space="720"/>
          <w:titlePg/>
        </w:sectPr>
      </w:pPr>
    </w:p>
    <w:p w14:paraId="31A15B4D" w14:textId="77777777" w:rsidR="00720D87" w:rsidRDefault="00720D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fffe"/>
        <w:tblW w:w="100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8"/>
        <w:gridCol w:w="940"/>
        <w:gridCol w:w="2037"/>
        <w:gridCol w:w="2864"/>
      </w:tblGrid>
      <w:tr w:rsidR="00720D87" w14:paraId="0DC790AE" w14:textId="77777777" w:rsidTr="00714CAA">
        <w:trPr>
          <w:trHeight w:val="340"/>
        </w:trPr>
        <w:tc>
          <w:tcPr>
            <w:tcW w:w="10059" w:type="dxa"/>
            <w:gridSpan w:val="4"/>
            <w:shd w:val="clear" w:color="auto" w:fill="BFBFBF"/>
          </w:tcPr>
          <w:p w14:paraId="16386D58" w14:textId="77777777" w:rsidR="00720D87" w:rsidRDefault="006849AF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Загальна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General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information</w:t>
            </w:r>
            <w:proofErr w:type="spellEnd"/>
          </w:p>
        </w:tc>
      </w:tr>
      <w:tr w:rsidR="00720D87" w:rsidRPr="008A30E9" w14:paraId="68877914" w14:textId="77777777" w:rsidTr="00714CAA">
        <w:tc>
          <w:tcPr>
            <w:tcW w:w="4218" w:type="dxa"/>
            <w:vAlign w:val="center"/>
          </w:tcPr>
          <w:p w14:paraId="3C06102B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закладу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підрозділу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Full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institution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faculty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scientific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institute</w:t>
            </w:r>
          </w:p>
        </w:tc>
        <w:tc>
          <w:tcPr>
            <w:tcW w:w="2977" w:type="dxa"/>
            <w:gridSpan w:val="2"/>
            <w:vAlign w:val="center"/>
          </w:tcPr>
          <w:p w14:paraId="4FA71ADC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14:paraId="58BE5093" w14:textId="77777777" w:rsidR="00720D87" w:rsidRPr="002130C8" w:rsidRDefault="00DE3210" w:rsidP="00DE3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кафедра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комп’ютерних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систем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мереж</w:t>
            </w:r>
          </w:p>
        </w:tc>
        <w:tc>
          <w:tcPr>
            <w:tcW w:w="2864" w:type="dxa"/>
            <w:vAlign w:val="center"/>
          </w:tcPr>
          <w:p w14:paraId="1825EB66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Polytechnic”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1C47349" w14:textId="77777777" w:rsidR="00720D87" w:rsidRPr="002130C8" w:rsidRDefault="00610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Department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of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Computer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Systems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Networks</w:t>
            </w:r>
            <w:proofErr w:type="spellEnd"/>
          </w:p>
        </w:tc>
      </w:tr>
      <w:tr w:rsidR="00720D87" w:rsidRPr="002130C8" w14:paraId="56DE67AF" w14:textId="77777777" w:rsidTr="00714CAA">
        <w:tc>
          <w:tcPr>
            <w:tcW w:w="4218" w:type="dxa"/>
            <w:vAlign w:val="center"/>
          </w:tcPr>
          <w:p w14:paraId="303CF200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Офіційна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наукової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Official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(or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Scientific)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977" w:type="dxa"/>
            <w:gridSpan w:val="2"/>
            <w:vAlign w:val="center"/>
          </w:tcPr>
          <w:p w14:paraId="2D1CAC8A" w14:textId="77777777" w:rsidR="00720D87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Облік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239E4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5239E4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аудит</w:t>
            </w:r>
          </w:p>
        </w:tc>
        <w:tc>
          <w:tcPr>
            <w:tcW w:w="2864" w:type="dxa"/>
            <w:vAlign w:val="center"/>
          </w:tcPr>
          <w:p w14:paraId="4013E8FF" w14:textId="77777777" w:rsidR="00720D87" w:rsidRPr="002130C8" w:rsidRDefault="00836C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Accounting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and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Auditing</w:t>
            </w:r>
            <w:proofErr w:type="spellEnd"/>
          </w:p>
        </w:tc>
      </w:tr>
      <w:tr w:rsidR="00714CAA" w:rsidRPr="008A30E9" w14:paraId="7F3E6834" w14:textId="77777777" w:rsidTr="00714CAA">
        <w:tc>
          <w:tcPr>
            <w:tcW w:w="4218" w:type="dxa"/>
            <w:vAlign w:val="center"/>
          </w:tcPr>
          <w:p w14:paraId="2D3C97BE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Галузь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2977" w:type="dxa"/>
            <w:gridSpan w:val="2"/>
            <w:vAlign w:val="center"/>
          </w:tcPr>
          <w:p w14:paraId="08960E79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</w:rPr>
              <w:t>D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Бізнес</w:t>
            </w:r>
            <w:proofErr w:type="spellEnd"/>
            <w:r w:rsidRPr="002130C8">
              <w:rPr>
                <w:rFonts w:ascii="Times New Roman" w:eastAsia="Times New Roman" w:hAnsi="Times New Roman" w:cs="Times New Roman"/>
              </w:rPr>
              <w:t>,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адміністрування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2864" w:type="dxa"/>
            <w:vAlign w:val="center"/>
          </w:tcPr>
          <w:p w14:paraId="7FB5DF24" w14:textId="77777777" w:rsidR="00714CAA" w:rsidRPr="002130C8" w:rsidRDefault="00714CAA" w:rsidP="0083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Business,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Administration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lang w:val="en-US"/>
              </w:rPr>
              <w:t>Law</w:t>
            </w:r>
          </w:p>
        </w:tc>
      </w:tr>
      <w:tr w:rsidR="00714CAA" w:rsidRPr="002130C8" w14:paraId="797A9C67" w14:textId="77777777" w:rsidTr="00714CAA">
        <w:tc>
          <w:tcPr>
            <w:tcW w:w="4218" w:type="dxa"/>
            <w:vAlign w:val="center"/>
          </w:tcPr>
          <w:p w14:paraId="1830841C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Specialty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1848EB55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</w:rPr>
              <w:t>D1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Облік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і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оподаткування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864" w:type="dxa"/>
            <w:vAlign w:val="center"/>
          </w:tcPr>
          <w:p w14:paraId="4078E875" w14:textId="77777777" w:rsidR="00714CAA" w:rsidRPr="002130C8" w:rsidRDefault="00714CAA" w:rsidP="00836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</w:rPr>
              <w:t>D1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</w:rPr>
              <w:t>Taxation</w:t>
            </w:r>
            <w:proofErr w:type="spellEnd"/>
          </w:p>
        </w:tc>
      </w:tr>
      <w:tr w:rsidR="00714CAA" w:rsidRPr="002130C8" w14:paraId="500A49A6" w14:textId="77777777" w:rsidTr="00714CAA">
        <w:tc>
          <w:tcPr>
            <w:tcW w:w="4218" w:type="dxa"/>
            <w:vAlign w:val="center"/>
          </w:tcPr>
          <w:p w14:paraId="6FCF1BB1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Level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977" w:type="dxa"/>
            <w:gridSpan w:val="2"/>
            <w:vAlign w:val="center"/>
          </w:tcPr>
          <w:p w14:paraId="7766544D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НРК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BBD09AE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QF-EHEA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цикл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E292DDB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EQF-LLL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</w:p>
        </w:tc>
        <w:tc>
          <w:tcPr>
            <w:tcW w:w="2864" w:type="dxa"/>
            <w:vAlign w:val="center"/>
          </w:tcPr>
          <w:p w14:paraId="5CD0F5A3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NQF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Ukraine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level,</w:t>
            </w:r>
          </w:p>
          <w:p w14:paraId="576C4834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QF-EHEA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cycle</w:t>
            </w:r>
          </w:p>
          <w:p w14:paraId="701AD27F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ЕQF-LLL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proofErr w:type="spellEnd"/>
          </w:p>
        </w:tc>
      </w:tr>
      <w:tr w:rsidR="00714CAA" w:rsidRPr="002130C8" w14:paraId="40AD4233" w14:textId="77777777" w:rsidTr="00714CAA">
        <w:tc>
          <w:tcPr>
            <w:tcW w:w="4218" w:type="dxa"/>
            <w:vAlign w:val="center"/>
          </w:tcPr>
          <w:p w14:paraId="35B8345B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Degree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</w:p>
        </w:tc>
        <w:tc>
          <w:tcPr>
            <w:tcW w:w="2977" w:type="dxa"/>
            <w:gridSpan w:val="2"/>
            <w:vAlign w:val="center"/>
          </w:tcPr>
          <w:p w14:paraId="76BD52BC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Другий</w:t>
            </w:r>
            <w:proofErr w:type="spellEnd"/>
          </w:p>
        </w:tc>
        <w:tc>
          <w:tcPr>
            <w:tcW w:w="2864" w:type="dxa"/>
            <w:vAlign w:val="center"/>
          </w:tcPr>
          <w:p w14:paraId="581BE1AB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</w:p>
        </w:tc>
      </w:tr>
      <w:tr w:rsidR="00714CAA" w:rsidRPr="008A30E9" w14:paraId="6AD95908" w14:textId="77777777" w:rsidTr="00714CAA">
        <w:tc>
          <w:tcPr>
            <w:tcW w:w="4218" w:type="dxa"/>
            <w:vAlign w:val="center"/>
          </w:tcPr>
          <w:p w14:paraId="51D179A4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Qualification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6C345D9F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C58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6C58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C58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опдаткування</w:t>
            </w:r>
            <w:proofErr w:type="spellEnd"/>
          </w:p>
        </w:tc>
        <w:tc>
          <w:tcPr>
            <w:tcW w:w="2864" w:type="dxa"/>
            <w:vAlign w:val="center"/>
          </w:tcPr>
          <w:p w14:paraId="2FF87CD2" w14:textId="77777777" w:rsidR="00714CAA" w:rsidRPr="00AC61C2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61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6C58" w:rsidRPr="00AC61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6C58" w:rsidRPr="00AC61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6C58" w:rsidRPr="00AC61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36C58" w:rsidRPr="00AC61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</w:t>
            </w:r>
          </w:p>
        </w:tc>
      </w:tr>
      <w:tr w:rsidR="00714CAA" w:rsidRPr="002130C8" w14:paraId="571D0D54" w14:textId="77777777" w:rsidTr="00714CAA">
        <w:tc>
          <w:tcPr>
            <w:tcW w:w="4218" w:type="dxa"/>
            <w:vAlign w:val="center"/>
          </w:tcPr>
          <w:p w14:paraId="2F397275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49E8B15E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-професійна</w:t>
            </w:r>
            <w:proofErr w:type="spellEnd"/>
          </w:p>
        </w:tc>
        <w:tc>
          <w:tcPr>
            <w:tcW w:w="2864" w:type="dxa"/>
            <w:vAlign w:val="center"/>
          </w:tcPr>
          <w:p w14:paraId="7EE94C32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professional</w:t>
            </w:r>
            <w:proofErr w:type="spellEnd"/>
          </w:p>
        </w:tc>
      </w:tr>
      <w:tr w:rsidR="00714CAA" w:rsidRPr="002130C8" w14:paraId="416C9570" w14:textId="77777777" w:rsidTr="00714CAA">
        <w:tc>
          <w:tcPr>
            <w:tcW w:w="4218" w:type="dxa"/>
            <w:vAlign w:val="center"/>
          </w:tcPr>
          <w:p w14:paraId="10953067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диплому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diploma</w:t>
            </w:r>
          </w:p>
        </w:tc>
        <w:tc>
          <w:tcPr>
            <w:tcW w:w="2977" w:type="dxa"/>
            <w:gridSpan w:val="2"/>
            <w:vAlign w:val="center"/>
          </w:tcPr>
          <w:p w14:paraId="466E8D93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магістра</w:t>
            </w:r>
            <w:proofErr w:type="spellEnd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одиничний</w:t>
            </w:r>
            <w:proofErr w:type="spellEnd"/>
          </w:p>
        </w:tc>
        <w:tc>
          <w:tcPr>
            <w:tcW w:w="2864" w:type="dxa"/>
            <w:vAlign w:val="center"/>
          </w:tcPr>
          <w:p w14:paraId="1A3A160C" w14:textId="77777777" w:rsidR="00714CAA" w:rsidRPr="002130C8" w:rsidRDefault="00D80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Master’s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Single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14CAA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diploma</w:t>
            </w:r>
            <w:proofErr w:type="spellEnd"/>
          </w:p>
        </w:tc>
      </w:tr>
      <w:tr w:rsidR="00714CAA" w:rsidRPr="002130C8" w14:paraId="0E3125A5" w14:textId="77777777" w:rsidTr="00714CAA">
        <w:tc>
          <w:tcPr>
            <w:tcW w:w="4218" w:type="dxa"/>
            <w:vAlign w:val="center"/>
          </w:tcPr>
          <w:p w14:paraId="7DADC3AC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кредитів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ЄКТС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необхідних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цієї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credits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required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completion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this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0E38A376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ЄКТС</w:t>
            </w:r>
          </w:p>
        </w:tc>
        <w:tc>
          <w:tcPr>
            <w:tcW w:w="2864" w:type="dxa"/>
            <w:vAlign w:val="center"/>
          </w:tcPr>
          <w:p w14:paraId="2DE390A7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credits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ECTS</w:t>
            </w:r>
          </w:p>
        </w:tc>
      </w:tr>
      <w:tr w:rsidR="00714CAA" w:rsidRPr="008A30E9" w14:paraId="41273A54" w14:textId="77777777" w:rsidTr="00714CAA">
        <w:tc>
          <w:tcPr>
            <w:tcW w:w="4218" w:type="dxa"/>
            <w:vAlign w:val="center"/>
          </w:tcPr>
          <w:p w14:paraId="0E7DEFA7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здобуття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цією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розрахункові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строки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кожною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них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under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expected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completion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them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105FA2CD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Очна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розрахунковий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місяців</w:t>
            </w:r>
            <w:proofErr w:type="spellEnd"/>
          </w:p>
        </w:tc>
        <w:tc>
          <w:tcPr>
            <w:tcW w:w="2864" w:type="dxa"/>
            <w:vAlign w:val="center"/>
          </w:tcPr>
          <w:p w14:paraId="3FF550BD" w14:textId="77777777" w:rsidR="00714CAA" w:rsidRPr="00836C5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full-time,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month;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part-time,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month</w:t>
            </w:r>
          </w:p>
        </w:tc>
      </w:tr>
      <w:tr w:rsidR="00714CAA" w14:paraId="2A7BCD80" w14:textId="77777777" w:rsidTr="00714CAA">
        <w:tc>
          <w:tcPr>
            <w:tcW w:w="4218" w:type="dxa"/>
            <w:vAlign w:val="center"/>
          </w:tcPr>
          <w:p w14:paraId="18F56FED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осіб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можуть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розпочати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individuals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eligible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commence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2977" w:type="dxa"/>
            <w:gridSpan w:val="2"/>
            <w:vAlign w:val="center"/>
          </w:tcPr>
          <w:p w14:paraId="1AD38E8C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бакалаврський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рівень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864" w:type="dxa"/>
            <w:vAlign w:val="center"/>
          </w:tcPr>
          <w:p w14:paraId="41105438" w14:textId="77777777" w:rsidR="00714CAA" w:rsidRPr="002130C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Bachelor’s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  <w:proofErr w:type="spellEnd"/>
          </w:p>
        </w:tc>
      </w:tr>
      <w:tr w:rsidR="00714CAA" w:rsidRPr="008A30E9" w14:paraId="23DA1775" w14:textId="77777777" w:rsidTr="00714CAA">
        <w:tc>
          <w:tcPr>
            <w:tcW w:w="4218" w:type="dxa"/>
            <w:vAlign w:val="center"/>
          </w:tcPr>
          <w:p w14:paraId="6A876337" w14:textId="77777777" w:rsidR="00714CAA" w:rsidRPr="00836C5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Інформація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акредитацію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Accreditation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66F62C44" w14:textId="77777777" w:rsidR="00714CAA" w:rsidRPr="00541BB3" w:rsidRDefault="00714CAA" w:rsidP="000C4F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Міністерство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науки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України</w:t>
            </w:r>
            <w:proofErr w:type="spellEnd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Сертиф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ікат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акредитації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спеціальності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У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Д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08000506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від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13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грудня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20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17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р.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Дійсний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01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липня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20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22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р.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</w:p>
          <w:p w14:paraId="0D0D0D24" w14:textId="77777777" w:rsidR="00CD4B5D" w:rsidRPr="00541BB3" w:rsidRDefault="00CD4B5D" w:rsidP="00C40D2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Міністерство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освіти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lastRenderedPageBreak/>
              <w:t>науки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України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</w:p>
          <w:p w14:paraId="48BDC8C9" w14:textId="77777777" w:rsidR="00CD4B5D" w:rsidRPr="00541BB3" w:rsidRDefault="00CD4B5D" w:rsidP="00CD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Строк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дії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сертифіката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C40D2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продовжений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липня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2026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р.</w:t>
            </w:r>
          </w:p>
        </w:tc>
        <w:tc>
          <w:tcPr>
            <w:tcW w:w="2864" w:type="dxa"/>
            <w:vAlign w:val="center"/>
          </w:tcPr>
          <w:p w14:paraId="33CCB564" w14:textId="77777777" w:rsidR="00714CAA" w:rsidRPr="00541BB3" w:rsidRDefault="00714CAA" w:rsidP="0054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lastRenderedPageBreak/>
              <w:t>Ministry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Science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Ukraine.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Accreditation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Certificate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Specialty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UD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08011791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dated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December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01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201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7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Valid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until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July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0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1,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="00541BB3"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2026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.</w:t>
            </w:r>
          </w:p>
          <w:p w14:paraId="4F578628" w14:textId="77777777" w:rsidR="00541BB3" w:rsidRPr="00541BB3" w:rsidRDefault="00541BB3" w:rsidP="0054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Ministry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lastRenderedPageBreak/>
              <w:t>Science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Ukraine.</w:t>
            </w:r>
          </w:p>
          <w:p w14:paraId="6BC29BA6" w14:textId="77777777" w:rsidR="00541BB3" w:rsidRPr="00541BB3" w:rsidRDefault="00541BB3" w:rsidP="0054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certificate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validity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period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has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been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extended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until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July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  <w:t>0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1,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  <w:t>2026.</w:t>
            </w:r>
          </w:p>
        </w:tc>
      </w:tr>
      <w:tr w:rsidR="00714CAA" w14:paraId="46BD0441" w14:textId="77777777" w:rsidTr="00714CAA">
        <w:tc>
          <w:tcPr>
            <w:tcW w:w="4218" w:type="dxa"/>
            <w:vAlign w:val="center"/>
          </w:tcPr>
          <w:p w14:paraId="00C2A991" w14:textId="77777777" w:rsidR="00714CAA" w:rsidRPr="00836C5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Мова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Language(s)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instruction</w:t>
            </w:r>
          </w:p>
        </w:tc>
        <w:tc>
          <w:tcPr>
            <w:tcW w:w="2977" w:type="dxa"/>
            <w:gridSpan w:val="2"/>
            <w:vAlign w:val="center"/>
          </w:tcPr>
          <w:p w14:paraId="46EFCCC8" w14:textId="77777777" w:rsidR="00714CAA" w:rsidRPr="005239E4" w:rsidRDefault="00714CAA" w:rsidP="00523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proofErr w:type="spellStart"/>
            <w:r w:rsidRPr="005239E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Українська</w:t>
            </w:r>
            <w:proofErr w:type="spellEnd"/>
          </w:p>
        </w:tc>
        <w:tc>
          <w:tcPr>
            <w:tcW w:w="2864" w:type="dxa"/>
            <w:vAlign w:val="center"/>
          </w:tcPr>
          <w:p w14:paraId="788FFBD5" w14:textId="77777777" w:rsidR="00714CAA" w:rsidRPr="005239E4" w:rsidRDefault="00714CAA" w:rsidP="005239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proofErr w:type="spellStart"/>
            <w:r w:rsidRPr="005239E4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Ukrainian</w:t>
            </w:r>
            <w:proofErr w:type="spellEnd"/>
          </w:p>
        </w:tc>
      </w:tr>
      <w:tr w:rsidR="00714CAA" w:rsidRPr="008A30E9" w14:paraId="579A9195" w14:textId="77777777" w:rsidTr="00714CAA">
        <w:tc>
          <w:tcPr>
            <w:tcW w:w="4218" w:type="dxa"/>
            <w:vAlign w:val="center"/>
          </w:tcPr>
          <w:p w14:paraId="5C58FE6A" w14:textId="77777777" w:rsidR="00714CAA" w:rsidRPr="00836C58" w:rsidRDefault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Інтернет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розміщення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5D250950" w14:textId="77777777" w:rsidR="00714CAA" w:rsidRPr="00F142EE" w:rsidRDefault="0044107C" w:rsidP="00610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MT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2" w:history="1">
              <w:r w:rsidR="00714CAA" w:rsidRPr="00F142EE">
                <w:rPr>
                  <w:rStyle w:val="affc"/>
                  <w:rFonts w:ascii="Times New Roman" w:eastAsia="Arial MT" w:hAnsi="Times New Roman" w:cs="Times New Roman"/>
                  <w:sz w:val="24"/>
                  <w:szCs w:val="24"/>
                  <w:lang w:val="uk-UA"/>
                </w:rPr>
                <w:t>https://catalogop.zp.edu.ua/EduProgs.php</w:t>
              </w:r>
            </w:hyperlink>
          </w:p>
        </w:tc>
        <w:tc>
          <w:tcPr>
            <w:tcW w:w="2864" w:type="dxa"/>
            <w:vAlign w:val="center"/>
          </w:tcPr>
          <w:p w14:paraId="70E335F9" w14:textId="77777777" w:rsidR="00714CAA" w:rsidRPr="00F142EE" w:rsidRDefault="0044107C" w:rsidP="006105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 MT" w:hAnsi="Times New Roman" w:cs="Times New Roman"/>
                <w:sz w:val="24"/>
                <w:szCs w:val="24"/>
                <w:highlight w:val="yellow"/>
                <w:lang w:val="uk-UA"/>
              </w:rPr>
            </w:pPr>
            <w:hyperlink r:id="rId13" w:history="1">
              <w:r w:rsidR="00714CAA" w:rsidRPr="00F142EE">
                <w:rPr>
                  <w:rStyle w:val="affc"/>
                  <w:rFonts w:ascii="Times New Roman" w:eastAsia="Arial MT" w:hAnsi="Times New Roman" w:cs="Times New Roman"/>
                  <w:sz w:val="24"/>
                  <w:szCs w:val="24"/>
                  <w:lang w:val="uk-UA"/>
                </w:rPr>
                <w:t>https://catalogop.zp.edu.ua/EduProgs.php</w:t>
              </w:r>
            </w:hyperlink>
          </w:p>
        </w:tc>
      </w:tr>
      <w:tr w:rsidR="00714CAA" w:rsidRPr="008A30E9" w14:paraId="4791056A" w14:textId="77777777" w:rsidTr="00714CAA">
        <w:tc>
          <w:tcPr>
            <w:tcW w:w="10059" w:type="dxa"/>
            <w:gridSpan w:val="4"/>
            <w:shd w:val="clear" w:color="auto" w:fill="BFBFBF"/>
            <w:vAlign w:val="center"/>
          </w:tcPr>
          <w:p w14:paraId="5FCFF258" w14:textId="77777777" w:rsidR="00714CAA" w:rsidRPr="00836C58" w:rsidRDefault="00714CAA">
            <w:pPr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1.2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Цілі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Objectives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programme</w:t>
            </w:r>
            <w:proofErr w:type="spellEnd"/>
          </w:p>
        </w:tc>
      </w:tr>
      <w:tr w:rsidR="00714CAA" w:rsidRPr="008A30E9" w14:paraId="068F7C43" w14:textId="77777777" w:rsidTr="00714CAA">
        <w:tc>
          <w:tcPr>
            <w:tcW w:w="5158" w:type="dxa"/>
            <w:gridSpan w:val="2"/>
          </w:tcPr>
          <w:p w14:paraId="21899F7B" w14:textId="77777777" w:rsidR="00714CAA" w:rsidRPr="005011AA" w:rsidRDefault="00714CAA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Зробити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вагомий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внесок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фінансово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економічної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України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зокрема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Південно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Східного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регіону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підготовку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висококваліфікованих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фахівців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обліку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оподаткування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спроможних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забезпечувати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ефективне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економічними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процесами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корпоративної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звітності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зміцнення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економічної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безпеки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підприємств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організацій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державних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інституцій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завдяки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реалізації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цілей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  <w:p w14:paraId="37B801B5" w14:textId="77777777" w:rsidR="00714CAA" w:rsidRPr="002130C8" w:rsidRDefault="00714CAA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Формування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професійних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компетентностей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галузі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обліку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аудиту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аналізу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оподаткування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необхідних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прийняття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обґрунтованих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управлінських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рішень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розроблення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ефективних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стратегій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прозорості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достовірності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облікової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інформації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впровадження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сучасних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цифрових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технологій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аналітики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системі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підприємствами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  <w:p w14:paraId="2926564C" w14:textId="77777777" w:rsidR="00714CAA" w:rsidRPr="002130C8" w:rsidRDefault="00714CAA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2.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Інтеграція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наукових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прикладних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результатів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зміст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шляхом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оновлення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навчальних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компонент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із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урахуванням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сучасних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тенденцій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міжнародних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стандартів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звітності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аудиту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державного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контролю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податкового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адміністрування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сталого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розвитку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корпоративного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цифровізації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облікових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процесів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відповідно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вимог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Європейського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простору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(ESG,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EQF).</w:t>
            </w:r>
          </w:p>
          <w:p w14:paraId="3EC95769" w14:textId="77777777" w:rsidR="00714CAA" w:rsidRPr="002130C8" w:rsidRDefault="00714CAA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3.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умов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розвитку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особистості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професійного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зростання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здобувачів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зокрема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стимулювання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академічної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мобільності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наукових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дослідженнях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професійних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громадських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ініціативах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індивідуальних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траєкторій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підвищення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мотивації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саморозвитку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етичної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відповідальності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академічної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доброчесності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дотримання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стандартів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прозорого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фінансового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управління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4901" w:type="dxa"/>
            <w:gridSpan w:val="2"/>
          </w:tcPr>
          <w:p w14:paraId="4D2B1AA8" w14:textId="77777777" w:rsidR="00714CAA" w:rsidRPr="002130C8" w:rsidRDefault="00714CAA" w:rsidP="005C2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significant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contribution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Ukraine’s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system,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particularly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South-Eastern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region,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training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highly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qualified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specialists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taxation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who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capable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ensuring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effective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processes,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advancing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corporate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reporting,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strengthening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security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enterprises,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organizations,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public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institutions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through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achievement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following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objectives:</w:t>
            </w:r>
          </w:p>
          <w:p w14:paraId="09AA6BC3" w14:textId="77777777" w:rsidR="00714CAA" w:rsidRPr="002130C8" w:rsidRDefault="00714CAA" w:rsidP="005C2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1.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Formation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competencies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fields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taxation,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necessary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making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well-grounded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managerial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decisions,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developing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effective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strategies,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ensuring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transparency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reliability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information,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implementing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modern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digital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technologies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analytics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enterprise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systems.</w:t>
            </w:r>
          </w:p>
          <w:p w14:paraId="69F4CB50" w14:textId="77777777" w:rsidR="00714CAA" w:rsidRPr="002130C8" w:rsidRDefault="00714CAA" w:rsidP="005C2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2.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Integration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scientific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applied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results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content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updating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components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current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trends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standards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reporting,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public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control,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tax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administration,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sustainable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development,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corporate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governance,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digitalization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processes,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line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European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Area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(ESG,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EQF).</w:t>
            </w:r>
          </w:p>
          <w:p w14:paraId="6F28B418" w14:textId="77777777" w:rsidR="00714CAA" w:rsidRPr="002130C8" w:rsidRDefault="00714CAA" w:rsidP="005C27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>3.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Provision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conditions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personal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students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particular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through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promoting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mobility,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participation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scientific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research,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civic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initiatives,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individual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trajectories,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enhancement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motivation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self-development,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ethical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responsibility,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integrity,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adherence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principles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transparent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management.</w:t>
            </w:r>
          </w:p>
          <w:p w14:paraId="0791FC7A" w14:textId="77777777" w:rsidR="00714CAA" w:rsidRPr="002130C8" w:rsidRDefault="00714CAA" w:rsidP="005C2700">
            <w:pPr>
              <w:pStyle w:val="affff6"/>
              <w:spacing w:before="0" w:beforeAutospacing="0" w:after="0" w:afterAutospacing="0"/>
            </w:pPr>
          </w:p>
        </w:tc>
      </w:tr>
    </w:tbl>
    <w:p w14:paraId="499EC2B2" w14:textId="77777777" w:rsidR="005309AE" w:rsidRDefault="005309AE">
      <w:pPr>
        <w:rPr>
          <w:lang w:val="uk-UA"/>
        </w:rPr>
      </w:pPr>
    </w:p>
    <w:tbl>
      <w:tblPr>
        <w:tblStyle w:val="affff"/>
        <w:tblW w:w="10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6"/>
        <w:gridCol w:w="4844"/>
      </w:tblGrid>
      <w:tr w:rsidR="00720D87" w:rsidRPr="008A30E9" w14:paraId="1A4E035C" w14:textId="77777777">
        <w:trPr>
          <w:trHeight w:val="624"/>
        </w:trPr>
        <w:tc>
          <w:tcPr>
            <w:tcW w:w="10060" w:type="dxa"/>
            <w:gridSpan w:val="2"/>
            <w:shd w:val="clear" w:color="auto" w:fill="BFBFBF"/>
            <w:vAlign w:val="center"/>
          </w:tcPr>
          <w:p w14:paraId="6AA014E2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Опис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37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області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Description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study</w:t>
            </w:r>
          </w:p>
        </w:tc>
      </w:tr>
      <w:tr w:rsidR="003C7CDE" w:rsidRPr="008A30E9" w14:paraId="631A3D45" w14:textId="77777777" w:rsidTr="00A60156">
        <w:tc>
          <w:tcPr>
            <w:tcW w:w="10060" w:type="dxa"/>
            <w:gridSpan w:val="2"/>
            <w:shd w:val="clear" w:color="auto" w:fill="auto"/>
            <w:vAlign w:val="center"/>
          </w:tcPr>
          <w:p w14:paraId="3DE3B16B" w14:textId="77777777" w:rsidR="003C7CDE" w:rsidRPr="00345F9C" w:rsidRDefault="003C7CDE" w:rsidP="00A6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>Опис предметної області</w:t>
            </w:r>
            <w:r w:rsidRPr="00345F9C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/ </w:t>
            </w:r>
            <w:r w:rsidRPr="00953F62">
              <w:rPr>
                <w:rFonts w:ascii="Times New Roman" w:hAnsi="Times New Roman"/>
                <w:bCs/>
                <w:color w:val="000000"/>
                <w:sz w:val="28"/>
                <w:szCs w:val="28"/>
                <w:lang w:val="en-GB"/>
              </w:rPr>
              <w:t>Description of the field of study</w:t>
            </w:r>
          </w:p>
        </w:tc>
      </w:tr>
      <w:tr w:rsidR="00720D87" w:rsidRPr="008A30E9" w14:paraId="6C583731" w14:textId="77777777">
        <w:tc>
          <w:tcPr>
            <w:tcW w:w="5216" w:type="dxa"/>
            <w:vAlign w:val="center"/>
          </w:tcPr>
          <w:p w14:paraId="00AD7363" w14:textId="77777777" w:rsidR="005309AE" w:rsidRPr="002130C8" w:rsidRDefault="005309A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Об'єктами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професійної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діяльності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магістрів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є:</w:t>
            </w:r>
          </w:p>
          <w:p w14:paraId="19303EFC" w14:textId="77777777" w:rsidR="002344C7" w:rsidRPr="002130C8" w:rsidRDefault="005309A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установ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інституцій,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пов’язані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формуванням,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відображенням,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узагальненням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використанням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активи,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зобов’язання,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доходи,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результати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фінансово-господарської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діяльності;</w:t>
            </w:r>
          </w:p>
          <w:p w14:paraId="6AED0EDB" w14:textId="77777777" w:rsidR="002344C7" w:rsidRPr="002130C8" w:rsidRDefault="002344C7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бухгалтерського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оподаткування,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включаючи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інформаційно-аналітичне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нормативно-правове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регулювання,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нефінансову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національних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стандартів;</w:t>
            </w:r>
          </w:p>
          <w:p w14:paraId="235FCD93" w14:textId="77777777" w:rsidR="002344C7" w:rsidRPr="002130C8" w:rsidRDefault="002344C7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інформаційно-аналітичні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оподаткуванні,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зокрема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автоматизовані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корпоративні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платформи,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сервіси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управлінського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звітність,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внутрішнього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ризиками;</w:t>
            </w:r>
          </w:p>
          <w:p w14:paraId="2D5E52C0" w14:textId="77777777" w:rsidR="002344C7" w:rsidRPr="002130C8" w:rsidRDefault="002344C7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прогнозування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рішень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фінансової,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інвестиційної,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політики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різних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власності,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урахуванням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принципів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сталого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розвитку,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етичної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безпеки.</w:t>
            </w:r>
          </w:p>
          <w:p w14:paraId="16995B21" w14:textId="77777777" w:rsidR="005309AE" w:rsidRPr="002130C8" w:rsidRDefault="005309AE" w:rsidP="00714CAA">
            <w:pPr>
              <w:pStyle w:val="affff6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</w:p>
          <w:p w14:paraId="1449D07D" w14:textId="77777777" w:rsidR="002344C7" w:rsidRPr="002130C8" w:rsidRDefault="002344C7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Ціллю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висококваліфікованих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фахівців,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здатних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розв’язувати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спеціалізовані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задачі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проблеми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оподаткування,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передбачають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сучасних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концепцій,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методів,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інноваційних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підходів.</w:t>
            </w:r>
          </w:p>
          <w:p w14:paraId="6ED01A88" w14:textId="77777777" w:rsidR="002344C7" w:rsidRPr="002130C8" w:rsidRDefault="002344C7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Випускники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бути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яка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забезпечує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96CC6A" w14:textId="77777777" w:rsidR="002344C7" w:rsidRPr="002130C8" w:rsidRDefault="00BD210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відображення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фінансово-господарських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42CE5D5" w14:textId="77777777" w:rsidR="002344C7" w:rsidRPr="002130C8" w:rsidRDefault="00BD210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управлінського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7A08B9" w14:textId="77777777" w:rsidR="002344C7" w:rsidRPr="002130C8" w:rsidRDefault="00BD210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(IFRS,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ISA);</w:t>
            </w:r>
          </w:p>
          <w:p w14:paraId="59AD9439" w14:textId="77777777" w:rsidR="002344C7" w:rsidRPr="002130C8" w:rsidRDefault="00BD210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1C21A6" w14:textId="77777777" w:rsidR="002344C7" w:rsidRPr="002130C8" w:rsidRDefault="00BD210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ризиками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податковим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навантаженням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контролем;</w:t>
            </w:r>
          </w:p>
          <w:p w14:paraId="1943E06F" w14:textId="77777777" w:rsidR="002344C7" w:rsidRPr="002130C8" w:rsidRDefault="00BD210E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глобалізації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ринків</w:t>
            </w:r>
            <w:proofErr w:type="spellEnd"/>
            <w:r w:rsidR="002344C7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05B101" w14:textId="77777777" w:rsidR="005309AE" w:rsidRPr="002130C8" w:rsidRDefault="005309A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6164536B" w14:textId="77777777" w:rsidR="005309AE" w:rsidRPr="002130C8" w:rsidRDefault="005309A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Теоретичний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зміст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предметної</w:t>
            </w:r>
            <w:r w:rsidR="003C7CD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області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становлять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поняття,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концепції,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принципи,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підходи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відображення,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фінансово-господарську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діяльність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суб’єктів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економіки.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змісту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входять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бухгалтерського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оподаткування,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також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корпоративного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цифрової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D210E"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аналітики.</w:t>
            </w:r>
          </w:p>
          <w:p w14:paraId="60E12AD4" w14:textId="77777777" w:rsidR="00BD210E" w:rsidRPr="002130C8" w:rsidRDefault="00BD210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934E3A1" w14:textId="77777777" w:rsidR="00BD210E" w:rsidRPr="002130C8" w:rsidRDefault="005309AE" w:rsidP="00714CAA">
            <w:pPr>
              <w:pStyle w:val="affff6"/>
              <w:spacing w:before="0" w:beforeAutospacing="0" w:after="0" w:afterAutospacing="0"/>
              <w:rPr>
                <w:lang w:val="uk-UA" w:eastAsia="uk-UA"/>
              </w:rPr>
            </w:pPr>
            <w:r w:rsidRPr="002130C8">
              <w:rPr>
                <w:b/>
                <w:lang w:val="uk-UA" w:eastAsia="uk-UA"/>
              </w:rPr>
              <w:t>Методи,</w:t>
            </w:r>
            <w:r w:rsidR="003C7CDE">
              <w:rPr>
                <w:b/>
                <w:lang w:val="uk-UA" w:eastAsia="uk-UA"/>
              </w:rPr>
              <w:t xml:space="preserve"> </w:t>
            </w:r>
            <w:r w:rsidRPr="002130C8">
              <w:rPr>
                <w:b/>
                <w:lang w:val="uk-UA" w:eastAsia="uk-UA"/>
              </w:rPr>
              <w:t>методики</w:t>
            </w:r>
            <w:r w:rsidR="003C7CDE">
              <w:rPr>
                <w:b/>
                <w:lang w:val="uk-UA" w:eastAsia="uk-UA"/>
              </w:rPr>
              <w:t xml:space="preserve"> </w:t>
            </w:r>
            <w:r w:rsidRPr="002130C8">
              <w:rPr>
                <w:b/>
                <w:lang w:val="uk-UA" w:eastAsia="uk-UA"/>
              </w:rPr>
              <w:t>та</w:t>
            </w:r>
            <w:r w:rsidR="003C7CDE">
              <w:rPr>
                <w:b/>
                <w:lang w:val="uk-UA" w:eastAsia="uk-UA"/>
              </w:rPr>
              <w:t xml:space="preserve"> </w:t>
            </w:r>
            <w:r w:rsidRPr="002130C8">
              <w:rPr>
                <w:b/>
                <w:lang w:val="uk-UA" w:eastAsia="uk-UA"/>
              </w:rPr>
              <w:t>технології</w:t>
            </w:r>
            <w:r w:rsidRPr="002130C8">
              <w:rPr>
                <w:lang w:val="uk-UA" w:eastAsia="uk-UA"/>
              </w:rPr>
              <w:t>:</w:t>
            </w:r>
            <w:r w:rsidR="003C7CDE">
              <w:rPr>
                <w:lang w:val="uk-UA" w:eastAsia="uk-UA"/>
              </w:rPr>
              <w:t xml:space="preserve"> </w:t>
            </w:r>
          </w:p>
          <w:p w14:paraId="3D0D5E72" w14:textId="77777777" w:rsidR="00BD210E" w:rsidRPr="002130C8" w:rsidRDefault="00BD210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фінансового,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управлінського,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податкового,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стратегічного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інвестиційного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аналізу;</w:t>
            </w:r>
          </w:p>
          <w:p w14:paraId="44ED15C7" w14:textId="77777777" w:rsidR="00BD210E" w:rsidRPr="002130C8" w:rsidRDefault="00BD210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дослідження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процесів,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показників,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оцінювання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результатів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діяльності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підприємств;</w:t>
            </w:r>
          </w:p>
          <w:p w14:paraId="56694F61" w14:textId="77777777" w:rsidR="00BD210E" w:rsidRPr="002130C8" w:rsidRDefault="00BD210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бухгалтерського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аудиту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внутрішнього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міжнародних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стандартів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(IFRS,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ISA);</w:t>
            </w:r>
          </w:p>
          <w:p w14:paraId="21171F25" w14:textId="77777777" w:rsidR="00BD210E" w:rsidRPr="002130C8" w:rsidRDefault="00BD210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аналітичні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аудиті: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автоматизовані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обліку,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ERP-платформи,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хмарні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сервіси,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бізнес-аналітики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(BI),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даних;</w:t>
            </w:r>
          </w:p>
          <w:p w14:paraId="0F129F4B" w14:textId="77777777" w:rsidR="00720D87" w:rsidRPr="002130C8" w:rsidRDefault="00BD210E" w:rsidP="00714CAA">
            <w:pPr>
              <w:pStyle w:val="1f4"/>
              <w:shd w:val="clear" w:color="auto" w:fill="FFFFFF"/>
              <w:tabs>
                <w:tab w:val="left" w:pos="541"/>
              </w:tabs>
              <w:spacing w:after="0" w:line="240" w:lineRule="auto"/>
              <w:ind w:left="1" w:hanging="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побудови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облікової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політики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аналітичних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звітів,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аудиторських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висновків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рекомендацій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управлінських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4844" w:type="dxa"/>
          </w:tcPr>
          <w:p w14:paraId="5875B359" w14:textId="77777777" w:rsidR="00D32B7F" w:rsidRPr="002130C8" w:rsidRDefault="00D32B7F" w:rsidP="00714C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lastRenderedPageBreak/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objects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activity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degree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holders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are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:</w:t>
            </w:r>
          </w:p>
          <w:p w14:paraId="366E3287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enterprises,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bodies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recording,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summarizing,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liabilities,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capital,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income,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expenses,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results;</w:t>
            </w:r>
          </w:p>
          <w:p w14:paraId="3C952CAD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support,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regulatory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framework,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non-financial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standards;</w:t>
            </w:r>
          </w:p>
          <w:p w14:paraId="41DFB533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automated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corporate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platforms,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services,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electronic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tools;</w:t>
            </w:r>
          </w:p>
          <w:p w14:paraId="3E3742E3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planning,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forecasting,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decision-making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policies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enterprises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various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ownership,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sustainable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responsibility,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security.</w:t>
            </w:r>
          </w:p>
          <w:p w14:paraId="690DE4BD" w14:textId="77777777" w:rsidR="00274A47" w:rsidRPr="002130C8" w:rsidRDefault="00274A47" w:rsidP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50D248A" w14:textId="77777777" w:rsidR="00D32B7F" w:rsidRPr="002130C8" w:rsidRDefault="00274A47" w:rsidP="00714CAA">
            <w:pPr>
              <w:pStyle w:val="affff6"/>
              <w:spacing w:before="0" w:beforeAutospacing="0" w:after="0" w:afterAutospacing="0"/>
            </w:pPr>
            <w:r w:rsidRPr="002130C8">
              <w:rPr>
                <w:b/>
                <w:bCs/>
              </w:rPr>
              <w:t>The</w:t>
            </w:r>
            <w:r w:rsidR="003C7CDE">
              <w:rPr>
                <w:b/>
                <w:bCs/>
              </w:rPr>
              <w:t xml:space="preserve"> </w:t>
            </w:r>
            <w:r w:rsidRPr="002130C8">
              <w:rPr>
                <w:b/>
                <w:bCs/>
              </w:rPr>
              <w:t>aim</w:t>
            </w:r>
            <w:r w:rsidR="003C7CDE">
              <w:rPr>
                <w:b/>
                <w:bCs/>
              </w:rPr>
              <w:t xml:space="preserve"> </w:t>
            </w:r>
            <w:r w:rsidR="00D32B7F" w:rsidRPr="002130C8">
              <w:rPr>
                <w:b/>
              </w:rPr>
              <w:t>of</w:t>
            </w:r>
            <w:r w:rsidR="003C7CDE">
              <w:rPr>
                <w:b/>
              </w:rPr>
              <w:t xml:space="preserve"> </w:t>
            </w:r>
            <w:r w:rsidR="00D32B7F" w:rsidRPr="002130C8">
              <w:rPr>
                <w:b/>
              </w:rPr>
              <w:t>the</w:t>
            </w:r>
            <w:r w:rsidR="003C7CDE">
              <w:rPr>
                <w:b/>
              </w:rPr>
              <w:t xml:space="preserve"> </w:t>
            </w:r>
            <w:r w:rsidR="00D32B7F" w:rsidRPr="002130C8">
              <w:rPr>
                <w:b/>
              </w:rPr>
              <w:t>program</w:t>
            </w:r>
            <w:r w:rsidR="003C7CDE">
              <w:t xml:space="preserve"> </w:t>
            </w:r>
            <w:r w:rsidR="00D32B7F" w:rsidRPr="002130C8">
              <w:t>is</w:t>
            </w:r>
            <w:r w:rsidR="003C7CDE">
              <w:t xml:space="preserve"> </w:t>
            </w:r>
            <w:r w:rsidR="00D32B7F" w:rsidRPr="002130C8">
              <w:t>to</w:t>
            </w:r>
            <w:r w:rsidR="003C7CDE">
              <w:t xml:space="preserve"> </w:t>
            </w:r>
            <w:r w:rsidR="00D32B7F" w:rsidRPr="002130C8">
              <w:t>train</w:t>
            </w:r>
            <w:r w:rsidR="003C7CDE">
              <w:t xml:space="preserve"> </w:t>
            </w:r>
            <w:r w:rsidR="00D32B7F" w:rsidRPr="002130C8">
              <w:t>highly</w:t>
            </w:r>
            <w:r w:rsidR="003C7CDE">
              <w:t xml:space="preserve"> </w:t>
            </w:r>
            <w:r w:rsidR="00D32B7F" w:rsidRPr="002130C8">
              <w:t>qualified</w:t>
            </w:r>
            <w:r w:rsidR="003C7CDE">
              <w:t xml:space="preserve"> </w:t>
            </w:r>
            <w:r w:rsidR="00D32B7F" w:rsidRPr="002130C8">
              <w:t>professionals</w:t>
            </w:r>
            <w:r w:rsidR="003C7CDE">
              <w:t xml:space="preserve"> </w:t>
            </w:r>
            <w:r w:rsidR="00D32B7F" w:rsidRPr="002130C8">
              <w:t>capable</w:t>
            </w:r>
            <w:r w:rsidR="003C7CDE">
              <w:t xml:space="preserve"> </w:t>
            </w:r>
            <w:r w:rsidR="00D32B7F" w:rsidRPr="002130C8">
              <w:t>of</w:t>
            </w:r>
            <w:r w:rsidR="003C7CDE">
              <w:t xml:space="preserve"> </w:t>
            </w:r>
            <w:r w:rsidR="00D32B7F" w:rsidRPr="002130C8">
              <w:t>solving</w:t>
            </w:r>
            <w:r w:rsidR="003C7CDE">
              <w:t xml:space="preserve"> </w:t>
            </w:r>
            <w:r w:rsidR="00D32B7F" w:rsidRPr="002130C8">
              <w:t>complex</w:t>
            </w:r>
            <w:r w:rsidR="003C7CDE">
              <w:t xml:space="preserve"> </w:t>
            </w:r>
            <w:r w:rsidR="00D32B7F" w:rsidRPr="002130C8">
              <w:t>specialized</w:t>
            </w:r>
            <w:r w:rsidR="003C7CDE">
              <w:t xml:space="preserve"> </w:t>
            </w:r>
            <w:r w:rsidR="00D32B7F" w:rsidRPr="002130C8">
              <w:t>tasks</w:t>
            </w:r>
            <w:r w:rsidR="003C7CDE">
              <w:t xml:space="preserve"> </w:t>
            </w:r>
            <w:r w:rsidR="00D32B7F" w:rsidRPr="002130C8">
              <w:t>and</w:t>
            </w:r>
            <w:r w:rsidR="003C7CDE">
              <w:t xml:space="preserve"> </w:t>
            </w:r>
            <w:r w:rsidR="00D32B7F" w:rsidRPr="002130C8">
              <w:t>practical</w:t>
            </w:r>
            <w:r w:rsidR="003C7CDE">
              <w:t xml:space="preserve"> </w:t>
            </w:r>
            <w:r w:rsidR="00D32B7F" w:rsidRPr="002130C8">
              <w:t>problems</w:t>
            </w:r>
            <w:r w:rsidR="003C7CDE">
              <w:t xml:space="preserve"> </w:t>
            </w:r>
            <w:r w:rsidR="00D32B7F" w:rsidRPr="002130C8">
              <w:t>in</w:t>
            </w:r>
            <w:r w:rsidR="003C7CDE">
              <w:t xml:space="preserve"> </w:t>
            </w:r>
            <w:r w:rsidR="00D32B7F" w:rsidRPr="002130C8">
              <w:t>the</w:t>
            </w:r>
            <w:r w:rsidR="003C7CDE">
              <w:t xml:space="preserve"> </w:t>
            </w:r>
            <w:r w:rsidR="00D32B7F" w:rsidRPr="002130C8">
              <w:t>fields</w:t>
            </w:r>
            <w:r w:rsidR="003C7CDE">
              <w:t xml:space="preserve"> </w:t>
            </w:r>
            <w:r w:rsidR="00D32B7F" w:rsidRPr="002130C8">
              <w:t>of</w:t>
            </w:r>
            <w:r w:rsidR="003C7CDE">
              <w:t xml:space="preserve"> </w:t>
            </w:r>
            <w:r w:rsidR="00D32B7F" w:rsidRPr="002130C8">
              <w:t>accounting,</w:t>
            </w:r>
            <w:r w:rsidR="003C7CDE">
              <w:t xml:space="preserve"> </w:t>
            </w:r>
            <w:r w:rsidR="00D32B7F" w:rsidRPr="002130C8">
              <w:t>auditing,</w:t>
            </w:r>
            <w:r w:rsidR="003C7CDE">
              <w:t xml:space="preserve"> </w:t>
            </w:r>
            <w:r w:rsidR="00D32B7F" w:rsidRPr="002130C8">
              <w:t>analysis,</w:t>
            </w:r>
            <w:r w:rsidR="003C7CDE">
              <w:t xml:space="preserve"> </w:t>
            </w:r>
            <w:r w:rsidR="00D32B7F" w:rsidRPr="002130C8">
              <w:t>and</w:t>
            </w:r>
            <w:r w:rsidR="003C7CDE">
              <w:t xml:space="preserve"> </w:t>
            </w:r>
            <w:r w:rsidR="00D32B7F" w:rsidRPr="002130C8">
              <w:t>taxation,</w:t>
            </w:r>
            <w:r w:rsidR="003C7CDE">
              <w:t xml:space="preserve"> </w:t>
            </w:r>
            <w:r w:rsidR="00D32B7F" w:rsidRPr="002130C8">
              <w:t>which</w:t>
            </w:r>
            <w:r w:rsidR="003C7CDE">
              <w:t xml:space="preserve"> </w:t>
            </w:r>
            <w:r w:rsidR="00D32B7F" w:rsidRPr="002130C8">
              <w:t>require</w:t>
            </w:r>
            <w:r w:rsidR="003C7CDE">
              <w:t xml:space="preserve"> </w:t>
            </w:r>
            <w:r w:rsidR="00D32B7F" w:rsidRPr="002130C8">
              <w:t>the</w:t>
            </w:r>
            <w:r w:rsidR="003C7CDE">
              <w:t xml:space="preserve"> </w:t>
            </w:r>
            <w:r w:rsidR="00D32B7F" w:rsidRPr="002130C8">
              <w:t>application</w:t>
            </w:r>
            <w:r w:rsidR="003C7CDE">
              <w:t xml:space="preserve"> </w:t>
            </w:r>
            <w:r w:rsidR="00D32B7F" w:rsidRPr="002130C8">
              <w:t>of</w:t>
            </w:r>
            <w:r w:rsidR="003C7CDE">
              <w:t xml:space="preserve"> </w:t>
            </w:r>
            <w:r w:rsidR="00D32B7F" w:rsidRPr="002130C8">
              <w:t>modern</w:t>
            </w:r>
            <w:r w:rsidR="003C7CDE">
              <w:t xml:space="preserve"> </w:t>
            </w:r>
            <w:r w:rsidR="00D32B7F" w:rsidRPr="002130C8">
              <w:t>concepts,</w:t>
            </w:r>
            <w:r w:rsidR="003C7CDE">
              <w:t xml:space="preserve"> </w:t>
            </w:r>
            <w:r w:rsidR="00D32B7F" w:rsidRPr="002130C8">
              <w:t>methods,</w:t>
            </w:r>
            <w:r w:rsidR="003C7CDE">
              <w:t xml:space="preserve"> </w:t>
            </w:r>
            <w:r w:rsidR="00D32B7F" w:rsidRPr="002130C8">
              <w:t>digital</w:t>
            </w:r>
            <w:r w:rsidR="003C7CDE">
              <w:t xml:space="preserve"> </w:t>
            </w:r>
            <w:r w:rsidR="00D32B7F" w:rsidRPr="002130C8">
              <w:t>technologies,</w:t>
            </w:r>
            <w:r w:rsidR="003C7CDE">
              <w:t xml:space="preserve"> </w:t>
            </w:r>
            <w:r w:rsidR="00D32B7F" w:rsidRPr="002130C8">
              <w:t>and</w:t>
            </w:r>
            <w:r w:rsidR="003C7CDE">
              <w:t xml:space="preserve"> </w:t>
            </w:r>
            <w:r w:rsidR="00D32B7F" w:rsidRPr="002130C8">
              <w:t>innovative</w:t>
            </w:r>
            <w:r w:rsidR="003C7CDE">
              <w:t xml:space="preserve"> </w:t>
            </w:r>
            <w:r w:rsidR="00D32B7F" w:rsidRPr="002130C8">
              <w:t>approaches.</w:t>
            </w:r>
          </w:p>
          <w:p w14:paraId="743FA1F7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Graduates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ensure:</w:t>
            </w:r>
          </w:p>
          <w:p w14:paraId="483566C8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reflection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operations;</w:t>
            </w:r>
          </w:p>
          <w:p w14:paraId="43B4EFC8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strategic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analysis;</w:t>
            </w:r>
          </w:p>
          <w:p w14:paraId="0F5F9F6E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(IFRS,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ISA);</w:t>
            </w:r>
          </w:p>
          <w:p w14:paraId="6273F548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enterprise’s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policy;</w:t>
            </w:r>
          </w:p>
          <w:p w14:paraId="1595BF73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burden,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systems;</w:t>
            </w:r>
          </w:p>
          <w:p w14:paraId="2CDE4EA8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support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decision-making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context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globalization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markets.</w:t>
            </w:r>
          </w:p>
          <w:p w14:paraId="677C5F7E" w14:textId="77777777" w:rsidR="00274A47" w:rsidRPr="002130C8" w:rsidRDefault="00274A47" w:rsidP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9684429" w14:textId="77777777" w:rsidR="00274A47" w:rsidRPr="002130C8" w:rsidRDefault="00D32B7F" w:rsidP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theoretical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content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area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comprises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concepts,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principles,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methodologies,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representation,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entities.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theory,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concepts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corporate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governance,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sustainable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security,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analytics.</w:t>
            </w:r>
          </w:p>
          <w:p w14:paraId="200B9524" w14:textId="77777777" w:rsidR="00D32B7F" w:rsidRPr="002130C8" w:rsidRDefault="00D32B7F" w:rsidP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653B0D" w14:textId="77777777" w:rsidR="00D32B7F" w:rsidRPr="002130C8" w:rsidRDefault="00274A47" w:rsidP="00714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Methods,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methodologies,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technologies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1974BAD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strategic,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investment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analysis;</w:t>
            </w:r>
          </w:p>
          <w:p w14:paraId="243ED955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modeling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indicators,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forecasting,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performance;</w:t>
            </w:r>
          </w:p>
          <w:p w14:paraId="1A244F2D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(IFRS,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ISA);</w:t>
            </w:r>
          </w:p>
          <w:p w14:paraId="7DFE2049" w14:textId="77777777" w:rsidR="00D32B7F" w:rsidRPr="002130C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auditing: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automated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ERP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platforms,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cloud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services,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intelligence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(BI)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artificial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intelligence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tools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processing;</w:t>
            </w:r>
          </w:p>
          <w:p w14:paraId="19299C27" w14:textId="77777777" w:rsidR="00720D87" w:rsidRPr="00836C58" w:rsidRDefault="00D32B7F" w:rsidP="00714C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enterprise’s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policy,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opinions,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recommendations.</w:t>
            </w:r>
          </w:p>
        </w:tc>
      </w:tr>
      <w:tr w:rsidR="00720D87" w:rsidRPr="008A30E9" w14:paraId="2FA19315" w14:textId="77777777">
        <w:trPr>
          <w:trHeight w:val="609"/>
        </w:trPr>
        <w:tc>
          <w:tcPr>
            <w:tcW w:w="10060" w:type="dxa"/>
            <w:gridSpan w:val="2"/>
            <w:shd w:val="clear" w:color="auto" w:fill="BFBFBF"/>
            <w:vAlign w:val="center"/>
          </w:tcPr>
          <w:p w14:paraId="0F4A4764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274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274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фокус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4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4A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Main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Focus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Programme</w:t>
            </w:r>
            <w:proofErr w:type="spellEnd"/>
          </w:p>
        </w:tc>
      </w:tr>
      <w:tr w:rsidR="00720D87" w:rsidRPr="008A30E9" w14:paraId="71518121" w14:textId="77777777">
        <w:tc>
          <w:tcPr>
            <w:tcW w:w="5216" w:type="dxa"/>
            <w:vAlign w:val="center"/>
          </w:tcPr>
          <w:p w14:paraId="6494589B" w14:textId="77777777" w:rsidR="00BD210E" w:rsidRPr="005011AA" w:rsidRDefault="00BD210E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спрямована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висококваліфікованих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фахівців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забезпечувати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обробку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перевірку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достовірної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бізнесі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неурядових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організаціях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A181331" w14:textId="77777777" w:rsidR="00BD210E" w:rsidRPr="002130C8" w:rsidRDefault="00BD210E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орієнтована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поєднання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класичних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принципів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підходами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ґрунтуючись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(IFRS,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ISA)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сталого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8A51351" w14:textId="77777777" w:rsidR="00BD210E" w:rsidRPr="002130C8" w:rsidRDefault="00BD210E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Вона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міждисциплінарну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охоплює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FE3066E" w14:textId="77777777" w:rsidR="00BD210E" w:rsidRPr="002130C8" w:rsidRDefault="00B433C3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аудиту;</w:t>
            </w:r>
          </w:p>
          <w:p w14:paraId="737A9B79" w14:textId="77777777" w:rsidR="00BD210E" w:rsidRPr="002130C8" w:rsidRDefault="00B433C3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сучасних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бізнес-аналітики</w:t>
            </w:r>
            <w:proofErr w:type="spellEnd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1AB785A" w14:textId="77777777" w:rsidR="00BD210E" w:rsidRPr="002130C8" w:rsidRDefault="00B433C3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прогнозування</w:t>
            </w:r>
            <w:proofErr w:type="spellEnd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ризиками</w:t>
            </w:r>
            <w:proofErr w:type="spellEnd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210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контролю.</w:t>
            </w:r>
          </w:p>
          <w:p w14:paraId="6A34F739" w14:textId="77777777" w:rsidR="00720D87" w:rsidRPr="002130C8" w:rsidRDefault="00BD210E" w:rsidP="00B43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орієнтована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навичок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є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зростання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подальшої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викладацької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4" w:type="dxa"/>
          </w:tcPr>
          <w:p w14:paraId="0CFD4071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aimed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highly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specialists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verification,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reliable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strategic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decisions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sector,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non-governmental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organizations.</w:t>
            </w:r>
          </w:p>
          <w:p w14:paraId="6A9DF6C1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combines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digital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(IFRS,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ISA)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principles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sustainable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development.</w:t>
            </w:r>
          </w:p>
          <w:p w14:paraId="491043CC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provides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interdisciplinary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includes:</w:t>
            </w:r>
          </w:p>
          <w:p w14:paraId="1005C25A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application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auditing;</w:t>
            </w:r>
          </w:p>
          <w:p w14:paraId="47FDB6FC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tools;</w:t>
            </w:r>
          </w:p>
          <w:p w14:paraId="6B61B58A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forecasting,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strategic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planning,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control.</w:t>
            </w:r>
          </w:p>
          <w:p w14:paraId="1E7E60BA" w14:textId="77777777" w:rsidR="00720D87" w:rsidRPr="00836C58" w:rsidRDefault="00D32B7F" w:rsidP="00043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focused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thinking,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communication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skills,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writing,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essential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growth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further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activities.</w:t>
            </w:r>
          </w:p>
        </w:tc>
      </w:tr>
    </w:tbl>
    <w:tbl>
      <w:tblPr>
        <w:tblStyle w:val="affff0"/>
        <w:tblW w:w="100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6"/>
        <w:gridCol w:w="4844"/>
      </w:tblGrid>
      <w:tr w:rsidR="00720D87" w:rsidRPr="008A30E9" w14:paraId="7E6180E3" w14:textId="77777777">
        <w:tc>
          <w:tcPr>
            <w:tcW w:w="10060" w:type="dxa"/>
            <w:gridSpan w:val="2"/>
            <w:shd w:val="clear" w:color="auto" w:fill="BFBFBF"/>
            <w:vAlign w:val="center"/>
          </w:tcPr>
          <w:p w14:paraId="5ED3CCB7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1.4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Можливості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працевлаштування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здобутою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employment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opportunities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acquired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qualification</w:t>
            </w:r>
          </w:p>
        </w:tc>
      </w:tr>
      <w:tr w:rsidR="00720D87" w:rsidRPr="008A30E9" w14:paraId="061FC9C0" w14:textId="77777777">
        <w:tc>
          <w:tcPr>
            <w:tcW w:w="5216" w:type="dxa"/>
          </w:tcPr>
          <w:p w14:paraId="7D9A80B1" w14:textId="77777777" w:rsidR="00720D87" w:rsidRPr="002130C8" w:rsidRDefault="00B433C3" w:rsidP="00B4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Обліково-аналітична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аудиторська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науково-дослідна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консалтингова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викладацька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державному,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корпоративному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приватному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секторах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="005309AE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4" w:type="dxa"/>
          </w:tcPr>
          <w:p w14:paraId="2B480CCC" w14:textId="77777777" w:rsidR="00720D87" w:rsidRPr="002130C8" w:rsidRDefault="00D32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control,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managerial,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consulting,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corporate,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sectors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economy.</w:t>
            </w:r>
          </w:p>
        </w:tc>
      </w:tr>
      <w:tr w:rsidR="00720D87" w:rsidRPr="008A30E9" w14:paraId="5F4DDF0B" w14:textId="77777777">
        <w:tc>
          <w:tcPr>
            <w:tcW w:w="10060" w:type="dxa"/>
            <w:gridSpan w:val="2"/>
            <w:shd w:val="clear" w:color="auto" w:fill="FFFFFF"/>
            <w:vAlign w:val="center"/>
          </w:tcPr>
          <w:p w14:paraId="0C8B83D9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випускників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4FC8"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4FC8"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rights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4FC8"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C4FC8"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graduates</w:t>
            </w:r>
          </w:p>
        </w:tc>
      </w:tr>
      <w:tr w:rsidR="00720D87" w:rsidRPr="008A30E9" w14:paraId="435ECAB9" w14:textId="77777777">
        <w:tc>
          <w:tcPr>
            <w:tcW w:w="5216" w:type="dxa"/>
            <w:vAlign w:val="center"/>
          </w:tcPr>
          <w:p w14:paraId="49728036" w14:textId="77777777" w:rsidR="00720D87" w:rsidRPr="002130C8" w:rsidRDefault="00530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Мають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продовжити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навчання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третьому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-науковому)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вищої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набувати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додаткові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кваліфікації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дорослих.</w:t>
            </w:r>
          </w:p>
        </w:tc>
        <w:tc>
          <w:tcPr>
            <w:tcW w:w="4844" w:type="dxa"/>
          </w:tcPr>
          <w:p w14:paraId="48AD81F1" w14:textId="77777777" w:rsidR="00720D87" w:rsidRPr="00836C58" w:rsidRDefault="004C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continue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third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scientific)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obtain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adult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education.</w:t>
            </w:r>
          </w:p>
        </w:tc>
      </w:tr>
      <w:tr w:rsidR="00720D87" w:rsidRPr="008A30E9" w14:paraId="1737C77F" w14:textId="77777777">
        <w:trPr>
          <w:trHeight w:val="661"/>
        </w:trPr>
        <w:tc>
          <w:tcPr>
            <w:tcW w:w="10060" w:type="dxa"/>
            <w:gridSpan w:val="2"/>
            <w:shd w:val="clear" w:color="auto" w:fill="BFBFBF"/>
            <w:vAlign w:val="center"/>
          </w:tcPr>
          <w:p w14:paraId="269402AF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1.5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оцінювання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Teaching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assessment</w:t>
            </w:r>
          </w:p>
        </w:tc>
      </w:tr>
      <w:tr w:rsidR="00720D87" w:rsidRPr="008A30E9" w14:paraId="0FA769BE" w14:textId="77777777">
        <w:tc>
          <w:tcPr>
            <w:tcW w:w="10060" w:type="dxa"/>
            <w:gridSpan w:val="2"/>
            <w:vAlign w:val="center"/>
          </w:tcPr>
          <w:p w14:paraId="51ED1765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/Teaching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Methods</w:t>
            </w:r>
          </w:p>
        </w:tc>
      </w:tr>
      <w:tr w:rsidR="00720D87" w:rsidRPr="008A30E9" w14:paraId="7F11602C" w14:textId="77777777">
        <w:tc>
          <w:tcPr>
            <w:tcW w:w="5216" w:type="dxa"/>
            <w:vAlign w:val="center"/>
          </w:tcPr>
          <w:p w14:paraId="24904EA7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ґрунтується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методів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забезпечують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особистісно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орієнтований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підхід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мислення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побудований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засадах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студентоцентрованого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орієнтованого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інтерактивного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широким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веб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самонавчання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занять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роботу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групах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формує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горизонтальні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зв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язки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між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здобувачами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підготовку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дослідницьких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дебатах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дискусіях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Значна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увага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приділяється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індивідуальній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роботі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керівництвом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викладачів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підготовці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конференцій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виконанні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курсового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кваліфікаційної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353B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</w:t>
            </w:r>
            <w:r w:rsidR="00F2353B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="00F2353B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</w:t>
            </w:r>
            <w:r w:rsidR="00F2353B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конференціях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Магістранти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залучаються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самостійного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використанням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ресурсної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бібліотеки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ютерних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партнерських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4" w:type="dxa"/>
          </w:tcPr>
          <w:p w14:paraId="4F263216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Teaching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learner-centered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development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thinking,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autonomy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grounded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student-centered,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problem-based,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interactive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extensive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self-directed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study.</w:t>
            </w:r>
          </w:p>
          <w:p w14:paraId="075C5288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disciplines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lectures,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laboratory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small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groups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foster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horizontal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collaboration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among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debates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discussions.</w:t>
            </w:r>
          </w:p>
          <w:p w14:paraId="7BD6EB64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Particular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attention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paid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supervision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instructors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conferences,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master's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findings.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conduct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independent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drawing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resources</w:t>
            </w:r>
            <w:r w:rsidR="002C7B4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libraries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labs</w:t>
            </w:r>
            <w:r w:rsidR="002C7B47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capabilities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partner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institutions.</w:t>
            </w:r>
          </w:p>
        </w:tc>
      </w:tr>
      <w:tr w:rsidR="00720D87" w14:paraId="129157D3" w14:textId="77777777">
        <w:tc>
          <w:tcPr>
            <w:tcW w:w="10060" w:type="dxa"/>
            <w:gridSpan w:val="2"/>
            <w:vAlign w:val="center"/>
          </w:tcPr>
          <w:p w14:paraId="58A37A22" w14:textId="77777777" w:rsidR="00720D87" w:rsidRPr="00F77CF5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77C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Методи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F5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7CF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7CF5">
              <w:rPr>
                <w:rFonts w:ascii="Times New Roman" w:eastAsia="Times New Roman" w:hAnsi="Times New Roman" w:cs="Times New Roman"/>
                <w:sz w:val="28"/>
                <w:szCs w:val="28"/>
              </w:rPr>
              <w:t>Assessment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7CF5">
              <w:rPr>
                <w:rFonts w:ascii="Times New Roman" w:eastAsia="Times New Roman" w:hAnsi="Times New Roman" w:cs="Times New Roman"/>
                <w:sz w:val="28"/>
                <w:szCs w:val="28"/>
              </w:rPr>
              <w:t>Methods</w:t>
            </w:r>
            <w:proofErr w:type="spellEnd"/>
          </w:p>
        </w:tc>
      </w:tr>
      <w:tr w:rsidR="00720D87" w:rsidRPr="008A30E9" w14:paraId="0D28F5C0" w14:textId="77777777">
        <w:tc>
          <w:tcPr>
            <w:tcW w:w="5216" w:type="dxa"/>
            <w:vAlign w:val="center"/>
          </w:tcPr>
          <w:p w14:paraId="6CE2FB96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якості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оцінюються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передбачених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100-бальною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двобальною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обов'язкових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передбачають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100-бальною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менш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DAA3B3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можуть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вхідний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проміжний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вони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цілям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очікуваним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кожного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компонента.</w:t>
            </w:r>
          </w:p>
        </w:tc>
        <w:tc>
          <w:tcPr>
            <w:tcW w:w="4844" w:type="dxa"/>
          </w:tcPr>
          <w:p w14:paraId="10C6EDC3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assurance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analytical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aimed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outcomes.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through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syllabi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individual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components,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either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binary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("pass"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"fail").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70%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mandatory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components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100-point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scale.</w:t>
            </w:r>
          </w:p>
          <w:p w14:paraId="3A9BFC40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include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involve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entrance,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ongoing,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periodic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(interim),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other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defined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relevant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component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syllabi.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assessment,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criteria,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tools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used,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align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objectives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expected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component.</w:t>
            </w:r>
          </w:p>
        </w:tc>
      </w:tr>
      <w:tr w:rsidR="00720D87" w14:paraId="7E11B5A5" w14:textId="77777777">
        <w:trPr>
          <w:trHeight w:val="641"/>
        </w:trPr>
        <w:tc>
          <w:tcPr>
            <w:tcW w:w="10060" w:type="dxa"/>
            <w:gridSpan w:val="2"/>
            <w:shd w:val="clear" w:color="auto" w:fill="BFBFBF"/>
          </w:tcPr>
          <w:p w14:paraId="776879B3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1.6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компетентності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Programme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Competences</w:t>
            </w:r>
            <w:proofErr w:type="spellEnd"/>
          </w:p>
        </w:tc>
      </w:tr>
      <w:tr w:rsidR="00720D87" w14:paraId="296F9D43" w14:textId="77777777">
        <w:tc>
          <w:tcPr>
            <w:tcW w:w="10060" w:type="dxa"/>
            <w:gridSpan w:val="2"/>
            <w:vAlign w:val="center"/>
          </w:tcPr>
          <w:p w14:paraId="08727142" w14:textId="77777777" w:rsidR="00720D87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Інтегральна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Integral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competence</w:t>
            </w:r>
            <w:proofErr w:type="spellEnd"/>
          </w:p>
        </w:tc>
      </w:tr>
      <w:tr w:rsidR="00720D87" w:rsidRPr="008A30E9" w14:paraId="1CD3FE67" w14:textId="77777777">
        <w:tc>
          <w:tcPr>
            <w:tcW w:w="5216" w:type="dxa"/>
            <w:vAlign w:val="center"/>
          </w:tcPr>
          <w:p w14:paraId="39F0D43A" w14:textId="77777777" w:rsidR="00720D87" w:rsidRPr="002130C8" w:rsidRDefault="00B433C3" w:rsidP="00B433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розв’язувати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спеціалізовані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та/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характеризується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невизначеністю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умов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інтеграції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суміжних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галузей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економіки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менеджменту.</w:t>
            </w:r>
          </w:p>
        </w:tc>
        <w:tc>
          <w:tcPr>
            <w:tcW w:w="4844" w:type="dxa"/>
            <w:vAlign w:val="center"/>
          </w:tcPr>
          <w:p w14:paraId="670A9A72" w14:textId="77777777" w:rsidR="00720D87" w:rsidRPr="002130C8" w:rsidRDefault="00D32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complex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specialized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tasks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analysis,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involves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conducting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and/or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carrying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innovative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characterized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uncertainty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conditions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knowledge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law,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management.</w:t>
            </w:r>
          </w:p>
        </w:tc>
      </w:tr>
      <w:tr w:rsidR="00720D87" w:rsidRPr="008A30E9" w14:paraId="4AFB4D60" w14:textId="77777777">
        <w:tc>
          <w:tcPr>
            <w:tcW w:w="10060" w:type="dxa"/>
            <w:gridSpan w:val="2"/>
            <w:vAlign w:val="center"/>
          </w:tcPr>
          <w:p w14:paraId="0BD379FB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  <w:proofErr w:type="spellStart"/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ЗК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General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competencies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(GC)</w:t>
            </w:r>
          </w:p>
        </w:tc>
      </w:tr>
      <w:tr w:rsidR="00720D87" w:rsidRPr="008A30E9" w14:paraId="17776433" w14:textId="77777777">
        <w:tc>
          <w:tcPr>
            <w:tcW w:w="5216" w:type="dxa"/>
            <w:vAlign w:val="center"/>
          </w:tcPr>
          <w:p w14:paraId="25D448BF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ставити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вирішувати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проблеми.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5BF79E4D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спілкуватися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іноземною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мовою.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4580E4C9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Навички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комунікаційних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технологій.</w:t>
            </w:r>
          </w:p>
          <w:p w14:paraId="7CD5D3AC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проведення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рівні.</w:t>
            </w:r>
          </w:p>
          <w:p w14:paraId="322679D4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генерувати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(креативність).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91C75BD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пошуку,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оброблення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різних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джерел.</w:t>
            </w:r>
          </w:p>
          <w:p w14:paraId="23DD7E39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працювати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контексті.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3400AC8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спілкуватися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представниками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груп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різного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експертами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галузей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знань/видів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економічної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діяльності).</w:t>
            </w:r>
          </w:p>
          <w:p w14:paraId="4AEA455D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ЗК09.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Цінування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повага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різноманітності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мультикультурності.</w:t>
            </w:r>
          </w:p>
          <w:p w14:paraId="1873EF29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ЗК10.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етичних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міркувань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(мотивів).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32AAB15E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ЗК11.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виконуваних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робіт.</w:t>
            </w:r>
          </w:p>
          <w:p w14:paraId="596322D6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ЗК12.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абстрактного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мислення,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синтезу.</w:t>
            </w:r>
          </w:p>
          <w:p w14:paraId="4B3C54B7" w14:textId="77777777" w:rsidR="00720D87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ЗK13.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готувати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робіт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оприлюднення.</w:t>
            </w:r>
          </w:p>
        </w:tc>
        <w:tc>
          <w:tcPr>
            <w:tcW w:w="4844" w:type="dxa"/>
          </w:tcPr>
          <w:p w14:paraId="648ADCAD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GC01.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identify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formulate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solve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E40BDC7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foreign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language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4BD4878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GC03.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Skills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technologies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C9200E0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conduct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appropriate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838970D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ideas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creativity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).</w:t>
            </w:r>
          </w:p>
          <w:p w14:paraId="7E0782FE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analyze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from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various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sources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1395019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work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context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EC29272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representatives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groups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different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experts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from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fields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knowledge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types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economic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activity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).</w:t>
            </w:r>
          </w:p>
          <w:p w14:paraId="5978DE34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GC09.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Appreciation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respect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diversity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multiculturalism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CF15E7A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GC10.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basis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ethical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considerations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motives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).</w:t>
            </w:r>
          </w:p>
          <w:p w14:paraId="22C22791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GC11.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evaluate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ensure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quality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performed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work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D74B6D4" w14:textId="77777777" w:rsidR="00D32B7F" w:rsidRPr="002130C8" w:rsidRDefault="00D32B7F" w:rsidP="00D32B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GC12.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abstract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thinking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synthesis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1968BA0" w14:textId="77777777" w:rsidR="00720D87" w:rsidRPr="002130C8" w:rsidRDefault="00D32B7F" w:rsidP="00D41F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GC13.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plan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conduct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prepare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results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publication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720D87" w:rsidRPr="008A30E9" w14:paraId="27512EA9" w14:textId="77777777">
        <w:tc>
          <w:tcPr>
            <w:tcW w:w="10060" w:type="dxa"/>
            <w:gridSpan w:val="2"/>
            <w:vAlign w:val="center"/>
          </w:tcPr>
          <w:p w14:paraId="5A4BC1A8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Спеціальні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фахові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предметні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B17E1E">
              <w:rPr>
                <w:rFonts w:ascii="Times New Roman" w:eastAsia="Times New Roman" w:hAnsi="Times New Roman" w:cs="Times New Roman"/>
                <w:sz w:val="28"/>
                <w:szCs w:val="28"/>
              </w:rPr>
              <w:t>СК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Special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(Professional,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Subject-Specific)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Competences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(SC)</w:t>
            </w:r>
          </w:p>
        </w:tc>
      </w:tr>
      <w:tr w:rsidR="000B51F8" w:rsidRPr="008A30E9" w14:paraId="5C3905AB" w14:textId="77777777" w:rsidTr="002344C7">
        <w:tc>
          <w:tcPr>
            <w:tcW w:w="5216" w:type="dxa"/>
          </w:tcPr>
          <w:p w14:paraId="7077E10F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прийняття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рішень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всіх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рівнях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підприємством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цілях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ефективності,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результативності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бізнесу.</w:t>
            </w:r>
          </w:p>
          <w:p w14:paraId="4201EA38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обліковий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регламентувати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законодавства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менеджменту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підприємства.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5E83443A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підходи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оптимізації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податкових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розрахунків.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6CDD55C3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звітність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стандартами,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коректно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інтерпретувати,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оприлюднювати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прийняття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рішень.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22FFAE0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аналітичного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сучасних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менеджменту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урахуванням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стратегії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підприємства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невизначеності,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ризику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та/або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асиметричності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5B81F8C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стандарти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якості,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огляду,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впевненості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супутніх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послуг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діяльності.</w:t>
            </w:r>
          </w:p>
          <w:p w14:paraId="039EEBDF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формулювати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завдання,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удосконалювати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впроваджувати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сучасні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стратегічними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цілями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підприємства.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2CB825A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адміністративно-управлінські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функції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сектору.</w:t>
            </w:r>
          </w:p>
          <w:p w14:paraId="545471B1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СК09.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консультування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власників,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менеджменту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підприємства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користувачів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оподаткування.</w:t>
            </w:r>
          </w:p>
          <w:p w14:paraId="469A72AD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СК10.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вирішення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завдань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теорії,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2E2E412C" w14:textId="77777777" w:rsidR="000B51F8" w:rsidRPr="002130C8" w:rsidRDefault="000B51F8" w:rsidP="000B5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СК11.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загальнонаукові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досліджень,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спрямовані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пізнання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економічних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явищ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процесів.</w:t>
            </w:r>
          </w:p>
          <w:p w14:paraId="3F870528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СК12.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отримані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інновації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розв'язання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проблем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також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змінного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середовища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сталого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розвитку.</w:t>
            </w:r>
          </w:p>
          <w:p w14:paraId="39DDB702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СК13.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збирати,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обробляти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статистичні,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обліково-аналітичні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необхідні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розв’язання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економічних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проблем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суб’єктів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висновки.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09C29BA6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СК14.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стратегічного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найбільш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ресурсів,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сильних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сторін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можливостей,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усунення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загроз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зовнішнього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внутрішнього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середовища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суб’єкта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невизначеності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ризиків.</w:t>
            </w:r>
          </w:p>
        </w:tc>
        <w:tc>
          <w:tcPr>
            <w:tcW w:w="4844" w:type="dxa"/>
          </w:tcPr>
          <w:p w14:paraId="09D9F391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SC01.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making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effective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decisions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all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order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enhance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efficiency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corporate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social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responsibility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961C75D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process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regulate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activities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executors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accordance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legislative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requirements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729EB6B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theoretical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methodological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practical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approaches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planning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optimization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calculations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E3916EC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prepare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financial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compliance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standards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accurately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interpret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disclose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relevant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effective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decision-making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F315EA3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analytical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techniques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support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modern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systems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taking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enterprise’s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strategy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under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conditions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uncertainty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risk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/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asymmetry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4085347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standards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quality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review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assurance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related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services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while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maintaining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ethics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practical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activities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E6FB040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formulate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tasks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improve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methodologies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implement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modern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financial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accordance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enterprise’s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strategic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goals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DC9387A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perform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administrative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functions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activities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public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sector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organizations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B88871F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SC09.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provide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consulting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services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owners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users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areas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FB49232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SC10.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conduct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aimed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solving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relevant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theory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methodology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practice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D594B26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SC11.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specialized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aimed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understanding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economic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phenomena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processes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5A4D97C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SC12.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newly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acquired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knowledge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innovations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solve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complex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adapt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changing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environment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sustainable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requirements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0381414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SC13.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collect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analyze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process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statistical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analytical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necessary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solving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complex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economic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make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well-founded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conclusions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based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them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2673FA6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SC14.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Ability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techniques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strategic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ensure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most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effective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resources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strengths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opportunities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eliminate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external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threats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under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conditions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uncertainty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risk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E018ADD" w14:textId="77777777" w:rsidR="000B51F8" w:rsidRPr="002130C8" w:rsidRDefault="000B51F8" w:rsidP="00D32B7F">
            <w:pPr>
              <w:pStyle w:val="affff9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51F8" w:rsidRPr="008A30E9" w14:paraId="6BBCC3D8" w14:textId="77777777">
        <w:tc>
          <w:tcPr>
            <w:tcW w:w="10060" w:type="dxa"/>
            <w:gridSpan w:val="2"/>
            <w:shd w:val="clear" w:color="auto" w:fill="BFBFBF"/>
            <w:vAlign w:val="center"/>
          </w:tcPr>
          <w:p w14:paraId="129B529B" w14:textId="77777777" w:rsidR="000B51F8" w:rsidRPr="00836C58" w:rsidRDefault="000B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1.7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ПРН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Programme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outcomes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(PLO)</w:t>
            </w:r>
          </w:p>
        </w:tc>
      </w:tr>
      <w:tr w:rsidR="000B51F8" w:rsidRPr="008A30E9" w14:paraId="0A67FD67" w14:textId="77777777" w:rsidTr="002344C7">
        <w:tc>
          <w:tcPr>
            <w:tcW w:w="5216" w:type="dxa"/>
          </w:tcPr>
          <w:p w14:paraId="43B236DF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підвищувати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свій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загальнокультурний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професійний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самостійно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освоювати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комплексного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бачення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сучасних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проблем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економіки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управління.</w:t>
            </w:r>
          </w:p>
          <w:p w14:paraId="26EFD72A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теорію,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формування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стадіями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процесу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сучасних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потенційних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потреб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урахуванням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судження.</w:t>
            </w:r>
          </w:p>
          <w:p w14:paraId="5A1E2B0A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Вільно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спілкуватися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іноземною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усно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письмово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обговоренні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інновацій.</w:t>
            </w:r>
          </w:p>
          <w:p w14:paraId="52661518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Організовувати,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розвивати,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координувати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персоналу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урахуванням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потреб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менеджменту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господарювання.</w:t>
            </w:r>
          </w:p>
          <w:p w14:paraId="31441A3A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Володіти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інноваційними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технологіями,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пояснювати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підготовки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потреб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суб'єктом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господарювання.</w:t>
            </w:r>
          </w:p>
          <w:p w14:paraId="1CAEFB1D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потреби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користувачів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підприємством,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консультації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персоналу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інформації.</w:t>
            </w:r>
          </w:p>
          <w:p w14:paraId="7FE44B6B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внутрішньофірмові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стандарти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звітності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господарювання.</w:t>
            </w:r>
          </w:p>
          <w:p w14:paraId="742E3770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оптимальної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діючого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податкового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законодавства.</w:t>
            </w:r>
          </w:p>
          <w:p w14:paraId="2C11AF5C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ПРН09.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звітність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стандартами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корпоративному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оприлюднювати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прийняття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рішень.</w:t>
            </w:r>
          </w:p>
          <w:p w14:paraId="3D813703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Збирати,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нефінансові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релевантної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цілях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прийняття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рішень.</w:t>
            </w:r>
          </w:p>
          <w:p w14:paraId="212838B8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господарювання.</w:t>
            </w:r>
          </w:p>
          <w:p w14:paraId="1F14C163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інноваційні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підходи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ресурсного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потенціалу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сектору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урахуванням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стратегії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бізнесу.</w:t>
            </w:r>
          </w:p>
          <w:p w14:paraId="7A4BC4EF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міжнародні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стандарти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якості,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огляду,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надання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впевненості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супутні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послуги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дотриманням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вимог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етики.</w:t>
            </w:r>
          </w:p>
          <w:p w14:paraId="47CEFA16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вибір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порядок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технологій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прийняття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рішень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оптимізації.</w:t>
            </w:r>
          </w:p>
          <w:p w14:paraId="6A5D022B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імплементувати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діяльність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господарську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практику.</w:t>
            </w:r>
          </w:p>
          <w:p w14:paraId="0D292635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публічні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комунікації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вирішення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комунікативних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завдань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державною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іноземними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мовами.</w:t>
            </w:r>
          </w:p>
          <w:p w14:paraId="7EAB7905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Готувати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висновки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консультування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власників,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менеджменту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суб'єкта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інших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користувачів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оподаткування.</w:t>
            </w:r>
          </w:p>
          <w:p w14:paraId="134EB6BF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Визначати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проблеми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виявляти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факти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теорії,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організації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висновки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розробляти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пропозиції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щодо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вирішення</w:t>
            </w:r>
          </w:p>
          <w:p w14:paraId="4DC56FAA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ПРН19.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Дотримуватися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академічної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етики,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підтримувати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врівноважені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стосунки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членами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колективу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(команди),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споживачами,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контрагентами,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контактними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аудиторіями.</w:t>
            </w:r>
          </w:p>
          <w:p w14:paraId="2A59A207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ПРН20.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проектувати,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планувати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проводити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пошукові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розвідувальні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роботи,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інформаційне,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методичне,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матеріальне,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фінансове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кадрове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забезпечення.</w:t>
            </w:r>
          </w:p>
          <w:p w14:paraId="4BA9B524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ПРН21.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генерувати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ідеї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сфері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оподаткування.</w:t>
            </w:r>
          </w:p>
          <w:p w14:paraId="489714AC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ПРН22.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закономірності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тенденції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оподаткування.</w:t>
            </w:r>
          </w:p>
          <w:p w14:paraId="6700E838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ПРН23.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Моделювати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застосування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закономірностей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тенденцій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напрямів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аудиту,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оподаткування.</w:t>
            </w:r>
          </w:p>
          <w:p w14:paraId="28D98F1A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ПРН24.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Вміти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збирати,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аналізувати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обробляти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статистичні,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обліково-аналітичні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дані,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необхідні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розв’язання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комплексних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економічних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проблем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розвитку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суб’єктів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робити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їх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основі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обґрунтовані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висновки.</w:t>
            </w:r>
          </w:p>
          <w:p w14:paraId="3D539B5B" w14:textId="77777777" w:rsidR="000B51F8" w:rsidRPr="002130C8" w:rsidRDefault="000B51F8" w:rsidP="000B51F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ПРН25.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Застосовувати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методики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стратегічного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управлінського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обліку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метою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найбільш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ефективного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ресурсів,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сильних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сторін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можливостей,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усунення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загроз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зовнішнього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внутрішнього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середовища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суб’єкта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господарювання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умовах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невизначеності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ризиків..</w:t>
            </w:r>
          </w:p>
        </w:tc>
        <w:tc>
          <w:tcPr>
            <w:tcW w:w="4844" w:type="dxa"/>
          </w:tcPr>
          <w:p w14:paraId="4B7BD3C4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PLO01.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able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enhance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one’s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cultural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independently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master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work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knowledge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comprehensive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understanding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current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economics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877DAA5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PLO02.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Know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theory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methodology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practice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across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all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stages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process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meet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current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potential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needs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judgment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90BE0FA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fluently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foreign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language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both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orally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writing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when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discussing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results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innovations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7C2CC62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model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systems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coordinate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activities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personnel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taking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needs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727A537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Master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innovative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technologies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substantiate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choice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explain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preparing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providing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purposes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6FA121C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Determine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needs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users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enterprise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provide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consultations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staff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regarding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295A1EC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standards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types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reporting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171CE33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Justify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choice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optimal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system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based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current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legislation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160050D9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PLO09.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Prepare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financial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accordance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standards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corporate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disclose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relevant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decision-making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52A51E7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Collect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evaluate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analyze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financial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non-financial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relevant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decisions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394BFD1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assess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systems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C8F97E8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Justify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innovative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approaches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providing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support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resource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utilization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systems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public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sector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organizations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considering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strategies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BC3771A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Know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standards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quality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review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assurance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related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services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adhere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ethics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requirements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4BCCF6C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Justify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choice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technologies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managerial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decision-making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systems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optimization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purposes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A6E5E2B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implement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activities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practice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71F5BBB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PLO16.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Conduct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public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academic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address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challenges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both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foreign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languages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90EF30B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PLO17.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Prepare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substantiate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conclusions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consulting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owners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other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stakeholders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5D8ECC3A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PLO18.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Identify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relevant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facts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theory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methodology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organization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practice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control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formulate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research-based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conclusions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proposals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their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resolution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A3DC81A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PLO19.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Adhere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norms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professional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academic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ethics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maintain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balanced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relationships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with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team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members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clients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contractors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communication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audiences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3F327106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PLO20.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able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design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plan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conduct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exploratory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work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providing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necessary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informational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methodological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material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financial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human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resources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support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0D26DC62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PLO21.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able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generate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ideas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field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6E14FFA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PLO22.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Analyze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evaluate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patterns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trends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CC60263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PLO23.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Model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scientific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research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analyze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regularities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trends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key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directions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analysis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auditing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taxation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3565E44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PLO24.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Collect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analyze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process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statistical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analytical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data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necessary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solving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complex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economic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problems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business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development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draw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well-founded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conclusions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based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them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636B296C" w14:textId="77777777" w:rsidR="00D32B7F" w:rsidRPr="002130C8" w:rsidRDefault="00D32B7F" w:rsidP="00D32B7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PLO25.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Apply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methods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techniques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strategic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management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accounting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ensure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most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efficient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resources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strengths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opportunities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to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mitigate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external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internal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threats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under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conditions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uncertainty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risk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21210275" w14:textId="77777777" w:rsidR="000B51F8" w:rsidRPr="002130C8" w:rsidRDefault="000B51F8" w:rsidP="00D32B7F">
            <w:pPr>
              <w:pStyle w:val="affff9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B51F8" w:rsidRPr="008A30E9" w14:paraId="548EF11F" w14:textId="77777777">
        <w:tc>
          <w:tcPr>
            <w:tcW w:w="10060" w:type="dxa"/>
            <w:gridSpan w:val="2"/>
            <w:shd w:val="clear" w:color="auto" w:fill="BFBFBF"/>
            <w:vAlign w:val="center"/>
          </w:tcPr>
          <w:p w14:paraId="5271030D" w14:textId="77777777" w:rsidR="000B51F8" w:rsidRPr="00836C58" w:rsidRDefault="000B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1.8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реалізації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освітньої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Resource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Support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Implementation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36C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Programme</w:t>
            </w:r>
            <w:proofErr w:type="spellEnd"/>
          </w:p>
        </w:tc>
      </w:tr>
      <w:tr w:rsidR="000B51F8" w:rsidRPr="008A30E9" w14:paraId="483F6725" w14:textId="77777777">
        <w:tc>
          <w:tcPr>
            <w:tcW w:w="10060" w:type="dxa"/>
            <w:gridSpan w:val="2"/>
            <w:vAlign w:val="center"/>
          </w:tcPr>
          <w:p w14:paraId="0AC52594" w14:textId="77777777" w:rsidR="000B51F8" w:rsidRPr="00836C58" w:rsidRDefault="000B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Staff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Support</w:t>
            </w:r>
          </w:p>
        </w:tc>
      </w:tr>
      <w:tr w:rsidR="000B51F8" w:rsidRPr="008A30E9" w14:paraId="06281D45" w14:textId="77777777" w:rsidTr="006849AF">
        <w:tc>
          <w:tcPr>
            <w:tcW w:w="5216" w:type="dxa"/>
          </w:tcPr>
          <w:p w14:paraId="4364E21D" w14:textId="77777777" w:rsidR="000B51F8" w:rsidRPr="002130C8" w:rsidRDefault="000B51F8" w:rsidP="00D07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Провадження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освітньої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діяльності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рамках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реалізації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освітньої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програми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забезпечується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досвідченими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науково-педагогічними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(педагогічними)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працівниками,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необхідними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реалізації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освітніх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компонентів,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відповідно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чинних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Ліцензійних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умов.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Серед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435F3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НПП,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що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забезпечують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викладання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обов’язкових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ОК,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435F3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НПП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(100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%)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мають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науковий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ступінь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вчене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звання.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0435F3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2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НПП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33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%)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мають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сертифікати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знання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англійської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мови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відповідно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Загальноєвропейської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рекомендації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мовної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(рівень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В2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вище)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НПП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17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%)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вищу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мовної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підготовки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рівня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магістратури.</w:t>
            </w:r>
          </w:p>
        </w:tc>
        <w:tc>
          <w:tcPr>
            <w:tcW w:w="4844" w:type="dxa"/>
          </w:tcPr>
          <w:p w14:paraId="10434D0D" w14:textId="77777777" w:rsidR="00D07022" w:rsidRPr="002130C8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framework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experienced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staff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necessary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delivery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components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Licensing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Conditions.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0EFAF63" w14:textId="77777777" w:rsidR="000B51F8" w:rsidRPr="002130C8" w:rsidRDefault="000B51F8" w:rsidP="00D07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Among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eight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staff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providing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instruction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mandatory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components,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eight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(100%)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degrees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titles.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Two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staff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possess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proficiency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certificates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Framework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(level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B2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staff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members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degrees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level.</w:t>
            </w:r>
          </w:p>
        </w:tc>
      </w:tr>
      <w:tr w:rsidR="000B51F8" w:rsidRPr="008A30E9" w14:paraId="72A7E6E3" w14:textId="77777777">
        <w:tc>
          <w:tcPr>
            <w:tcW w:w="10060" w:type="dxa"/>
            <w:gridSpan w:val="2"/>
            <w:vAlign w:val="center"/>
          </w:tcPr>
          <w:p w14:paraId="4BF78B4D" w14:textId="77777777" w:rsidR="000B51F8" w:rsidRPr="00836C58" w:rsidRDefault="000B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Матеріально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технічне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>Facilities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/>
              </w:rPr>
              <w:t>Equipment</w:t>
            </w:r>
          </w:p>
        </w:tc>
      </w:tr>
      <w:tr w:rsidR="000B51F8" w:rsidRPr="008A30E9" w14:paraId="4E6D941A" w14:textId="77777777">
        <w:tc>
          <w:tcPr>
            <w:tcW w:w="5216" w:type="dxa"/>
          </w:tcPr>
          <w:p w14:paraId="2E519238" w14:textId="77777777" w:rsidR="000B51F8" w:rsidRPr="002130C8" w:rsidRDefault="000B51F8" w:rsidP="00B17E1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Матеріально-технічна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база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кафедри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обліку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фінансів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відповідає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сучасним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вимогам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забезпечення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навчального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процесу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виконання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службових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обов’язків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робітників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кафедри.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Для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проведення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лекційних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занять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використовуються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мультимедійні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проектори,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навчальні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аудиторії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обладнані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необхідною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комп'ютерною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D07022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технікою.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техніка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знаходиться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працездатному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стані,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середній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вік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комп’ютерів,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що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експлуатуються,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становить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років.</w:t>
            </w:r>
          </w:p>
          <w:p w14:paraId="0A633CA6" w14:textId="77777777" w:rsidR="00D07022" w:rsidRPr="002130C8" w:rsidRDefault="00D07022" w:rsidP="00D070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послуг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студентів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викладачів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також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читальний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зал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150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місць,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абонемент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копіювальна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техніка.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доступу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мережі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Інтернетi</w:t>
            </w:r>
            <w:proofErr w:type="spellEnd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1C1A58AA" w14:textId="77777777" w:rsidR="000B51F8" w:rsidRPr="002130C8" w:rsidRDefault="00D07022" w:rsidP="004235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Наявна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необхідна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соціально-побутова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інфраструктура,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кількість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місць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гуртожитках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відповідає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вимогам.</w:t>
            </w:r>
          </w:p>
        </w:tc>
        <w:tc>
          <w:tcPr>
            <w:tcW w:w="4844" w:type="dxa"/>
          </w:tcPr>
          <w:p w14:paraId="39C8399D" w14:textId="77777777" w:rsidR="00D07022" w:rsidRPr="002130C8" w:rsidRDefault="000B51F8" w:rsidP="00615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0702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modern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ensuring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performance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staff.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1571D4B" w14:textId="77777777" w:rsidR="00D07022" w:rsidRPr="002130C8" w:rsidRDefault="00D07022" w:rsidP="00615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Multimedia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projectors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conduct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lectures,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classrooms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equipped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necessary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computer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equipment.</w:t>
            </w:r>
          </w:p>
          <w:p w14:paraId="160B973F" w14:textId="77777777" w:rsidR="000B51F8" w:rsidRPr="002130C8" w:rsidRDefault="000B51F8" w:rsidP="006158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condition,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average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computers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six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years.</w:t>
            </w:r>
          </w:p>
          <w:p w14:paraId="55B60CEC" w14:textId="77777777" w:rsidR="00D07022" w:rsidRPr="002130C8" w:rsidRDefault="00D07022" w:rsidP="00D07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also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hundred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fifty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subscription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copying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disposal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teachers.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Internet.</w:t>
            </w:r>
          </w:p>
          <w:p w14:paraId="441AAD0D" w14:textId="77777777" w:rsidR="00D07022" w:rsidRPr="00836C58" w:rsidRDefault="00D07022" w:rsidP="00D07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necessary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household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infrastructure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available,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places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dormitories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meets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requirements.</w:t>
            </w:r>
          </w:p>
        </w:tc>
      </w:tr>
      <w:tr w:rsidR="000B51F8" w:rsidRPr="008A30E9" w14:paraId="55807A69" w14:textId="77777777">
        <w:tc>
          <w:tcPr>
            <w:tcW w:w="10060" w:type="dxa"/>
            <w:gridSpan w:val="2"/>
            <w:vAlign w:val="center"/>
          </w:tcPr>
          <w:p w14:paraId="5CD7951E" w14:textId="77777777" w:rsidR="000B51F8" w:rsidRPr="00836C58" w:rsidRDefault="000B51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Інформаційне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методичне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Educational-Methodical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Support</w:t>
            </w:r>
          </w:p>
        </w:tc>
      </w:tr>
      <w:tr w:rsidR="000B51F8" w:rsidRPr="008A30E9" w14:paraId="3141161E" w14:textId="77777777" w:rsidTr="006849AF">
        <w:tc>
          <w:tcPr>
            <w:tcW w:w="5216" w:type="dxa"/>
          </w:tcPr>
          <w:p w14:paraId="3CE4F82B" w14:textId="77777777" w:rsidR="000B51F8" w:rsidRPr="002130C8" w:rsidRDefault="000B51F8" w:rsidP="004235DB">
            <w:pPr>
              <w:pBdr>
                <w:top w:val="single" w:sz="12" w:space="0" w:color="D9D9D9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Офіційний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вебсайт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Національного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університету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«Запорізька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політехніка»: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4" w:history="1">
              <w:r w:rsidRPr="002130C8">
                <w:rPr>
                  <w:rStyle w:val="af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https://zp.edu.ua.</w:t>
              </w:r>
            </w:hyperlink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Основна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інформація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діяльність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кафедри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235DB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обліку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235DB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4235DB"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фінансів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розміщена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посиланням: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5" w:history="1">
              <w:r w:rsidR="003C7CDE">
                <w:t xml:space="preserve"> </w:t>
              </w:r>
              <w:r w:rsidR="004235DB" w:rsidRPr="002130C8">
                <w:rPr>
                  <w:rStyle w:val="af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https://zp.edu.ua/department/kafedra-oblik-ta-finansy/</w:t>
              </w:r>
              <w:r w:rsidRPr="002130C8">
                <w:rPr>
                  <w:rStyle w:val="af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</w:hyperlink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Доступ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навчально-методичних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здійснюється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через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загально-університетську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систему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дистанційного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навчанням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moodle</w:t>
            </w:r>
            <w:proofErr w:type="spellEnd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zp</w:t>
            </w:r>
            <w:proofErr w:type="spellEnd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</w:rPr>
              <w:t>ua</w:t>
            </w:r>
            <w:proofErr w:type="spellEnd"/>
            <w:r w:rsidRPr="002130C8">
              <w:rPr>
                <w:rStyle w:val="affc"/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електронну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бібліотеку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університету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6" w:history="1">
              <w:r w:rsidRPr="002130C8">
                <w:rPr>
                  <w:rStyle w:val="af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http://e-library.zp.edu.ua/</w:t>
              </w:r>
            </w:hyperlink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інституціональний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репозиторій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hyperlink r:id="rId17" w:history="1">
              <w:r w:rsidRPr="002130C8">
                <w:rPr>
                  <w:rStyle w:val="af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http://eir.zp.edu.ua/</w:t>
              </w:r>
            </w:hyperlink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Оперативне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інформування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здобувачів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співробітників,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також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інших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стейкхолдерів</w:t>
            </w:r>
            <w:proofErr w:type="spellEnd"/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діяльність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університету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кафедри,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розклад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занять,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навчальні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наукові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заходи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здійснюється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через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офіційний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сайт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освітній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портал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hyperlink r:id="rId18" w:tgtFrame="_blank" w:history="1">
              <w:r w:rsidRPr="002130C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  <w:lang w:val="uk-UA"/>
                </w:rPr>
                <w:t>http://portal.zp.edu.ua</w:t>
              </w:r>
            </w:hyperlink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).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Крім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того,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освітньому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порталі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можливість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ознайомитися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навчальними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планами,</w:t>
            </w:r>
            <w:r w:rsidR="003C7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с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формувати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індивідуальну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освітню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траєкторію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здобувачами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вищої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2130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4844" w:type="dxa"/>
          </w:tcPr>
          <w:p w14:paraId="37116449" w14:textId="77777777" w:rsidR="000B51F8" w:rsidRPr="00EB798D" w:rsidRDefault="000B51F8" w:rsidP="004235DB">
            <w:pPr>
              <w:pStyle w:val="affff6"/>
              <w:rPr>
                <w:color w:val="000000"/>
              </w:rPr>
            </w:pPr>
            <w:r w:rsidRPr="002130C8">
              <w:rPr>
                <w:color w:val="000000"/>
              </w:rPr>
              <w:lastRenderedPageBreak/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official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website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of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National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University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“</w:t>
            </w:r>
            <w:proofErr w:type="spellStart"/>
            <w:r w:rsidRPr="002130C8">
              <w:rPr>
                <w:color w:val="000000"/>
              </w:rPr>
              <w:t>Zaporizhzhia</w:t>
            </w:r>
            <w:proofErr w:type="spellEnd"/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Polytechnic”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is</w:t>
            </w:r>
            <w:r w:rsidR="003C7CDE">
              <w:rPr>
                <w:rStyle w:val="apple-converted-space"/>
                <w:color w:val="000000"/>
              </w:rPr>
              <w:t xml:space="preserve"> </w:t>
            </w:r>
            <w:hyperlink r:id="rId19" w:tgtFrame="_new" w:history="1">
              <w:r w:rsidRPr="002130C8">
                <w:rPr>
                  <w:rStyle w:val="affc"/>
                </w:rPr>
                <w:t>https://zp.edu.ua</w:t>
              </w:r>
            </w:hyperlink>
            <w:r w:rsidRPr="002130C8">
              <w:rPr>
                <w:color w:val="000000"/>
              </w:rPr>
              <w:t>.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main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information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about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activities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of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Department</w:t>
            </w:r>
            <w:r w:rsidR="003C7CDE">
              <w:rPr>
                <w:color w:val="000000"/>
              </w:rPr>
              <w:t xml:space="preserve"> </w:t>
            </w:r>
            <w:r w:rsidR="004235DB" w:rsidRPr="002130C8">
              <w:rPr>
                <w:color w:val="000000"/>
              </w:rPr>
              <w:t>of</w:t>
            </w:r>
            <w:r w:rsidR="003C7CDE">
              <w:rPr>
                <w:color w:val="000000"/>
              </w:rPr>
              <w:t xml:space="preserve"> </w:t>
            </w:r>
            <w:r w:rsidR="004235DB" w:rsidRPr="002130C8">
              <w:rPr>
                <w:color w:val="000000"/>
              </w:rPr>
              <w:t>Accounting</w:t>
            </w:r>
            <w:r w:rsidR="003C7CDE">
              <w:rPr>
                <w:color w:val="000000"/>
              </w:rPr>
              <w:t xml:space="preserve"> </w:t>
            </w:r>
            <w:r w:rsidR="004235DB"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="004235DB" w:rsidRPr="002130C8">
              <w:rPr>
                <w:color w:val="000000"/>
              </w:rPr>
              <w:t>Finance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available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at</w:t>
            </w:r>
            <w:r w:rsidR="003C7CDE">
              <w:rPr>
                <w:color w:val="000000"/>
                <w:lang w:val="uk-UA"/>
              </w:rPr>
              <w:t xml:space="preserve"> </w:t>
            </w:r>
            <w:hyperlink r:id="rId20" w:history="1">
              <w:r w:rsidR="003C7CDE">
                <w:t xml:space="preserve"> </w:t>
              </w:r>
              <w:r w:rsidR="004235DB" w:rsidRPr="002130C8">
                <w:rPr>
                  <w:rStyle w:val="affc"/>
                </w:rPr>
                <w:t>https://zp.edu.ua/department/kafedra-oblik-ta-finansy/</w:t>
              </w:r>
            </w:hyperlink>
            <w:r w:rsidRPr="002130C8">
              <w:rPr>
                <w:color w:val="000000"/>
              </w:rPr>
              <w:t>.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Access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to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educational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methodological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materials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provided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through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university-wide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distance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learning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system</w:t>
            </w:r>
            <w:r w:rsidR="003C7CDE">
              <w:rPr>
                <w:rStyle w:val="apple-converted-space"/>
                <w:color w:val="000000"/>
              </w:rPr>
              <w:t xml:space="preserve"> </w:t>
            </w:r>
            <w:hyperlink r:id="rId21" w:tgtFrame="_new" w:history="1">
              <w:r w:rsidRPr="002130C8">
                <w:rPr>
                  <w:rStyle w:val="affc"/>
                </w:rPr>
                <w:t>moodle.zp.edu.ua</w:t>
              </w:r>
            </w:hyperlink>
            <w:r w:rsidRPr="002130C8">
              <w:rPr>
                <w:color w:val="000000"/>
              </w:rPr>
              <w:t>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university’s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electronic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library</w:t>
            </w:r>
            <w:r w:rsidR="003C7CDE">
              <w:rPr>
                <w:rStyle w:val="apple-converted-space"/>
                <w:color w:val="000000"/>
              </w:rPr>
              <w:t xml:space="preserve"> </w:t>
            </w:r>
            <w:hyperlink r:id="rId22" w:tgtFrame="_new" w:history="1">
              <w:r w:rsidRPr="002130C8">
                <w:rPr>
                  <w:rStyle w:val="affc"/>
                </w:rPr>
                <w:t>http://e-library.zp.edu.ua/</w:t>
              </w:r>
            </w:hyperlink>
            <w:r w:rsidRPr="002130C8">
              <w:rPr>
                <w:color w:val="000000"/>
              </w:rPr>
              <w:t>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institutional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repository</w:t>
            </w:r>
            <w:r w:rsidR="003C7CDE">
              <w:rPr>
                <w:rStyle w:val="apple-converted-space"/>
                <w:color w:val="000000"/>
              </w:rPr>
              <w:t xml:space="preserve"> </w:t>
            </w:r>
            <w:hyperlink r:id="rId23" w:tgtFrame="_new" w:history="1">
              <w:r w:rsidRPr="002130C8">
                <w:rPr>
                  <w:rStyle w:val="affc"/>
                </w:rPr>
                <w:t>http://eir.zp.edu.ua/</w:t>
              </w:r>
            </w:hyperlink>
            <w:r w:rsidRPr="002130C8">
              <w:rPr>
                <w:color w:val="000000"/>
              </w:rPr>
              <w:t>.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Operational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communication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with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students,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staff,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other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stakeholders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regarding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university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lastRenderedPageBreak/>
              <w:t>departmental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activities,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class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schedules,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educational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scientific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events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carried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out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through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official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website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educational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portal</w:t>
            </w:r>
            <w:r w:rsidR="003C7CDE">
              <w:rPr>
                <w:rStyle w:val="apple-converted-space"/>
                <w:color w:val="000000"/>
              </w:rPr>
              <w:t xml:space="preserve"> </w:t>
            </w:r>
            <w:hyperlink r:id="rId24" w:tgtFrame="_new" w:history="1">
              <w:r w:rsidRPr="002130C8">
                <w:rPr>
                  <w:rStyle w:val="affc"/>
                </w:rPr>
                <w:t>http://portal.zp.edu.ua</w:t>
              </w:r>
            </w:hyperlink>
            <w:r w:rsidRPr="002130C8">
              <w:rPr>
                <w:color w:val="000000"/>
              </w:rPr>
              <w:t>.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In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addition,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the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educational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portal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provides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access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to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study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plans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and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allows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higher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education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students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to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create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individual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educational</w:t>
            </w:r>
            <w:r w:rsidR="003C7CDE">
              <w:rPr>
                <w:color w:val="000000"/>
              </w:rPr>
              <w:t xml:space="preserve"> </w:t>
            </w:r>
            <w:r w:rsidRPr="002130C8">
              <w:rPr>
                <w:color w:val="000000"/>
              </w:rPr>
              <w:t>trajectories.</w:t>
            </w:r>
          </w:p>
        </w:tc>
      </w:tr>
      <w:tr w:rsidR="000B51F8" w14:paraId="25C1CF23" w14:textId="77777777">
        <w:tc>
          <w:tcPr>
            <w:tcW w:w="10060" w:type="dxa"/>
            <w:gridSpan w:val="2"/>
            <w:shd w:val="clear" w:color="auto" w:fill="BFBFBF"/>
          </w:tcPr>
          <w:p w14:paraId="28FA4F52" w14:textId="77777777" w:rsidR="000B51F8" w:rsidRDefault="000B51F8" w:rsidP="00EB7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1.9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Академічна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мобільність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Academic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mobility</w:t>
            </w:r>
            <w:proofErr w:type="spellEnd"/>
          </w:p>
        </w:tc>
      </w:tr>
      <w:tr w:rsidR="000B51F8" w:rsidRPr="008A30E9" w14:paraId="4A189138" w14:textId="77777777" w:rsidTr="00EB798D">
        <w:tc>
          <w:tcPr>
            <w:tcW w:w="10060" w:type="dxa"/>
            <w:gridSpan w:val="2"/>
            <w:vAlign w:val="center"/>
          </w:tcPr>
          <w:p w14:paraId="17343D18" w14:textId="77777777" w:rsidR="000B51F8" w:rsidRPr="00836C58" w:rsidRDefault="000B51F8" w:rsidP="00EB79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Національна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кредитна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мобільність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credit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mobility</w:t>
            </w:r>
          </w:p>
        </w:tc>
      </w:tr>
      <w:tr w:rsidR="000B51F8" w:rsidRPr="008A30E9" w14:paraId="25E9C16A" w14:textId="77777777">
        <w:tc>
          <w:tcPr>
            <w:tcW w:w="5216" w:type="dxa"/>
            <w:vAlign w:val="center"/>
          </w:tcPr>
          <w:p w14:paraId="2B87E078" w14:textId="77777777" w:rsidR="000B51F8" w:rsidRPr="002130C8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регламентується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https://zp.edu.ua/uploads/pubdocs/2022/Nakaz_N210_vid_28.06.22.pdf</w:t>
              </w:r>
            </w:hyperlink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участь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мобільності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партнерах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межах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здобуття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Європейської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трансферно-накопичувальної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компетентностей,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цьому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таких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мобільності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залишається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незмінним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4" w:type="dxa"/>
          </w:tcPr>
          <w:p w14:paraId="16BB2E3E" w14:textId="77777777" w:rsidR="000B51F8" w:rsidRPr="008A30E9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regulated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Exercising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Participants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hyperlink r:id="rId26" w:tgtFrame="_new" w:history="1"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zp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uploads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pubdocs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/2022/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Nakaz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210_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vid</w:t>
              </w:r>
              <w:r w:rsidRPr="008A30E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_28.06.22.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opportunity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participate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allows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them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partner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Ukraine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purpose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such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obtain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European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Transfer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Accumulation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ECTS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corresponding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competencies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will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recognized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.”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duration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participants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remains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unchanged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0B51F8" w:rsidRPr="008A30E9" w14:paraId="0B72EB4E" w14:textId="77777777">
        <w:tc>
          <w:tcPr>
            <w:tcW w:w="10060" w:type="dxa"/>
            <w:gridSpan w:val="2"/>
            <w:vAlign w:val="center"/>
          </w:tcPr>
          <w:p w14:paraId="13ADBE87" w14:textId="77777777" w:rsidR="000B51F8" w:rsidRPr="00836C58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Міжнародна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кредитна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мобільність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credit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mobility</w:t>
            </w:r>
          </w:p>
        </w:tc>
      </w:tr>
      <w:tr w:rsidR="000B51F8" w:rsidRPr="008A30E9" w14:paraId="4E4A7324" w14:textId="77777777">
        <w:tc>
          <w:tcPr>
            <w:tcW w:w="5216" w:type="dxa"/>
            <w:vAlign w:val="center"/>
          </w:tcPr>
          <w:p w14:paraId="52B9D3E5" w14:textId="77777777" w:rsidR="000C4F53" w:rsidRPr="00541BB3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Міжнародна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кредитна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мобільність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регламентується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П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оряд</w:t>
            </w:r>
            <w:r w:rsidRPr="006158BE">
              <w:rPr>
                <w:rFonts w:ascii="Times New Roman" w:hAnsi="Times New Roman"/>
                <w:color w:val="222222"/>
                <w:sz w:val="24"/>
                <w:szCs w:val="24"/>
                <w:lang w:val="uk-UA"/>
              </w:rPr>
              <w:t>ком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реалізації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права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на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академічну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мобільність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учасників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освітнього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процесу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Національного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університету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«Запорізька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політехніка»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hyperlink r:id="rId27" w:history="1"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https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zp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edu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ua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uploads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dept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_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nm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Polozhennia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_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pro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_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akademichnu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_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mobilnist</w:t>
              </w:r>
              <w:r w:rsidRPr="00A634B2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Pr="00836C58">
                <w:rPr>
                  <w:rStyle w:val="affc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pdf</w:t>
              </w:r>
            </w:hyperlink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,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також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договорами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про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міжнародну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кредитну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мобільність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Національного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університету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6158B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«Запорізька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політехніка»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(</w:t>
            </w:r>
            <w:hyperlink r:id="rId28" w:history="1"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en-US"/>
                </w:rPr>
                <w:t>zp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en-US"/>
                </w:rPr>
                <w:t>akademichna</w:t>
              </w:r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Pr="00541BB3">
                <w:rPr>
                  <w:rStyle w:val="affc"/>
                  <w:rFonts w:ascii="Times New Roman" w:hAnsi="Times New Roman" w:cs="Times New Roman"/>
                  <w:sz w:val="24"/>
                  <w:szCs w:val="24"/>
                  <w:lang w:val="en-US"/>
                </w:rPr>
                <w:t>mobilnist</w:t>
              </w:r>
              <w:proofErr w:type="spellEnd"/>
            </w:hyperlink>
            <w:r w:rsidRPr="00541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  <w:r w:rsidR="003C7C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Студенти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мають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можливість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брати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участь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міжнародній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кредитній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програмі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Е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а</w:t>
            </w:r>
            <w:proofErr w:type="spellStart"/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smus</w:t>
            </w:r>
            <w:proofErr w:type="spellEnd"/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+КА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l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,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програмах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Німецької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служби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академічних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обмінів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DAAD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.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</w:p>
          <w:p w14:paraId="3E02D9C0" w14:textId="77777777" w:rsidR="000C4F53" w:rsidRPr="00541BB3" w:rsidRDefault="000C4F53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</w:p>
          <w:p w14:paraId="0E686143" w14:textId="77777777" w:rsidR="000C4F53" w:rsidRPr="00541BB3" w:rsidRDefault="000C4F53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</w:pP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має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1BB3">
              <w:rPr>
                <w:rStyle w:val="fontstyle01"/>
                <w:sz w:val="24"/>
                <w:szCs w:val="24"/>
                <w:lang w:val="uk-UA"/>
              </w:rPr>
              <w:t>міжінституційні</w:t>
            </w:r>
            <w:proofErr w:type="spellEnd"/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угоди,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відповідно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до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яких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студенти,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що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навчаються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за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відповідною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спеціальністю,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мають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можливість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реалізувати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свої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права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на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академічну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мобільність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таких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університетах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України: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ДВНЗ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«Придніпровська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державна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академія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lastRenderedPageBreak/>
              <w:t>будівництва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та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архітектури»,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Одеський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національний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економічний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Дніпровський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державний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внутрішніх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справ,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Ізмаїльський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державний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гуманітарний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Чорноморський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державний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ім.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Петра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Могили,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Тернопільський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національний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економічний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університет,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Хмельницький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національний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та</w:t>
            </w:r>
            <w:r w:rsidR="003C7C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Style w:val="fontstyle01"/>
                <w:sz w:val="24"/>
                <w:szCs w:val="24"/>
                <w:lang w:val="uk-UA"/>
              </w:rPr>
              <w:t>ін.</w:t>
            </w:r>
          </w:p>
          <w:p w14:paraId="5567F7E4" w14:textId="77777777" w:rsidR="000B51F8" w:rsidRPr="006158BE" w:rsidRDefault="000B51F8" w:rsidP="00CD4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має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міжінституційні</w:t>
            </w:r>
            <w:proofErr w:type="spellEnd"/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угоди,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відповідно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до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яких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студенти,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що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навчаються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за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відповідною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спеціальністю,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мають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можливість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реалізувати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свої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права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на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академічну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мобільність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таких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Pr="00541BB3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>університетах:</w:t>
            </w:r>
            <w:r w:rsidR="003C7CDE">
              <w:rPr>
                <w:rFonts w:ascii="Times New Roman" w:hAnsi="Times New Roman" w:cs="Times New Roman"/>
                <w:color w:val="222222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Вроцлавський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науки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технологій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Wrocław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University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of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Science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and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Technology</w:t>
            </w:r>
            <w:proofErr w:type="spellEnd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(Польща),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Градец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Кралове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Univerzita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Hradec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Králové</w:t>
            </w:r>
            <w:proofErr w:type="spellEnd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(Чехія),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Марії-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КюріСклодовської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Uniwersytet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Marii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Curie-Skłodowskiej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w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Lublinie</w:t>
            </w:r>
            <w:proofErr w:type="spellEnd"/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(Польща),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41BB3">
              <w:rPr>
                <w:rFonts w:ascii="Times New Roman" w:hAnsi="Times New Roman"/>
                <w:sz w:val="24"/>
                <w:szCs w:val="24"/>
                <w:lang w:val="uk-UA"/>
              </w:rPr>
              <w:t>економіки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AC61C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AC61C2">
              <w:rPr>
                <w:rFonts w:ascii="Times New Roman" w:hAnsi="Times New Roman"/>
                <w:sz w:val="24"/>
                <w:szCs w:val="24"/>
                <w:lang w:val="uk-UA"/>
              </w:rPr>
              <w:t>Бидгощі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745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Wyższa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Szkoła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Gospodarki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w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Bydgoszczy</w:t>
            </w:r>
            <w:proofErr w:type="spellEnd"/>
            <w:r w:rsidR="00E3745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745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(Польща)</w:t>
            </w:r>
            <w:r w:rsidR="00E3745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Берлінський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університет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економіки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права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(HWR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Berlin</w:t>
            </w:r>
            <w:proofErr w:type="spellEnd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7452">
              <w:rPr>
                <w:rFonts w:ascii="Times New Roman" w:hAnsi="Times New Roman"/>
                <w:sz w:val="24"/>
                <w:szCs w:val="24"/>
                <w:lang w:val="uk-UA"/>
              </w:rPr>
              <w:t>(Німеччина)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Міжнародна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академія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освіти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Німеччині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(IAW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Internationale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Akademie</w:t>
            </w:r>
            <w:proofErr w:type="spellEnd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37452">
              <w:rPr>
                <w:rFonts w:ascii="Times New Roman" w:hAnsi="Times New Roman"/>
                <w:sz w:val="24"/>
                <w:szCs w:val="24"/>
                <w:lang w:val="uk-UA"/>
              </w:rPr>
              <w:t>(Німеччина)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ін.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Зокрема,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кредитна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мобільність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рамках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ЄС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Еразмус+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на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підставі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Learning</w:t>
            </w:r>
            <w:proofErr w:type="spellEnd"/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Agreements</w:t>
            </w:r>
            <w:proofErr w:type="spellEnd"/>
            <w:r w:rsidR="00AC61C2" w:rsidRPr="0051161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3C7C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44" w:type="dxa"/>
          </w:tcPr>
          <w:p w14:paraId="109DDAA5" w14:textId="77777777" w:rsidR="000C4F53" w:rsidRPr="008A30E9" w:rsidRDefault="000B51F8" w:rsidP="0021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theRegulations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Procedure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Exercising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Process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”</w:t>
            </w:r>
            <w:hyperlink r:id="rId29" w:history="1"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zp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uploads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dept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nm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Polozhennia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akademichnu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mobilnist</w:t>
              </w:r>
              <w:r w:rsidRPr="005011AA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agreements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“</w:t>
            </w:r>
            <w:proofErr w:type="spellStart"/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”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hyperlink r:id="rId30" w:tgtFrame="_new" w:history="1"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A30E9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zp</w:t>
              </w:r>
              <w:r w:rsidRPr="008A30E9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Pr="008A30E9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r w:rsidRPr="008A30E9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/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akademichna</w:t>
              </w:r>
              <w:r w:rsidRPr="008A30E9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0C4F53">
                <w:rPr>
                  <w:rStyle w:val="affc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mobilnist</w:t>
              </w:r>
            </w:hyperlink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opportunity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participate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programErasmus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1,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well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programs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theGerman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Exchange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Service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C4F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DAAD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2D9A63D" w14:textId="77777777" w:rsidR="000C4F53" w:rsidRPr="008A30E9" w:rsidRDefault="000C4F53" w:rsidP="0021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  <w:p w14:paraId="42CB31C6" w14:textId="77777777" w:rsidR="00541BB3" w:rsidRPr="00541BB3" w:rsidRDefault="00541BB3" w:rsidP="0054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inter-institutional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agreements,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relevant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opportunity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mobility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following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universities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Ukraine: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Institution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Prydniprovsk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Civil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Engineering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Architecture",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Odessa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Dnipro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Affairs,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Izmail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Humanitarian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Petro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Mohyla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Black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Ternopil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Khmelnytskyi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etc.</w:t>
            </w:r>
          </w:p>
          <w:p w14:paraId="08415AF1" w14:textId="77777777" w:rsidR="000B51F8" w:rsidRPr="000C4F53" w:rsidRDefault="00541BB3" w:rsidP="00541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inter-institutional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agreements,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which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studying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relevant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opportunity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exercise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rights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following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universities: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Wrocław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Technology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(Poland),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Hradec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Králové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(Czech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Curie-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Skłodowskiej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Uniwersytet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Marii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Curie-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Skłodowskiej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Lublinie</w:t>
            </w:r>
            <w:proofErr w:type="spellEnd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(Poland),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Bydgoszcz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Wyższa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Szkoła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Gospodarki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Bydgoszczy</w:t>
            </w:r>
            <w:proofErr w:type="spellEnd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(Poland),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Berlin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Law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(HWR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Berlin)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(Germany),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Germany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(IAW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Akademie)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(Germany),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etc.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particular,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framework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Erasmus+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41B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Agreements.</w:t>
            </w:r>
          </w:p>
        </w:tc>
      </w:tr>
      <w:tr w:rsidR="000B51F8" w:rsidRPr="008A30E9" w14:paraId="63FAE78C" w14:textId="77777777">
        <w:tc>
          <w:tcPr>
            <w:tcW w:w="10060" w:type="dxa"/>
            <w:gridSpan w:val="2"/>
            <w:vAlign w:val="center"/>
          </w:tcPr>
          <w:p w14:paraId="193010A2" w14:textId="77777777" w:rsidR="000B51F8" w:rsidRPr="00836C58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іноземних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здобувачів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Studies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Applicants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Education</w:t>
            </w:r>
          </w:p>
        </w:tc>
      </w:tr>
      <w:tr w:rsidR="000B51F8" w:rsidRPr="008A30E9" w14:paraId="71A2FE51" w14:textId="77777777">
        <w:tc>
          <w:tcPr>
            <w:tcW w:w="5216" w:type="dxa"/>
          </w:tcPr>
          <w:p w14:paraId="2B91D7C0" w14:textId="77777777" w:rsidR="000B51F8" w:rsidRPr="002130C8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підготовку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іноземних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регламентовано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Положенням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організацію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набору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стажування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іноземців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громадянства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C7CDE" w:rsidRPr="008A30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https://zp.edu.ua/uploads/dept_inter/pol_pro_org_naboru_ta_navch_inozemtsiv.pdf</w:t>
              </w:r>
            </w:hyperlink>
            <w:r w:rsidRPr="002130C8">
              <w:rPr>
                <w:lang w:val="uk-UA"/>
              </w:rPr>
              <w:t>.</w:t>
            </w:r>
          </w:p>
        </w:tc>
        <w:tc>
          <w:tcPr>
            <w:tcW w:w="4844" w:type="dxa"/>
          </w:tcPr>
          <w:p w14:paraId="150EBE30" w14:textId="77777777" w:rsidR="000B51F8" w:rsidRPr="005011AA" w:rsidRDefault="000B51F8" w:rsidP="00B1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authorised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provide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governed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Regulations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Admission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Foreigners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Stateless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</w:t>
            </w:r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  <w:hyperlink r:id="rId32" w:history="1"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zp</w:t>
              </w:r>
              <w:proofErr w:type="spellEnd"/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proofErr w:type="spellEnd"/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uploads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dept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inter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pol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proofErr w:type="spellStart"/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naboru</w:t>
              </w:r>
              <w:proofErr w:type="spellEnd"/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ta</w:t>
              </w:r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proofErr w:type="spellStart"/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navch</w:t>
              </w:r>
              <w:proofErr w:type="spellEnd"/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_</w:t>
              </w:r>
              <w:proofErr w:type="spellStart"/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inozemtsiv</w:t>
              </w:r>
              <w:proofErr w:type="spellEnd"/>
              <w:r w:rsidRPr="005011AA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2130C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pdf</w:t>
              </w:r>
            </w:hyperlink>
            <w:r w:rsidRPr="005011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15036330" w14:textId="77777777" w:rsidR="00720D87" w:rsidRPr="005011AA" w:rsidRDefault="00720D87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3" w:name="_heading=h.1fob9te" w:colFirst="0" w:colLast="0"/>
      <w:bookmarkEnd w:id="3"/>
    </w:p>
    <w:p w14:paraId="3E00E25C" w14:textId="77777777" w:rsidR="003C7CDE" w:rsidRDefault="003C7CDE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 w:type="page"/>
      </w:r>
    </w:p>
    <w:p w14:paraId="42F8A68F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b/>
          <w:sz w:val="22"/>
          <w:szCs w:val="22"/>
          <w:lang w:val="en-US"/>
        </w:rPr>
      </w:pP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2.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ОСВІТНІХ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КОМПОНЕНТІВ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ЇХ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ЛОГІЧНА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ПОСЛІДОВНІСТЬ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COMPONENTS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THEIR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LOGICAL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SEQUENCE</w:t>
      </w:r>
    </w:p>
    <w:p w14:paraId="581A8C32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36C58">
        <w:rPr>
          <w:rFonts w:ascii="Times New Roman" w:eastAsia="Times New Roman" w:hAnsi="Times New Roman" w:cs="Times New Roman"/>
          <w:sz w:val="28"/>
          <w:szCs w:val="28"/>
          <w:lang w:val="en-US"/>
        </w:rPr>
        <w:t>2.1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Перелік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компонентів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8"/>
          <w:szCs w:val="28"/>
          <w:lang w:val="en-US"/>
        </w:rPr>
        <w:t>Components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sz w:val="28"/>
          <w:szCs w:val="28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36C58">
        <w:rPr>
          <w:rFonts w:ascii="Times New Roman" w:eastAsia="Times New Roman" w:hAnsi="Times New Roman" w:cs="Times New Roman"/>
          <w:sz w:val="28"/>
          <w:szCs w:val="28"/>
          <w:lang w:val="en-US"/>
        </w:rPr>
        <w:t>programme</w:t>
      </w:r>
      <w:proofErr w:type="spellEnd"/>
    </w:p>
    <w:tbl>
      <w:tblPr>
        <w:tblStyle w:val="affff1"/>
        <w:tblW w:w="10207" w:type="dxa"/>
        <w:tblInd w:w="-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5670"/>
        <w:gridCol w:w="1417"/>
        <w:gridCol w:w="2127"/>
      </w:tblGrid>
      <w:tr w:rsidR="00720D87" w:rsidRPr="00A7081B" w14:paraId="5A2384FD" w14:textId="77777777" w:rsidTr="0045113E">
        <w:tc>
          <w:tcPr>
            <w:tcW w:w="993" w:type="dxa"/>
            <w:vAlign w:val="center"/>
          </w:tcPr>
          <w:p w14:paraId="0D81489D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Code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о/к</w:t>
            </w:r>
          </w:p>
        </w:tc>
        <w:tc>
          <w:tcPr>
            <w:tcW w:w="5670" w:type="dxa"/>
            <w:vAlign w:val="center"/>
          </w:tcPr>
          <w:p w14:paraId="33CB5879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components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EPP/ESP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disciplines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projects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papers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internships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7" w:type="dxa"/>
            <w:vAlign w:val="center"/>
          </w:tcPr>
          <w:p w14:paraId="1B0DDE98" w14:textId="77777777" w:rsidR="00720D87" w:rsidRPr="00836C58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ЄКТС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2127" w:type="dxa"/>
            <w:vAlign w:val="center"/>
          </w:tcPr>
          <w:p w14:paraId="7E212F61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</w:tr>
      <w:tr w:rsidR="00720D87" w:rsidRPr="00A7081B" w14:paraId="05418697" w14:textId="77777777" w:rsidTr="0045113E">
        <w:tc>
          <w:tcPr>
            <w:tcW w:w="993" w:type="dxa"/>
            <w:vAlign w:val="center"/>
          </w:tcPr>
          <w:p w14:paraId="1FB1B55B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7F87168F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7C79561F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55E9CBEF" w14:textId="77777777" w:rsidR="00720D87" w:rsidRPr="00A7081B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0D87" w:rsidRPr="008A30E9" w14:paraId="2F34AF26" w14:textId="77777777" w:rsidTr="0045113E">
        <w:tc>
          <w:tcPr>
            <w:tcW w:w="10207" w:type="dxa"/>
            <w:gridSpan w:val="4"/>
            <w:vAlign w:val="center"/>
          </w:tcPr>
          <w:p w14:paraId="3DD4FE83" w14:textId="77777777" w:rsidR="00720D87" w:rsidRPr="00836C58" w:rsidRDefault="006849AF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Обов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язкові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Compulsory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components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program</w:t>
            </w:r>
          </w:p>
        </w:tc>
      </w:tr>
      <w:tr w:rsidR="004437B6" w:rsidRPr="002130C8" w14:paraId="348C0AAC" w14:textId="77777777" w:rsidTr="0045113E">
        <w:tc>
          <w:tcPr>
            <w:tcW w:w="993" w:type="dxa"/>
            <w:vAlign w:val="center"/>
          </w:tcPr>
          <w:p w14:paraId="13300A31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ОК01</w:t>
            </w:r>
          </w:p>
        </w:tc>
        <w:tc>
          <w:tcPr>
            <w:tcW w:w="5670" w:type="dxa"/>
            <w:vAlign w:val="center"/>
          </w:tcPr>
          <w:p w14:paraId="3503B4EC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Ділова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1417" w:type="dxa"/>
            <w:vAlign w:val="center"/>
          </w:tcPr>
          <w:p w14:paraId="6A408145" w14:textId="77777777" w:rsidR="004437B6" w:rsidRPr="002130C8" w:rsidRDefault="004437B6" w:rsidP="0045113E">
            <w:pPr>
              <w:pStyle w:val="Default"/>
              <w:jc w:val="center"/>
              <w:rPr>
                <w:lang w:val="uk-UA" w:eastAsia="uk-UA"/>
              </w:rPr>
            </w:pPr>
            <w:r w:rsidRPr="002130C8">
              <w:rPr>
                <w:lang w:val="uk-UA" w:eastAsia="uk-UA"/>
              </w:rPr>
              <w:t>3</w:t>
            </w:r>
          </w:p>
        </w:tc>
        <w:tc>
          <w:tcPr>
            <w:tcW w:w="2127" w:type="dxa"/>
            <w:vAlign w:val="center"/>
          </w:tcPr>
          <w:p w14:paraId="47AC3578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4437B6" w:rsidRPr="002130C8" w14:paraId="6B41359A" w14:textId="77777777" w:rsidTr="0045113E">
        <w:tc>
          <w:tcPr>
            <w:tcW w:w="993" w:type="dxa"/>
            <w:vAlign w:val="center"/>
          </w:tcPr>
          <w:p w14:paraId="7B82264C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ОК02</w:t>
            </w:r>
          </w:p>
        </w:tc>
        <w:tc>
          <w:tcPr>
            <w:tcW w:w="5670" w:type="dxa"/>
            <w:vAlign w:val="center"/>
          </w:tcPr>
          <w:p w14:paraId="4B042C31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Methodology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Auditing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Taxation</w:t>
            </w:r>
            <w:proofErr w:type="spellEnd"/>
          </w:p>
        </w:tc>
        <w:tc>
          <w:tcPr>
            <w:tcW w:w="1417" w:type="dxa"/>
            <w:vAlign w:val="center"/>
          </w:tcPr>
          <w:p w14:paraId="7A2033EE" w14:textId="77777777" w:rsidR="004437B6" w:rsidRPr="002130C8" w:rsidRDefault="004437B6" w:rsidP="0045113E">
            <w:pPr>
              <w:pStyle w:val="Default"/>
              <w:jc w:val="center"/>
              <w:rPr>
                <w:lang w:val="en-US" w:eastAsia="uk-UA"/>
              </w:rPr>
            </w:pPr>
            <w:r w:rsidRPr="002130C8">
              <w:rPr>
                <w:lang w:val="en-US" w:eastAsia="uk-UA"/>
              </w:rPr>
              <w:t>4</w:t>
            </w:r>
          </w:p>
        </w:tc>
        <w:tc>
          <w:tcPr>
            <w:tcW w:w="2127" w:type="dxa"/>
            <w:vAlign w:val="center"/>
          </w:tcPr>
          <w:p w14:paraId="40753363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4437B6" w:rsidRPr="002130C8" w14:paraId="1B336B9F" w14:textId="77777777" w:rsidTr="0045113E">
        <w:tc>
          <w:tcPr>
            <w:tcW w:w="993" w:type="dxa"/>
            <w:vAlign w:val="center"/>
          </w:tcPr>
          <w:p w14:paraId="3FB25094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ОК03</w:t>
            </w:r>
          </w:p>
        </w:tc>
        <w:tc>
          <w:tcPr>
            <w:tcW w:w="5670" w:type="dxa"/>
            <w:vAlign w:val="center"/>
          </w:tcPr>
          <w:p w14:paraId="36CA0C84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Systems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</w:t>
            </w:r>
          </w:p>
        </w:tc>
        <w:tc>
          <w:tcPr>
            <w:tcW w:w="1417" w:type="dxa"/>
            <w:vAlign w:val="center"/>
          </w:tcPr>
          <w:p w14:paraId="004EFA20" w14:textId="77777777" w:rsidR="004437B6" w:rsidRPr="002130C8" w:rsidRDefault="004437B6" w:rsidP="0045113E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2130C8">
              <w:rPr>
                <w:lang w:val="en-US" w:eastAsia="uk-UA"/>
              </w:rPr>
              <w:t>4</w:t>
            </w:r>
          </w:p>
        </w:tc>
        <w:tc>
          <w:tcPr>
            <w:tcW w:w="2127" w:type="dxa"/>
            <w:vAlign w:val="center"/>
          </w:tcPr>
          <w:p w14:paraId="70DE4CC1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4437B6" w:rsidRPr="002130C8" w14:paraId="43DE11AC" w14:textId="77777777" w:rsidTr="0045113E">
        <w:tc>
          <w:tcPr>
            <w:tcW w:w="993" w:type="dxa"/>
            <w:vAlign w:val="center"/>
          </w:tcPr>
          <w:p w14:paraId="1EB47D05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ОК04</w:t>
            </w:r>
          </w:p>
        </w:tc>
        <w:tc>
          <w:tcPr>
            <w:tcW w:w="5670" w:type="dxa"/>
            <w:vAlign w:val="center"/>
          </w:tcPr>
          <w:p w14:paraId="0D2CDC85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/Managerial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1417" w:type="dxa"/>
            <w:vAlign w:val="center"/>
          </w:tcPr>
          <w:p w14:paraId="0D149A89" w14:textId="77777777" w:rsidR="004437B6" w:rsidRPr="002130C8" w:rsidRDefault="004437B6" w:rsidP="0045113E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130C8">
              <w:rPr>
                <w:lang w:val="uk-UA" w:eastAsia="uk-UA"/>
              </w:rPr>
              <w:t>4</w:t>
            </w:r>
          </w:p>
        </w:tc>
        <w:tc>
          <w:tcPr>
            <w:tcW w:w="2127" w:type="dxa"/>
            <w:vAlign w:val="center"/>
          </w:tcPr>
          <w:p w14:paraId="6A79206E" w14:textId="77777777" w:rsidR="004437B6" w:rsidRPr="002130C8" w:rsidRDefault="004437B6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4437B6" w:rsidRPr="002130C8" w14:paraId="054A48FD" w14:textId="77777777" w:rsidTr="0045113E">
        <w:tc>
          <w:tcPr>
            <w:tcW w:w="993" w:type="dxa"/>
            <w:vAlign w:val="center"/>
          </w:tcPr>
          <w:p w14:paraId="3958DB09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ОК05</w:t>
            </w:r>
          </w:p>
        </w:tc>
        <w:tc>
          <w:tcPr>
            <w:tcW w:w="5670" w:type="dxa"/>
            <w:vAlign w:val="center"/>
          </w:tcPr>
          <w:p w14:paraId="20D7C329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етика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Ethics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</w:t>
            </w:r>
          </w:p>
        </w:tc>
        <w:tc>
          <w:tcPr>
            <w:tcW w:w="1417" w:type="dxa"/>
            <w:vAlign w:val="center"/>
          </w:tcPr>
          <w:p w14:paraId="1066BC09" w14:textId="77777777" w:rsidR="004437B6" w:rsidRPr="002130C8" w:rsidRDefault="004437B6" w:rsidP="0045113E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130C8">
              <w:rPr>
                <w:lang w:val="uk-UA" w:eastAsia="uk-UA"/>
              </w:rPr>
              <w:t>3</w:t>
            </w:r>
          </w:p>
        </w:tc>
        <w:tc>
          <w:tcPr>
            <w:tcW w:w="2127" w:type="dxa"/>
            <w:vAlign w:val="center"/>
          </w:tcPr>
          <w:p w14:paraId="50486B54" w14:textId="77777777" w:rsidR="004437B6" w:rsidRPr="002130C8" w:rsidRDefault="004437B6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4437B6" w:rsidRPr="002130C8" w14:paraId="56540934" w14:textId="77777777" w:rsidTr="0045113E">
        <w:tc>
          <w:tcPr>
            <w:tcW w:w="993" w:type="dxa"/>
            <w:vAlign w:val="center"/>
          </w:tcPr>
          <w:p w14:paraId="0DDED2BA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ОК06</w:t>
            </w:r>
          </w:p>
        </w:tc>
        <w:tc>
          <w:tcPr>
            <w:tcW w:w="5670" w:type="dxa"/>
            <w:vAlign w:val="center"/>
          </w:tcPr>
          <w:p w14:paraId="3846E19E" w14:textId="77777777" w:rsidR="004437B6" w:rsidRPr="002130C8" w:rsidRDefault="004437B6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Податкове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адміністрування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податків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зборів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Tax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Taxes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Duties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Payments</w:t>
            </w:r>
            <w:proofErr w:type="spellEnd"/>
          </w:p>
        </w:tc>
        <w:tc>
          <w:tcPr>
            <w:tcW w:w="1417" w:type="dxa"/>
            <w:vAlign w:val="center"/>
          </w:tcPr>
          <w:p w14:paraId="124A3F25" w14:textId="77777777" w:rsidR="004437B6" w:rsidRPr="002130C8" w:rsidRDefault="004437B6" w:rsidP="0045113E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130C8">
              <w:rPr>
                <w:lang w:val="uk-UA" w:eastAsia="uk-UA"/>
              </w:rPr>
              <w:t>4</w:t>
            </w:r>
          </w:p>
        </w:tc>
        <w:tc>
          <w:tcPr>
            <w:tcW w:w="2127" w:type="dxa"/>
            <w:vAlign w:val="center"/>
          </w:tcPr>
          <w:p w14:paraId="456532A0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4437B6" w:rsidRPr="002130C8" w14:paraId="26B314AE" w14:textId="77777777" w:rsidTr="0045113E">
        <w:tc>
          <w:tcPr>
            <w:tcW w:w="993" w:type="dxa"/>
            <w:vAlign w:val="center"/>
          </w:tcPr>
          <w:p w14:paraId="70F1EB00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ОК07</w:t>
            </w:r>
          </w:p>
        </w:tc>
        <w:tc>
          <w:tcPr>
            <w:tcW w:w="5670" w:type="dxa"/>
            <w:vAlign w:val="center"/>
          </w:tcPr>
          <w:p w14:paraId="0BD15A69" w14:textId="77777777" w:rsidR="004437B6" w:rsidRPr="002130C8" w:rsidRDefault="004437B6" w:rsidP="004511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Methodology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</w:t>
            </w:r>
          </w:p>
        </w:tc>
        <w:tc>
          <w:tcPr>
            <w:tcW w:w="1417" w:type="dxa"/>
            <w:vAlign w:val="center"/>
          </w:tcPr>
          <w:p w14:paraId="798627E9" w14:textId="77777777" w:rsidR="004437B6" w:rsidRPr="002130C8" w:rsidRDefault="004437B6" w:rsidP="0045113E">
            <w:pPr>
              <w:pStyle w:val="Default"/>
              <w:jc w:val="center"/>
              <w:rPr>
                <w:b/>
                <w:bCs/>
                <w:lang w:val="en-US"/>
              </w:rPr>
            </w:pPr>
            <w:r w:rsidRPr="002130C8">
              <w:rPr>
                <w:b/>
                <w:bCs/>
                <w:lang w:val="en-US"/>
              </w:rPr>
              <w:t>3</w:t>
            </w:r>
          </w:p>
        </w:tc>
        <w:tc>
          <w:tcPr>
            <w:tcW w:w="2127" w:type="dxa"/>
            <w:vAlign w:val="center"/>
          </w:tcPr>
          <w:p w14:paraId="2AB61792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4437B6" w:rsidRPr="008A30E9" w14:paraId="2EC243CE" w14:textId="77777777" w:rsidTr="0045113E">
        <w:tc>
          <w:tcPr>
            <w:tcW w:w="993" w:type="dxa"/>
            <w:vAlign w:val="center"/>
          </w:tcPr>
          <w:p w14:paraId="3F2D2C7B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0" w:type="dxa"/>
            <w:vAlign w:val="center"/>
          </w:tcPr>
          <w:p w14:paraId="43103949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Analysis</w:t>
            </w:r>
          </w:p>
        </w:tc>
        <w:tc>
          <w:tcPr>
            <w:tcW w:w="1417" w:type="dxa"/>
            <w:vAlign w:val="center"/>
          </w:tcPr>
          <w:p w14:paraId="60726DC0" w14:textId="77777777" w:rsidR="004437B6" w:rsidRPr="002130C8" w:rsidRDefault="004437B6" w:rsidP="0045113E">
            <w:pPr>
              <w:pStyle w:val="Default"/>
              <w:jc w:val="center"/>
              <w:rPr>
                <w:b/>
                <w:bCs/>
                <w:lang w:val="uk-UA"/>
              </w:rPr>
            </w:pPr>
            <w:r w:rsidRPr="002130C8">
              <w:rPr>
                <w:lang w:val="uk-UA" w:eastAsia="uk-UA"/>
              </w:rPr>
              <w:t>4</w:t>
            </w:r>
          </w:p>
        </w:tc>
        <w:tc>
          <w:tcPr>
            <w:tcW w:w="2127" w:type="dxa"/>
            <w:vAlign w:val="center"/>
          </w:tcPr>
          <w:p w14:paraId="20E93C7D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paper</w:t>
            </w:r>
          </w:p>
        </w:tc>
      </w:tr>
      <w:tr w:rsidR="004437B6" w:rsidRPr="002130C8" w14:paraId="1B3E4707" w14:textId="77777777" w:rsidTr="0045113E">
        <w:tc>
          <w:tcPr>
            <w:tcW w:w="993" w:type="dxa"/>
            <w:vAlign w:val="center"/>
          </w:tcPr>
          <w:p w14:paraId="6DAFF8BF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ОК09</w:t>
            </w:r>
          </w:p>
        </w:tc>
        <w:tc>
          <w:tcPr>
            <w:tcW w:w="5670" w:type="dxa"/>
            <w:vAlign w:val="center"/>
          </w:tcPr>
          <w:p w14:paraId="12E69919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звітність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стандартами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Reporting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under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Standards</w:t>
            </w:r>
          </w:p>
        </w:tc>
        <w:tc>
          <w:tcPr>
            <w:tcW w:w="1417" w:type="dxa"/>
            <w:vAlign w:val="center"/>
          </w:tcPr>
          <w:p w14:paraId="338C022A" w14:textId="77777777" w:rsidR="004437B6" w:rsidRPr="002130C8" w:rsidRDefault="004437B6" w:rsidP="0045113E">
            <w:pPr>
              <w:pStyle w:val="Default"/>
              <w:jc w:val="center"/>
              <w:rPr>
                <w:lang w:val="en-US" w:eastAsia="uk-UA"/>
              </w:rPr>
            </w:pPr>
            <w:r w:rsidRPr="002130C8">
              <w:rPr>
                <w:lang w:val="en-US" w:eastAsia="uk-UA"/>
              </w:rPr>
              <w:t>3</w:t>
            </w:r>
          </w:p>
        </w:tc>
        <w:tc>
          <w:tcPr>
            <w:tcW w:w="2127" w:type="dxa"/>
            <w:vAlign w:val="center"/>
          </w:tcPr>
          <w:p w14:paraId="1D3BD3EF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4437B6" w:rsidRPr="002130C8" w14:paraId="5CD94AAC" w14:textId="77777777" w:rsidTr="0045113E">
        <w:tc>
          <w:tcPr>
            <w:tcW w:w="993" w:type="dxa"/>
            <w:vAlign w:val="center"/>
          </w:tcPr>
          <w:p w14:paraId="3F378ACB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5670" w:type="dxa"/>
            <w:vAlign w:val="center"/>
          </w:tcPr>
          <w:p w14:paraId="50D470E0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trategic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</w:t>
            </w:r>
          </w:p>
        </w:tc>
        <w:tc>
          <w:tcPr>
            <w:tcW w:w="1417" w:type="dxa"/>
            <w:vAlign w:val="center"/>
          </w:tcPr>
          <w:p w14:paraId="00FB2722" w14:textId="77777777" w:rsidR="004437B6" w:rsidRPr="002130C8" w:rsidRDefault="004437B6" w:rsidP="0045113E">
            <w:pPr>
              <w:pStyle w:val="Default"/>
              <w:jc w:val="center"/>
              <w:rPr>
                <w:lang w:val="uk-UA" w:eastAsia="uk-UA"/>
              </w:rPr>
            </w:pPr>
            <w:r w:rsidRPr="002130C8">
              <w:rPr>
                <w:lang w:val="uk-UA" w:eastAsia="uk-UA"/>
              </w:rPr>
              <w:t>4</w:t>
            </w:r>
          </w:p>
        </w:tc>
        <w:tc>
          <w:tcPr>
            <w:tcW w:w="2127" w:type="dxa"/>
            <w:vAlign w:val="center"/>
          </w:tcPr>
          <w:p w14:paraId="3E18EA17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proofErr w:type="spellEnd"/>
          </w:p>
        </w:tc>
      </w:tr>
      <w:tr w:rsidR="004437B6" w:rsidRPr="002130C8" w14:paraId="6B4C8025" w14:textId="77777777" w:rsidTr="0045113E">
        <w:tc>
          <w:tcPr>
            <w:tcW w:w="993" w:type="dxa"/>
            <w:vAlign w:val="center"/>
          </w:tcPr>
          <w:p w14:paraId="17129762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5670" w:type="dxa"/>
            <w:vAlign w:val="center"/>
          </w:tcPr>
          <w:p w14:paraId="3F46377C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Переддипломна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Pre-graduation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Internship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3CB6252" w14:textId="77777777" w:rsidR="004437B6" w:rsidRPr="002130C8" w:rsidRDefault="004437B6" w:rsidP="0045113E">
            <w:pPr>
              <w:pStyle w:val="Default"/>
              <w:jc w:val="center"/>
              <w:rPr>
                <w:lang w:val="uk-UA" w:eastAsia="uk-UA"/>
              </w:rPr>
            </w:pPr>
            <w:r w:rsidRPr="002130C8">
              <w:rPr>
                <w:lang w:val="uk-UA" w:eastAsia="uk-UA"/>
              </w:rPr>
              <w:t>13,5</w:t>
            </w:r>
          </w:p>
        </w:tc>
        <w:tc>
          <w:tcPr>
            <w:tcW w:w="2127" w:type="dxa"/>
            <w:vAlign w:val="center"/>
          </w:tcPr>
          <w:p w14:paraId="2C87A833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Диф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Graded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credit</w:t>
            </w:r>
            <w:proofErr w:type="spellEnd"/>
          </w:p>
        </w:tc>
      </w:tr>
      <w:tr w:rsidR="004437B6" w:rsidRPr="00A7081B" w14:paraId="10306AE4" w14:textId="77777777" w:rsidTr="0045113E">
        <w:tc>
          <w:tcPr>
            <w:tcW w:w="993" w:type="dxa"/>
            <w:vAlign w:val="center"/>
          </w:tcPr>
          <w:p w14:paraId="70DD008D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ОК1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vAlign w:val="center"/>
          </w:tcPr>
          <w:p w14:paraId="696B1DD4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Кваліфікаційна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дипломування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Qualification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</w:p>
        </w:tc>
        <w:tc>
          <w:tcPr>
            <w:tcW w:w="1417" w:type="dxa"/>
            <w:vAlign w:val="center"/>
          </w:tcPr>
          <w:p w14:paraId="4D642A8D" w14:textId="77777777" w:rsidR="004437B6" w:rsidRPr="002130C8" w:rsidRDefault="004437B6" w:rsidP="0045113E">
            <w:pPr>
              <w:pStyle w:val="Default"/>
              <w:jc w:val="center"/>
              <w:rPr>
                <w:lang w:val="uk-UA" w:eastAsia="uk-UA"/>
              </w:rPr>
            </w:pPr>
            <w:r w:rsidRPr="002130C8">
              <w:rPr>
                <w:lang w:val="uk-UA" w:eastAsia="uk-UA"/>
              </w:rPr>
              <w:t>16,5</w:t>
            </w:r>
          </w:p>
        </w:tc>
        <w:tc>
          <w:tcPr>
            <w:tcW w:w="2127" w:type="dxa"/>
            <w:vAlign w:val="center"/>
          </w:tcPr>
          <w:p w14:paraId="16C14994" w14:textId="77777777" w:rsidR="004437B6" w:rsidRPr="002130C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Attestation</w:t>
            </w:r>
            <w:proofErr w:type="spellEnd"/>
          </w:p>
        </w:tc>
      </w:tr>
      <w:tr w:rsidR="004437B6" w:rsidRPr="00A7081B" w14:paraId="70951761" w14:textId="77777777" w:rsidTr="0045113E">
        <w:tc>
          <w:tcPr>
            <w:tcW w:w="6663" w:type="dxa"/>
            <w:gridSpan w:val="2"/>
          </w:tcPr>
          <w:p w14:paraId="2C81622E" w14:textId="77777777" w:rsidR="004437B6" w:rsidRPr="00836C5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обов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’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number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compulsory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components</w:t>
            </w:r>
          </w:p>
        </w:tc>
        <w:tc>
          <w:tcPr>
            <w:tcW w:w="3544" w:type="dxa"/>
            <w:gridSpan w:val="2"/>
            <w:vAlign w:val="center"/>
          </w:tcPr>
          <w:p w14:paraId="7AA03EC5" w14:textId="77777777" w:rsidR="004437B6" w:rsidRPr="00A7081B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4437B6" w:rsidRPr="008A30E9" w14:paraId="2A2E186C" w14:textId="77777777" w:rsidTr="0045113E">
        <w:tc>
          <w:tcPr>
            <w:tcW w:w="10207" w:type="dxa"/>
            <w:gridSpan w:val="4"/>
            <w:vAlign w:val="center"/>
          </w:tcPr>
          <w:p w14:paraId="22AEE258" w14:textId="77777777" w:rsidR="004437B6" w:rsidRPr="00836C5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/Elective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components</w:t>
            </w:r>
          </w:p>
        </w:tc>
      </w:tr>
      <w:tr w:rsidR="004437B6" w:rsidRPr="00B256D4" w14:paraId="355965F0" w14:textId="77777777" w:rsidTr="0045113E">
        <w:tc>
          <w:tcPr>
            <w:tcW w:w="993" w:type="dxa"/>
          </w:tcPr>
          <w:p w14:paraId="456BA187" w14:textId="77777777" w:rsidR="004437B6" w:rsidRPr="00836C5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4D209E05" w14:textId="77777777" w:rsidR="004437B6" w:rsidRPr="00B256D4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кафедрального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другого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Courses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departmental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second-level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programs</w:t>
            </w:r>
          </w:p>
        </w:tc>
        <w:tc>
          <w:tcPr>
            <w:tcW w:w="1417" w:type="dxa"/>
            <w:vAlign w:val="center"/>
          </w:tcPr>
          <w:p w14:paraId="775B07D2" w14:textId="77777777" w:rsidR="004437B6" w:rsidRPr="00B256D4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vAlign w:val="center"/>
          </w:tcPr>
          <w:p w14:paraId="7A47F39A" w14:textId="77777777" w:rsidR="004437B6" w:rsidRPr="00B256D4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4437B6" w:rsidRPr="00A7081B" w14:paraId="3A0298F4" w14:textId="77777777" w:rsidTr="0045113E">
        <w:tc>
          <w:tcPr>
            <w:tcW w:w="993" w:type="dxa"/>
          </w:tcPr>
          <w:p w14:paraId="41A87FEE" w14:textId="77777777" w:rsidR="004437B6" w:rsidRPr="00B256D4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409BD5" w14:textId="77777777" w:rsidR="004437B6" w:rsidRPr="00B256D4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загальноуніверситетського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Courses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university-wide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list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second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level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higher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programs</w:t>
            </w:r>
            <w:proofErr w:type="spellEnd"/>
          </w:p>
        </w:tc>
        <w:tc>
          <w:tcPr>
            <w:tcW w:w="1417" w:type="dxa"/>
            <w:vAlign w:val="center"/>
          </w:tcPr>
          <w:p w14:paraId="61A73A6E" w14:textId="77777777" w:rsidR="004437B6" w:rsidRPr="00B256D4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vAlign w:val="center"/>
          </w:tcPr>
          <w:p w14:paraId="67797822" w14:textId="77777777" w:rsidR="004437B6" w:rsidRPr="00A7081B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6D4"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proofErr w:type="spellEnd"/>
          </w:p>
        </w:tc>
      </w:tr>
      <w:tr w:rsidR="004437B6" w:rsidRPr="00A7081B" w14:paraId="304CEE81" w14:textId="77777777" w:rsidTr="0045113E">
        <w:tc>
          <w:tcPr>
            <w:tcW w:w="6663" w:type="dxa"/>
            <w:gridSpan w:val="2"/>
          </w:tcPr>
          <w:p w14:paraId="10B29200" w14:textId="77777777" w:rsidR="004437B6" w:rsidRPr="00836C5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вибіркових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освітніх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volume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elective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components</w:t>
            </w:r>
          </w:p>
        </w:tc>
        <w:tc>
          <w:tcPr>
            <w:tcW w:w="3544" w:type="dxa"/>
            <w:gridSpan w:val="2"/>
            <w:vAlign w:val="center"/>
          </w:tcPr>
          <w:p w14:paraId="2D97B6CF" w14:textId="77777777" w:rsidR="004437B6" w:rsidRPr="00A7081B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4437B6" w:rsidRPr="00A7081B" w14:paraId="74C73575" w14:textId="77777777" w:rsidTr="0045113E">
        <w:tc>
          <w:tcPr>
            <w:tcW w:w="6663" w:type="dxa"/>
            <w:gridSpan w:val="2"/>
          </w:tcPr>
          <w:p w14:paraId="12669366" w14:textId="77777777" w:rsidR="004437B6" w:rsidRPr="00836C58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Загальний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ОПП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volume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EPP</w:t>
            </w:r>
          </w:p>
        </w:tc>
        <w:tc>
          <w:tcPr>
            <w:tcW w:w="3544" w:type="dxa"/>
            <w:gridSpan w:val="2"/>
            <w:vAlign w:val="center"/>
          </w:tcPr>
          <w:p w14:paraId="04315CF1" w14:textId="77777777" w:rsidR="004437B6" w:rsidRPr="00A7081B" w:rsidRDefault="004437B6" w:rsidP="00451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08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</w:tbl>
    <w:p w14:paraId="195AB448" w14:textId="77777777" w:rsidR="00E93B21" w:rsidRDefault="00E93B2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</w:pPr>
    </w:p>
    <w:p w14:paraId="47C2DB7D" w14:textId="77777777" w:rsidR="00E93B21" w:rsidRDefault="00E93B2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</w:pPr>
    </w:p>
    <w:p w14:paraId="196B2021" w14:textId="77777777" w:rsidR="00E93B21" w:rsidRPr="00836C58" w:rsidRDefault="00E93B21" w:rsidP="00E93B2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2.2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Структурно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логічна</w:t>
      </w:r>
      <w:proofErr w:type="spellEnd"/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схема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освітньої</w:t>
      </w:r>
      <w:proofErr w:type="spellEnd"/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proofErr w:type="spellEnd"/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Structural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logical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scheme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program</w:t>
      </w:r>
    </w:p>
    <w:p w14:paraId="3DBC6409" w14:textId="77777777" w:rsidR="00CB00B4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noProof/>
          <w:lang w:val="uk-UA" w:eastAsia="zh-CN"/>
        </w:rPr>
      </w:pPr>
    </w:p>
    <w:p w14:paraId="7F568322" w14:textId="77777777" w:rsidR="00CB00B4" w:rsidRPr="00836C58" w:rsidRDefault="0044107C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  <w:r>
        <w:pict w14:anchorId="67172080">
          <v:group id="_x0000_s1026" style="position:absolute;left:0;text-align:left;margin-left:-1.05pt;margin-top:10.55pt;width:487.4pt;height:219.95pt;z-index:251659264" coordorigin="1701,2237" coordsize="9748,4399">
            <v:roundrect id="AutoShape 34" o:spid="_x0000_s1027" style="position:absolute;left:9376;top:2237;width:2073;height:873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">
              <v:textbox inset=".5mm,.3mm,.5mm,.3mm">
                <w:txbxContent>
                  <w:p w14:paraId="27145B65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Ділова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іноземна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мова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(3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37" o:spid="_x0000_s1028" style="position:absolute;left:4117;top:2237;width:2190;height:8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">
              <v:textbox inset=".5mm,.3mm,.5mm,.3mm">
                <w:txbxContent>
                  <w:p w14:paraId="34A7EB8E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Професійна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етика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в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обліку,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аудиті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та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оподаткуванні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(3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42" o:spid="_x0000_s1029" style="position:absolute;left:6446;top:2237;width:2775;height:889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">
              <v:stroke opacity="63479f"/>
              <v:textbox inset=".5mm,.3mm,.5mm,.3mm">
                <w:txbxContent>
                  <w:p w14:paraId="2D9CFD50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uk-UA" w:eastAsia="uk-UA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Облік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фінансова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звітність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за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міжнародними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стандартами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</w:p>
                  <w:p w14:paraId="7AAEB509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</w:t>
                    </w:r>
                    <w:r w:rsidRPr="00CB00B4">
                      <w:rPr>
                        <w:rFonts w:ascii="Times New Roman" w:hAnsi="Times New Roman" w:cs="Times New Roman"/>
                        <w:lang w:val="en-US" w:eastAsia="uk-UA"/>
                      </w:rPr>
                      <w:t>3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44" o:spid="_x0000_s1030" style="position:absolute;left:2464;top:5993;width:1902;height:609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">
              <v:textbox inset=".5mm,.3mm,.5mm,.3mm">
                <w:txbxContent>
                  <w:p w14:paraId="672DCA2C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/>
                      </w:rPr>
                      <w:t>Переддипломна</w:t>
                    </w:r>
                    <w:r w:rsidR="003C7CDE">
                      <w:rPr>
                        <w:rFonts w:ascii="Times New Roman" w:hAnsi="Times New Roman" w:cs="Times New Roman"/>
                        <w:lang w:val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/>
                      </w:rPr>
                      <w:t>практика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(13,5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45" o:spid="_x0000_s1031" style="position:absolute;left:5544;top:5993;width:2634;height:61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">
              <v:textbox inset=".5mm,.3mm,.5mm,.3mm">
                <w:txbxContent>
                  <w:p w14:paraId="5DC158AC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Кваліфікаційна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робота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дипломування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(16,5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46" o:spid="_x0000_s1032" style="position:absolute;left:1764;top:5768;width:559;height:8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" stroked="f">
              <v:textbox style="layout-flow:vertical;mso-layout-flow-alt:bottom-to-top" inset=".5mm,.3mm,.5mm,.3mm">
                <w:txbxContent>
                  <w:p w14:paraId="39B276C7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/>
                      </w:rPr>
                      <w:t>3</w:t>
                    </w:r>
                  </w:p>
                  <w:p w14:paraId="0E83856A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/>
                      </w:rPr>
                      <w:t>Семестр</w:t>
                    </w:r>
                  </w:p>
                </w:txbxContent>
              </v:textbox>
            </v:roundrect>
            <v:roundrect id="AutoShape 103" o:spid="_x0000_s1033" style="position:absolute;left:1701;top:2237;width:587;height:1027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" stroked="f">
              <v:textbox style="layout-flow:vertical;mso-layout-flow-alt:bottom-to-top" inset=".5mm,.3mm,.5mm,.3mm">
                <w:txbxContent>
                  <w:p w14:paraId="6E210C74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en-US"/>
                      </w:rPr>
                      <w:t>1</w:t>
                    </w:r>
                  </w:p>
                  <w:p w14:paraId="04E7C17E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/>
                      </w:rPr>
                      <w:t>Семестр</w:t>
                    </w:r>
                  </w:p>
                </w:txbxContent>
              </v:textbox>
            </v:roundrect>
            <v:roundrect id="AutoShape 39" o:spid="_x0000_s1034" style="position:absolute;left:2339;top:2237;width:1615;height:8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">
              <v:textbox inset=".5mm,.3mm,.5mm,.3mm">
                <w:txbxContent>
                  <w:p w14:paraId="1A883740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Організація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методика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аудиту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</w:t>
                    </w:r>
                    <w:r w:rsidRPr="00CB00B4">
                      <w:rPr>
                        <w:rFonts w:ascii="Times New Roman" w:hAnsi="Times New Roman" w:cs="Times New Roman"/>
                        <w:lang w:eastAsia="uk-UA"/>
                      </w:rPr>
                      <w:t>3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AutoShape 127" o:spid="_x0000_s1035" type="#_x0000_t93" style="position:absolute;left:4705;top:6173;width:755;height:3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"/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AutoShape 126" o:spid="_x0000_s1036" type="#_x0000_t88" style="position:absolute;left:4430;top:5993;width:205;height:60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"/>
            <v:roundrect id="AutoShape 35" o:spid="_x0000_s1037" style="position:absolute;left:9827;top:3839;width:1521;height:157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">
              <v:textbox inset=".5mm,0,.5mm,0">
                <w:txbxContent>
                  <w:p w14:paraId="2FCBC23E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Методологія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наукових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досліджень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в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обліку,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аудиті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оподаткуванні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</w:t>
                    </w:r>
                    <w:r w:rsidRPr="00CB00B4">
                      <w:rPr>
                        <w:rFonts w:ascii="Times New Roman" w:hAnsi="Times New Roman" w:cs="Times New Roman"/>
                        <w:lang w:eastAsia="uk-UA"/>
                      </w:rPr>
                      <w:t>4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36" o:spid="_x0000_s1038" style="position:absolute;left:5031;top:3839;width:1645;height:159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">
              <v:textbox inset=".5mm,.3mm,.5mm,.3mm">
                <w:txbxContent>
                  <w:p w14:paraId="6EA7A7F9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Бухгалтерський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облік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в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управлінні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підприємствами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(4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38" o:spid="_x0000_s1039" style="position:absolute;left:6709;top:3839;width:1655;height:157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">
              <v:textbox inset=".5mm,.3mm,.5mm,.3mm">
                <w:txbxContent>
                  <w:p w14:paraId="31E1BAAE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Податкове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управління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та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адміністрування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податків,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зборів,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платежів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(4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41" o:spid="_x0000_s1040" style="position:absolute;left:3841;top:3839;width:1196;height:159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">
              <v:textbox inset="0,.3mm,0,.3mm">
                <w:txbxContent>
                  <w:p w14:paraId="56F93B5E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Фінансовий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аналіз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(4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roundrect id="AutoShape 102" o:spid="_x0000_s1041" style="position:absolute;left:1701;top:4052;width:625;height:1237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" stroked="f">
              <v:textbox style="layout-flow:vertical;mso-layout-flow-alt:bottom-to-top" inset=".5mm,.3mm,.5mm,.3mm">
                <w:txbxContent>
                  <w:p w14:paraId="42B101B6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en-US"/>
                      </w:rPr>
                      <w:t>2</w:t>
                    </w:r>
                  </w:p>
                  <w:p w14:paraId="1B9B80A1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  <w:lang w:val="uk-UA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/>
                      </w:rPr>
                      <w:t>Семестр</w:t>
                    </w:r>
                  </w:p>
                </w:txbxContent>
              </v:textbox>
            </v:roundrect>
            <v:roundrect id="AutoShape 43" o:spid="_x0000_s1042" style="position:absolute;left:8349;top:3839;width:1465;height:157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">
              <v:textbox inset=".5mm,.3mm,.5mm,.3mm">
                <w:txbxContent>
                  <w:p w14:paraId="6D6FCEE1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Стратегічний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управлінський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облік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(4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line id="Прямая соединительная линия 7" o:spid="_x0000_s1043" style="position:absolute;visibility:visible" from="2990,5755" to="11443,5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" strokecolor="black [3213]">
              <v:stroke joinstyle="miter"/>
            </v:line>
            <v:line id="Прямая соединительная линия 8" o:spid="_x0000_s1044" style="position:absolute;flip:x y;visibility:visible" from="11429,3263" to="11442,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" strokecolor="black [3213]">
              <v:stroke joinstyle="miter"/>
            </v:line>
            <v:line id="Прямая соединительная линия 9" o:spid="_x0000_s1045" style="position:absolute;flip:x;visibility:visible" from="7623,3263" to="11446,3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" strokecolor="black [3213]">
              <v:stroke joinstyle="miter"/>
            </v:line>
            <v:line id="Прямая соединительная линия 21" o:spid="_x0000_s1046" style="position:absolute;visibility:visible" from="5820,3589" to="7407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" strokecolor="black [3213]">
              <v:stroke joinstyle="miter"/>
            </v:line>
            <v:shape id="Freeform 136" o:spid="_x0000_s1047" style="position:absolute;left:4367;top:3539;width:193;height: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" path="m,67c4,58,7,24,27,15,78,,99,7,119,15v20,8,21,36,26,45e" filled="f">
              <v:path arrowok="t" o:connecttype="custom" o:connectlocs="0,45719;22821,10236;100580,10236;122555,40942" o:connectangles="0,0,0,0"/>
            </v:shape>
            <v:line id="Прямая соединительная линия 25" o:spid="_x0000_s1048" style="position:absolute;flip:x;visibility:visible" from="2764,3601" to="4366,3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" strokecolor="black [3213]">
              <v:stroke joinstyle="miter"/>
            </v:line>
            <v:shape id="Freeform 136" o:spid="_x0000_s1049" style="position:absolute;left:7397;top:3188;width:215;height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" path="m,67c4,58,7,24,27,15,78,,99,7,119,15v20,8,21,36,26,45e" filled="f">
              <v:path arrowok="t" o:connecttype="custom" o:connectlocs="0,48895;25422,10947;112045,10947;136525,43787" o:connectangles="0,0,0,0"/>
            </v:shape>
            <v:line id="Прямая соединительная линия 27" o:spid="_x0000_s1050" style="position:absolute;flip:x y;visibility:visible" from="5795,3251" to="7400,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" strokecolor="black [3213]">
              <v:stroke joinstyle="miter"/>
            </v:line>
            <v:line id="Прямая соединительная линия 29" o:spid="_x0000_s1051" style="position:absolute;flip:x;visibility:visible" from="5820,3363" to="7518,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" strokecolor="black [3213]">
              <v:stroke joinstyle="miter"/>
            </v:line>
            <v:shape id="Freeform 136" o:spid="_x0000_s1052" style="position:absolute;left:5582;top:3176;width:215;height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" path="m,67c4,58,7,24,27,15,78,,99,7,119,15v20,8,21,36,26,45e" filled="f">
              <v:path arrowok="t" o:connecttype="custom" o:connectlocs="0,48895;25422,10947;112045,10947;136525,43787" o:connectangles="0,0,0,0"/>
            </v:shape>
            <v:line id="Прямая соединительная линия 32" o:spid="_x0000_s1053" style="position:absolute;flip:x y;visibility:visible" from="2990,3251" to="5580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" strokecolor="black [3213]">
              <v:stroke joinstyle="miter"/>
            </v:line>
            <v:shape id="Freeform 136" o:spid="_x0000_s1054" style="position:absolute;left:5594;top:3288;width:215;height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" path="m,67c4,58,7,24,27,15,78,,99,7,119,15v20,8,21,36,26,45e" filled="f">
              <v:path arrowok="t" o:connecttype="custom" o:connectlocs="0,48895;25422,10947;112045,10947;136525,43787" o:connectangles="0,0,0,0"/>
            </v:shape>
            <v:line id="Прямая соединительная линия 36" o:spid="_x0000_s1055" style="position:absolute;visibility:visible" from="6270,3489" to="7626,3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" strokecolor="black [3213]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7" o:spid="_x0000_s1056" type="#_x0000_t32" style="position:absolute;left:7623;top:3489;width:1;height:348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" strokecolor="black [3213]">
              <v:stroke endarrow="block" joinstyle="miter"/>
            </v:shape>
            <v:shape id="Freeform 136" o:spid="_x0000_s1057" style="position:absolute;left:5582;top:3514;width:215;height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" path="m,67c4,58,7,24,27,15,78,,99,7,119,15v20,8,21,36,26,45e" filled="f">
              <v:path arrowok="t" o:connecttype="custom" o:connectlocs="0,48895;25422,10947;112045,10947;136525,43787" o:connectangles="0,0,0,0"/>
            </v:shape>
            <v:line id="Прямая соединительная линия 39" o:spid="_x0000_s1058" style="position:absolute;flip:x y;visibility:visible" from="4555,3589" to="5592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" strokecolor="black [3213]">
              <v:stroke joinstyle="miter"/>
            </v:line>
            <v:shape id="Прямая со стрелкой 42" o:spid="_x0000_s1059" type="#_x0000_t32" style="position:absolute;left:5932;top:3614;width:4;height:230;flip:x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" strokecolor="black [3213]">
              <v:stroke endarrow="block" joinstyle="miter"/>
            </v:shape>
            <v:shape id="Freeform 136" o:spid="_x0000_s1060" style="position:absolute;left:6045;top:3426;width:215;height: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" path="m,67c4,58,7,24,27,15,78,,99,7,119,15v20,8,21,36,26,45e" filled="f">
              <v:path arrowok="t" o:connecttype="custom" o:connectlocs="0,48895;25422,10947;112045,10947;136525,43787" o:connectangles="0,0,0,0"/>
            </v:shape>
            <v:roundrect id="AutoShape 40" o:spid="_x0000_s1061" style="position:absolute;left:2339;top:3839;width:1496;height:159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">
              <v:textbox inset=".5mm,.3mm,.5mm,.3mm">
                <w:txbxContent>
                  <w:p w14:paraId="0F751EE0" w14:textId="77777777" w:rsidR="00AC61C2" w:rsidRPr="00CB00B4" w:rsidRDefault="00AC61C2" w:rsidP="00CB00B4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Інформаційні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системи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в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обліку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оподаткуванні</w:t>
                    </w:r>
                    <w:r w:rsidR="003C7CDE">
                      <w:rPr>
                        <w:rFonts w:ascii="Times New Roman" w:hAnsi="Times New Roman" w:cs="Times New Roman"/>
                        <w:lang w:val="uk-UA" w:eastAsia="uk-UA"/>
                      </w:rPr>
                      <w:t xml:space="preserve"> </w:t>
                    </w:r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(</w:t>
                    </w:r>
                    <w:r w:rsidRPr="00CB00B4">
                      <w:rPr>
                        <w:rFonts w:ascii="Times New Roman" w:hAnsi="Times New Roman" w:cs="Times New Roman"/>
                        <w:lang w:eastAsia="uk-UA"/>
                      </w:rPr>
                      <w:t>4</w:t>
                    </w:r>
                    <w:proofErr w:type="spellStart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кр</w:t>
                    </w:r>
                    <w:proofErr w:type="spellEnd"/>
                    <w:r w:rsidRPr="00CB00B4">
                      <w:rPr>
                        <w:rFonts w:ascii="Times New Roman" w:hAnsi="Times New Roman" w:cs="Times New Roman"/>
                        <w:lang w:val="uk-UA" w:eastAsia="uk-UA"/>
                      </w:rPr>
                      <w:t>)</w:t>
                    </w:r>
                  </w:p>
                </w:txbxContent>
              </v:textbox>
            </v:roundrect>
            <v:shape id="Прямая со стрелкой 6" o:spid="_x0000_s1062" type="#_x0000_t32" style="position:absolute;left:3329;top:5735;width:0;height:25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" strokecolor="black [3213]">
              <v:stroke endarrow="block" joinstyle="miter"/>
            </v:shape>
            <v:line id="Прямая соединительная линия 10" o:spid="_x0000_s1063" style="position:absolute;flip:y;visibility:visible" from="2992,3114" to="2992,3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" strokecolor="black [3213]">
              <v:stroke joinstyle="miter"/>
            </v:line>
            <v:line id="Прямая соединительная линия 11" o:spid="_x0000_s1064" style="position:absolute;flip:y;visibility:visible" from="5250,3117" to="5250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" strokecolor="black [3213]">
              <v:stroke joinstyle="miter"/>
            </v:line>
            <v:line id="Прямая соединительная линия 12" o:spid="_x0000_s1065" style="position:absolute;flip:y;visibility:visible;mso-height-relative:margin" from="7845,3129" to="7845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" strokecolor="black [3213]">
              <v:stroke joinstyle="miter"/>
            </v:line>
            <v:line id="Прямая соединительная линия 13" o:spid="_x0000_s1066" style="position:absolute;flip:y;visibility:visible" from="10448,3115" to="10448,3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" strokecolor="black [3213]">
              <v:stroke joinstyle="miter"/>
            </v:line>
            <v:line id="Прямая соединительная линия 14" o:spid="_x0000_s1067" style="position:absolute;flip:y;visibility:visible" from="4412,5421" to="4412,5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" strokecolor="black [3213]">
              <v:stroke joinstyle="miter"/>
            </v:line>
            <v:line id="Прямая соединительная линия 15" o:spid="_x0000_s1068" style="position:absolute;flip:y;visibility:visible" from="5937,5412" to="5937,5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" strokecolor="black [3213]">
              <v:stroke joinstyle="miter"/>
            </v:line>
            <v:line id="Прямая соединительная линия 16" o:spid="_x0000_s1069" style="position:absolute;flip:y;visibility:visible" from="7629,5400" to="7629,5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" strokecolor="black [3213]">
              <v:stroke joinstyle="miter"/>
            </v:line>
            <v:line id="Прямая соединительная линия 17" o:spid="_x0000_s1070" style="position:absolute;flip:y;visibility:visible" from="9089,5392" to="9089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" strokecolor="black [3213]">
              <v:stroke joinstyle="miter"/>
            </v:line>
            <v:line id="Прямая соединительная линия 18" o:spid="_x0000_s1071" style="position:absolute;flip:y;visibility:visible" from="10558,5391" to="10558,5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" strokecolor="black [3213]">
              <v:stroke joinstyle="miter"/>
            </v:line>
            <v:line id="Прямая соединительная линия 19" o:spid="_x0000_s1072" style="position:absolute;visibility:visible" from="2992,5416" to="2992,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" strokecolor="black [3213]">
              <v:stroke joinstyle="miter"/>
            </v:line>
            <v:shape id="Прямая со стрелкой 20" o:spid="_x0000_s1073" type="#_x0000_t32" style="position:absolute;left:2764;top:3117;width:0;height:7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" strokecolor="black [3213]">
              <v:stroke endarrow="block" joinstyle="miter"/>
            </v:shape>
            <v:shape id="Прямая со стрелкой 24" o:spid="_x0000_s1074" type="#_x0000_t32" style="position:absolute;left:7397;top:3585;width:0;height: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" strokecolor="black [3213]">
              <v:stroke endarrow="block" joinstyle="miter"/>
            </v:shape>
            <v:line id="Прямая соединительная линия 28" o:spid="_x0000_s1075" style="position:absolute;visibility:visible" from="7510,3098" to="7510,3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" strokecolor="black [3213]">
              <v:stroke joinstyle="miter"/>
            </v:line>
            <v:shape id="Прямая со стрелкой 30" o:spid="_x0000_s1076" type="#_x0000_t32" style="position:absolute;left:4462;top:3356;width:0;height:46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" strokecolor="black [3213]">
              <v:stroke endarrow="block" joinstyle="miter"/>
            </v:shape>
            <v:line id="Прямая соединительная линия 34" o:spid="_x0000_s1077" style="position:absolute;flip:x;visibility:visible" from="4462,3355" to="5602,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" strokecolor="black [3213]">
              <v:stroke joinstyle="miter"/>
            </v:line>
            <v:line id="Прямая соединительная линия 35" o:spid="_x0000_s1078" style="position:absolute;visibility:visible" from="5702,3117" to="5702,3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" strokecolor="black [3213]">
              <v:stroke joinstyle="miter"/>
            </v:line>
            <v:shape id="Прямая со стрелкой 41" o:spid="_x0000_s1079" type="#_x0000_t32" style="position:absolute;left:5702;top:3470;width:0;height:36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" strokecolor="black [3213]">
              <v:stroke endarrow="block" joinstyle="miter"/>
            </v:shape>
            <v:shape id="Прямая со стрелкой 43" o:spid="_x0000_s1080" type="#_x0000_t32" style="position:absolute;left:6155;top:3355;width:0;height:4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" strokecolor="black [3213]">
              <v:stroke endarrow="block" joinstyle="miter"/>
            </v:shape>
            <v:line id="Прямая соединительная линия 46" o:spid="_x0000_s1081" style="position:absolute;flip:x;visibility:visible" from="5702,3470" to="6052,3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" strokecolor="black [3213]">
              <v:stroke joinstyle="miter"/>
            </v:line>
          </v:group>
        </w:pict>
      </w:r>
    </w:p>
    <w:p w14:paraId="34F1B5B3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37D461BB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69B60445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06CEB3E5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42D81017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75EE0929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47E25CAF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520A89E7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79594512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70BBC1CA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6E066521" w14:textId="77777777" w:rsidR="00CB00B4" w:rsidRPr="00836C58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</w:pPr>
    </w:p>
    <w:p w14:paraId="0662A1D9" w14:textId="77777777" w:rsidR="00CB00B4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uk-UA"/>
        </w:rPr>
      </w:pPr>
    </w:p>
    <w:p w14:paraId="10E7A2E1" w14:textId="77777777" w:rsidR="00CB00B4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uk-UA"/>
        </w:rPr>
      </w:pPr>
    </w:p>
    <w:p w14:paraId="21604930" w14:textId="77777777" w:rsidR="00CB00B4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uk-UA"/>
        </w:rPr>
      </w:pPr>
    </w:p>
    <w:p w14:paraId="05E479CD" w14:textId="77777777" w:rsidR="00CB00B4" w:rsidRDefault="00CB00B4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uk-UA"/>
        </w:rPr>
      </w:pPr>
    </w:p>
    <w:p w14:paraId="29216C44" w14:textId="77777777" w:rsidR="00720D87" w:rsidRPr="00836C58" w:rsidRDefault="00E93B21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lang w:val="en-US"/>
        </w:rPr>
        <w:sectPr w:rsidR="00720D87" w:rsidRPr="00836C58">
          <w:headerReference w:type="default" r:id="rId33"/>
          <w:footerReference w:type="default" r:id="rId34"/>
          <w:footerReference w:type="first" r:id="rId35"/>
          <w:pgSz w:w="11906" w:h="16838"/>
          <w:pgMar w:top="709" w:right="1134" w:bottom="851" w:left="1134" w:header="567" w:footer="0" w:gutter="0"/>
          <w:pgNumType w:start="1"/>
          <w:cols w:space="720"/>
          <w:titlePg/>
        </w:sectPr>
      </w:pPr>
      <w:r w:rsidRPr="00836C58">
        <w:rPr>
          <w:lang w:val="en-US"/>
        </w:rPr>
        <w:br w:type="page"/>
      </w:r>
    </w:p>
    <w:p w14:paraId="0243286D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bookmarkStart w:id="4" w:name="_heading=h.l99ek2umlbvr" w:colFirst="0" w:colLast="0"/>
      <w:bookmarkEnd w:id="4"/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3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АТЕСТАЦІЇ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ЗДОБУВАЧІВ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ВИЩОЇ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ОСВІТИ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FORM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ATTESTATION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FOR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DEGREE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PURSUERS</w:t>
      </w:r>
    </w:p>
    <w:p w14:paraId="65728828" w14:textId="77777777" w:rsidR="00720D87" w:rsidRPr="00836C58" w:rsidRDefault="00720D87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ffff2"/>
        <w:tblW w:w="10257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2807"/>
        <w:gridCol w:w="7450"/>
      </w:tblGrid>
      <w:tr w:rsidR="00720D87" w:rsidRPr="008A30E9" w14:paraId="44631937" w14:textId="77777777" w:rsidTr="00714CAA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46F7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атестації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здобувачів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вищої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Forms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attestation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higher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education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students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559CE" w14:textId="77777777" w:rsidR="00720D87" w:rsidRPr="00836C5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публічного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Attestation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conducted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defense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work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(master’s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6C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thesis).</w:t>
            </w:r>
          </w:p>
        </w:tc>
      </w:tr>
      <w:tr w:rsidR="00720D87" w:rsidRPr="008A30E9" w14:paraId="71B67536" w14:textId="77777777" w:rsidTr="00714CAA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B23AE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work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95BE" w14:textId="77777777" w:rsidR="00720D87" w:rsidRPr="002130C8" w:rsidRDefault="00CB00B4" w:rsidP="00CB00B4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повинна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передбачати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язання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експериментального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емпіричного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дослідження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5A915118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повинна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містити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плагіату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фабрикації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фальсифікації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3E0F2F8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бути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шляхом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репозиторії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14:paraId="37D5C120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кваліфікаційних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містять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обмеженим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доступом,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5EC8D6" w14:textId="77777777" w:rsidR="00D41F12" w:rsidRPr="002130C8" w:rsidRDefault="00D41F12" w:rsidP="00D41F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involve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solving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complex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problem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field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accounting,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taxation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that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conducting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experimental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empirical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research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and/or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implementing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innovative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approaches.</w:t>
            </w:r>
          </w:p>
          <w:p w14:paraId="354B75E9" w14:textId="77777777" w:rsidR="00D41F12" w:rsidRPr="002130C8" w:rsidRDefault="00D41F12" w:rsidP="00D41F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plagiarism,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fabrication,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falsification.</w:t>
            </w:r>
          </w:p>
          <w:p w14:paraId="2AF74004" w14:textId="77777777" w:rsidR="00D41F12" w:rsidRPr="002130C8" w:rsidRDefault="00D41F12" w:rsidP="00D41F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thesis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must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made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publicly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available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placing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repository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Zaporizhzhia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Polytechnic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University.</w:t>
            </w:r>
          </w:p>
          <w:p w14:paraId="6A5FA128" w14:textId="77777777" w:rsidR="00720D87" w:rsidRPr="002130C8" w:rsidRDefault="00D41F12" w:rsidP="00D41F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qualification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theses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containing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restricted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access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shall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carried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accordance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current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legislation.</w:t>
            </w:r>
          </w:p>
        </w:tc>
      </w:tr>
      <w:tr w:rsidR="00720D87" w:rsidRPr="008A30E9" w14:paraId="05380FD8" w14:textId="77777777" w:rsidTr="00714CAA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9837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видається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успішного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проходження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атестації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Document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issued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upon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successful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completion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attestation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B8312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Запорізька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політехніка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екзаменаційної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присуджує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яка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продемонструвала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відповідність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вимогам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ОПП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="00CB00B4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00B4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B00B4"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освітній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магістра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видає</w:t>
            </w:r>
            <w:proofErr w:type="spellEnd"/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магістра</w:t>
            </w:r>
            <w:proofErr w:type="spellEnd"/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C702494" w14:textId="77777777" w:rsidR="00720D87" w:rsidRPr="002130C8" w:rsidRDefault="00684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decision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Examination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Committee,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awards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degree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issues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Master’s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Diploma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person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who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demonstrated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outcomes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consistent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requirements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“Accounting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3C7CD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12" w:rsidRPr="002130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Auditing.”</w:t>
            </w:r>
          </w:p>
        </w:tc>
      </w:tr>
    </w:tbl>
    <w:p w14:paraId="52C48F49" w14:textId="77777777" w:rsidR="00720D87" w:rsidRPr="00836C58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36C58">
        <w:rPr>
          <w:lang w:val="en-US"/>
        </w:rPr>
        <w:br w:type="page"/>
      </w:r>
    </w:p>
    <w:p w14:paraId="59B9B7BD" w14:textId="77777777" w:rsidR="00720D87" w:rsidRPr="00D621ED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6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МАТРИЦЯ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ВІДПОВІДНОСТІ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КОМПЕТЕНТНОСТЕЙ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ВИПУСКНИКА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ОСВІТНІМ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КОМПОНЕНТАМ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ОСВІТНЬОЇ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MATRIX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CORRESPONDENCE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BETWEEN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GRADUATE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COMPETENCIES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AND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COMPONENTS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EDUCATIONAL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36C5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PROGRAMME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</w:tblGrid>
      <w:tr w:rsidR="00CB00B4" w:rsidRPr="002130C8" w14:paraId="35B1C615" w14:textId="77777777" w:rsidTr="00CB00B4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AADCB" w14:textId="77777777" w:rsidR="00CB00B4" w:rsidRPr="0045113E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A204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ОК01/</w:t>
            </w:r>
          </w:p>
          <w:p w14:paraId="1E364F3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8D22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ОК02/</w:t>
            </w:r>
          </w:p>
          <w:p w14:paraId="2FF2393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FAA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ОК03/</w:t>
            </w:r>
          </w:p>
          <w:p w14:paraId="740470B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288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ОК04/</w:t>
            </w:r>
          </w:p>
          <w:p w14:paraId="68D062E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7FE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ОК05/</w:t>
            </w:r>
          </w:p>
          <w:p w14:paraId="332C6CF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5F1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ОК06/</w:t>
            </w:r>
          </w:p>
          <w:p w14:paraId="54B8299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0E0A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ОК07/</w:t>
            </w:r>
          </w:p>
          <w:p w14:paraId="605702C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1F77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ОК08/</w:t>
            </w:r>
          </w:p>
          <w:p w14:paraId="1D4F570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E71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ОК09/</w:t>
            </w:r>
          </w:p>
          <w:p w14:paraId="0E0F0EC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CA7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ОК10/</w:t>
            </w:r>
          </w:p>
          <w:p w14:paraId="698175A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FD8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ОК11/</w:t>
            </w:r>
          </w:p>
          <w:p w14:paraId="63893CA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464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ОК12/</w:t>
            </w:r>
          </w:p>
          <w:p w14:paraId="43DDF94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</w:tr>
      <w:tr w:rsidR="00CB00B4" w:rsidRPr="002130C8" w14:paraId="4CDC50BB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8D59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EF8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2A4F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FBC0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FF2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2A9D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ED0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01A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B1A3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AB8E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3D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6F47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0E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5EC48443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F0F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ЗК2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4E8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9B9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9DB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F2F4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485C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E550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C17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DC9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329D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755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B96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88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071FDD35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F1A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ЗК3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8269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0E1D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E97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57B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4BBC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B96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984C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7906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B70B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0A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9FE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242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6A489FE7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5FE3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ЗК4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6542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43C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0A49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78A5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27EF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D0039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83A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0B0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432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6A4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7B8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FF8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2E85ED0C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542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ЗК5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6A4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3223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05F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F10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BC2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190D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66F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F100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38F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7D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08CC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631E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147A7816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3B5AE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ЗК6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C99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CCAC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05D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6147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3A1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D0A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BB03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4751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BD86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CF5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43A5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C72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2ACAE93A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ACD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ЗК7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E36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F4E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3AB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3D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CB6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A3EF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255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81B4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2DC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69C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E71E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4E3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28F1303C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2DF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ЗК8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A12A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6EA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0DE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4B5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CA03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B61D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DC6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5776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249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14E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E4CB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1D2D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40A7547F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29E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ЗК9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7DD3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EC4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994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624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2390E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79E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102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661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F4EB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5A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215DC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97D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758F3717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15ED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ЗК10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GC1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0E5C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E49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A61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6A3C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314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7A2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688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DFEC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2E16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AC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D21B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E3F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3F77DBE6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1637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ЗК11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GC1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0CA1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54DE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ACC2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765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4F1C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36C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AC94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7AA7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67A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18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87FC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076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5BDAEAF7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EC8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ЗК12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GC1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FF6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4F7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1466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76E1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F51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56EE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CEB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15E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B129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C0A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FE7C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11E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2AF56B2B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DEF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ЗК13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GC1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B6B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918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8E79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8ABB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B05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9420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291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EBF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0827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60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D18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6C7A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7AAE5B71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17E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9E29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6CA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F8D9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8CF8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1B7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FE77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8E2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D6AC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0A6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7DB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91B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418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46E242DE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F81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СК2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91FF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C1FB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AB42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CB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A7C3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C62D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8743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94E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591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FA5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172F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410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2D3AE7F2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27C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СК3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AAB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771D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8072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70AC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65E0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CAB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14C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5421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5CC8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5F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3A1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664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7655C1CC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F84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СК4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423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E97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42C2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061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B4C5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70F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430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F27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A51B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AA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C187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A67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546BD53B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B38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СК5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5A92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E4C7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1D6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00BE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7C3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72B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B2B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4E13B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5F5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3ED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7F9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ABAC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7D83CAEF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0251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СК6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58A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666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E9D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8D7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E15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417E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6B2B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0B9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09C6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577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070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DB9F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3CAA5970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D385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СК7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77C2F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3E659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8C4E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240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D939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84B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6FBD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D95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E87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61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47E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32F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2D476C2A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EA4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СК8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8FE9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C5A4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F538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C367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4EC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E075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FD7F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41B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29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B3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713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BFE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484D4C51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550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СК9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029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A61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3872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30B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213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5FAD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41AD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67B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FD5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DF1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6C2E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3B2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1A37CAC2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90A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СК10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B064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B85D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529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0BC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0BAB9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EE1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70DD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A4D7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9B03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80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7EB2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353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1A053390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A372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СК11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31310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074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63C8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CE0E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0FC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F85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3E79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9C53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2D301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7F5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30C5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2B0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6F6B30F7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DF7F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СК12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5F03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4918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9F2C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302E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062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FBC6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1BD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46E61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5B5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620E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AA4C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FF2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2130C8" w14:paraId="11C83E15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D9A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СК13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DDBA6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4F23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8D7C4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632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A18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366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1C0C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D493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EA24A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CC86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6E9C7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3A8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CB00B4" w:rsidRPr="0045113E" w14:paraId="16906306" w14:textId="77777777" w:rsidTr="00CB00B4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6F97" w14:textId="77777777" w:rsidR="00CB00B4" w:rsidRPr="002130C8" w:rsidRDefault="00CB00B4" w:rsidP="00CB00B4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СК14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  <w:r w:rsidR="0045113E"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FC407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02804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1BBD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0E5EC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546B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63DE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EAB5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D7ED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8572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6B42" w14:textId="77777777" w:rsidR="00CB00B4" w:rsidRPr="002130C8" w:rsidRDefault="003C7CD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EC520" w14:textId="77777777" w:rsidR="00CB00B4" w:rsidRPr="002130C8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D4A19" w14:textId="77777777" w:rsidR="00CB00B4" w:rsidRPr="0045113E" w:rsidRDefault="00CB00B4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</w:tbl>
    <w:p w14:paraId="3C338AA9" w14:textId="77777777" w:rsidR="00720D87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205B590D" w14:textId="77777777" w:rsidR="00720D87" w:rsidRDefault="006849AF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МАТРИЦЯ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ВІДПОВІДНОСТІ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ПРОГРАМНИХ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РЕЗУЛЬТАТІВ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(ПРН)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ОСВІТНІМ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КОМПОНЕНТАМ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ОСВІТНЬОЇ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MATRIX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CORRESPONDENCE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BETWEEN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PROGRAM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LEARNING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OUTCOMES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AND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EDUCATIONAL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COMPONENTS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OF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THE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EDUCATIONAL</w:t>
      </w:r>
      <w:r w:rsidR="003C7C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PROGRAMME</w:t>
      </w:r>
    </w:p>
    <w:p w14:paraId="6B741186" w14:textId="77777777" w:rsidR="00720D87" w:rsidRDefault="00720D87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10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78"/>
        <w:gridCol w:w="779"/>
        <w:gridCol w:w="779"/>
        <w:gridCol w:w="779"/>
        <w:gridCol w:w="778"/>
        <w:gridCol w:w="779"/>
        <w:gridCol w:w="779"/>
        <w:gridCol w:w="779"/>
        <w:gridCol w:w="778"/>
        <w:gridCol w:w="779"/>
        <w:gridCol w:w="779"/>
        <w:gridCol w:w="779"/>
      </w:tblGrid>
      <w:tr w:rsidR="0045113E" w:rsidRPr="002130C8" w14:paraId="5ABCF200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5ED13EA9" w14:textId="77777777" w:rsidR="0045113E" w:rsidRPr="0045113E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778" w:type="dxa"/>
            <w:noWrap/>
            <w:vAlign w:val="center"/>
            <w:hideMark/>
          </w:tcPr>
          <w:p w14:paraId="1C5DB25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ОК01/</w:t>
            </w:r>
          </w:p>
          <w:p w14:paraId="518F580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noWrap/>
            <w:vAlign w:val="center"/>
            <w:hideMark/>
          </w:tcPr>
          <w:p w14:paraId="03309C4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ОК02/</w:t>
            </w:r>
          </w:p>
          <w:p w14:paraId="7AE8D95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02</w:t>
            </w:r>
          </w:p>
        </w:tc>
        <w:tc>
          <w:tcPr>
            <w:tcW w:w="779" w:type="dxa"/>
            <w:noWrap/>
            <w:vAlign w:val="center"/>
            <w:hideMark/>
          </w:tcPr>
          <w:p w14:paraId="51E6AE4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ОК03/</w:t>
            </w:r>
          </w:p>
          <w:p w14:paraId="19B7E7A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03</w:t>
            </w:r>
          </w:p>
        </w:tc>
        <w:tc>
          <w:tcPr>
            <w:tcW w:w="779" w:type="dxa"/>
            <w:noWrap/>
            <w:vAlign w:val="center"/>
            <w:hideMark/>
          </w:tcPr>
          <w:p w14:paraId="3F3FBF8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ОК04/</w:t>
            </w:r>
          </w:p>
          <w:p w14:paraId="0BA446B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04</w:t>
            </w:r>
          </w:p>
        </w:tc>
        <w:tc>
          <w:tcPr>
            <w:tcW w:w="778" w:type="dxa"/>
            <w:noWrap/>
            <w:vAlign w:val="center"/>
            <w:hideMark/>
          </w:tcPr>
          <w:p w14:paraId="383885D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ОК05/</w:t>
            </w:r>
          </w:p>
          <w:p w14:paraId="6B73298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05</w:t>
            </w:r>
          </w:p>
        </w:tc>
        <w:tc>
          <w:tcPr>
            <w:tcW w:w="779" w:type="dxa"/>
            <w:noWrap/>
            <w:vAlign w:val="center"/>
            <w:hideMark/>
          </w:tcPr>
          <w:p w14:paraId="3C0DD2A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ОК06/</w:t>
            </w:r>
          </w:p>
          <w:p w14:paraId="79570EA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06</w:t>
            </w:r>
          </w:p>
        </w:tc>
        <w:tc>
          <w:tcPr>
            <w:tcW w:w="779" w:type="dxa"/>
            <w:noWrap/>
            <w:vAlign w:val="center"/>
            <w:hideMark/>
          </w:tcPr>
          <w:p w14:paraId="1BD93F0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ОК07/</w:t>
            </w:r>
          </w:p>
          <w:p w14:paraId="785307C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07</w:t>
            </w:r>
          </w:p>
        </w:tc>
        <w:tc>
          <w:tcPr>
            <w:tcW w:w="779" w:type="dxa"/>
            <w:noWrap/>
            <w:vAlign w:val="center"/>
            <w:hideMark/>
          </w:tcPr>
          <w:p w14:paraId="245DD47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ОК08/</w:t>
            </w:r>
          </w:p>
          <w:p w14:paraId="3EAC2F7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08</w:t>
            </w:r>
          </w:p>
        </w:tc>
        <w:tc>
          <w:tcPr>
            <w:tcW w:w="778" w:type="dxa"/>
            <w:vAlign w:val="center"/>
          </w:tcPr>
          <w:p w14:paraId="6EA6EE4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ОК09/</w:t>
            </w:r>
          </w:p>
          <w:p w14:paraId="1511180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09</w:t>
            </w:r>
          </w:p>
        </w:tc>
        <w:tc>
          <w:tcPr>
            <w:tcW w:w="779" w:type="dxa"/>
            <w:vAlign w:val="center"/>
          </w:tcPr>
          <w:p w14:paraId="4BD2A6F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ОК10/</w:t>
            </w:r>
          </w:p>
          <w:p w14:paraId="6B5C524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779" w:type="dxa"/>
            <w:noWrap/>
            <w:vAlign w:val="center"/>
            <w:hideMark/>
          </w:tcPr>
          <w:p w14:paraId="4FCE6ED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ОК11/</w:t>
            </w:r>
          </w:p>
          <w:p w14:paraId="3D7F660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779" w:type="dxa"/>
            <w:noWrap/>
            <w:vAlign w:val="center"/>
            <w:hideMark/>
          </w:tcPr>
          <w:p w14:paraId="5B7AFE27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  <w:lang w:val="uk-UA"/>
              </w:rPr>
              <w:t>ОК12/</w:t>
            </w:r>
          </w:p>
          <w:p w14:paraId="1874FA8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CC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</w:tr>
      <w:tr w:rsidR="0045113E" w:rsidRPr="002130C8" w14:paraId="6FAD2EBA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1D9CD0BB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</w:p>
        </w:tc>
        <w:tc>
          <w:tcPr>
            <w:tcW w:w="778" w:type="dxa"/>
            <w:noWrap/>
            <w:vAlign w:val="center"/>
          </w:tcPr>
          <w:p w14:paraId="24004A8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A3830E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18B7E9A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28C65B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3F261AF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3E4F2C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143C5D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008BBD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7A1BFE8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1EFF5FF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4610B30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09B13E3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215C4A93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61E698D8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ПРН2/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PLO2</w:t>
            </w:r>
          </w:p>
        </w:tc>
        <w:tc>
          <w:tcPr>
            <w:tcW w:w="778" w:type="dxa"/>
            <w:noWrap/>
            <w:vAlign w:val="center"/>
          </w:tcPr>
          <w:p w14:paraId="6682794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67448D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61BB0C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F59BD7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00C6BC7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3394EE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895428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0124DF2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7E90920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0B40359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9540B9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684E5D4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37C2F75C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6CA5B993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ПРН3/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PLO3</w:t>
            </w:r>
          </w:p>
        </w:tc>
        <w:tc>
          <w:tcPr>
            <w:tcW w:w="778" w:type="dxa"/>
            <w:noWrap/>
            <w:vAlign w:val="center"/>
          </w:tcPr>
          <w:p w14:paraId="2CCD23E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54E642B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09AF18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330899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281BD6A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F077CE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D4F330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266A66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070BBE0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6885D3E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711E478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1AC3D9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691C36BB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4D985EC9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ПРН4/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PLO4</w:t>
            </w:r>
          </w:p>
        </w:tc>
        <w:tc>
          <w:tcPr>
            <w:tcW w:w="778" w:type="dxa"/>
            <w:noWrap/>
            <w:vAlign w:val="center"/>
          </w:tcPr>
          <w:p w14:paraId="6979211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6F7EBB6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01A9C5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27EC1BFB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27FA416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6AAEDD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674505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73BDD2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E9FBAB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0CAFC5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4640354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2847E4AB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33056B36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7A6C9020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ПРН5/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PLO5</w:t>
            </w:r>
          </w:p>
        </w:tc>
        <w:tc>
          <w:tcPr>
            <w:tcW w:w="778" w:type="dxa"/>
            <w:noWrap/>
            <w:vAlign w:val="center"/>
          </w:tcPr>
          <w:p w14:paraId="31E226E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BFBD29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6CC020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B762EA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6FE82596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7F6EDC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70D59C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63A7A7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C7815A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vAlign w:val="center"/>
          </w:tcPr>
          <w:p w14:paraId="65E337A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58D9E96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ADC5DC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101DC51B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71EED600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ПРН6/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PLO6</w:t>
            </w:r>
          </w:p>
        </w:tc>
        <w:tc>
          <w:tcPr>
            <w:tcW w:w="778" w:type="dxa"/>
            <w:noWrap/>
            <w:vAlign w:val="center"/>
          </w:tcPr>
          <w:p w14:paraId="7294A09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AE235A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330E4F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5CCB26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78E49E4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5994F4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58435A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0C0C460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4DE7510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E1BAB1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467F8AB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25FA586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3FBD4764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611F48F1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ПРН7/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PLO7</w:t>
            </w:r>
          </w:p>
        </w:tc>
        <w:tc>
          <w:tcPr>
            <w:tcW w:w="778" w:type="dxa"/>
            <w:noWrap/>
            <w:vAlign w:val="center"/>
          </w:tcPr>
          <w:p w14:paraId="083E1ED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232F1E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777212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03FC72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29C747C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D18A03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4C8265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D72C95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17A204B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vAlign w:val="center"/>
          </w:tcPr>
          <w:p w14:paraId="3D9C981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B842EA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58FEBD9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24FE3000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5B689DDE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ПРН8/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PLO8</w:t>
            </w:r>
          </w:p>
        </w:tc>
        <w:tc>
          <w:tcPr>
            <w:tcW w:w="778" w:type="dxa"/>
            <w:noWrap/>
            <w:vAlign w:val="center"/>
          </w:tcPr>
          <w:p w14:paraId="577D45F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BF2A37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675308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8D32B9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583B3DE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3C3AEC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515B20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C5CBD4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CD6C9E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70C6CB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42B3CBD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069F369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238EA880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46842E1E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ПРН9/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PLO9</w:t>
            </w:r>
          </w:p>
        </w:tc>
        <w:tc>
          <w:tcPr>
            <w:tcW w:w="778" w:type="dxa"/>
            <w:noWrap/>
            <w:vAlign w:val="center"/>
          </w:tcPr>
          <w:p w14:paraId="57E9FEA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6DA362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C5BB9C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5F2D1B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6F6381A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772351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36BA79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4085B5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FA3ECA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vAlign w:val="center"/>
          </w:tcPr>
          <w:p w14:paraId="3EBA54F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0D59D46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4A36635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511D59AA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32E2F571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ПРН10/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PLO10</w:t>
            </w:r>
          </w:p>
        </w:tc>
        <w:tc>
          <w:tcPr>
            <w:tcW w:w="778" w:type="dxa"/>
            <w:noWrap/>
            <w:vAlign w:val="center"/>
          </w:tcPr>
          <w:p w14:paraId="47EEB9B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C571D7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5110C8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A19A142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644C262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85FD94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01FDE2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19A31B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6372387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2FEDC25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4F446C0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0EF110C7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500F07D4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6E05B183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ПРН11/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PLO11</w:t>
            </w:r>
          </w:p>
        </w:tc>
        <w:tc>
          <w:tcPr>
            <w:tcW w:w="778" w:type="dxa"/>
            <w:noWrap/>
            <w:vAlign w:val="center"/>
          </w:tcPr>
          <w:p w14:paraId="6B77D7D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FA11B1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29836A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475E95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6A861A7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5B2B30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38B054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2756910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F063BF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6D365F3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59EEE86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D57100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1002A68D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6BAC32B2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ПРН12/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PLO12</w:t>
            </w:r>
          </w:p>
        </w:tc>
        <w:tc>
          <w:tcPr>
            <w:tcW w:w="778" w:type="dxa"/>
            <w:noWrap/>
            <w:vAlign w:val="center"/>
          </w:tcPr>
          <w:p w14:paraId="4821B8F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0C1E7E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9EB1CC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BBCDD0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67785FB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FFCA0D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9B3E64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596CB4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75020CB4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6AAE5D62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E416C8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6EECDDB7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04E9ED29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50BC2672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ПРН13/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PLO13</w:t>
            </w:r>
          </w:p>
        </w:tc>
        <w:tc>
          <w:tcPr>
            <w:tcW w:w="778" w:type="dxa"/>
            <w:noWrap/>
            <w:vAlign w:val="center"/>
          </w:tcPr>
          <w:p w14:paraId="5D1BB83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B77A0F4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7666B3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F2CB84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71A69A0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1F706374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5A40952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10660C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1CBAE7B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95921D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7B740952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2D96954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7D509641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1D3BF6FE" w14:textId="77777777" w:rsidR="0045113E" w:rsidRPr="002130C8" w:rsidRDefault="0045113E" w:rsidP="004511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778" w:type="dxa"/>
            <w:noWrap/>
            <w:vAlign w:val="center"/>
          </w:tcPr>
          <w:p w14:paraId="207F317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A9A394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993A9A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50E0AEE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56A3C7F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43A161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36EF46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2A40C0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1A6D7FB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75C98B5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4FF345B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42C7929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2E934A11" w14:textId="77777777" w:rsidTr="0045113E">
        <w:trPr>
          <w:trHeight w:val="300"/>
        </w:trPr>
        <w:tc>
          <w:tcPr>
            <w:tcW w:w="866" w:type="dxa"/>
            <w:noWrap/>
            <w:vAlign w:val="center"/>
            <w:hideMark/>
          </w:tcPr>
          <w:p w14:paraId="17A13A2C" w14:textId="77777777" w:rsidR="0045113E" w:rsidRPr="002130C8" w:rsidRDefault="0045113E" w:rsidP="00D3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778" w:type="dxa"/>
            <w:noWrap/>
            <w:vAlign w:val="center"/>
          </w:tcPr>
          <w:p w14:paraId="1F41558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87A974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0209341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621096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2C72E8E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F5E862B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84DF0B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117A4A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6315236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CFB830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17DF6DC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71824B6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4F2F9F6B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638D4910" w14:textId="77777777" w:rsidR="0045113E" w:rsidRPr="002130C8" w:rsidRDefault="0045113E" w:rsidP="00D32B7F">
            <w:pPr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778" w:type="dxa"/>
            <w:noWrap/>
            <w:vAlign w:val="center"/>
          </w:tcPr>
          <w:p w14:paraId="3E38D15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24C2D67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1AB2684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DF17D2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345A396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0458D2C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E9BC6A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921001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220E0D4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10207E9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49A43A5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C60231B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40125579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7103B930" w14:textId="77777777" w:rsidR="0045113E" w:rsidRPr="002130C8" w:rsidRDefault="0045113E" w:rsidP="00D32B7F">
            <w:pPr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778" w:type="dxa"/>
            <w:noWrap/>
            <w:vAlign w:val="center"/>
          </w:tcPr>
          <w:p w14:paraId="36E4672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356927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B3EDC9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5A2622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119C5A5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641C1B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13B0B59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D321E5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06C3D9D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2287B62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4B6331A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775DFA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4103B3C4" w14:textId="77777777" w:rsidTr="0045113E">
        <w:trPr>
          <w:trHeight w:val="300"/>
        </w:trPr>
        <w:tc>
          <w:tcPr>
            <w:tcW w:w="866" w:type="dxa"/>
            <w:noWrap/>
          </w:tcPr>
          <w:p w14:paraId="1A65DF32" w14:textId="77777777" w:rsidR="0045113E" w:rsidRPr="002130C8" w:rsidRDefault="0045113E" w:rsidP="00D32B7F">
            <w:pPr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778" w:type="dxa"/>
            <w:noWrap/>
            <w:vAlign w:val="center"/>
          </w:tcPr>
          <w:p w14:paraId="51304BA4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4D2C18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457F212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CEE910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073F8AE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BBF5D1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763DBA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CEF7A4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0A31D38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48B9ED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B5A0AB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85A733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0D4768F3" w14:textId="77777777" w:rsidTr="0045113E">
        <w:trPr>
          <w:trHeight w:val="300"/>
        </w:trPr>
        <w:tc>
          <w:tcPr>
            <w:tcW w:w="866" w:type="dxa"/>
            <w:noWrap/>
          </w:tcPr>
          <w:p w14:paraId="4614407E" w14:textId="77777777" w:rsidR="0045113E" w:rsidRPr="002130C8" w:rsidRDefault="0045113E" w:rsidP="00D32B7F">
            <w:pPr>
              <w:rPr>
                <w:rFonts w:ascii="Times New Roman" w:hAnsi="Times New Roman" w:cs="Times New Roman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778" w:type="dxa"/>
            <w:noWrap/>
            <w:vAlign w:val="center"/>
          </w:tcPr>
          <w:p w14:paraId="11FAF6E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3DE6FD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775F50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34610E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2202E4A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409BA3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43AE0D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41D0B62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7EE7ECE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22781663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3FF9DEB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05A24E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4819C26F" w14:textId="77777777" w:rsidTr="0045113E">
        <w:trPr>
          <w:trHeight w:val="96"/>
        </w:trPr>
        <w:tc>
          <w:tcPr>
            <w:tcW w:w="866" w:type="dxa"/>
            <w:noWrap/>
          </w:tcPr>
          <w:p w14:paraId="0791E562" w14:textId="77777777" w:rsidR="0045113E" w:rsidRPr="002130C8" w:rsidRDefault="0045113E" w:rsidP="00D32B7F">
            <w:pPr>
              <w:rPr>
                <w:rFonts w:ascii="Times New Roman" w:hAnsi="Times New Roman" w:cs="Times New Roman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778" w:type="dxa"/>
            <w:noWrap/>
            <w:vAlign w:val="center"/>
          </w:tcPr>
          <w:p w14:paraId="03198F70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6A05CF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511AEF5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115D6A6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47C8326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643A29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BC0712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0C12B1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7D9F40A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61817B4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F63167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57613AC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76E98B00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1F44EEBF" w14:textId="77777777" w:rsidR="0045113E" w:rsidRPr="002130C8" w:rsidRDefault="0045113E" w:rsidP="00D32B7F">
            <w:pPr>
              <w:rPr>
                <w:rFonts w:ascii="Times New Roman" w:hAnsi="Times New Roman" w:cs="Times New Roman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778" w:type="dxa"/>
            <w:noWrap/>
            <w:vAlign w:val="center"/>
          </w:tcPr>
          <w:p w14:paraId="3287E7B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2D1E2A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8F1D65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0B8E37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6FFAD226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45CE30F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A7F759C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06CFE69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70CE380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3249149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8A835A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282036F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5CDBB9B4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78868711" w14:textId="77777777" w:rsidR="0045113E" w:rsidRPr="002130C8" w:rsidRDefault="0045113E" w:rsidP="00D32B7F">
            <w:pPr>
              <w:rPr>
                <w:rFonts w:ascii="Times New Roman" w:hAnsi="Times New Roman" w:cs="Times New Roman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778" w:type="dxa"/>
            <w:noWrap/>
            <w:vAlign w:val="center"/>
          </w:tcPr>
          <w:p w14:paraId="5BF891F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A053F4B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65A1CC6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2A0ED3C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15DFA987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0775BE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E0DD881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3437A50E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55C3DBE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55D83A9B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634D38A7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2483518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7A5CB93D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74700C6C" w14:textId="77777777" w:rsidR="0045113E" w:rsidRPr="002130C8" w:rsidRDefault="0045113E" w:rsidP="00D32B7F">
            <w:pPr>
              <w:rPr>
                <w:rFonts w:ascii="Times New Roman" w:hAnsi="Times New Roman" w:cs="Times New Roman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778" w:type="dxa"/>
            <w:noWrap/>
            <w:vAlign w:val="center"/>
          </w:tcPr>
          <w:p w14:paraId="099989D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24ABC39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6823C7D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FB6B45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noWrap/>
            <w:vAlign w:val="center"/>
          </w:tcPr>
          <w:p w14:paraId="5F302AC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5E67D65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066568C2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7B707E8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25B275F5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A63EFF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76FA1798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736810E3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78552880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523B6533" w14:textId="77777777" w:rsidR="0045113E" w:rsidRPr="002130C8" w:rsidRDefault="0045113E" w:rsidP="00D32B7F">
            <w:pPr>
              <w:rPr>
                <w:rFonts w:ascii="Times New Roman" w:hAnsi="Times New Roman" w:cs="Times New Roman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778" w:type="dxa"/>
            <w:noWrap/>
            <w:vAlign w:val="center"/>
          </w:tcPr>
          <w:p w14:paraId="4BA6421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4429A7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</w:tcPr>
          <w:p w14:paraId="4A2D8C5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506DEB2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23E21EB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4C02DA4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BA3AF0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17EF0E4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8" w:type="dxa"/>
            <w:vAlign w:val="center"/>
          </w:tcPr>
          <w:p w14:paraId="5DEC47FF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C92F46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  <w:hideMark/>
          </w:tcPr>
          <w:p w14:paraId="3CB7DDED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74C9AF40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  <w:tr w:rsidR="0045113E" w:rsidRPr="002130C8" w14:paraId="433E096E" w14:textId="77777777" w:rsidTr="0045113E">
        <w:trPr>
          <w:trHeight w:val="300"/>
        </w:trPr>
        <w:tc>
          <w:tcPr>
            <w:tcW w:w="866" w:type="dxa"/>
            <w:noWrap/>
            <w:hideMark/>
          </w:tcPr>
          <w:p w14:paraId="75FFB93F" w14:textId="77777777" w:rsidR="0045113E" w:rsidRPr="002130C8" w:rsidRDefault="0045113E" w:rsidP="00D32B7F">
            <w:pPr>
              <w:rPr>
                <w:rFonts w:ascii="Times New Roman" w:hAnsi="Times New Roman" w:cs="Times New Roman"/>
                <w:lang w:val="uk-UA"/>
              </w:rPr>
            </w:pP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ПРН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3C7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</w:rPr>
              <w:t>PLO</w:t>
            </w:r>
            <w:r w:rsidRPr="002130C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778" w:type="dxa"/>
            <w:noWrap/>
            <w:vAlign w:val="center"/>
          </w:tcPr>
          <w:p w14:paraId="6E72A4B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F26D46E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4FB05DD8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3C0D1829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noWrap/>
            <w:vAlign w:val="center"/>
          </w:tcPr>
          <w:p w14:paraId="5D64BDE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7CD70F8D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617C87FC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noWrap/>
            <w:vAlign w:val="center"/>
          </w:tcPr>
          <w:p w14:paraId="0179C0D1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8" w:type="dxa"/>
            <w:vAlign w:val="center"/>
          </w:tcPr>
          <w:p w14:paraId="36E6C57A" w14:textId="77777777" w:rsidR="0045113E" w:rsidRPr="002130C8" w:rsidRDefault="003C7CD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779" w:type="dxa"/>
            <w:vAlign w:val="center"/>
          </w:tcPr>
          <w:p w14:paraId="4E32B1F6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b/>
                <w:bCs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09E20B1A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779" w:type="dxa"/>
            <w:noWrap/>
            <w:vAlign w:val="center"/>
            <w:hideMark/>
          </w:tcPr>
          <w:p w14:paraId="3FD0AB07" w14:textId="77777777" w:rsidR="0045113E" w:rsidRPr="002130C8" w:rsidRDefault="0045113E" w:rsidP="00D32B7F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2130C8">
              <w:rPr>
                <w:rFonts w:ascii="Times New Roman" w:hAnsi="Times New Roman" w:cs="Times New Roman"/>
                <w:color w:val="000000"/>
              </w:rPr>
              <w:t>+</w:t>
            </w:r>
          </w:p>
        </w:tc>
      </w:tr>
    </w:tbl>
    <w:p w14:paraId="3DFC8B4A" w14:textId="77777777" w:rsidR="00720D87" w:rsidRPr="002130C8" w:rsidRDefault="00720D87">
      <w:pPr>
        <w:widowControl w:val="0"/>
        <w:pBdr>
          <w:top w:val="single" w:sz="4" w:space="31" w:color="FFFFFF"/>
          <w:left w:val="single" w:sz="4" w:space="31" w:color="FFFFFF"/>
          <w:bottom w:val="single" w:sz="4" w:space="31" w:color="FFFFFF"/>
          <w:right w:val="single" w:sz="4" w:space="31" w:color="FFFFFF"/>
          <w:between w:val="nil"/>
        </w:pBd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720D87" w:rsidRPr="002130C8">
          <w:pgSz w:w="11906" w:h="16838"/>
          <w:pgMar w:top="1418" w:right="1134" w:bottom="851" w:left="1134" w:header="720" w:footer="709" w:gutter="0"/>
          <w:cols w:space="720"/>
        </w:sectPr>
      </w:pPr>
    </w:p>
    <w:p w14:paraId="1C7876EB" w14:textId="77777777" w:rsidR="003C7CDE" w:rsidRPr="002126CA" w:rsidRDefault="003C7CDE" w:rsidP="003C7CD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</w:pPr>
      <w:r w:rsidRPr="00F039F3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lastRenderedPageBreak/>
        <w:t>8 Матриця відповідності ПРОГРАМНИХ результатів навчання та компетентностей</w:t>
      </w:r>
      <w:r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2E11DB">
        <w:rPr>
          <w:rStyle w:val="a5"/>
          <w:rFonts w:eastAsia="Arial"/>
          <w:b/>
          <w:bCs/>
          <w:color w:val="000000"/>
          <w:lang w:val="fr-FR" w:eastAsia="fr-FR"/>
        </w:rPr>
        <w:t>/</w:t>
      </w:r>
      <w:r>
        <w:rPr>
          <w:rStyle w:val="a5"/>
          <w:rFonts w:eastAsia="Arial"/>
          <w:b/>
          <w:bCs/>
          <w:color w:val="000000"/>
          <w:lang w:val="uk-UA" w:eastAsia="fr-FR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MATRIX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OF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CORRESPONDENCE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BETWEEN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PROGRAM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LEARNING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OUTCOMES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AND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  <w:lang w:val="uk-UA"/>
        </w:rPr>
        <w:t xml:space="preserve"> </w:t>
      </w:r>
      <w:r w:rsidRPr="00AD5286">
        <w:rPr>
          <w:rFonts w:ascii="Times New Roman" w:hAnsi="Times New Roman"/>
          <w:b/>
          <w:caps/>
          <w:color w:val="000000"/>
          <w:sz w:val="28"/>
          <w:szCs w:val="28"/>
        </w:rPr>
        <w:t>COMPETENCIES</w:t>
      </w:r>
    </w:p>
    <w:tbl>
      <w:tblPr>
        <w:tblOverlap w:val="never"/>
        <w:tblW w:w="16036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5"/>
        <w:gridCol w:w="496"/>
        <w:gridCol w:w="354"/>
        <w:gridCol w:w="354"/>
        <w:gridCol w:w="354"/>
        <w:gridCol w:w="354"/>
        <w:gridCol w:w="355"/>
        <w:gridCol w:w="354"/>
        <w:gridCol w:w="355"/>
        <w:gridCol w:w="354"/>
        <w:gridCol w:w="355"/>
        <w:gridCol w:w="355"/>
        <w:gridCol w:w="355"/>
        <w:gridCol w:w="355"/>
        <w:gridCol w:w="355"/>
        <w:gridCol w:w="354"/>
        <w:gridCol w:w="355"/>
        <w:gridCol w:w="354"/>
        <w:gridCol w:w="356"/>
        <w:gridCol w:w="355"/>
        <w:gridCol w:w="355"/>
        <w:gridCol w:w="355"/>
        <w:gridCol w:w="355"/>
        <w:gridCol w:w="354"/>
        <w:gridCol w:w="355"/>
        <w:gridCol w:w="354"/>
        <w:gridCol w:w="358"/>
        <w:gridCol w:w="358"/>
        <w:gridCol w:w="358"/>
      </w:tblGrid>
      <w:tr w:rsidR="003C7CDE" w:rsidRPr="00CB47BD" w14:paraId="7B8BB727" w14:textId="77777777" w:rsidTr="003C7CDE">
        <w:tc>
          <w:tcPr>
            <w:tcW w:w="5955" w:type="dxa"/>
            <w:vMerge w:val="restart"/>
            <w:shd w:val="clear" w:color="auto" w:fill="FFFFFF"/>
            <w:vAlign w:val="center"/>
          </w:tcPr>
          <w:p w14:paraId="5476D17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Програмні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результати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навчання</w:t>
            </w:r>
            <w:proofErr w:type="spellEnd"/>
          </w:p>
        </w:tc>
        <w:tc>
          <w:tcPr>
            <w:tcW w:w="496" w:type="dxa"/>
            <w:vMerge w:val="restart"/>
            <w:shd w:val="clear" w:color="auto" w:fill="FFFFFF"/>
            <w:textDirection w:val="btLr"/>
          </w:tcPr>
          <w:p w14:paraId="6D4E8FA1" w14:textId="77777777" w:rsidR="003C7CDE" w:rsidRPr="00CB47BD" w:rsidRDefault="003C7CDE" w:rsidP="00A60156">
            <w:pPr>
              <w:pStyle w:val="2f"/>
              <w:shd w:val="clear" w:color="auto" w:fill="auto"/>
              <w:jc w:val="center"/>
              <w:rPr>
                <w:sz w:val="18"/>
                <w:szCs w:val="18"/>
              </w:rPr>
            </w:pPr>
            <w:r w:rsidRPr="00CB47BD">
              <w:rPr>
                <w:rStyle w:val="Bodytext75ptBold"/>
                <w:b w:val="0"/>
                <w:sz w:val="18"/>
                <w:szCs w:val="18"/>
              </w:rPr>
              <w:t>Інтегральна компетентність</w:t>
            </w:r>
          </w:p>
        </w:tc>
        <w:tc>
          <w:tcPr>
            <w:tcW w:w="9585" w:type="dxa"/>
            <w:gridSpan w:val="27"/>
            <w:shd w:val="clear" w:color="auto" w:fill="FFFFFF"/>
            <w:vAlign w:val="center"/>
          </w:tcPr>
          <w:p w14:paraId="79E905A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Style w:val="Bodytext75ptBold"/>
                <w:rFonts w:eastAsia="Calibri"/>
                <w:b w:val="0"/>
                <w:sz w:val="18"/>
                <w:szCs w:val="18"/>
              </w:rPr>
              <w:t>Компетентності</w:t>
            </w:r>
          </w:p>
        </w:tc>
      </w:tr>
      <w:tr w:rsidR="003C7CDE" w:rsidRPr="00CB47BD" w14:paraId="5C554F09" w14:textId="77777777" w:rsidTr="003C7CDE">
        <w:trPr>
          <w:cantSplit/>
        </w:trPr>
        <w:tc>
          <w:tcPr>
            <w:tcW w:w="5955" w:type="dxa"/>
            <w:vMerge/>
            <w:shd w:val="clear" w:color="auto" w:fill="FFFFFF"/>
          </w:tcPr>
          <w:p w14:paraId="39FE565E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14:paraId="6D44301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9" w:type="dxa"/>
            <w:gridSpan w:val="13"/>
            <w:shd w:val="clear" w:color="auto" w:fill="FFFFFF"/>
            <w:vAlign w:val="center"/>
          </w:tcPr>
          <w:p w14:paraId="6BF590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Style w:val="Bodytext75ptBold"/>
                <w:rFonts w:eastAsia="Courier New"/>
                <w:b w:val="0"/>
                <w:sz w:val="18"/>
                <w:szCs w:val="18"/>
              </w:rPr>
              <w:t>Загальні компетентності</w:t>
            </w:r>
          </w:p>
        </w:tc>
        <w:tc>
          <w:tcPr>
            <w:tcW w:w="4976" w:type="dxa"/>
            <w:gridSpan w:val="14"/>
            <w:shd w:val="clear" w:color="auto" w:fill="FFFFFF"/>
          </w:tcPr>
          <w:p w14:paraId="46C7069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Спеціальні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фахові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компетентності</w:t>
            </w:r>
            <w:proofErr w:type="spellEnd"/>
          </w:p>
        </w:tc>
      </w:tr>
      <w:tr w:rsidR="003C7CDE" w:rsidRPr="00CB47BD" w14:paraId="68CC05A3" w14:textId="77777777" w:rsidTr="003C7CDE">
        <w:trPr>
          <w:trHeight w:val="1394"/>
        </w:trPr>
        <w:tc>
          <w:tcPr>
            <w:tcW w:w="5955" w:type="dxa"/>
            <w:vMerge/>
            <w:shd w:val="clear" w:color="auto" w:fill="FFFFFF"/>
          </w:tcPr>
          <w:p w14:paraId="4FC5E73B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FFFFFF"/>
          </w:tcPr>
          <w:p w14:paraId="7644AFE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textDirection w:val="btLr"/>
            <w:vAlign w:val="center"/>
          </w:tcPr>
          <w:p w14:paraId="441D1938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GC1</w:t>
            </w:r>
          </w:p>
        </w:tc>
        <w:tc>
          <w:tcPr>
            <w:tcW w:w="354" w:type="dxa"/>
            <w:shd w:val="clear" w:color="auto" w:fill="FFFFFF"/>
            <w:textDirection w:val="btLr"/>
            <w:vAlign w:val="center"/>
          </w:tcPr>
          <w:p w14:paraId="2B5D4D31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ЗК2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" w:type="dxa"/>
            <w:shd w:val="clear" w:color="auto" w:fill="FFFFFF"/>
            <w:textDirection w:val="btLr"/>
            <w:vAlign w:val="center"/>
          </w:tcPr>
          <w:p w14:paraId="35670E18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ЗК3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" w:type="dxa"/>
            <w:shd w:val="clear" w:color="auto" w:fill="FFFFFF"/>
            <w:textDirection w:val="btLr"/>
            <w:vAlign w:val="center"/>
          </w:tcPr>
          <w:p w14:paraId="4D947886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ЗК4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5" w:type="dxa"/>
            <w:shd w:val="clear" w:color="auto" w:fill="FFFFFF"/>
            <w:textDirection w:val="btLr"/>
            <w:vAlign w:val="center"/>
          </w:tcPr>
          <w:p w14:paraId="53E0834C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ЗК5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" w:type="dxa"/>
            <w:shd w:val="clear" w:color="auto" w:fill="FFFFFF"/>
            <w:textDirection w:val="btLr"/>
            <w:vAlign w:val="center"/>
          </w:tcPr>
          <w:p w14:paraId="6719D38C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ЗК6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5" w:type="dxa"/>
            <w:shd w:val="clear" w:color="auto" w:fill="FFFFFF"/>
            <w:textDirection w:val="btLr"/>
            <w:vAlign w:val="center"/>
          </w:tcPr>
          <w:p w14:paraId="64D59300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ЗК7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4" w:type="dxa"/>
            <w:shd w:val="clear" w:color="auto" w:fill="FFFFFF"/>
            <w:textDirection w:val="btLr"/>
            <w:vAlign w:val="center"/>
          </w:tcPr>
          <w:p w14:paraId="70754B7A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ЗК8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" w:type="dxa"/>
            <w:shd w:val="clear" w:color="auto" w:fill="FFFFFF"/>
            <w:textDirection w:val="btLr"/>
            <w:vAlign w:val="center"/>
          </w:tcPr>
          <w:p w14:paraId="5EDD7769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ЗК9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" w:type="dxa"/>
            <w:shd w:val="clear" w:color="auto" w:fill="FFFFFF"/>
            <w:textDirection w:val="btLr"/>
            <w:vAlign w:val="center"/>
          </w:tcPr>
          <w:p w14:paraId="713AED27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5" w:type="dxa"/>
            <w:shd w:val="clear" w:color="auto" w:fill="FFFFFF"/>
            <w:textDirection w:val="btLr"/>
            <w:vAlign w:val="center"/>
          </w:tcPr>
          <w:p w14:paraId="7CA8F497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5" w:type="dxa"/>
            <w:shd w:val="clear" w:color="auto" w:fill="FFFFFF"/>
            <w:textDirection w:val="btLr"/>
            <w:vAlign w:val="center"/>
          </w:tcPr>
          <w:p w14:paraId="78BC35C5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6767BC94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ЗК1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GC1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4" w:type="dxa"/>
            <w:shd w:val="clear" w:color="auto" w:fill="FFFFFF"/>
            <w:textDirection w:val="btLr"/>
          </w:tcPr>
          <w:p w14:paraId="11BA56E8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СК1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34A4AD4B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4" w:type="dxa"/>
            <w:shd w:val="clear" w:color="auto" w:fill="FFFFFF"/>
            <w:textDirection w:val="btLr"/>
          </w:tcPr>
          <w:p w14:paraId="2C98D3C4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6" w:type="dxa"/>
            <w:shd w:val="clear" w:color="auto" w:fill="FFFFFF"/>
            <w:textDirection w:val="btLr"/>
          </w:tcPr>
          <w:p w14:paraId="7E00BE8C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7D9AF179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3C2EAF76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660E091F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4380E080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4" w:type="dxa"/>
            <w:shd w:val="clear" w:color="auto" w:fill="FFFFFF"/>
            <w:textDirection w:val="btLr"/>
          </w:tcPr>
          <w:p w14:paraId="42315A1A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5" w:type="dxa"/>
            <w:shd w:val="clear" w:color="auto" w:fill="FFFFFF"/>
            <w:textDirection w:val="btLr"/>
          </w:tcPr>
          <w:p w14:paraId="7A5A7BD9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" w:type="dxa"/>
            <w:shd w:val="clear" w:color="auto" w:fill="FFFFFF"/>
            <w:textDirection w:val="btLr"/>
          </w:tcPr>
          <w:p w14:paraId="7C4E1CF4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8" w:type="dxa"/>
            <w:shd w:val="clear" w:color="auto" w:fill="FFFFFF"/>
            <w:textDirection w:val="btLr"/>
          </w:tcPr>
          <w:p w14:paraId="5BB9B6D9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8" w:type="dxa"/>
            <w:shd w:val="clear" w:color="auto" w:fill="FFFFFF"/>
            <w:textDirection w:val="btLr"/>
          </w:tcPr>
          <w:p w14:paraId="7EA8868F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8" w:type="dxa"/>
            <w:shd w:val="clear" w:color="auto" w:fill="FFFFFF"/>
            <w:textDirection w:val="btLr"/>
          </w:tcPr>
          <w:p w14:paraId="223F1316" w14:textId="77777777" w:rsidR="003C7CDE" w:rsidRPr="00CB47BD" w:rsidRDefault="003C7CDE" w:rsidP="00A6015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СК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CB47BD">
              <w:rPr>
                <w:rFonts w:ascii="Times New Roman" w:eastAsia="Courier New" w:hAnsi="Times New Roman" w:cs="Times New Roman"/>
                <w:sz w:val="18"/>
                <w:szCs w:val="18"/>
              </w:rPr>
              <w:t>/ SC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C7CDE" w:rsidRPr="00CB47BD" w14:paraId="6CD4C792" w14:textId="77777777" w:rsidTr="003C7CDE">
        <w:tc>
          <w:tcPr>
            <w:tcW w:w="5955" w:type="dxa"/>
            <w:shd w:val="clear" w:color="auto" w:fill="FFFFFF"/>
          </w:tcPr>
          <w:p w14:paraId="76012577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ПР01/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Вміти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розвивати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підвищувати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свій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загальнокультурний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професійний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рівень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самостійно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освоювати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методи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роботи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знання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щодо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комплексного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бачення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сучасних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проблем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економіки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25072B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F20D05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8E6980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163951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45A9A6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2E2F4A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7CFA4C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3F1031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00F736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BCBE4A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810B72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44F727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6E71FA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BB68DD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56BEC6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8585AC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0A00CD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71A626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A3F289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4053B1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7B9B6F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AAC8C4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88F41C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ADA9CE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FC0F85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9041FE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E49F71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2699942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10A1DB48" w14:textId="77777777" w:rsidTr="003C7CDE">
        <w:tc>
          <w:tcPr>
            <w:tcW w:w="5955" w:type="dxa"/>
            <w:shd w:val="clear" w:color="auto" w:fill="FFFFFF"/>
            <w:vAlign w:val="bottom"/>
          </w:tcPr>
          <w:p w14:paraId="39F92978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ПР02/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Знати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теорію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методику і практику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формування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облікової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стадіями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облікового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процесу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контролю для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сучасних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потенційних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потреб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суб’єктами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з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урахуванням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професійного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судження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26B8BD2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83C815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43AC51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DA7DF1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C25759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41D7A6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9ED72C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559CA9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0BCB0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1D0104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60DA28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420DEF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C17C13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65B457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6860B0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F61E8F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A33AC1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5B5CDBB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4660FF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A80373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3D274A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BD1C4F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97E2E9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8CD4DA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72936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310E1E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49B7F8B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1CC95F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5C8C43C8" w14:textId="77777777" w:rsidTr="003C7CDE">
        <w:tc>
          <w:tcPr>
            <w:tcW w:w="5955" w:type="dxa"/>
            <w:shd w:val="clear" w:color="auto" w:fill="FFFFFF"/>
          </w:tcPr>
          <w:p w14:paraId="2C6615A0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ПРО3/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Спілкуватися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іноземною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мовою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усно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письмово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3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наукових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питань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підвищення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свого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фахового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особистісного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рівня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6358650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127B4F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B55A31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F5EC13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127FBD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5F4D67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CD4AD5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60B6E3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F9160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7243AE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3F56AF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916646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B16538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28F3DE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C46BB4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08B965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614837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C054F7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2C6682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095F3B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3B4582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8A6968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9E9820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E2DF70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46A68A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413E005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029F3D5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2009CC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45B1F1A6" w14:textId="77777777" w:rsidTr="003C7CDE">
        <w:tc>
          <w:tcPr>
            <w:tcW w:w="5955" w:type="dxa"/>
            <w:shd w:val="clear" w:color="auto" w:fill="FFFFFF"/>
          </w:tcPr>
          <w:p w14:paraId="0C11424D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ПР04/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Уміти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організовувати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розвивати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моделювати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координувати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облікового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персоналу з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урахуванням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потреб менеджменту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0D29340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0BCCE6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646F6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B5FBF8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343311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3BE84F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F00A4A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6B9136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52A188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AFAEEA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7A20B5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E9A6C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54592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91640E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5C52D7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86E33F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6CCE08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CCD70C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06D74A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22171D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818A43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4608F6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76AF9F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E04BA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667E9D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B833A4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246030E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93FF54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0D841973" w14:textId="77777777" w:rsidTr="003C7CDE">
        <w:tc>
          <w:tcPr>
            <w:tcW w:w="5955" w:type="dxa"/>
            <w:shd w:val="clear" w:color="auto" w:fill="FFFFFF"/>
          </w:tcPr>
          <w:p w14:paraId="56903802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ПР05/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Володіти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інноваційними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технологіями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обґрунтовувати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вибір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пояснювати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застосовувати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методики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підготовки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надання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облікової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для потреб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суб’єктом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75C1823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BAE2C0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3DB3E7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CF7363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2E89D0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0DDBBD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57CD35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0C4C17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73DEA2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D4D062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EF0F4B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CE9947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7F217C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D866F0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95E3B8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F1F928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944F3A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544006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CCFFB6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1ECA10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DEA074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626B75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65552F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25B871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C5A8F9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944697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708E64C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21BDE84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76F036E3" w14:textId="77777777" w:rsidTr="003C7CDE">
        <w:tc>
          <w:tcPr>
            <w:tcW w:w="5955" w:type="dxa"/>
            <w:shd w:val="clear" w:color="auto" w:fill="FFFFFF"/>
            <w:vAlign w:val="center"/>
          </w:tcPr>
          <w:p w14:paraId="1FD112B7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ПР06/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Визначати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інформаційні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потреби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користувачів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облікової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підприємством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надавати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консультацій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управлінському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персоналу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суб’єкта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щодо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облікової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32C7CA5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5A9B5C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AB0900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2914CF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B43122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71B207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6B9D3C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1FDF22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640785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256AE0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26004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8A83BF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911B28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6FB7EB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9386AB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4622E6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59B8D1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0B80C3D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5E5B4B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852D7B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D2ACF1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4E577AF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D167A1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2562B4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EC63C3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060127D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7562CB8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6A270B7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2B89DE74" w14:textId="77777777" w:rsidTr="003C7CDE">
        <w:tc>
          <w:tcPr>
            <w:tcW w:w="5955" w:type="dxa"/>
            <w:shd w:val="clear" w:color="auto" w:fill="FFFFFF"/>
            <w:vAlign w:val="center"/>
          </w:tcPr>
          <w:p w14:paraId="78768E0F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ПР07/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Розробляти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внутрішньофірмові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стандарти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форми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управлінської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іншої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звітності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7734CF5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003C44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B8DB9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703D89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998FC4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D1357C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A1B76A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AA3231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F869F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A9339B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D19BF9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FD851A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8C27F3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897364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C0903D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0E58A6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0FC555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B6280A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CEDB02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58A9D6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1C57A3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FED9AB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955546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499479F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017E48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0FA7DDA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5EFF14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107991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74B46230" w14:textId="77777777" w:rsidTr="003C7CDE">
        <w:tc>
          <w:tcPr>
            <w:tcW w:w="5955" w:type="dxa"/>
            <w:shd w:val="clear" w:color="auto" w:fill="FFFFFF"/>
            <w:vAlign w:val="center"/>
          </w:tcPr>
          <w:p w14:paraId="6327D7B6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ПР08/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Обґрунтовувати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вибір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оптимальної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оподаткування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суб’єкта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підставі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діючого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податкового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законодавства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0A8B5D9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F919EE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08AD1B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89C881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81CB0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FA0349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00EA18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C57B0F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B2D471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30D99F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BD7A92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B81785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0F2886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367DFB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2FE327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CE2E7E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7E77F9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6717436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282E94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33BBDC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5EC609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842AE5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126200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EA6CA9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FB7B35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568D7D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22C4F6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48EE300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7B75C5A7" w14:textId="77777777" w:rsidTr="003C7CDE">
        <w:tc>
          <w:tcPr>
            <w:tcW w:w="5955" w:type="dxa"/>
            <w:shd w:val="clear" w:color="auto" w:fill="FFFFFF"/>
            <w:vAlign w:val="bottom"/>
          </w:tcPr>
          <w:p w14:paraId="4727C4BF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ПР09/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Формувати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фінансову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звітність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за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національними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міжнародними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стандартами для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на корпоративному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рівні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оприлюднювати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й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використовувати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відповідну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інформацію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прийняття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управлінських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рішень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5BB3B03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77C569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811ED0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2BF75D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618B7D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D505F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F7E301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7076A8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28E68C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C575D4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EA37BA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0CAF13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493712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76930F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988A8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AA9314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7D498A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21F1C3D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2F3FD2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542C0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CEEC5D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F29A3C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B7DB44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079181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09D716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2314A13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978725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4CC6A35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6AD21E2A" w14:textId="77777777" w:rsidTr="003C7CDE">
        <w:tc>
          <w:tcPr>
            <w:tcW w:w="5955" w:type="dxa"/>
            <w:shd w:val="clear" w:color="auto" w:fill="FFFFFF"/>
            <w:vAlign w:val="center"/>
          </w:tcPr>
          <w:p w14:paraId="702C9193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>П</w:t>
            </w: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P</w:t>
            </w:r>
            <w:r w:rsidRPr="008A30E9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 xml:space="preserve"> 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Аналізувати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фінансові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нефінансові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дані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формування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релевантної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цілях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прийняття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управлінських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рішень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78D9A29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0408F1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7BE63C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E05F3B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563EFC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5F26A8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FED909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7D0B8A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D481F8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2ED6D0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97DA01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37311F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085A78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27965C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642348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4E5B9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BFB95D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DAFCF5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CB30B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BD13E0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544A08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4CE3D2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70D7F5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BDA71C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64C15A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3FE81F4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4705D98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467753A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0C88F40D" w14:textId="77777777" w:rsidTr="003C7CDE">
        <w:tc>
          <w:tcPr>
            <w:tcW w:w="5955" w:type="dxa"/>
            <w:shd w:val="clear" w:color="auto" w:fill="FFFFFF"/>
          </w:tcPr>
          <w:p w14:paraId="19DC16F0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ПР11/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Знати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теоретичні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методичні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практичні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положення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контрольного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процесу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розробляти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оцінювати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ефективність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контролю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2B68BB6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BE9F31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91FE50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7A1A9B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FF7999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8CCB2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FF797B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8850F5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3AB5D9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0325E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476F466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2EC43F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CF757A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7EB93F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39837D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1A2BCB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B2DDC1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9615FF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7AC032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4D023A1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97AC03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52E067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1BA7A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9FEB72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BC4E5A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2BABF28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7E83958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90C6B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7CEC2D6A" w14:textId="77777777" w:rsidTr="003C7CDE">
        <w:tc>
          <w:tcPr>
            <w:tcW w:w="5955" w:type="dxa"/>
            <w:shd w:val="clear" w:color="auto" w:fill="FFFFFF"/>
            <w:vAlign w:val="bottom"/>
          </w:tcPr>
          <w:p w14:paraId="7D0748EC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lastRenderedPageBreak/>
              <w:t>П</w:t>
            </w: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P</w:t>
            </w:r>
            <w:r w:rsidRPr="008A30E9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 xml:space="preserve"> 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Обгрунтовувати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інноваційні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підходи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інформаційного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забезпечення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системи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контролю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використання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ресурсного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потенціалу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органів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державного сектору з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урахуванням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стратегії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розвитку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бізнесу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1B857A6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AB56DD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D44130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79A83F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DC4F90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891CBF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C4AC7C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BDFF41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9A3F07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14DFF5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848B5B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86F3D6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E92E2F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41B16E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E4B1D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2C6C2F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E316EF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97BDF2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02C2B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99C8C1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5B6318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997019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124561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A06B91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EF6BAC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A68834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68198A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24CA38A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1F82209E" w14:textId="77777777" w:rsidTr="003C7CDE">
        <w:tc>
          <w:tcPr>
            <w:tcW w:w="5955" w:type="dxa"/>
            <w:shd w:val="clear" w:color="auto" w:fill="FFFFFF"/>
          </w:tcPr>
          <w:p w14:paraId="0B97380B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ПР13/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Знати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міжнародні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стандарти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контролю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якості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аудиту,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огляду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іншого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надання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впевненості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супутні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послуги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з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дотриманням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вимог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професійної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етики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434DAD4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5FD47E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0BB100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361AF9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59AC4D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D7D7B4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1EEA46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B263FA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56434D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04C1A2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293782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E741B1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73F79A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92A42C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5516B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F8A23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18FF40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1A90FF8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7A832E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AB6166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686F7C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2DCCFF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C22C01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C304D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41E1AF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1FC24A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1118099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234D2A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08A88135" w14:textId="77777777" w:rsidTr="003C7CDE">
        <w:tc>
          <w:tcPr>
            <w:tcW w:w="5955" w:type="dxa"/>
            <w:shd w:val="clear" w:color="auto" w:fill="FFFFFF"/>
          </w:tcPr>
          <w:p w14:paraId="5E2A1FF8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ПР14/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Обгрунтовувати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вибір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порядок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застосування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управлінських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інформаційних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технологій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аналізу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аудиту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оподаткування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системі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прийняття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управлінських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рішень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з метою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їх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оптимізації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11194D6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2BA456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F04442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1B647B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8E9BA8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9A69E3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810B2D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3AAD77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C191B3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A35FA2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3CA769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934898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F8DA20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78D4B5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2904B4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4A4DA9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36330C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7F53B65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4986CBD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348008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C4A199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1C351D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D27D5F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C47257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0741DF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1AD81B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8570BA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E67A16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7A77E806" w14:textId="77777777" w:rsidTr="003C7CDE">
        <w:tc>
          <w:tcPr>
            <w:tcW w:w="5955" w:type="dxa"/>
            <w:shd w:val="clear" w:color="auto" w:fill="FFFFFF"/>
            <w:vAlign w:val="center"/>
          </w:tcPr>
          <w:p w14:paraId="437180FB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0E9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>П</w:t>
            </w: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P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Застосовувати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наукові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методи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досліджень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сфері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аудиту,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аналізу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контролю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оподаткування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імплементувати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їх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професійну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діяльність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господарську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практику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746DF5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97F54C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4E4BA4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5CBEB8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B182FF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9F4722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1CC9CE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1AB6BF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859786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B6C346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4122FD0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650E1E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7F86E1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0A4EB6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1E6E5D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20B6D4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B6B006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2FC16B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C00180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AA6FB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31A45E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1F7795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DF7E09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96EF73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10EB8F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2CDAE09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63E6697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19695F4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53A0A701" w14:textId="77777777" w:rsidTr="003C7CDE">
        <w:tc>
          <w:tcPr>
            <w:tcW w:w="5955" w:type="dxa"/>
            <w:shd w:val="clear" w:color="auto" w:fill="FFFFFF"/>
          </w:tcPr>
          <w:p w14:paraId="650D1CD9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ПР16/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Здійснювати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публічні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ділові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наукові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комунікації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задля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вирішення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комунікативних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завдань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державною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іноземними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мовами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4318959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130674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8F6CD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F480E9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A638CF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824CE9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715E99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EAF404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442293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93487D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F4B061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C3462E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0C463D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936C9B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5E4EAB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A0E214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B20CCF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0462C2C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BD6C02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896880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1EDA26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47B264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379214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8FD86D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129CF6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3C0757B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00BD26D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73886BE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6B801C28" w14:textId="77777777" w:rsidTr="003C7CDE">
        <w:tc>
          <w:tcPr>
            <w:tcW w:w="5955" w:type="dxa"/>
            <w:shd w:val="clear" w:color="auto" w:fill="FFFFFF"/>
            <w:vAlign w:val="bottom"/>
          </w:tcPr>
          <w:p w14:paraId="5533C32E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I</w:t>
            </w:r>
            <w:r w:rsidRPr="00CB47BD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>П</w:t>
            </w: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P</w:t>
            </w:r>
            <w:r w:rsidRPr="008A30E9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 xml:space="preserve"> 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Готувати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й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обґрунтовувати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висновки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задля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консультування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власників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менеджменту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суб’єкта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господарювання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інших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користувачів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сфері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аналізу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контролю, аудиту,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оподаткування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3DD3922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89BB9B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930748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2F2363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117463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4ED31C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A9A6C1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1308F6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EFB653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D66212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211D36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0E78C7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E0411E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D2FF45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3BD2EC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BB96B1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34DBAB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780150F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58B833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436E33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8B7EBA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2D85FB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1DD384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EC540E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058D75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7B49AEC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54C3968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6E73CCA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3C7CDE" w:rsidRPr="00CB47BD" w14:paraId="07381599" w14:textId="77777777" w:rsidTr="003C7CDE">
        <w:tc>
          <w:tcPr>
            <w:tcW w:w="5955" w:type="dxa"/>
            <w:shd w:val="clear" w:color="auto" w:fill="FFFFFF"/>
          </w:tcPr>
          <w:p w14:paraId="2CC50891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I</w:t>
            </w:r>
            <w:r w:rsidRPr="008A30E9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 xml:space="preserve"> </w:t>
            </w:r>
            <w:r w:rsidRPr="00CB47BD">
              <w:rPr>
                <w:rFonts w:ascii="Times New Roman" w:hAnsi="Times New Roman" w:cs="Times New Roman"/>
                <w:sz w:val="18"/>
                <w:szCs w:val="18"/>
                <w:lang w:val="en-US" w:eastAsia="en-US" w:bidi="en-US"/>
              </w:rPr>
              <w:t>IP</w:t>
            </w:r>
            <w:r w:rsidRPr="008A30E9">
              <w:rPr>
                <w:rFonts w:ascii="Times New Roman" w:hAnsi="Times New Roman" w:cs="Times New Roman"/>
                <w:sz w:val="18"/>
                <w:szCs w:val="18"/>
                <w:lang w:eastAsia="en-US" w:bidi="en-US"/>
              </w:rPr>
              <w:t xml:space="preserve"> 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Визначати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актуальні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проблеми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виявляти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наукові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факти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сфері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теорії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методики,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організації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практики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обліку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аудиту,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аналізу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контролю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оподаткування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робити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науково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обґрунтовані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висновки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розробляти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пропозиції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щодо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їх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вирішення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1DE67B0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E0A283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6B57EB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BCA862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3883F1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CE8F11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F756E3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7115D8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03D534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BB0281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FFF438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ECED3B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F9D9B8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C6467C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2EE200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45055A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8F2098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3865876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A07FC5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F69715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B2E3CF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7E4F30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54CD2C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F3DDCD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34E6D8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22CC1E0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0BA8812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A6F9F1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192E775C" w14:textId="77777777" w:rsidTr="003C7CDE">
        <w:tc>
          <w:tcPr>
            <w:tcW w:w="5955" w:type="dxa"/>
            <w:shd w:val="clear" w:color="auto" w:fill="FFFFFF"/>
          </w:tcPr>
          <w:p w14:paraId="0DA13DF1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ПР19/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Використовувати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загальноприйняті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норми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поведінки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моралі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міжособистісних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відносинах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професійній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науковій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діяльності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підтримувати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врівноважені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стосунки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з членами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колективу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команди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споживачами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контрагентами,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контактними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аудиторіями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7DD1F23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A46BDA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6E702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766C07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BF274B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F736D8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A3D11E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3E3D60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696BC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FDBEAD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2CDA3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617C40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8C7E1B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72BD50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798E87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01B763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89343B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349AC47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06FC70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B33EB9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1E16CE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01B8F1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C4E4A6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288A5A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F481B3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C49BAA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38A215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752EA2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5B422204" w14:textId="77777777" w:rsidTr="003C7CDE">
        <w:tc>
          <w:tcPr>
            <w:tcW w:w="5955" w:type="dxa"/>
            <w:shd w:val="clear" w:color="auto" w:fill="FFFFFF"/>
            <w:vAlign w:val="center"/>
          </w:tcPr>
          <w:p w14:paraId="26A5BCB2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ПР20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Вміти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проектувати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планувати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проводити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пошукові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і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розвідувальні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роботи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здійснювати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їх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інформаційне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методичне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матеріальне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фінансове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кадрове</w:t>
            </w:r>
            <w:proofErr w:type="spellEnd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забезпечення</w:t>
            </w:r>
            <w:proofErr w:type="spellEnd"/>
          </w:p>
        </w:tc>
        <w:tc>
          <w:tcPr>
            <w:tcW w:w="496" w:type="dxa"/>
            <w:shd w:val="clear" w:color="auto" w:fill="FFFFFF"/>
            <w:vAlign w:val="center"/>
          </w:tcPr>
          <w:p w14:paraId="3F44BBF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AEB377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CBB901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292D31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5B8D6F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F1AE79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6338F5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30F676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0FFCAD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01578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2CB940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6FB8CA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B503CB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035DBA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D3743D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C33851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F84F34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5A74FE2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546C34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6BD917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1818D6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21B14E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3FD528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855142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22F43FE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0F44E2F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60C46B0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6A4B066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  <w:tr w:rsidR="003C7CDE" w:rsidRPr="00CB47BD" w14:paraId="429956B5" w14:textId="77777777" w:rsidTr="003C7CDE">
        <w:tc>
          <w:tcPr>
            <w:tcW w:w="5955" w:type="dxa"/>
            <w:shd w:val="clear" w:color="auto" w:fill="FFFFFF"/>
            <w:vAlign w:val="bottom"/>
          </w:tcPr>
          <w:p w14:paraId="131FE9EB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ПР21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Вміти генерувати нові ідеї в сфері обліку, аналізу, аудиту та оподаткування.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4A5D968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3641DF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32DF838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3C574E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921EDB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5A8BF9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5CA322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8F40F8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603F7A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14053B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BD8D7C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8DB5CB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27FB2E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7FE9E5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E0D03F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45EDB0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60648F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A2A950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EA52C0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197D32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88B5BC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54BA88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28CDE7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13F678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7872856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C74631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780B127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BCF81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444066CA" w14:textId="77777777" w:rsidTr="003C7CDE">
        <w:tc>
          <w:tcPr>
            <w:tcW w:w="5955" w:type="dxa"/>
            <w:shd w:val="clear" w:color="auto" w:fill="FFFFFF"/>
          </w:tcPr>
          <w:p w14:paraId="0FA02C6F" w14:textId="77777777" w:rsidR="003C7CDE" w:rsidRPr="00CB47BD" w:rsidRDefault="003C7CDE" w:rsidP="00A601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ПР22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Аналізувати і оцінювати закономірності і тенденції розвитку обліку, аналізу та аудиту, оподаткування.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0ED5472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717C98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69A635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BE27FC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B4E1BA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3E881F2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71FDF3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CC2A50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242074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A1D69C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57012B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78A1CD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882413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80BFF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F47079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2FA7EE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5EE317F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91C4E5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DF5E24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CF7927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0BBC28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E230F0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203A8A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168F2D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2381CF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DBBC57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57930D6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3F769BB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53F16687" w14:textId="77777777" w:rsidTr="003C7CDE">
        <w:tc>
          <w:tcPr>
            <w:tcW w:w="5955" w:type="dxa"/>
            <w:shd w:val="clear" w:color="auto" w:fill="FFFFFF"/>
            <w:vAlign w:val="bottom"/>
          </w:tcPr>
          <w:p w14:paraId="75B42CC5" w14:textId="77777777" w:rsidR="003C7CDE" w:rsidRPr="00CB47BD" w:rsidRDefault="003C7CDE" w:rsidP="00A60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ПР23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Моделювати застосування методів наукових досліджень для аналізу закономірностей і тенденцій розвитку основних напрямів розвитку обліку, аналізу та аудиту, оподаткування.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1C26762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A8FA84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4437C47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A7A1D0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9B81D5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74A41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6CE6C8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826EA7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57FE76A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81ADC2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97D9FB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363E7A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ABA947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2DD4AF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0E914A4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6DC801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42B699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6" w:type="dxa"/>
            <w:shd w:val="clear" w:color="auto" w:fill="FFFFFF"/>
            <w:vAlign w:val="center"/>
          </w:tcPr>
          <w:p w14:paraId="107FBC2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F60D66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10E829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4B4ABC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22ED1B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9309DB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091F6AD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551BF0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7C192C2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CBED29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6FA2CF2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B47BD" w14:paraId="41EC8DEE" w14:textId="77777777" w:rsidTr="003C7CDE">
        <w:tc>
          <w:tcPr>
            <w:tcW w:w="5955" w:type="dxa"/>
            <w:shd w:val="clear" w:color="auto" w:fill="FFFFFF"/>
          </w:tcPr>
          <w:p w14:paraId="6EF729C6" w14:textId="77777777" w:rsidR="003C7CDE" w:rsidRPr="00CB47BD" w:rsidRDefault="003C7CDE" w:rsidP="00A60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ПР24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Вміти збирати, аналізувати та обробляти статистичні, обліково-аналітичні дані, які необхідні для розв’язання комплексних економічних проблем розвитку суб’єктів господарювання та робити на їх основі обґрунтовані висновки.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1B0A7DE1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C8BD86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1BFA0C6A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2BAF11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8BFA3C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AFAA10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C01131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0046290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E9FE880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7A747D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77D284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77F05C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6F0DA94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A2366D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B2D883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5CD0A4A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B48F38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48B46F7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D25231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4C0E52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724E0C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CD07F5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5B33F1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2889596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837E0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529DC9F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0A5A1E9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8" w:type="dxa"/>
            <w:shd w:val="clear" w:color="auto" w:fill="FFFFFF"/>
            <w:vAlign w:val="center"/>
          </w:tcPr>
          <w:p w14:paraId="3E54451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7CDE" w:rsidRPr="00CC7215" w14:paraId="590F087D" w14:textId="77777777" w:rsidTr="003C7CDE">
        <w:tc>
          <w:tcPr>
            <w:tcW w:w="5955" w:type="dxa"/>
            <w:shd w:val="clear" w:color="auto" w:fill="FFFFFF"/>
          </w:tcPr>
          <w:p w14:paraId="2B0DAADF" w14:textId="77777777" w:rsidR="003C7CDE" w:rsidRPr="00CB47BD" w:rsidRDefault="003C7CDE" w:rsidP="00A601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ПР25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PLO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B47BD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Застосовувати методи і методики стратегічного управлінського обліку з метою найбільш ефективного використання ресурсів, сильних сторін і можливостей, усунення загроз зовнішнього і внутрішнього середовища суб’єкта господарювання в умовах невизначеності та ризиків..</w:t>
            </w:r>
          </w:p>
        </w:tc>
        <w:tc>
          <w:tcPr>
            <w:tcW w:w="496" w:type="dxa"/>
            <w:shd w:val="clear" w:color="auto" w:fill="FFFFFF"/>
            <w:vAlign w:val="center"/>
          </w:tcPr>
          <w:p w14:paraId="4660E47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0E29463B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4" w:type="dxa"/>
            <w:shd w:val="clear" w:color="auto" w:fill="FFFFFF"/>
            <w:vAlign w:val="center"/>
          </w:tcPr>
          <w:p w14:paraId="6078043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746E0C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52A764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9096EC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9EB4CB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52EAD78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165B482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6EC18D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6A8303E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F393CB6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1DAE7C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15F9EEE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04F875C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7608B407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46EF680E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FFFFFF"/>
            <w:vAlign w:val="center"/>
          </w:tcPr>
          <w:p w14:paraId="6977B022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2FACFA6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355" w:type="dxa"/>
            <w:shd w:val="clear" w:color="auto" w:fill="FFFFFF"/>
            <w:vAlign w:val="center"/>
          </w:tcPr>
          <w:p w14:paraId="1A0EB9B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41F6ED08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38F0200D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F0A6BE3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dxa"/>
            <w:shd w:val="clear" w:color="auto" w:fill="FFFFFF"/>
            <w:vAlign w:val="center"/>
          </w:tcPr>
          <w:p w14:paraId="7DD9C325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262060FF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4335E889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062697B4" w14:textId="77777777" w:rsidR="003C7CDE" w:rsidRPr="00CB47BD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dxa"/>
            <w:shd w:val="clear" w:color="auto" w:fill="FFFFFF"/>
            <w:vAlign w:val="center"/>
          </w:tcPr>
          <w:p w14:paraId="11969641" w14:textId="77777777" w:rsidR="003C7CDE" w:rsidRPr="00CC7215" w:rsidRDefault="003C7CDE" w:rsidP="00A601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7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</w:tr>
    </w:tbl>
    <w:p w14:paraId="30C58B30" w14:textId="77777777" w:rsidR="003C7CDE" w:rsidRPr="003C7CDE" w:rsidRDefault="003C7CDE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C7CDE" w:rsidRPr="003C7CDE" w:rsidSect="003C7CDE">
          <w:pgSz w:w="16838" w:h="11906" w:orient="landscape"/>
          <w:pgMar w:top="849" w:right="851" w:bottom="1134" w:left="1418" w:header="720" w:footer="709" w:gutter="0"/>
          <w:cols w:space="720"/>
          <w:docGrid w:linePitch="272"/>
        </w:sectPr>
      </w:pPr>
    </w:p>
    <w:p w14:paraId="257979DF" w14:textId="77777777" w:rsidR="00720D87" w:rsidRPr="002130C8" w:rsidRDefault="003C7CDE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b/>
          <w:sz w:val="22"/>
          <w:szCs w:val="22"/>
          <w:lang w:val="en-US"/>
        </w:rPr>
      </w:pPr>
      <w:r w:rsidRPr="008A30E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НОРМАТИВНИХ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ДОКУМЕНТІВ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ЯКИХ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БАЗУЄТЬСЯ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ОСВІТНЯ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</w:rPr>
        <w:t>ПРОГРАМА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OF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REGULATORY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DOCUMENTS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UNDERLYING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EDUCATIONAL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6849AF" w:rsidRPr="00213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PROGRAMME</w:t>
      </w:r>
    </w:p>
    <w:p w14:paraId="404513CA" w14:textId="77777777" w:rsidR="00720D87" w:rsidRPr="002130C8" w:rsidRDefault="00720D87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514F391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магістерський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рівень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галузь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07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="004C1C24" w:rsidRPr="002130C8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C24" w:rsidRPr="002130C8">
        <w:rPr>
          <w:rFonts w:ascii="Times New Roman" w:eastAsia="Times New Roman" w:hAnsi="Times New Roman" w:cs="Times New Roman"/>
          <w:sz w:val="28"/>
          <w:szCs w:val="28"/>
        </w:rPr>
        <w:t>адміністрування</w:t>
      </w:r>
      <w:proofErr w:type="spellEnd"/>
      <w:r w:rsidR="002130C8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130C8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071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="004C1C24" w:rsidRPr="002130C8"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C1C24" w:rsidRPr="002130C8">
        <w:rPr>
          <w:rFonts w:ascii="Times New Roman" w:eastAsia="Times New Roman" w:hAnsi="Times New Roman" w:cs="Times New Roman"/>
          <w:sz w:val="28"/>
          <w:szCs w:val="28"/>
        </w:rPr>
        <w:t>оподаткування</w:t>
      </w:r>
      <w:proofErr w:type="spellEnd"/>
      <w:r w:rsidR="004C1C24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Міністерство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20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19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</w:t>
      </w:r>
      <w:r w:rsidR="00C9181E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C1C24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https://mon.gov.ua/static-objects/mon/sites/1/vishcha-osvita/zatverdzeni%20standarty/2019/07/12/071-oblik-i-opodatkuvannya-magistr.pdf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DA3259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7FD0CA94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Наказ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28.06.2022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210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академічну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мобільність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процесу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Національного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університету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політехніка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»»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університет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політехніка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».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Запоріжжя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2022.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18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36">
        <w:r w:rsidRPr="002130C8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https://zp.edu.ua/uploads/pubdocs/2022/Nakaz_N210_vid_28.06.22.pdf</w:t>
        </w:r>
      </w:hyperlink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07F885DB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організацію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набору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стажування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іноземців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громадянства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Національному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університеті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політехніка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»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]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Національний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університет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Запорізька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політехніка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».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Запоріжжя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2020.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https://zp.edu.ua/uploads/dept_inter/pol_pro_org_naboru_ta_navch_inozemtsiv.pdf.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6433E039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вищу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01.07.2014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1556-VII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поточна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редакція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станом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22.09.2025)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ресурс].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Верховна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Рада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База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даних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37" w:anchor="Text">
        <w:r w:rsidRPr="002130C8">
          <w:rPr>
            <w:rFonts w:ascii="Times New Roman" w:eastAsia="Times New Roman" w:hAnsi="Times New Roman" w:cs="Times New Roman"/>
            <w:sz w:val="28"/>
            <w:szCs w:val="28"/>
          </w:rPr>
          <w:t>https://zakon.rada.gov.ua/laws/show/1556-18#Text</w:t>
        </w:r>
      </w:hyperlink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2DD75B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05.09.2017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2145-VIII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ресурс].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Верховна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Рада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БД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https://zakon.rada.gov.ua/go/2145-19.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AB8012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переліку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галузей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знань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спеціальностей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підготовка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фахової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передвищої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Постанова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30.08.2024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1021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ресурс].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КМУ.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https://zakon.rada.gov.ua/laws/show/1021-2024-%D0%BF#Text.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5D0D5A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Ліцензійних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освітньої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Постанова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30.12.2015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1187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(чинна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ред.)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ресурс].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КМУ.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https://zakon.rada.gov.ua/go/1187-2015-%D0%BF.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D6153A" w14:textId="77777777" w:rsidR="00720D87" w:rsidRPr="002130C8" w:rsidRDefault="006849AF" w:rsidP="0023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акредитацію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освітніх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якими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підготовка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здобувачів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Наказ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Міністерства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15.05.2024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686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зареєстровано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Мін’юсті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04.07.2024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1013/42358;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набрання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чинності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01.08.2024)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[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Електронний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ресурс].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Київ</w:t>
      </w:r>
      <w:proofErr w:type="spellEnd"/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МОН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2024.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доступу: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https://zakon.rada.gov.ua/laws/show/z1013-24#n7.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B47" w:rsidRPr="002130C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Загол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30C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C7C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30C8">
        <w:rPr>
          <w:rFonts w:ascii="Times New Roman" w:eastAsia="Times New Roman" w:hAnsi="Times New Roman" w:cs="Times New Roman"/>
          <w:sz w:val="28"/>
          <w:szCs w:val="28"/>
        </w:rPr>
        <w:t>екрана</w:t>
      </w:r>
      <w:proofErr w:type="spellEnd"/>
      <w:r w:rsidRPr="002130C8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720D87" w:rsidRPr="002130C8" w:rsidSect="0045113E">
      <w:pgSz w:w="11906" w:h="16838"/>
      <w:pgMar w:top="1418" w:right="849" w:bottom="851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5F81" w14:textId="77777777" w:rsidR="0044107C" w:rsidRDefault="0044107C">
      <w:r>
        <w:separator/>
      </w:r>
    </w:p>
  </w:endnote>
  <w:endnote w:type="continuationSeparator" w:id="0">
    <w:p w14:paraId="6E96DF0B" w14:textId="77777777" w:rsidR="0044107C" w:rsidRDefault="0044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CCB5" w14:textId="77777777" w:rsidR="00AC61C2" w:rsidRDefault="0044107C">
    <w:pPr>
      <w:widowControl w:val="0"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  <w:between w:val="nil"/>
      </w:pBdr>
      <w:tabs>
        <w:tab w:val="center" w:pos="4677"/>
        <w:tab w:val="right" w:pos="9355"/>
      </w:tabs>
      <w:spacing w:after="160" w:line="256" w:lineRule="auto"/>
      <w:rPr>
        <w:color w:val="000000"/>
        <w:sz w:val="22"/>
        <w:szCs w:val="22"/>
      </w:rPr>
    </w:pPr>
    <w:r>
      <w:rPr>
        <w:noProof/>
      </w:rPr>
      <w:pict w14:anchorId="4F69C0C0">
        <v:rect id="Прямоугольник 46" o:spid="_x0000_s2049" style="position:absolute;margin-left:236.9pt;margin-top:-1.1pt;width:7.95pt;height:14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" stroked="f">
          <v:textbox style="mso-next-textbox:#Прямоугольник 46" inset="2.53889mm,1.2694mm,2.53889mm,1.2694mm">
            <w:txbxContent>
              <w:p w14:paraId="2053DBD5" w14:textId="77777777" w:rsidR="00AC61C2" w:rsidRDefault="00D81CAE">
                <w:pPr>
                  <w:spacing w:after="160" w:line="255" w:lineRule="auto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>!</w:t>
                </w:r>
                <w:r w:rsidR="00AC61C2">
                  <w:rPr>
                    <w:rFonts w:ascii="Arial" w:eastAsia="Arial" w:hAnsi="Arial" w:cs="Arial"/>
                    <w:color w:val="000000"/>
                    <w:sz w:val="28"/>
                  </w:rPr>
                  <w:t>PAGE</w:t>
                </w:r>
                <w:r>
                  <w:rPr>
                    <w:rFonts w:ascii="Arial" w:eastAsia="Arial" w:hAnsi="Arial" w:cs="Arial"/>
                    <w:color w:val="000000"/>
                    <w:sz w:val="28"/>
                  </w:rPr>
                  <w:t>!</w:t>
                </w:r>
                <w:r w:rsidR="00AC61C2">
                  <w:rPr>
                    <w:rFonts w:ascii="Arial" w:eastAsia="Arial" w:hAnsi="Arial" w:cs="Arial"/>
                    <w:color w:val="000000"/>
                    <w:sz w:val="28"/>
                  </w:rPr>
                  <w:t>2</w:t>
                </w:r>
              </w:p>
              <w:p w14:paraId="4C25362C" w14:textId="77777777" w:rsidR="00AC61C2" w:rsidRDefault="00AC61C2">
                <w:pPr>
                  <w:spacing w:after="160" w:line="255" w:lineRule="auto"/>
                  <w:textDirection w:val="btLr"/>
                </w:pP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5A98" w14:textId="77777777" w:rsidR="00AC61C2" w:rsidRDefault="00AC61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AC2A" w14:textId="77777777" w:rsidR="00AC61C2" w:rsidRDefault="00AC61C2">
    <w:pPr>
      <w:widowControl w:val="0"/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  <w:between w:val="nil"/>
      </w:pBdr>
      <w:tabs>
        <w:tab w:val="center" w:pos="4677"/>
        <w:tab w:val="right" w:pos="9355"/>
      </w:tabs>
      <w:spacing w:after="160" w:line="25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313E" w14:textId="77777777" w:rsidR="0044107C" w:rsidRDefault="0044107C">
      <w:r>
        <w:separator/>
      </w:r>
    </w:p>
  </w:footnote>
  <w:footnote w:type="continuationSeparator" w:id="0">
    <w:p w14:paraId="371BC9BF" w14:textId="77777777" w:rsidR="0044107C" w:rsidRDefault="0044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34D2" w14:textId="77777777" w:rsidR="00AC61C2" w:rsidRDefault="00AC6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6" w:lineRule="auto"/>
      <w:jc w:val="right"/>
      <w:rPr>
        <w:rFonts w:ascii="Times New Roman" w:eastAsia="Times New Roman" w:hAnsi="Times New Roman" w:cs="Times New Roman"/>
        <w:color w:val="000000"/>
        <w:sz w:val="22"/>
        <w:szCs w:val="22"/>
      </w:rPr>
    </w:pPr>
  </w:p>
  <w:p w14:paraId="06B332C3" w14:textId="77777777" w:rsidR="00AC61C2" w:rsidRDefault="00AC6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6" w:lineRule="auto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4EB08" w14:textId="77777777" w:rsidR="00AC61C2" w:rsidRDefault="00AC61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160" w:line="256" w:lineRule="auto"/>
      <w:jc w:val="right"/>
      <w:rPr>
        <w:rFonts w:ascii="Times New Roman" w:eastAsia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C3"/>
    <w:multiLevelType w:val="multilevel"/>
    <w:tmpl w:val="CAB8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E4A81"/>
    <w:multiLevelType w:val="hybridMultilevel"/>
    <w:tmpl w:val="AE6CDD92"/>
    <w:lvl w:ilvl="0" w:tplc="BD9234F6">
      <w:start w:val="1"/>
      <w:numFmt w:val="decimal"/>
      <w:lvlText w:val="ЗК%1."/>
      <w:lvlJc w:val="left"/>
      <w:pPr>
        <w:tabs>
          <w:tab w:val="num" w:pos="-76"/>
        </w:tabs>
        <w:ind w:left="644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738C8"/>
    <w:multiLevelType w:val="hybridMultilevel"/>
    <w:tmpl w:val="099CFC00"/>
    <w:lvl w:ilvl="0" w:tplc="413E6B78">
      <w:start w:val="1"/>
      <w:numFmt w:val="decimal"/>
      <w:lvlText w:val="PLO%1. 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4AA4"/>
    <w:multiLevelType w:val="hybridMultilevel"/>
    <w:tmpl w:val="6BC83130"/>
    <w:lvl w:ilvl="0" w:tplc="8CD661B0">
      <w:start w:val="1"/>
      <w:numFmt w:val="decimal"/>
      <w:lvlText w:val="ПРН%1."/>
      <w:lvlJc w:val="left"/>
      <w:pPr>
        <w:tabs>
          <w:tab w:val="num" w:pos="454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DC0"/>
    <w:multiLevelType w:val="hybridMultilevel"/>
    <w:tmpl w:val="14403598"/>
    <w:lvl w:ilvl="0" w:tplc="050E2620">
      <w:start w:val="1"/>
      <w:numFmt w:val="decimal"/>
      <w:lvlText w:val="PLO%1. 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360DA4"/>
    <w:multiLevelType w:val="multilevel"/>
    <w:tmpl w:val="E51C1C50"/>
    <w:styleLink w:val="3"/>
    <w:lvl w:ilvl="0">
      <w:start w:val="1"/>
      <w:numFmt w:val="decimal"/>
      <w:lvlText w:val="ПРН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7B57F1"/>
    <w:multiLevelType w:val="multilevel"/>
    <w:tmpl w:val="DCAC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E36D3"/>
    <w:multiLevelType w:val="hybridMultilevel"/>
    <w:tmpl w:val="194A9988"/>
    <w:lvl w:ilvl="0" w:tplc="29BEABF2">
      <w:start w:val="1"/>
      <w:numFmt w:val="decimal"/>
      <w:lvlText w:val="SC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28749B"/>
    <w:multiLevelType w:val="hybridMultilevel"/>
    <w:tmpl w:val="DE260082"/>
    <w:lvl w:ilvl="0" w:tplc="F6AAA1C4">
      <w:start w:val="1"/>
      <w:numFmt w:val="decimal"/>
      <w:lvlText w:val="ПРН%1. "/>
      <w:lvlJc w:val="left"/>
      <w:pPr>
        <w:tabs>
          <w:tab w:val="num" w:pos="-360"/>
        </w:tabs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97211A"/>
    <w:multiLevelType w:val="hybridMultilevel"/>
    <w:tmpl w:val="F6D86AEC"/>
    <w:lvl w:ilvl="0" w:tplc="39FA78C2">
      <w:start w:val="1"/>
      <w:numFmt w:val="decimal"/>
      <w:lvlText w:val="СК%1."/>
      <w:lvlJc w:val="left"/>
      <w:pPr>
        <w:tabs>
          <w:tab w:val="num" w:pos="-360"/>
        </w:tabs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3716D"/>
    <w:multiLevelType w:val="multilevel"/>
    <w:tmpl w:val="6C46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C07A2"/>
    <w:multiLevelType w:val="multilevel"/>
    <w:tmpl w:val="16286B72"/>
    <w:styleLink w:val="4"/>
    <w:lvl w:ilvl="0">
      <w:start w:val="1"/>
      <w:numFmt w:val="decimal"/>
      <w:lvlText w:val="PLO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FF7CAA"/>
    <w:multiLevelType w:val="multilevel"/>
    <w:tmpl w:val="8D4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81D42"/>
    <w:multiLevelType w:val="multilevel"/>
    <w:tmpl w:val="7CAC7414"/>
    <w:styleLink w:val="2"/>
    <w:lvl w:ilvl="0">
      <w:start w:val="1"/>
      <w:numFmt w:val="decimal"/>
      <w:lvlText w:val="SC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BB7DD4"/>
    <w:multiLevelType w:val="multilevel"/>
    <w:tmpl w:val="E9A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83D0F"/>
    <w:multiLevelType w:val="hybridMultilevel"/>
    <w:tmpl w:val="66CCFDBA"/>
    <w:lvl w:ilvl="0" w:tplc="17E2A5A6">
      <w:start w:val="1"/>
      <w:numFmt w:val="decimal"/>
      <w:lvlText w:val="GC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85EAC"/>
    <w:multiLevelType w:val="multilevel"/>
    <w:tmpl w:val="2AE2A5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B013192"/>
    <w:multiLevelType w:val="multilevel"/>
    <w:tmpl w:val="FC2A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0C7B5E"/>
    <w:multiLevelType w:val="hybridMultilevel"/>
    <w:tmpl w:val="124673F8"/>
    <w:lvl w:ilvl="0" w:tplc="050E3CEA">
      <w:start w:val="1"/>
      <w:numFmt w:val="decimal"/>
      <w:lvlText w:val="ПРН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15E92"/>
    <w:multiLevelType w:val="hybridMultilevel"/>
    <w:tmpl w:val="8DF09D7A"/>
    <w:lvl w:ilvl="0" w:tplc="F15E2D60">
      <w:start w:val="1"/>
      <w:numFmt w:val="decimal"/>
      <w:lvlText w:val="SC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84BE2"/>
    <w:multiLevelType w:val="multilevel"/>
    <w:tmpl w:val="D026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3247A5"/>
    <w:multiLevelType w:val="multilevel"/>
    <w:tmpl w:val="15FE1532"/>
    <w:styleLink w:val="1"/>
    <w:lvl w:ilvl="0">
      <w:start w:val="1"/>
      <w:numFmt w:val="decimal"/>
      <w:lvlText w:val="SC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9E04AA"/>
    <w:multiLevelType w:val="multilevel"/>
    <w:tmpl w:val="5BFA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2060A"/>
    <w:multiLevelType w:val="multilevel"/>
    <w:tmpl w:val="AE8CC2C4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3"/>
  </w:num>
  <w:num w:numId="2">
    <w:abstractNumId w:val="1"/>
  </w:num>
  <w:num w:numId="3">
    <w:abstractNumId w:val="9"/>
  </w:num>
  <w:num w:numId="4">
    <w:abstractNumId w:val="8"/>
  </w:num>
  <w:num w:numId="5">
    <w:abstractNumId w:val="16"/>
  </w:num>
  <w:num w:numId="6">
    <w:abstractNumId w:val="15"/>
  </w:num>
  <w:num w:numId="7">
    <w:abstractNumId w:val="19"/>
  </w:num>
  <w:num w:numId="8">
    <w:abstractNumId w:val="7"/>
  </w:num>
  <w:num w:numId="9">
    <w:abstractNumId w:val="21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1"/>
  </w:num>
  <w:num w:numId="15">
    <w:abstractNumId w:val="14"/>
  </w:num>
  <w:num w:numId="16">
    <w:abstractNumId w:val="18"/>
  </w:num>
  <w:num w:numId="17">
    <w:abstractNumId w:val="3"/>
  </w:num>
  <w:num w:numId="18">
    <w:abstractNumId w:val="20"/>
  </w:num>
  <w:num w:numId="19">
    <w:abstractNumId w:val="10"/>
  </w:num>
  <w:num w:numId="20">
    <w:abstractNumId w:val="22"/>
  </w:num>
  <w:num w:numId="21">
    <w:abstractNumId w:val="6"/>
  </w:num>
  <w:num w:numId="22">
    <w:abstractNumId w:val="0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D87"/>
    <w:rsid w:val="000102F1"/>
    <w:rsid w:val="000337BB"/>
    <w:rsid w:val="000435F3"/>
    <w:rsid w:val="00055343"/>
    <w:rsid w:val="000808CD"/>
    <w:rsid w:val="000932D4"/>
    <w:rsid w:val="000B51F8"/>
    <w:rsid w:val="000C4F53"/>
    <w:rsid w:val="000F122E"/>
    <w:rsid w:val="00157973"/>
    <w:rsid w:val="001756E5"/>
    <w:rsid w:val="002124CD"/>
    <w:rsid w:val="002130C8"/>
    <w:rsid w:val="00225620"/>
    <w:rsid w:val="002344C7"/>
    <w:rsid w:val="00237E00"/>
    <w:rsid w:val="00246F2C"/>
    <w:rsid w:val="002664DE"/>
    <w:rsid w:val="00274A47"/>
    <w:rsid w:val="00297EC6"/>
    <w:rsid w:val="002B5115"/>
    <w:rsid w:val="002B7DF1"/>
    <w:rsid w:val="002C7B47"/>
    <w:rsid w:val="002E3E14"/>
    <w:rsid w:val="00357EBE"/>
    <w:rsid w:val="00367951"/>
    <w:rsid w:val="003740CD"/>
    <w:rsid w:val="00392DE5"/>
    <w:rsid w:val="00396AAD"/>
    <w:rsid w:val="003B45C1"/>
    <w:rsid w:val="003C5F68"/>
    <w:rsid w:val="003C7CDE"/>
    <w:rsid w:val="004235DB"/>
    <w:rsid w:val="004255B1"/>
    <w:rsid w:val="0044107C"/>
    <w:rsid w:val="004437B6"/>
    <w:rsid w:val="0045113E"/>
    <w:rsid w:val="0045428C"/>
    <w:rsid w:val="004A5FED"/>
    <w:rsid w:val="004B3676"/>
    <w:rsid w:val="004C1C24"/>
    <w:rsid w:val="004C4FC8"/>
    <w:rsid w:val="004F1B7F"/>
    <w:rsid w:val="005011AA"/>
    <w:rsid w:val="0051663F"/>
    <w:rsid w:val="005239E4"/>
    <w:rsid w:val="005309AE"/>
    <w:rsid w:val="00541BB3"/>
    <w:rsid w:val="00550EC2"/>
    <w:rsid w:val="005B593A"/>
    <w:rsid w:val="005C2700"/>
    <w:rsid w:val="005E4F36"/>
    <w:rsid w:val="006105CD"/>
    <w:rsid w:val="006158BE"/>
    <w:rsid w:val="00630C91"/>
    <w:rsid w:val="00647CAB"/>
    <w:rsid w:val="006849AF"/>
    <w:rsid w:val="00685629"/>
    <w:rsid w:val="006A684D"/>
    <w:rsid w:val="006B6116"/>
    <w:rsid w:val="006C210E"/>
    <w:rsid w:val="006F03FE"/>
    <w:rsid w:val="00714CAA"/>
    <w:rsid w:val="00720D87"/>
    <w:rsid w:val="0072375F"/>
    <w:rsid w:val="007B4082"/>
    <w:rsid w:val="007D7014"/>
    <w:rsid w:val="007E6A40"/>
    <w:rsid w:val="008109EC"/>
    <w:rsid w:val="00836C58"/>
    <w:rsid w:val="0088481A"/>
    <w:rsid w:val="00890D25"/>
    <w:rsid w:val="008A30E9"/>
    <w:rsid w:val="008B7C58"/>
    <w:rsid w:val="008C03B3"/>
    <w:rsid w:val="008C1862"/>
    <w:rsid w:val="008C55FB"/>
    <w:rsid w:val="00923964"/>
    <w:rsid w:val="00940475"/>
    <w:rsid w:val="009E5CC3"/>
    <w:rsid w:val="00A57CCB"/>
    <w:rsid w:val="00A65461"/>
    <w:rsid w:val="00A7081B"/>
    <w:rsid w:val="00A86A39"/>
    <w:rsid w:val="00A879E7"/>
    <w:rsid w:val="00AA2588"/>
    <w:rsid w:val="00AA7BB6"/>
    <w:rsid w:val="00AC61C2"/>
    <w:rsid w:val="00AC6AC4"/>
    <w:rsid w:val="00AD3B29"/>
    <w:rsid w:val="00B109C7"/>
    <w:rsid w:val="00B17E1E"/>
    <w:rsid w:val="00B256D4"/>
    <w:rsid w:val="00B31330"/>
    <w:rsid w:val="00B433C3"/>
    <w:rsid w:val="00B4523D"/>
    <w:rsid w:val="00B66414"/>
    <w:rsid w:val="00B80E92"/>
    <w:rsid w:val="00B95A89"/>
    <w:rsid w:val="00BA16B2"/>
    <w:rsid w:val="00BA7D59"/>
    <w:rsid w:val="00BB22C2"/>
    <w:rsid w:val="00BC0159"/>
    <w:rsid w:val="00BC0EA4"/>
    <w:rsid w:val="00BD210E"/>
    <w:rsid w:val="00BE69FE"/>
    <w:rsid w:val="00BF4468"/>
    <w:rsid w:val="00BF7255"/>
    <w:rsid w:val="00C0124B"/>
    <w:rsid w:val="00C40D23"/>
    <w:rsid w:val="00C811D5"/>
    <w:rsid w:val="00C9181E"/>
    <w:rsid w:val="00C93FA7"/>
    <w:rsid w:val="00CB00B4"/>
    <w:rsid w:val="00CD4B5D"/>
    <w:rsid w:val="00D07022"/>
    <w:rsid w:val="00D32B7F"/>
    <w:rsid w:val="00D41F12"/>
    <w:rsid w:val="00D621ED"/>
    <w:rsid w:val="00D73F8F"/>
    <w:rsid w:val="00D75DAE"/>
    <w:rsid w:val="00D76898"/>
    <w:rsid w:val="00D80DA2"/>
    <w:rsid w:val="00D81064"/>
    <w:rsid w:val="00D81CAE"/>
    <w:rsid w:val="00D97BB4"/>
    <w:rsid w:val="00DA3259"/>
    <w:rsid w:val="00DD61DF"/>
    <w:rsid w:val="00DE3210"/>
    <w:rsid w:val="00E241D3"/>
    <w:rsid w:val="00E3541A"/>
    <w:rsid w:val="00E37452"/>
    <w:rsid w:val="00E520C8"/>
    <w:rsid w:val="00E93B21"/>
    <w:rsid w:val="00E95ED4"/>
    <w:rsid w:val="00EA46F8"/>
    <w:rsid w:val="00EB02D9"/>
    <w:rsid w:val="00EB798D"/>
    <w:rsid w:val="00EE2038"/>
    <w:rsid w:val="00EF2309"/>
    <w:rsid w:val="00F142EE"/>
    <w:rsid w:val="00F17FE3"/>
    <w:rsid w:val="00F2353B"/>
    <w:rsid w:val="00F77CF5"/>
    <w:rsid w:val="00F94704"/>
    <w:rsid w:val="00F9601B"/>
    <w:rsid w:val="00FB2191"/>
    <w:rsid w:val="00FC166C"/>
    <w:rsid w:val="00FC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0"/>
        <o:r id="V:Rule2" type="connector" idref="#Прямая со стрелкой 24"/>
        <o:r id="V:Rule3" type="connector" idref="#Прямая со стрелкой 42"/>
        <o:r id="V:Rule4" type="connector" idref="#Прямая со стрелкой 20"/>
        <o:r id="V:Rule5" type="connector" idref="#Прямая со стрелкой 41"/>
        <o:r id="V:Rule6" type="connector" idref="#Прямая со стрелкой 43"/>
        <o:r id="V:Rule7" type="connector" idref="#Прямая со стрелкой 37"/>
        <o:r id="V:Rule8" type="connector" idref="#Прямая со стрелкой 6"/>
      </o:rules>
    </o:shapelayout>
  </w:shapeDefaults>
  <w:decimalSymbol w:val=","/>
  <w:listSeparator w:val=";"/>
  <w14:docId w14:val="50BF3D73"/>
  <w15:docId w15:val="{F85A2274-D861-4D70-9019-5D91948B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BE"/>
  </w:style>
  <w:style w:type="paragraph" w:styleId="10">
    <w:name w:val="heading 1"/>
    <w:basedOn w:val="a"/>
    <w:next w:val="a"/>
    <w:uiPriority w:val="9"/>
    <w:qFormat/>
    <w:rsid w:val="005B593A"/>
    <w:pPr>
      <w:keepNext/>
      <w:widowControl w:val="0"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before="240" w:after="60"/>
      <w:ind w:left="720" w:hanging="720"/>
      <w:outlineLvl w:val="0"/>
    </w:pPr>
    <w:rPr>
      <w:rFonts w:ascii="Arial" w:eastAsia="Arial" w:hAnsi="Arial" w:cs="Arial"/>
      <w:b/>
      <w:color w:val="000000"/>
      <w:sz w:val="32"/>
      <w:szCs w:val="32"/>
    </w:rPr>
  </w:style>
  <w:style w:type="paragraph" w:styleId="20">
    <w:name w:val="heading 2"/>
    <w:basedOn w:val="a"/>
    <w:next w:val="a"/>
    <w:uiPriority w:val="9"/>
    <w:semiHidden/>
    <w:unhideWhenUsed/>
    <w:qFormat/>
    <w:rsid w:val="005B593A"/>
    <w:pPr>
      <w:pageBreakBefore/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1134"/>
        <w:tab w:val="left" w:pos="1440"/>
      </w:tabs>
      <w:ind w:left="1440" w:hanging="720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0">
    <w:name w:val="heading 3"/>
    <w:basedOn w:val="a"/>
    <w:next w:val="a"/>
    <w:uiPriority w:val="9"/>
    <w:semiHidden/>
    <w:unhideWhenUsed/>
    <w:qFormat/>
    <w:rsid w:val="005B593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40">
    <w:name w:val="heading 4"/>
    <w:basedOn w:val="a"/>
    <w:next w:val="a"/>
    <w:uiPriority w:val="9"/>
    <w:semiHidden/>
    <w:unhideWhenUsed/>
    <w:qFormat/>
    <w:rsid w:val="005B593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B593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B593A"/>
    <w:pPr>
      <w:pBdr>
        <w:top w:val="nil"/>
        <w:left w:val="nil"/>
        <w:bottom w:val="nil"/>
        <w:right w:val="nil"/>
        <w:between w:val="nil"/>
      </w:pBdr>
      <w:tabs>
        <w:tab w:val="left" w:pos="4320"/>
      </w:tabs>
      <w:spacing w:before="240" w:after="60"/>
      <w:ind w:left="4320" w:hanging="720"/>
      <w:outlineLvl w:val="5"/>
    </w:pPr>
    <w:rPr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B593A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5B59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rsid w:val="005B593A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5B593A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WWOutlineListStyle">
    <w:name w:val="WW_OutlineListStyle"/>
    <w:basedOn w:val="a2"/>
    <w:rsid w:val="005B593A"/>
  </w:style>
  <w:style w:type="paragraph" w:customStyle="1" w:styleId="11">
    <w:name w:val="Звичайний1"/>
    <w:rsid w:val="005B593A"/>
    <w:pPr>
      <w:suppressAutoHyphens/>
      <w:spacing w:after="160" w:line="256" w:lineRule="auto"/>
    </w:pPr>
    <w:rPr>
      <w:sz w:val="22"/>
      <w:szCs w:val="22"/>
    </w:rPr>
  </w:style>
  <w:style w:type="character" w:customStyle="1" w:styleId="a4">
    <w:name w:val="Шрифт абзацу за замовчуванням"/>
    <w:rsid w:val="005B593A"/>
  </w:style>
  <w:style w:type="character" w:customStyle="1" w:styleId="a5">
    <w:name w:val="Основной текст_"/>
    <w:rsid w:val="005B593A"/>
    <w:rPr>
      <w:rFonts w:ascii="Times New Roman" w:eastAsia="Times New Roman" w:hAnsi="Times New Roman" w:cs="Times New Roman"/>
      <w:color w:val="232325"/>
      <w:sz w:val="28"/>
      <w:szCs w:val="28"/>
    </w:rPr>
  </w:style>
  <w:style w:type="character" w:customStyle="1" w:styleId="31">
    <w:name w:val="Основной текст (3)_"/>
    <w:rsid w:val="005B593A"/>
    <w:rPr>
      <w:rFonts w:ascii="Times New Roman" w:eastAsia="Times New Roman" w:hAnsi="Times New Roman" w:cs="Times New Roman"/>
      <w:b/>
      <w:bCs/>
      <w:color w:val="232325"/>
    </w:rPr>
  </w:style>
  <w:style w:type="paragraph" w:customStyle="1" w:styleId="12">
    <w:name w:val="Основной текст1"/>
    <w:basedOn w:val="11"/>
    <w:rsid w:val="005B593A"/>
    <w:pPr>
      <w:widowControl w:val="0"/>
      <w:spacing w:after="0" w:line="240" w:lineRule="auto"/>
    </w:pPr>
    <w:rPr>
      <w:rFonts w:ascii="Times New Roman" w:eastAsia="Times New Roman" w:hAnsi="Times New Roman"/>
      <w:color w:val="232325"/>
      <w:sz w:val="28"/>
      <w:szCs w:val="28"/>
    </w:rPr>
  </w:style>
  <w:style w:type="paragraph" w:customStyle="1" w:styleId="32">
    <w:name w:val="Основной текст (3)"/>
    <w:basedOn w:val="11"/>
    <w:rsid w:val="005B593A"/>
    <w:pPr>
      <w:widowControl w:val="0"/>
      <w:spacing w:after="60" w:line="240" w:lineRule="auto"/>
      <w:jc w:val="center"/>
    </w:pPr>
    <w:rPr>
      <w:rFonts w:ascii="Times New Roman" w:eastAsia="Times New Roman" w:hAnsi="Times New Roman"/>
      <w:b/>
      <w:bCs/>
      <w:color w:val="232325"/>
    </w:rPr>
  </w:style>
  <w:style w:type="paragraph" w:customStyle="1" w:styleId="13">
    <w:name w:val="Абзац списку1"/>
    <w:basedOn w:val="11"/>
    <w:rsid w:val="005B593A"/>
    <w:pPr>
      <w:ind w:left="720"/>
    </w:pPr>
  </w:style>
  <w:style w:type="character" w:customStyle="1" w:styleId="21">
    <w:name w:val="Основной текст (2)_"/>
    <w:rsid w:val="005B593A"/>
    <w:rPr>
      <w:rFonts w:ascii="Arial" w:eastAsia="Arial" w:hAnsi="Arial" w:cs="Arial"/>
      <w:color w:val="302F32"/>
      <w:sz w:val="19"/>
      <w:szCs w:val="19"/>
    </w:rPr>
  </w:style>
  <w:style w:type="paragraph" w:customStyle="1" w:styleId="22">
    <w:name w:val="Основной текст (2)"/>
    <w:basedOn w:val="11"/>
    <w:rsid w:val="005B593A"/>
    <w:pPr>
      <w:widowControl w:val="0"/>
      <w:spacing w:after="0" w:line="276" w:lineRule="auto"/>
    </w:pPr>
    <w:rPr>
      <w:rFonts w:ascii="Arial" w:eastAsia="Arial" w:hAnsi="Arial" w:cs="Arial"/>
      <w:color w:val="302F32"/>
      <w:sz w:val="19"/>
      <w:szCs w:val="19"/>
    </w:rPr>
  </w:style>
  <w:style w:type="paragraph" w:customStyle="1" w:styleId="Default">
    <w:name w:val="Default"/>
    <w:rsid w:val="005B593A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character" w:customStyle="1" w:styleId="rvts0">
    <w:name w:val="rvts0"/>
    <w:rsid w:val="005B593A"/>
  </w:style>
  <w:style w:type="paragraph" w:customStyle="1" w:styleId="a6">
    <w:name w:val="Нормальний текст"/>
    <w:rsid w:val="005B593A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before="120"/>
      <w:ind w:firstLine="567"/>
    </w:pPr>
    <w:rPr>
      <w:rFonts w:ascii="Century Gothic" w:eastAsia="Arial Unicode MS" w:hAnsi="Century Gothic" w:cs="Arial Unicode MS"/>
      <w:color w:val="000000"/>
      <w:sz w:val="26"/>
      <w:szCs w:val="26"/>
    </w:rPr>
  </w:style>
  <w:style w:type="paragraph" w:customStyle="1" w:styleId="a7">
    <w:name w:val="Назва документа"/>
    <w:next w:val="a6"/>
    <w:rsid w:val="005B593A"/>
    <w:pPr>
      <w:keepNext/>
      <w:keepLines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  <w:spacing w:before="240" w:after="240"/>
      <w:jc w:val="center"/>
    </w:pPr>
    <w:rPr>
      <w:rFonts w:ascii="Century Gothic" w:eastAsia="Arial Unicode MS" w:hAnsi="Century Gothic" w:cs="Arial Unicode MS"/>
      <w:b/>
      <w:bCs/>
      <w:color w:val="000000"/>
      <w:sz w:val="26"/>
      <w:szCs w:val="26"/>
    </w:rPr>
  </w:style>
  <w:style w:type="character" w:customStyle="1" w:styleId="a8">
    <w:name w:val="Другое_"/>
    <w:rsid w:val="005B593A"/>
    <w:rPr>
      <w:rFonts w:ascii="Arial" w:eastAsia="Arial" w:hAnsi="Arial" w:cs="Arial"/>
      <w:color w:val="302F32"/>
      <w:sz w:val="19"/>
      <w:szCs w:val="19"/>
    </w:rPr>
  </w:style>
  <w:style w:type="paragraph" w:customStyle="1" w:styleId="a9">
    <w:name w:val="Другое"/>
    <w:basedOn w:val="11"/>
    <w:rsid w:val="005B593A"/>
    <w:pPr>
      <w:widowControl w:val="0"/>
      <w:spacing w:after="0" w:line="240" w:lineRule="auto"/>
    </w:pPr>
    <w:rPr>
      <w:rFonts w:ascii="Arial" w:eastAsia="Arial" w:hAnsi="Arial" w:cs="Arial"/>
      <w:color w:val="302F32"/>
      <w:sz w:val="19"/>
      <w:szCs w:val="19"/>
    </w:rPr>
  </w:style>
  <w:style w:type="character" w:customStyle="1" w:styleId="50">
    <w:name w:val="Основной текст (5)_"/>
    <w:rsid w:val="005B593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1">
    <w:name w:val="Основной текст (5)"/>
    <w:basedOn w:val="11"/>
    <w:rsid w:val="005B593A"/>
    <w:pPr>
      <w:widowControl w:val="0"/>
      <w:spacing w:after="200" w:line="240" w:lineRule="auto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character" w:customStyle="1" w:styleId="14">
    <w:name w:val="Заголовок 1 Знак"/>
    <w:rsid w:val="005B593A"/>
    <w:rPr>
      <w:rFonts w:ascii="Arial" w:hAnsi="Arial" w:cs="Arial"/>
      <w:b/>
      <w:bCs/>
      <w:kern w:val="3"/>
      <w:position w:val="0"/>
      <w:sz w:val="32"/>
      <w:szCs w:val="32"/>
      <w:vertAlign w:val="baseline"/>
      <w:lang w:val="ru-RU" w:eastAsia="zh-CN" w:bidi="ar-SA"/>
    </w:rPr>
  </w:style>
  <w:style w:type="character" w:customStyle="1" w:styleId="23">
    <w:name w:val="Заголовок 2 Знак"/>
    <w:rsid w:val="005B593A"/>
    <w:rPr>
      <w:position w:val="0"/>
      <w:sz w:val="28"/>
      <w:vertAlign w:val="baseline"/>
      <w:lang w:val="uk-UA" w:eastAsia="zh-CN" w:bidi="ar-SA"/>
    </w:rPr>
  </w:style>
  <w:style w:type="character" w:customStyle="1" w:styleId="33">
    <w:name w:val="Заголовок 3 Знак"/>
    <w:rsid w:val="005B593A"/>
    <w:rPr>
      <w:rFonts w:ascii="Times New Roman" w:eastAsia="Times New Roman" w:hAnsi="Times New Roman" w:cs="Times New Roman"/>
      <w:b/>
      <w:sz w:val="28"/>
      <w:szCs w:val="28"/>
      <w:lang w:val="ru-RU" w:eastAsia="en-GB"/>
    </w:rPr>
  </w:style>
  <w:style w:type="character" w:customStyle="1" w:styleId="41">
    <w:name w:val="Заголовок 4 Знак"/>
    <w:rsid w:val="005B593A"/>
    <w:rPr>
      <w:rFonts w:ascii="Times New Roman" w:eastAsia="Times New Roman" w:hAnsi="Times New Roman" w:cs="Times New Roman"/>
      <w:b/>
      <w:sz w:val="24"/>
      <w:szCs w:val="24"/>
      <w:lang w:val="ru-RU" w:eastAsia="en-GB"/>
    </w:rPr>
  </w:style>
  <w:style w:type="character" w:customStyle="1" w:styleId="52">
    <w:name w:val="Заголовок 5 Знак"/>
    <w:rsid w:val="005B593A"/>
    <w:rPr>
      <w:rFonts w:ascii="Times New Roman" w:eastAsia="Times New Roman" w:hAnsi="Times New Roman" w:cs="Times New Roman"/>
      <w:b/>
      <w:lang w:val="ru-RU" w:eastAsia="en-GB"/>
    </w:rPr>
  </w:style>
  <w:style w:type="character" w:customStyle="1" w:styleId="60">
    <w:name w:val="Заголовок 6 Знак"/>
    <w:rsid w:val="005B593A"/>
    <w:rPr>
      <w:rFonts w:ascii="Calibri" w:hAnsi="Calibri" w:cs="Calibri"/>
      <w:b/>
      <w:bCs/>
      <w:position w:val="0"/>
      <w:sz w:val="22"/>
      <w:szCs w:val="22"/>
      <w:vertAlign w:val="baseline"/>
      <w:lang w:val="uk-UA" w:eastAsia="zh-CN" w:bidi="ar-SA"/>
    </w:rPr>
  </w:style>
  <w:style w:type="paragraph" w:customStyle="1" w:styleId="15">
    <w:name w:val="Назва1"/>
    <w:basedOn w:val="11"/>
    <w:next w:val="11"/>
    <w:rsid w:val="005B593A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eastAsia="en-GB"/>
    </w:rPr>
  </w:style>
  <w:style w:type="character" w:customStyle="1" w:styleId="aa">
    <w:name w:val="Назва Знак"/>
    <w:rsid w:val="005B593A"/>
    <w:rPr>
      <w:rFonts w:ascii="Times New Roman" w:eastAsia="Times New Roman" w:hAnsi="Times New Roman" w:cs="Times New Roman"/>
      <w:b/>
      <w:sz w:val="72"/>
      <w:szCs w:val="72"/>
      <w:lang w:val="ru-RU" w:eastAsia="en-GB"/>
    </w:rPr>
  </w:style>
  <w:style w:type="paragraph" w:customStyle="1" w:styleId="16">
    <w:name w:val="Звичайний1"/>
    <w:rsid w:val="005B593A"/>
    <w:pPr>
      <w:widowControl w:val="0"/>
      <w:suppressAutoHyphens/>
      <w:autoSpaceDE w:val="0"/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lang w:eastAsia="zh-CN"/>
    </w:rPr>
  </w:style>
  <w:style w:type="character" w:customStyle="1" w:styleId="17">
    <w:name w:val="Шрифт абзацу за замовчуванням1"/>
    <w:rsid w:val="005B593A"/>
    <w:rPr>
      <w:w w:val="100"/>
      <w:position w:val="0"/>
      <w:vertAlign w:val="baseline"/>
      <w:em w:val="none"/>
    </w:rPr>
  </w:style>
  <w:style w:type="character" w:customStyle="1" w:styleId="WW8Num1z0">
    <w:name w:val="WW8Num1z0"/>
    <w:rsid w:val="005B593A"/>
    <w:rPr>
      <w:w w:val="100"/>
      <w:position w:val="0"/>
      <w:vertAlign w:val="baseline"/>
      <w:em w:val="none"/>
    </w:rPr>
  </w:style>
  <w:style w:type="character" w:customStyle="1" w:styleId="WW8Num1z1">
    <w:name w:val="WW8Num1z1"/>
    <w:rsid w:val="005B593A"/>
    <w:rPr>
      <w:w w:val="100"/>
      <w:position w:val="0"/>
      <w:vertAlign w:val="baseline"/>
      <w:em w:val="none"/>
    </w:rPr>
  </w:style>
  <w:style w:type="character" w:customStyle="1" w:styleId="WW8Num1z2">
    <w:name w:val="WW8Num1z2"/>
    <w:rsid w:val="005B593A"/>
    <w:rPr>
      <w:w w:val="100"/>
      <w:position w:val="0"/>
      <w:vertAlign w:val="baseline"/>
      <w:em w:val="none"/>
    </w:rPr>
  </w:style>
  <w:style w:type="character" w:customStyle="1" w:styleId="WW8Num1z3">
    <w:name w:val="WW8Num1z3"/>
    <w:rsid w:val="005B593A"/>
    <w:rPr>
      <w:w w:val="100"/>
      <w:position w:val="0"/>
      <w:vertAlign w:val="baseline"/>
      <w:em w:val="none"/>
    </w:rPr>
  </w:style>
  <w:style w:type="character" w:customStyle="1" w:styleId="WW8Num1z4">
    <w:name w:val="WW8Num1z4"/>
    <w:rsid w:val="005B593A"/>
    <w:rPr>
      <w:w w:val="100"/>
      <w:position w:val="0"/>
      <w:vertAlign w:val="baseline"/>
      <w:em w:val="none"/>
    </w:rPr>
  </w:style>
  <w:style w:type="character" w:customStyle="1" w:styleId="WW8Num1z5">
    <w:name w:val="WW8Num1z5"/>
    <w:rsid w:val="005B593A"/>
    <w:rPr>
      <w:w w:val="100"/>
      <w:position w:val="0"/>
      <w:vertAlign w:val="baseline"/>
      <w:em w:val="none"/>
    </w:rPr>
  </w:style>
  <w:style w:type="character" w:customStyle="1" w:styleId="WW8Num1z6">
    <w:name w:val="WW8Num1z6"/>
    <w:rsid w:val="005B593A"/>
    <w:rPr>
      <w:w w:val="100"/>
      <w:position w:val="0"/>
      <w:vertAlign w:val="baseline"/>
      <w:em w:val="none"/>
    </w:rPr>
  </w:style>
  <w:style w:type="character" w:customStyle="1" w:styleId="WW8Num1z7">
    <w:name w:val="WW8Num1z7"/>
    <w:rsid w:val="005B593A"/>
    <w:rPr>
      <w:w w:val="100"/>
      <w:position w:val="0"/>
      <w:vertAlign w:val="baseline"/>
      <w:em w:val="none"/>
    </w:rPr>
  </w:style>
  <w:style w:type="character" w:customStyle="1" w:styleId="WW8Num1z8">
    <w:name w:val="WW8Num1z8"/>
    <w:rsid w:val="005B593A"/>
    <w:rPr>
      <w:w w:val="100"/>
      <w:position w:val="0"/>
      <w:vertAlign w:val="baseline"/>
      <w:em w:val="none"/>
    </w:rPr>
  </w:style>
  <w:style w:type="character" w:customStyle="1" w:styleId="WW8Num2z0">
    <w:name w:val="WW8Num2z0"/>
    <w:rsid w:val="005B593A"/>
    <w:rPr>
      <w:rFonts w:ascii="Times New Roman" w:hAnsi="Times New Roman" w:cs="Times New Roman"/>
      <w:w w:val="100"/>
      <w:position w:val="0"/>
      <w:sz w:val="28"/>
      <w:szCs w:val="28"/>
      <w:vertAlign w:val="baseline"/>
      <w:em w:val="none"/>
    </w:rPr>
  </w:style>
  <w:style w:type="character" w:customStyle="1" w:styleId="WW8Num3z0">
    <w:name w:val="WW8Num3z0"/>
    <w:rsid w:val="005B593A"/>
    <w:rPr>
      <w:rFonts w:ascii="Symbol" w:hAnsi="Symbol" w:cs="Symbol"/>
      <w:w w:val="100"/>
      <w:position w:val="0"/>
      <w:sz w:val="28"/>
      <w:szCs w:val="28"/>
      <w:vertAlign w:val="baseline"/>
      <w:em w:val="none"/>
    </w:rPr>
  </w:style>
  <w:style w:type="character" w:customStyle="1" w:styleId="WW8Num4z0">
    <w:name w:val="WW8Num4z0"/>
    <w:rsid w:val="005B593A"/>
    <w:rPr>
      <w:w w:val="100"/>
      <w:position w:val="0"/>
      <w:sz w:val="28"/>
      <w:szCs w:val="28"/>
      <w:vertAlign w:val="baseline"/>
      <w:em w:val="none"/>
      <w:lang w:val="uk-UA" w:eastAsia="uk-UA"/>
    </w:rPr>
  </w:style>
  <w:style w:type="character" w:customStyle="1" w:styleId="WW8Num5z0">
    <w:name w:val="WW8Num5z0"/>
    <w:rsid w:val="005B593A"/>
    <w:rPr>
      <w:b/>
      <w:bCs/>
      <w:w w:val="100"/>
      <w:position w:val="0"/>
      <w:sz w:val="28"/>
      <w:szCs w:val="28"/>
      <w:vertAlign w:val="baseline"/>
      <w:em w:val="none"/>
    </w:rPr>
  </w:style>
  <w:style w:type="character" w:customStyle="1" w:styleId="WW8Num6z0">
    <w:name w:val="WW8Num6z0"/>
    <w:rsid w:val="005B593A"/>
    <w:rPr>
      <w:rFonts w:ascii="Times New Roman" w:hAnsi="Times New Roman" w:cs="Times New Roman"/>
      <w:w w:val="100"/>
      <w:position w:val="0"/>
      <w:sz w:val="28"/>
      <w:szCs w:val="28"/>
      <w:vertAlign w:val="baseline"/>
      <w:em w:val="none"/>
      <w:lang w:val="uk-UA"/>
    </w:rPr>
  </w:style>
  <w:style w:type="character" w:customStyle="1" w:styleId="WW8Num2z1">
    <w:name w:val="WW8Num2z1"/>
    <w:rsid w:val="005B593A"/>
    <w:rPr>
      <w:w w:val="100"/>
      <w:position w:val="0"/>
      <w:vertAlign w:val="baseline"/>
      <w:em w:val="none"/>
    </w:rPr>
  </w:style>
  <w:style w:type="character" w:customStyle="1" w:styleId="WW8Num2z2">
    <w:name w:val="WW8Num2z2"/>
    <w:rsid w:val="005B593A"/>
    <w:rPr>
      <w:w w:val="100"/>
      <w:position w:val="0"/>
      <w:vertAlign w:val="baseline"/>
      <w:em w:val="none"/>
    </w:rPr>
  </w:style>
  <w:style w:type="character" w:customStyle="1" w:styleId="WW8Num2z3">
    <w:name w:val="WW8Num2z3"/>
    <w:rsid w:val="005B593A"/>
    <w:rPr>
      <w:w w:val="100"/>
      <w:position w:val="0"/>
      <w:vertAlign w:val="baseline"/>
      <w:em w:val="none"/>
    </w:rPr>
  </w:style>
  <w:style w:type="character" w:customStyle="1" w:styleId="WW8Num2z4">
    <w:name w:val="WW8Num2z4"/>
    <w:rsid w:val="005B593A"/>
    <w:rPr>
      <w:w w:val="100"/>
      <w:position w:val="0"/>
      <w:vertAlign w:val="baseline"/>
      <w:em w:val="none"/>
    </w:rPr>
  </w:style>
  <w:style w:type="character" w:customStyle="1" w:styleId="WW8Num2z5">
    <w:name w:val="WW8Num2z5"/>
    <w:rsid w:val="005B593A"/>
    <w:rPr>
      <w:w w:val="100"/>
      <w:position w:val="0"/>
      <w:vertAlign w:val="baseline"/>
      <w:em w:val="none"/>
    </w:rPr>
  </w:style>
  <w:style w:type="character" w:customStyle="1" w:styleId="WW8Num2z6">
    <w:name w:val="WW8Num2z6"/>
    <w:rsid w:val="005B593A"/>
    <w:rPr>
      <w:w w:val="100"/>
      <w:position w:val="0"/>
      <w:vertAlign w:val="baseline"/>
      <w:em w:val="none"/>
    </w:rPr>
  </w:style>
  <w:style w:type="character" w:customStyle="1" w:styleId="WW8Num2z7">
    <w:name w:val="WW8Num2z7"/>
    <w:rsid w:val="005B593A"/>
    <w:rPr>
      <w:w w:val="100"/>
      <w:position w:val="0"/>
      <w:vertAlign w:val="baseline"/>
      <w:em w:val="none"/>
    </w:rPr>
  </w:style>
  <w:style w:type="character" w:customStyle="1" w:styleId="WW8Num2z8">
    <w:name w:val="WW8Num2z8"/>
    <w:rsid w:val="005B593A"/>
    <w:rPr>
      <w:w w:val="100"/>
      <w:position w:val="0"/>
      <w:vertAlign w:val="baseline"/>
      <w:em w:val="none"/>
    </w:rPr>
  </w:style>
  <w:style w:type="character" w:customStyle="1" w:styleId="WW8Num3z3">
    <w:name w:val="WW8Num3z3"/>
    <w:rsid w:val="005B593A"/>
    <w:rPr>
      <w:rFonts w:ascii="Times New Roman" w:hAnsi="Times New Roman" w:cs="Times New Roman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em w:val="none"/>
    </w:rPr>
  </w:style>
  <w:style w:type="character" w:customStyle="1" w:styleId="WW8Num3z4">
    <w:name w:val="WW8Num3z4"/>
    <w:rsid w:val="005B593A"/>
    <w:rPr>
      <w:rFonts w:ascii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em w:val="none"/>
    </w:rPr>
  </w:style>
  <w:style w:type="character" w:customStyle="1" w:styleId="WW8Num4z1">
    <w:name w:val="WW8Num4z1"/>
    <w:rsid w:val="005B593A"/>
    <w:rPr>
      <w:w w:val="100"/>
      <w:position w:val="0"/>
      <w:vertAlign w:val="baseline"/>
      <w:em w:val="none"/>
    </w:rPr>
  </w:style>
  <w:style w:type="character" w:customStyle="1" w:styleId="WW8Num4z2">
    <w:name w:val="WW8Num4z2"/>
    <w:rsid w:val="005B593A"/>
    <w:rPr>
      <w:w w:val="100"/>
      <w:position w:val="0"/>
      <w:vertAlign w:val="baseline"/>
      <w:em w:val="none"/>
    </w:rPr>
  </w:style>
  <w:style w:type="character" w:customStyle="1" w:styleId="WW8Num4z3">
    <w:name w:val="WW8Num4z3"/>
    <w:rsid w:val="005B593A"/>
    <w:rPr>
      <w:w w:val="100"/>
      <w:position w:val="0"/>
      <w:vertAlign w:val="baseline"/>
      <w:em w:val="none"/>
    </w:rPr>
  </w:style>
  <w:style w:type="character" w:customStyle="1" w:styleId="WW8Num4z4">
    <w:name w:val="WW8Num4z4"/>
    <w:rsid w:val="005B593A"/>
    <w:rPr>
      <w:w w:val="100"/>
      <w:position w:val="0"/>
      <w:vertAlign w:val="baseline"/>
      <w:em w:val="none"/>
    </w:rPr>
  </w:style>
  <w:style w:type="character" w:customStyle="1" w:styleId="WW8Num4z5">
    <w:name w:val="WW8Num4z5"/>
    <w:rsid w:val="005B593A"/>
    <w:rPr>
      <w:w w:val="100"/>
      <w:position w:val="0"/>
      <w:vertAlign w:val="baseline"/>
      <w:em w:val="none"/>
    </w:rPr>
  </w:style>
  <w:style w:type="character" w:customStyle="1" w:styleId="WW8Num4z6">
    <w:name w:val="WW8Num4z6"/>
    <w:rsid w:val="005B593A"/>
    <w:rPr>
      <w:w w:val="100"/>
      <w:position w:val="0"/>
      <w:vertAlign w:val="baseline"/>
      <w:em w:val="none"/>
    </w:rPr>
  </w:style>
  <w:style w:type="character" w:customStyle="1" w:styleId="WW8Num4z7">
    <w:name w:val="WW8Num4z7"/>
    <w:rsid w:val="005B593A"/>
    <w:rPr>
      <w:w w:val="100"/>
      <w:position w:val="0"/>
      <w:vertAlign w:val="baseline"/>
      <w:em w:val="none"/>
    </w:rPr>
  </w:style>
  <w:style w:type="character" w:customStyle="1" w:styleId="WW8Num4z8">
    <w:name w:val="WW8Num4z8"/>
    <w:rsid w:val="005B593A"/>
    <w:rPr>
      <w:w w:val="100"/>
      <w:position w:val="0"/>
      <w:vertAlign w:val="baseline"/>
      <w:em w:val="none"/>
    </w:rPr>
  </w:style>
  <w:style w:type="character" w:customStyle="1" w:styleId="WW8Num5z1">
    <w:name w:val="WW8Num5z1"/>
    <w:rsid w:val="005B593A"/>
    <w:rPr>
      <w:rFonts w:ascii="Courier New" w:hAnsi="Courier New" w:cs="Courier New"/>
      <w:w w:val="100"/>
      <w:position w:val="0"/>
      <w:sz w:val="20"/>
      <w:vertAlign w:val="baseline"/>
      <w:em w:val="none"/>
    </w:rPr>
  </w:style>
  <w:style w:type="character" w:customStyle="1" w:styleId="WW8Num5z2">
    <w:name w:val="WW8Num5z2"/>
    <w:rsid w:val="005B593A"/>
    <w:rPr>
      <w:rFonts w:ascii="Wingdings" w:hAnsi="Wingdings" w:cs="Wingdings"/>
      <w:w w:val="100"/>
      <w:position w:val="0"/>
      <w:sz w:val="20"/>
      <w:vertAlign w:val="baseline"/>
      <w:em w:val="none"/>
    </w:rPr>
  </w:style>
  <w:style w:type="character" w:customStyle="1" w:styleId="WW8Num6z1">
    <w:name w:val="WW8Num6z1"/>
    <w:rsid w:val="005B593A"/>
    <w:rPr>
      <w:w w:val="100"/>
      <w:position w:val="0"/>
      <w:vertAlign w:val="baseline"/>
      <w:em w:val="none"/>
    </w:rPr>
  </w:style>
  <w:style w:type="character" w:customStyle="1" w:styleId="WW8Num6z2">
    <w:name w:val="WW8Num6z2"/>
    <w:rsid w:val="005B593A"/>
    <w:rPr>
      <w:w w:val="100"/>
      <w:position w:val="0"/>
      <w:vertAlign w:val="baseline"/>
      <w:em w:val="none"/>
    </w:rPr>
  </w:style>
  <w:style w:type="character" w:customStyle="1" w:styleId="WW8Num6z3">
    <w:name w:val="WW8Num6z3"/>
    <w:rsid w:val="005B593A"/>
    <w:rPr>
      <w:w w:val="100"/>
      <w:position w:val="0"/>
      <w:vertAlign w:val="baseline"/>
      <w:em w:val="none"/>
    </w:rPr>
  </w:style>
  <w:style w:type="character" w:customStyle="1" w:styleId="WW8Num6z4">
    <w:name w:val="WW8Num6z4"/>
    <w:rsid w:val="005B593A"/>
    <w:rPr>
      <w:w w:val="100"/>
      <w:position w:val="0"/>
      <w:vertAlign w:val="baseline"/>
      <w:em w:val="none"/>
    </w:rPr>
  </w:style>
  <w:style w:type="character" w:customStyle="1" w:styleId="WW8Num6z5">
    <w:name w:val="WW8Num6z5"/>
    <w:rsid w:val="005B593A"/>
    <w:rPr>
      <w:w w:val="100"/>
      <w:position w:val="0"/>
      <w:vertAlign w:val="baseline"/>
      <w:em w:val="none"/>
    </w:rPr>
  </w:style>
  <w:style w:type="character" w:customStyle="1" w:styleId="WW8Num6z6">
    <w:name w:val="WW8Num6z6"/>
    <w:rsid w:val="005B593A"/>
    <w:rPr>
      <w:w w:val="100"/>
      <w:position w:val="0"/>
      <w:vertAlign w:val="baseline"/>
      <w:em w:val="none"/>
    </w:rPr>
  </w:style>
  <w:style w:type="character" w:customStyle="1" w:styleId="WW8Num6z7">
    <w:name w:val="WW8Num6z7"/>
    <w:rsid w:val="005B593A"/>
    <w:rPr>
      <w:w w:val="100"/>
      <w:position w:val="0"/>
      <w:vertAlign w:val="baseline"/>
      <w:em w:val="none"/>
    </w:rPr>
  </w:style>
  <w:style w:type="character" w:customStyle="1" w:styleId="WW8Num6z8">
    <w:name w:val="WW8Num6z8"/>
    <w:rsid w:val="005B593A"/>
    <w:rPr>
      <w:w w:val="100"/>
      <w:position w:val="0"/>
      <w:vertAlign w:val="baseline"/>
      <w:em w:val="none"/>
    </w:rPr>
  </w:style>
  <w:style w:type="character" w:customStyle="1" w:styleId="WW8Num7z0">
    <w:name w:val="WW8Num7z0"/>
    <w:rsid w:val="005B593A"/>
    <w:rPr>
      <w:w w:val="100"/>
      <w:position w:val="0"/>
      <w:sz w:val="28"/>
      <w:szCs w:val="28"/>
      <w:vertAlign w:val="baseline"/>
      <w:em w:val="none"/>
      <w:lang w:val="uk-UA"/>
    </w:rPr>
  </w:style>
  <w:style w:type="character" w:customStyle="1" w:styleId="WW8Num7z1">
    <w:name w:val="WW8Num7z1"/>
    <w:rsid w:val="005B593A"/>
    <w:rPr>
      <w:w w:val="100"/>
      <w:position w:val="0"/>
      <w:vertAlign w:val="baseline"/>
      <w:em w:val="none"/>
    </w:rPr>
  </w:style>
  <w:style w:type="character" w:customStyle="1" w:styleId="WW8Num7z2">
    <w:name w:val="WW8Num7z2"/>
    <w:rsid w:val="005B593A"/>
    <w:rPr>
      <w:w w:val="100"/>
      <w:position w:val="0"/>
      <w:vertAlign w:val="baseline"/>
      <w:em w:val="none"/>
    </w:rPr>
  </w:style>
  <w:style w:type="character" w:customStyle="1" w:styleId="WW8Num7z3">
    <w:name w:val="WW8Num7z3"/>
    <w:rsid w:val="005B593A"/>
    <w:rPr>
      <w:w w:val="100"/>
      <w:position w:val="0"/>
      <w:vertAlign w:val="baseline"/>
      <w:em w:val="none"/>
    </w:rPr>
  </w:style>
  <w:style w:type="character" w:customStyle="1" w:styleId="WW8Num7z4">
    <w:name w:val="WW8Num7z4"/>
    <w:rsid w:val="005B593A"/>
    <w:rPr>
      <w:w w:val="100"/>
      <w:position w:val="0"/>
      <w:vertAlign w:val="baseline"/>
      <w:em w:val="none"/>
    </w:rPr>
  </w:style>
  <w:style w:type="character" w:customStyle="1" w:styleId="WW8Num7z5">
    <w:name w:val="WW8Num7z5"/>
    <w:rsid w:val="005B593A"/>
    <w:rPr>
      <w:w w:val="100"/>
      <w:position w:val="0"/>
      <w:vertAlign w:val="baseline"/>
      <w:em w:val="none"/>
    </w:rPr>
  </w:style>
  <w:style w:type="character" w:customStyle="1" w:styleId="WW8Num7z6">
    <w:name w:val="WW8Num7z6"/>
    <w:rsid w:val="005B593A"/>
    <w:rPr>
      <w:w w:val="100"/>
      <w:position w:val="0"/>
      <w:vertAlign w:val="baseline"/>
      <w:em w:val="none"/>
    </w:rPr>
  </w:style>
  <w:style w:type="character" w:customStyle="1" w:styleId="WW8Num7z7">
    <w:name w:val="WW8Num7z7"/>
    <w:rsid w:val="005B593A"/>
    <w:rPr>
      <w:w w:val="100"/>
      <w:position w:val="0"/>
      <w:vertAlign w:val="baseline"/>
      <w:em w:val="none"/>
    </w:rPr>
  </w:style>
  <w:style w:type="character" w:customStyle="1" w:styleId="WW8Num7z8">
    <w:name w:val="WW8Num7z8"/>
    <w:rsid w:val="005B593A"/>
    <w:rPr>
      <w:w w:val="100"/>
      <w:position w:val="0"/>
      <w:vertAlign w:val="baseline"/>
      <w:em w:val="none"/>
    </w:rPr>
  </w:style>
  <w:style w:type="character" w:customStyle="1" w:styleId="WW8Num8z0">
    <w:name w:val="WW8Num8z0"/>
    <w:rsid w:val="005B593A"/>
    <w:rPr>
      <w:rFonts w:ascii="Symbol" w:hAnsi="Symbol" w:cs="Symbol"/>
      <w:w w:val="100"/>
      <w:position w:val="0"/>
      <w:vertAlign w:val="baseline"/>
      <w:em w:val="none"/>
    </w:rPr>
  </w:style>
  <w:style w:type="character" w:customStyle="1" w:styleId="WW8Num8z1">
    <w:name w:val="WW8Num8z1"/>
    <w:rsid w:val="005B593A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WW8Num8z2">
    <w:name w:val="WW8Num8z2"/>
    <w:rsid w:val="005B593A"/>
    <w:rPr>
      <w:rFonts w:ascii="Wingdings" w:hAnsi="Wingdings" w:cs="Wingdings"/>
      <w:w w:val="100"/>
      <w:position w:val="0"/>
      <w:vertAlign w:val="baseline"/>
      <w:em w:val="none"/>
    </w:rPr>
  </w:style>
  <w:style w:type="character" w:customStyle="1" w:styleId="WW8Num9z0">
    <w:name w:val="WW8Num9z0"/>
    <w:rsid w:val="005B593A"/>
    <w:rPr>
      <w:b/>
      <w:bCs/>
      <w:w w:val="100"/>
      <w:position w:val="0"/>
      <w:sz w:val="28"/>
      <w:szCs w:val="28"/>
      <w:vertAlign w:val="baseline"/>
      <w:em w:val="none"/>
    </w:rPr>
  </w:style>
  <w:style w:type="character" w:customStyle="1" w:styleId="WW8Num9z1">
    <w:name w:val="WW8Num9z1"/>
    <w:rsid w:val="005B593A"/>
    <w:rPr>
      <w:w w:val="100"/>
      <w:position w:val="0"/>
      <w:vertAlign w:val="baseline"/>
      <w:em w:val="none"/>
    </w:rPr>
  </w:style>
  <w:style w:type="character" w:customStyle="1" w:styleId="WW8Num9z2">
    <w:name w:val="WW8Num9z2"/>
    <w:rsid w:val="005B593A"/>
    <w:rPr>
      <w:w w:val="100"/>
      <w:position w:val="0"/>
      <w:vertAlign w:val="baseline"/>
      <w:em w:val="none"/>
    </w:rPr>
  </w:style>
  <w:style w:type="character" w:customStyle="1" w:styleId="WW8Num9z3">
    <w:name w:val="WW8Num9z3"/>
    <w:rsid w:val="005B593A"/>
    <w:rPr>
      <w:w w:val="100"/>
      <w:position w:val="0"/>
      <w:vertAlign w:val="baseline"/>
      <w:em w:val="none"/>
    </w:rPr>
  </w:style>
  <w:style w:type="character" w:customStyle="1" w:styleId="WW8Num9z4">
    <w:name w:val="WW8Num9z4"/>
    <w:rsid w:val="005B593A"/>
    <w:rPr>
      <w:w w:val="100"/>
      <w:position w:val="0"/>
      <w:vertAlign w:val="baseline"/>
      <w:em w:val="none"/>
    </w:rPr>
  </w:style>
  <w:style w:type="character" w:customStyle="1" w:styleId="WW8Num9z5">
    <w:name w:val="WW8Num9z5"/>
    <w:rsid w:val="005B593A"/>
    <w:rPr>
      <w:w w:val="100"/>
      <w:position w:val="0"/>
      <w:vertAlign w:val="baseline"/>
      <w:em w:val="none"/>
    </w:rPr>
  </w:style>
  <w:style w:type="character" w:customStyle="1" w:styleId="WW8Num9z6">
    <w:name w:val="WW8Num9z6"/>
    <w:rsid w:val="005B593A"/>
    <w:rPr>
      <w:w w:val="100"/>
      <w:position w:val="0"/>
      <w:vertAlign w:val="baseline"/>
      <w:em w:val="none"/>
    </w:rPr>
  </w:style>
  <w:style w:type="character" w:customStyle="1" w:styleId="WW8Num9z7">
    <w:name w:val="WW8Num9z7"/>
    <w:rsid w:val="005B593A"/>
    <w:rPr>
      <w:w w:val="100"/>
      <w:position w:val="0"/>
      <w:vertAlign w:val="baseline"/>
      <w:em w:val="none"/>
    </w:rPr>
  </w:style>
  <w:style w:type="character" w:customStyle="1" w:styleId="WW8Num9z8">
    <w:name w:val="WW8Num9z8"/>
    <w:rsid w:val="005B593A"/>
    <w:rPr>
      <w:w w:val="100"/>
      <w:position w:val="0"/>
      <w:vertAlign w:val="baseline"/>
      <w:em w:val="none"/>
    </w:rPr>
  </w:style>
  <w:style w:type="character" w:customStyle="1" w:styleId="WW8Num10z0">
    <w:name w:val="WW8Num10z0"/>
    <w:rsid w:val="005B593A"/>
    <w:rPr>
      <w:w w:val="100"/>
      <w:position w:val="0"/>
      <w:vertAlign w:val="baseline"/>
      <w:em w:val="none"/>
    </w:rPr>
  </w:style>
  <w:style w:type="character" w:customStyle="1" w:styleId="WW8Num10z1">
    <w:name w:val="WW8Num10z1"/>
    <w:rsid w:val="005B593A"/>
    <w:rPr>
      <w:w w:val="100"/>
      <w:position w:val="0"/>
      <w:vertAlign w:val="baseline"/>
      <w:em w:val="none"/>
    </w:rPr>
  </w:style>
  <w:style w:type="character" w:customStyle="1" w:styleId="WW8Num10z2">
    <w:name w:val="WW8Num10z2"/>
    <w:rsid w:val="005B593A"/>
    <w:rPr>
      <w:w w:val="100"/>
      <w:position w:val="0"/>
      <w:vertAlign w:val="baseline"/>
      <w:em w:val="none"/>
    </w:rPr>
  </w:style>
  <w:style w:type="character" w:customStyle="1" w:styleId="WW8Num10z3">
    <w:name w:val="WW8Num10z3"/>
    <w:rsid w:val="005B593A"/>
    <w:rPr>
      <w:w w:val="100"/>
      <w:position w:val="0"/>
      <w:vertAlign w:val="baseline"/>
      <w:em w:val="none"/>
    </w:rPr>
  </w:style>
  <w:style w:type="character" w:customStyle="1" w:styleId="WW8Num10z4">
    <w:name w:val="WW8Num10z4"/>
    <w:rsid w:val="005B593A"/>
    <w:rPr>
      <w:w w:val="100"/>
      <w:position w:val="0"/>
      <w:vertAlign w:val="baseline"/>
      <w:em w:val="none"/>
    </w:rPr>
  </w:style>
  <w:style w:type="character" w:customStyle="1" w:styleId="WW8Num10z5">
    <w:name w:val="WW8Num10z5"/>
    <w:rsid w:val="005B593A"/>
    <w:rPr>
      <w:w w:val="100"/>
      <w:position w:val="0"/>
      <w:vertAlign w:val="baseline"/>
      <w:em w:val="none"/>
    </w:rPr>
  </w:style>
  <w:style w:type="character" w:customStyle="1" w:styleId="WW8Num10z6">
    <w:name w:val="WW8Num10z6"/>
    <w:rsid w:val="005B593A"/>
    <w:rPr>
      <w:w w:val="100"/>
      <w:position w:val="0"/>
      <w:vertAlign w:val="baseline"/>
      <w:em w:val="none"/>
    </w:rPr>
  </w:style>
  <w:style w:type="character" w:customStyle="1" w:styleId="WW8Num10z7">
    <w:name w:val="WW8Num10z7"/>
    <w:rsid w:val="005B593A"/>
    <w:rPr>
      <w:w w:val="100"/>
      <w:position w:val="0"/>
      <w:vertAlign w:val="baseline"/>
      <w:em w:val="none"/>
    </w:rPr>
  </w:style>
  <w:style w:type="character" w:customStyle="1" w:styleId="WW8Num10z8">
    <w:name w:val="WW8Num10z8"/>
    <w:rsid w:val="005B593A"/>
    <w:rPr>
      <w:w w:val="100"/>
      <w:position w:val="0"/>
      <w:vertAlign w:val="baseline"/>
      <w:em w:val="none"/>
    </w:rPr>
  </w:style>
  <w:style w:type="character" w:customStyle="1" w:styleId="WW8Num11z0">
    <w:name w:val="WW8Num11z0"/>
    <w:rsid w:val="005B593A"/>
    <w:rPr>
      <w:w w:val="100"/>
      <w:position w:val="0"/>
      <w:sz w:val="28"/>
      <w:vertAlign w:val="baseline"/>
      <w:em w:val="none"/>
    </w:rPr>
  </w:style>
  <w:style w:type="character" w:customStyle="1" w:styleId="WW8Num11z1">
    <w:name w:val="WW8Num11z1"/>
    <w:rsid w:val="005B593A"/>
    <w:rPr>
      <w:w w:val="100"/>
      <w:position w:val="0"/>
      <w:vertAlign w:val="baseline"/>
      <w:em w:val="none"/>
    </w:rPr>
  </w:style>
  <w:style w:type="character" w:customStyle="1" w:styleId="WW8Num11z2">
    <w:name w:val="WW8Num11z2"/>
    <w:rsid w:val="005B593A"/>
    <w:rPr>
      <w:w w:val="100"/>
      <w:position w:val="0"/>
      <w:vertAlign w:val="baseline"/>
      <w:em w:val="none"/>
    </w:rPr>
  </w:style>
  <w:style w:type="character" w:customStyle="1" w:styleId="WW8Num11z3">
    <w:name w:val="WW8Num11z3"/>
    <w:rsid w:val="005B593A"/>
    <w:rPr>
      <w:w w:val="100"/>
      <w:position w:val="0"/>
      <w:vertAlign w:val="baseline"/>
      <w:em w:val="none"/>
    </w:rPr>
  </w:style>
  <w:style w:type="character" w:customStyle="1" w:styleId="WW8Num11z4">
    <w:name w:val="WW8Num11z4"/>
    <w:rsid w:val="005B593A"/>
    <w:rPr>
      <w:w w:val="100"/>
      <w:position w:val="0"/>
      <w:vertAlign w:val="baseline"/>
      <w:em w:val="none"/>
    </w:rPr>
  </w:style>
  <w:style w:type="character" w:customStyle="1" w:styleId="WW8Num11z5">
    <w:name w:val="WW8Num11z5"/>
    <w:rsid w:val="005B593A"/>
    <w:rPr>
      <w:w w:val="100"/>
      <w:position w:val="0"/>
      <w:vertAlign w:val="baseline"/>
      <w:em w:val="none"/>
    </w:rPr>
  </w:style>
  <w:style w:type="character" w:customStyle="1" w:styleId="WW8Num11z6">
    <w:name w:val="WW8Num11z6"/>
    <w:rsid w:val="005B593A"/>
    <w:rPr>
      <w:w w:val="100"/>
      <w:position w:val="0"/>
      <w:vertAlign w:val="baseline"/>
      <w:em w:val="none"/>
    </w:rPr>
  </w:style>
  <w:style w:type="character" w:customStyle="1" w:styleId="WW8Num11z7">
    <w:name w:val="WW8Num11z7"/>
    <w:rsid w:val="005B593A"/>
    <w:rPr>
      <w:w w:val="100"/>
      <w:position w:val="0"/>
      <w:vertAlign w:val="baseline"/>
      <w:em w:val="none"/>
    </w:rPr>
  </w:style>
  <w:style w:type="character" w:customStyle="1" w:styleId="WW8Num11z8">
    <w:name w:val="WW8Num11z8"/>
    <w:rsid w:val="005B593A"/>
    <w:rPr>
      <w:w w:val="100"/>
      <w:position w:val="0"/>
      <w:vertAlign w:val="baseline"/>
      <w:em w:val="none"/>
    </w:rPr>
  </w:style>
  <w:style w:type="character" w:customStyle="1" w:styleId="cntsl">
    <w:name w:val="cnt_sl"/>
    <w:rsid w:val="005B593A"/>
    <w:rPr>
      <w:w w:val="100"/>
      <w:position w:val="0"/>
      <w:vertAlign w:val="baseline"/>
      <w:em w:val="none"/>
    </w:rPr>
  </w:style>
  <w:style w:type="character" w:customStyle="1" w:styleId="hps">
    <w:name w:val="hps"/>
    <w:rsid w:val="005B593A"/>
    <w:rPr>
      <w:w w:val="100"/>
      <w:position w:val="0"/>
      <w:vertAlign w:val="baseline"/>
      <w:em w:val="none"/>
    </w:rPr>
  </w:style>
  <w:style w:type="character" w:customStyle="1" w:styleId="ab">
    <w:name w:val="Верхний колонтитул Знак"/>
    <w:rsid w:val="005B593A"/>
    <w:rPr>
      <w:w w:val="100"/>
      <w:position w:val="0"/>
      <w:vertAlign w:val="baseline"/>
      <w:em w:val="none"/>
    </w:rPr>
  </w:style>
  <w:style w:type="character" w:customStyle="1" w:styleId="24">
    <w:name w:val="Основной текст 2 Знак"/>
    <w:rsid w:val="005B593A"/>
    <w:rPr>
      <w:w w:val="100"/>
      <w:position w:val="0"/>
      <w:sz w:val="28"/>
      <w:szCs w:val="28"/>
      <w:shd w:val="clear" w:color="auto" w:fill="FFFFFF"/>
      <w:vertAlign w:val="baseline"/>
      <w:em w:val="none"/>
      <w:lang w:val="uk-UA"/>
    </w:rPr>
  </w:style>
  <w:style w:type="character" w:customStyle="1" w:styleId="FontStyle41">
    <w:name w:val="Font Style41"/>
    <w:rsid w:val="005B593A"/>
    <w:rPr>
      <w:rFonts w:ascii="Times New Roman" w:hAnsi="Times New Roman" w:cs="Times New Roman"/>
      <w:b/>
      <w:bCs/>
      <w:w w:val="100"/>
      <w:position w:val="0"/>
      <w:sz w:val="26"/>
      <w:szCs w:val="26"/>
      <w:vertAlign w:val="baseline"/>
      <w:em w:val="none"/>
    </w:rPr>
  </w:style>
  <w:style w:type="character" w:customStyle="1" w:styleId="FontStyle47">
    <w:name w:val="Font Style47"/>
    <w:rsid w:val="005B593A"/>
    <w:rPr>
      <w:rFonts w:ascii="Times New Roman" w:hAnsi="Times New Roman" w:cs="Times New Roman"/>
      <w:w w:val="100"/>
      <w:position w:val="0"/>
      <w:sz w:val="26"/>
      <w:szCs w:val="26"/>
      <w:vertAlign w:val="baseline"/>
      <w:em w:val="none"/>
    </w:rPr>
  </w:style>
  <w:style w:type="character" w:customStyle="1" w:styleId="140">
    <w:name w:val="Выделить 14"/>
    <w:rsid w:val="005B593A"/>
    <w:rPr>
      <w:rFonts w:ascii="Times New Roman" w:hAnsi="Times New Roman" w:cs="Times New Roman"/>
      <w:b/>
      <w:w w:val="100"/>
      <w:position w:val="0"/>
      <w:sz w:val="28"/>
      <w:vertAlign w:val="baseline"/>
      <w:em w:val="none"/>
    </w:rPr>
  </w:style>
  <w:style w:type="character" w:customStyle="1" w:styleId="18">
    <w:name w:val="Гіперпосилання1"/>
    <w:rsid w:val="005B593A"/>
    <w:rPr>
      <w:color w:val="0000FF"/>
      <w:w w:val="100"/>
      <w:position w:val="0"/>
      <w:u w:val="single"/>
      <w:vertAlign w:val="baseline"/>
      <w:em w:val="none"/>
    </w:rPr>
  </w:style>
  <w:style w:type="character" w:customStyle="1" w:styleId="longtext">
    <w:name w:val="long_text"/>
    <w:rsid w:val="005B593A"/>
    <w:rPr>
      <w:w w:val="100"/>
      <w:position w:val="0"/>
      <w:vertAlign w:val="baseline"/>
      <w:em w:val="none"/>
    </w:rPr>
  </w:style>
  <w:style w:type="character" w:customStyle="1" w:styleId="ac">
    <w:name w:val="Основной текст Знак"/>
    <w:rsid w:val="005B593A"/>
    <w:rPr>
      <w:w w:val="100"/>
      <w:position w:val="0"/>
      <w:vertAlign w:val="baseline"/>
      <w:em w:val="none"/>
    </w:rPr>
  </w:style>
  <w:style w:type="character" w:customStyle="1" w:styleId="tocnumber">
    <w:name w:val="tocnumber"/>
    <w:rsid w:val="005B593A"/>
    <w:rPr>
      <w:w w:val="100"/>
      <w:position w:val="0"/>
      <w:vertAlign w:val="baseline"/>
      <w:em w:val="none"/>
    </w:rPr>
  </w:style>
  <w:style w:type="character" w:customStyle="1" w:styleId="toctext">
    <w:name w:val="toctext"/>
    <w:rsid w:val="005B593A"/>
    <w:rPr>
      <w:w w:val="100"/>
      <w:position w:val="0"/>
      <w:vertAlign w:val="baseline"/>
      <w:em w:val="none"/>
    </w:rPr>
  </w:style>
  <w:style w:type="character" w:styleId="ad">
    <w:name w:val="Strong"/>
    <w:uiPriority w:val="22"/>
    <w:qFormat/>
    <w:rsid w:val="005B593A"/>
    <w:rPr>
      <w:b/>
      <w:bCs/>
      <w:w w:val="100"/>
      <w:position w:val="0"/>
      <w:vertAlign w:val="baseline"/>
      <w:em w:val="none"/>
    </w:rPr>
  </w:style>
  <w:style w:type="character" w:customStyle="1" w:styleId="ae">
    <w:name w:val="Текст выноски Знак"/>
    <w:rsid w:val="005B593A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atn">
    <w:name w:val="atn"/>
    <w:rsid w:val="005B593A"/>
    <w:rPr>
      <w:w w:val="100"/>
      <w:position w:val="0"/>
      <w:vertAlign w:val="baseline"/>
      <w:em w:val="none"/>
    </w:rPr>
  </w:style>
  <w:style w:type="character" w:customStyle="1" w:styleId="af">
    <w:name w:val="Нижний колонтитул Знак"/>
    <w:rsid w:val="005B593A"/>
    <w:rPr>
      <w:w w:val="100"/>
      <w:position w:val="0"/>
      <w:vertAlign w:val="baseline"/>
      <w:em w:val="none"/>
    </w:rPr>
  </w:style>
  <w:style w:type="character" w:customStyle="1" w:styleId="HTML">
    <w:name w:val="Стандартный HTML Знак"/>
    <w:rsid w:val="005B593A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af0">
    <w:name w:val="Текст Знак"/>
    <w:rsid w:val="005B593A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19">
    <w:name w:val="Номер сторінки1"/>
    <w:rsid w:val="005B593A"/>
    <w:rPr>
      <w:w w:val="100"/>
      <w:position w:val="0"/>
      <w:vertAlign w:val="baseline"/>
      <w:em w:val="none"/>
    </w:rPr>
  </w:style>
  <w:style w:type="character" w:customStyle="1" w:styleId="st">
    <w:name w:val="st"/>
    <w:rsid w:val="005B593A"/>
    <w:rPr>
      <w:w w:val="100"/>
      <w:position w:val="0"/>
      <w:vertAlign w:val="baseline"/>
      <w:em w:val="none"/>
    </w:rPr>
  </w:style>
  <w:style w:type="character" w:customStyle="1" w:styleId="spelle">
    <w:name w:val="spelle"/>
    <w:rsid w:val="005B593A"/>
    <w:rPr>
      <w:w w:val="100"/>
      <w:position w:val="0"/>
      <w:vertAlign w:val="baseline"/>
      <w:em w:val="none"/>
    </w:rPr>
  </w:style>
  <w:style w:type="character" w:customStyle="1" w:styleId="1a">
    <w:name w:val="Виділення1"/>
    <w:rsid w:val="005B593A"/>
    <w:rPr>
      <w:i/>
      <w:iCs/>
      <w:w w:val="100"/>
      <w:position w:val="0"/>
      <w:vertAlign w:val="baseline"/>
      <w:em w:val="none"/>
    </w:rPr>
  </w:style>
  <w:style w:type="character" w:customStyle="1" w:styleId="34">
    <w:name w:val="Заголовок №3_"/>
    <w:rsid w:val="005B593A"/>
    <w:rPr>
      <w:rFonts w:ascii="Arial" w:hAnsi="Arial" w:cs="Arial"/>
      <w:b/>
      <w:bCs/>
      <w:w w:val="100"/>
      <w:position w:val="0"/>
      <w:sz w:val="27"/>
      <w:szCs w:val="27"/>
      <w:shd w:val="clear" w:color="auto" w:fill="FFFFFF"/>
      <w:vertAlign w:val="baseline"/>
      <w:em w:val="none"/>
      <w:lang w:bidi="ar-SA"/>
    </w:rPr>
  </w:style>
  <w:style w:type="character" w:customStyle="1" w:styleId="1b">
    <w:name w:val="Знак Знак1"/>
    <w:rsid w:val="005B593A"/>
    <w:rPr>
      <w:w w:val="100"/>
      <w:position w:val="0"/>
      <w:vertAlign w:val="baseline"/>
      <w:em w:val="none"/>
      <w:lang w:val="ru-RU" w:bidi="ar-SA"/>
    </w:rPr>
  </w:style>
  <w:style w:type="character" w:customStyle="1" w:styleId="7">
    <w:name w:val="Основной текст (7)_"/>
    <w:rsid w:val="005B593A"/>
    <w:rPr>
      <w:rFonts w:ascii="Arial" w:hAnsi="Arial" w:cs="Arial"/>
      <w:b/>
      <w:bCs/>
      <w:i/>
      <w:iCs/>
      <w:w w:val="100"/>
      <w:position w:val="0"/>
      <w:shd w:val="clear" w:color="auto" w:fill="FFFFFF"/>
      <w:vertAlign w:val="baseline"/>
      <w:em w:val="none"/>
      <w:lang w:bidi="ar-SA"/>
    </w:rPr>
  </w:style>
  <w:style w:type="character" w:customStyle="1" w:styleId="70">
    <w:name w:val="Основной текст (7) + Не полужирный"/>
    <w:rsid w:val="005B593A"/>
    <w:rPr>
      <w:rFonts w:ascii="Arial" w:hAnsi="Arial" w:cs="Arial"/>
      <w:b w:val="0"/>
      <w:bCs w:val="0"/>
      <w:i w:val="0"/>
      <w:iCs w:val="0"/>
      <w:w w:val="100"/>
      <w:position w:val="0"/>
      <w:shd w:val="clear" w:color="auto" w:fill="FFFFFF"/>
      <w:vertAlign w:val="baseline"/>
      <w:em w:val="none"/>
    </w:rPr>
  </w:style>
  <w:style w:type="character" w:customStyle="1" w:styleId="af1">
    <w:name w:val="Основной текст + Полужирный"/>
    <w:rsid w:val="005B593A"/>
    <w:rPr>
      <w:rFonts w:ascii="Arial" w:hAnsi="Arial" w:cs="Arial"/>
      <w:b/>
      <w:bCs/>
      <w:i/>
      <w:iCs/>
      <w:w w:val="100"/>
      <w:position w:val="0"/>
      <w:shd w:val="clear" w:color="auto" w:fill="FFFFFF"/>
      <w:vertAlign w:val="baseline"/>
      <w:em w:val="none"/>
    </w:rPr>
  </w:style>
  <w:style w:type="character" w:customStyle="1" w:styleId="42">
    <w:name w:val="Заголовок №4_"/>
    <w:rsid w:val="005B593A"/>
    <w:rPr>
      <w:rFonts w:ascii="Arial" w:hAnsi="Arial" w:cs="Arial"/>
      <w:b/>
      <w:bCs/>
      <w:w w:val="100"/>
      <w:position w:val="0"/>
      <w:shd w:val="clear" w:color="auto" w:fill="FFFFFF"/>
      <w:vertAlign w:val="baseline"/>
      <w:em w:val="none"/>
      <w:lang w:bidi="ar-SA"/>
    </w:rPr>
  </w:style>
  <w:style w:type="character" w:customStyle="1" w:styleId="8">
    <w:name w:val="Основной текст (8)_"/>
    <w:rsid w:val="005B593A"/>
    <w:rPr>
      <w:rFonts w:ascii="Arial" w:hAnsi="Arial" w:cs="Arial"/>
      <w:w w:val="100"/>
      <w:position w:val="0"/>
      <w:sz w:val="19"/>
      <w:szCs w:val="19"/>
      <w:shd w:val="clear" w:color="auto" w:fill="FFFFFF"/>
      <w:vertAlign w:val="baseline"/>
      <w:em w:val="none"/>
      <w:lang w:bidi="ar-SA"/>
    </w:rPr>
  </w:style>
  <w:style w:type="character" w:customStyle="1" w:styleId="80">
    <w:name w:val="Основной текст (8) + Курсив"/>
    <w:rsid w:val="005B593A"/>
    <w:rPr>
      <w:rFonts w:ascii="Arial" w:hAnsi="Arial" w:cs="Arial"/>
      <w:i/>
      <w:iCs/>
      <w:w w:val="100"/>
      <w:position w:val="0"/>
      <w:sz w:val="19"/>
      <w:szCs w:val="19"/>
      <w:shd w:val="clear" w:color="auto" w:fill="FFFFFF"/>
      <w:vertAlign w:val="baseline"/>
      <w:em w:val="none"/>
    </w:rPr>
  </w:style>
  <w:style w:type="character" w:customStyle="1" w:styleId="82">
    <w:name w:val="Основной текст (8) + Курсив2"/>
    <w:rsid w:val="005B593A"/>
    <w:rPr>
      <w:rFonts w:ascii="Arial" w:hAnsi="Arial" w:cs="Arial"/>
      <w:i/>
      <w:iCs/>
      <w:w w:val="100"/>
      <w:position w:val="0"/>
      <w:sz w:val="19"/>
      <w:szCs w:val="19"/>
      <w:shd w:val="clear" w:color="auto" w:fill="FFFFFF"/>
      <w:vertAlign w:val="baseline"/>
      <w:em w:val="none"/>
    </w:rPr>
  </w:style>
  <w:style w:type="character" w:customStyle="1" w:styleId="81">
    <w:name w:val="Основной текст (8) + Курсив1"/>
    <w:rsid w:val="005B593A"/>
    <w:rPr>
      <w:rFonts w:ascii="Arial" w:hAnsi="Arial" w:cs="Arial"/>
      <w:i/>
      <w:iCs/>
      <w:w w:val="100"/>
      <w:position w:val="0"/>
      <w:sz w:val="19"/>
      <w:szCs w:val="19"/>
      <w:shd w:val="clear" w:color="auto" w:fill="FFFFFF"/>
      <w:vertAlign w:val="baseline"/>
      <w:em w:val="none"/>
    </w:rPr>
  </w:style>
  <w:style w:type="character" w:customStyle="1" w:styleId="420">
    <w:name w:val="Заголовок №42"/>
    <w:rsid w:val="005B593A"/>
    <w:rPr>
      <w:rFonts w:ascii="Arial" w:hAnsi="Arial" w:cs="Arial"/>
      <w:b/>
      <w:bCs/>
      <w:w w:val="100"/>
      <w:position w:val="0"/>
      <w:sz w:val="22"/>
      <w:szCs w:val="22"/>
      <w:shd w:val="clear" w:color="auto" w:fill="FFFFFF"/>
      <w:vertAlign w:val="baseline"/>
      <w:em w:val="none"/>
    </w:rPr>
  </w:style>
  <w:style w:type="character" w:customStyle="1" w:styleId="25">
    <w:name w:val="Основной текст + Полужирный2"/>
    <w:rsid w:val="005B593A"/>
    <w:rPr>
      <w:rFonts w:ascii="Times New Roman" w:hAnsi="Times New Roman" w:cs="Arial"/>
      <w:b/>
      <w:bCs/>
      <w:w w:val="100"/>
      <w:position w:val="0"/>
      <w:sz w:val="27"/>
      <w:szCs w:val="27"/>
      <w:shd w:val="clear" w:color="auto" w:fill="FFFFFF"/>
      <w:vertAlign w:val="baseline"/>
      <w:em w:val="none"/>
    </w:rPr>
  </w:style>
  <w:style w:type="character" w:customStyle="1" w:styleId="1c">
    <w:name w:val="Переглянуте гіперпосилання1"/>
    <w:rsid w:val="005B593A"/>
    <w:rPr>
      <w:color w:val="800080"/>
      <w:w w:val="100"/>
      <w:position w:val="0"/>
      <w:u w:val="single"/>
      <w:vertAlign w:val="baseline"/>
      <w:em w:val="none"/>
    </w:rPr>
  </w:style>
  <w:style w:type="character" w:customStyle="1" w:styleId="af2">
    <w:name w:val="Знак Знак"/>
    <w:rsid w:val="005B593A"/>
    <w:rPr>
      <w:rFonts w:ascii="Tahoma" w:hAnsi="Tahoma" w:cs="Tahoma"/>
      <w:w w:val="100"/>
      <w:position w:val="0"/>
      <w:sz w:val="16"/>
      <w:szCs w:val="16"/>
      <w:vertAlign w:val="baseline"/>
      <w:em w:val="none"/>
      <w:lang w:bidi="ar-SA"/>
    </w:rPr>
  </w:style>
  <w:style w:type="character" w:customStyle="1" w:styleId="rvts23">
    <w:name w:val="rvts23"/>
    <w:rsid w:val="005B593A"/>
    <w:rPr>
      <w:w w:val="100"/>
      <w:position w:val="0"/>
      <w:vertAlign w:val="baseline"/>
      <w:em w:val="none"/>
    </w:rPr>
  </w:style>
  <w:style w:type="character" w:customStyle="1" w:styleId="rvts9">
    <w:name w:val="rvts9"/>
    <w:rsid w:val="005B593A"/>
    <w:rPr>
      <w:w w:val="100"/>
      <w:position w:val="0"/>
      <w:vertAlign w:val="baseline"/>
      <w:em w:val="none"/>
    </w:rPr>
  </w:style>
  <w:style w:type="character" w:customStyle="1" w:styleId="163LucidaSansUnicode10">
    <w:name w:val="Основной текст (163) + Lucida Sans Unicode10"/>
    <w:rsid w:val="005B593A"/>
    <w:rPr>
      <w:rFonts w:ascii="Lucida Sans Unicode" w:hAnsi="Lucida Sans Unicode" w:cs="Lucida Sans Unicode"/>
      <w:strike w:val="0"/>
      <w:dstrike w:val="0"/>
      <w:spacing w:val="-10"/>
      <w:w w:val="100"/>
      <w:position w:val="0"/>
      <w:sz w:val="20"/>
      <w:szCs w:val="20"/>
      <w:u w:val="none"/>
      <w:vertAlign w:val="baseline"/>
      <w:em w:val="none"/>
    </w:rPr>
  </w:style>
  <w:style w:type="character" w:customStyle="1" w:styleId="163LucidaSansUnicode9">
    <w:name w:val="Основной текст (163) + Lucida Sans Unicode9"/>
    <w:rsid w:val="005B593A"/>
    <w:rPr>
      <w:rFonts w:ascii="Lucida Sans Unicode" w:hAnsi="Lucida Sans Unicode" w:cs="Lucida Sans Unicode"/>
      <w:i/>
      <w:iCs/>
      <w:strike w:val="0"/>
      <w:dstrike w:val="0"/>
      <w:spacing w:val="-20"/>
      <w:w w:val="100"/>
      <w:position w:val="0"/>
      <w:sz w:val="23"/>
      <w:szCs w:val="23"/>
      <w:u w:val="none"/>
      <w:vertAlign w:val="baseline"/>
      <w:em w:val="none"/>
    </w:rPr>
  </w:style>
  <w:style w:type="character" w:customStyle="1" w:styleId="rvts64">
    <w:name w:val="rvts64"/>
    <w:rsid w:val="005B593A"/>
    <w:rPr>
      <w:w w:val="100"/>
      <w:position w:val="0"/>
      <w:vertAlign w:val="baseline"/>
      <w:em w:val="none"/>
    </w:rPr>
  </w:style>
  <w:style w:type="character" w:customStyle="1" w:styleId="dat0">
    <w:name w:val="dat0"/>
    <w:rsid w:val="005B593A"/>
    <w:rPr>
      <w:w w:val="100"/>
      <w:position w:val="0"/>
      <w:vertAlign w:val="baseline"/>
      <w:em w:val="none"/>
    </w:rPr>
  </w:style>
  <w:style w:type="paragraph" w:customStyle="1" w:styleId="Heading">
    <w:name w:val="Heading"/>
    <w:basedOn w:val="16"/>
    <w:next w:val="1d"/>
    <w:rsid w:val="005B593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d">
    <w:name w:val="Основний текст1"/>
    <w:basedOn w:val="16"/>
    <w:rsid w:val="005B593A"/>
    <w:pPr>
      <w:spacing w:after="120"/>
    </w:pPr>
  </w:style>
  <w:style w:type="paragraph" w:styleId="af3">
    <w:name w:val="List"/>
    <w:basedOn w:val="1d"/>
    <w:rsid w:val="005B593A"/>
  </w:style>
  <w:style w:type="paragraph" w:customStyle="1" w:styleId="1e">
    <w:name w:val="Назва об'єкта1"/>
    <w:basedOn w:val="16"/>
    <w:rsid w:val="005B59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16"/>
    <w:rsid w:val="005B593A"/>
    <w:pPr>
      <w:suppressLineNumbers/>
    </w:pPr>
  </w:style>
  <w:style w:type="paragraph" w:customStyle="1" w:styleId="HeaderandFooter">
    <w:name w:val="Header and Footer"/>
    <w:basedOn w:val="16"/>
    <w:rsid w:val="005B593A"/>
    <w:pPr>
      <w:suppressLineNumbers/>
      <w:tabs>
        <w:tab w:val="center" w:pos="4819"/>
        <w:tab w:val="right" w:pos="9638"/>
      </w:tabs>
    </w:pPr>
  </w:style>
  <w:style w:type="paragraph" w:customStyle="1" w:styleId="1f">
    <w:name w:val="Верхній колонтитул1"/>
    <w:basedOn w:val="16"/>
    <w:rsid w:val="005B593A"/>
    <w:pPr>
      <w:tabs>
        <w:tab w:val="center" w:pos="4677"/>
        <w:tab w:val="right" w:pos="9355"/>
      </w:tabs>
    </w:pPr>
  </w:style>
  <w:style w:type="paragraph" w:customStyle="1" w:styleId="1f0">
    <w:name w:val="Нижній колонтитул1"/>
    <w:basedOn w:val="16"/>
    <w:rsid w:val="005B593A"/>
    <w:pPr>
      <w:tabs>
        <w:tab w:val="center" w:pos="4677"/>
        <w:tab w:val="right" w:pos="9355"/>
      </w:tabs>
    </w:pPr>
  </w:style>
  <w:style w:type="paragraph" w:customStyle="1" w:styleId="210">
    <w:name w:val="Основний текст 21"/>
    <w:basedOn w:val="16"/>
    <w:rsid w:val="005B593A"/>
    <w:pPr>
      <w:shd w:val="clear" w:color="auto" w:fill="FFFFFF"/>
      <w:tabs>
        <w:tab w:val="left" w:pos="1134"/>
      </w:tabs>
      <w:autoSpaceDE/>
      <w:spacing w:after="120" w:line="480" w:lineRule="auto"/>
      <w:ind w:left="0" w:firstLine="709"/>
      <w:jc w:val="both"/>
    </w:pPr>
    <w:rPr>
      <w:sz w:val="28"/>
      <w:szCs w:val="28"/>
      <w:lang w:val="uk-UA"/>
    </w:rPr>
  </w:style>
  <w:style w:type="character" w:customStyle="1" w:styleId="26">
    <w:name w:val="Основний текст 2 Знак"/>
    <w:rsid w:val="005B593A"/>
    <w:rPr>
      <w:rFonts w:ascii="Times New Roman" w:eastAsia="Times New Roman" w:hAnsi="Times New Roman" w:cs="Times New Roman"/>
      <w:position w:val="0"/>
      <w:sz w:val="28"/>
      <w:szCs w:val="28"/>
      <w:shd w:val="clear" w:color="auto" w:fill="FFFFFF"/>
      <w:vertAlign w:val="baseline"/>
      <w:lang w:val="uk-UA" w:eastAsia="zh-CN"/>
    </w:rPr>
  </w:style>
  <w:style w:type="paragraph" w:customStyle="1" w:styleId="211">
    <w:name w:val="Зміст 21"/>
    <w:basedOn w:val="16"/>
    <w:next w:val="16"/>
    <w:rsid w:val="005B593A"/>
    <w:pPr>
      <w:shd w:val="clear" w:color="auto" w:fill="FFFFFF"/>
      <w:autoSpaceDE/>
      <w:spacing w:line="288" w:lineRule="auto"/>
      <w:ind w:left="0" w:firstLine="709"/>
      <w:jc w:val="both"/>
    </w:pPr>
    <w:rPr>
      <w:sz w:val="28"/>
      <w:szCs w:val="28"/>
      <w:lang w:val="uk-UA"/>
    </w:rPr>
  </w:style>
  <w:style w:type="paragraph" w:customStyle="1" w:styleId="Iauiue">
    <w:name w:val="Iau?iue"/>
    <w:rsid w:val="005B593A"/>
    <w:pPr>
      <w:suppressAutoHyphens/>
      <w:overflowPunct w:val="0"/>
      <w:autoSpaceDE w:val="0"/>
      <w:spacing w:line="1" w:lineRule="atLeast"/>
      <w:ind w:left="-1" w:hanging="1"/>
      <w:outlineLvl w:val="0"/>
    </w:pPr>
    <w:rPr>
      <w:rFonts w:ascii="Times New Roman" w:eastAsia="Times New Roman" w:hAnsi="Times New Roman"/>
      <w:position w:val="-1"/>
      <w:lang w:eastAsia="zh-CN"/>
    </w:rPr>
  </w:style>
  <w:style w:type="paragraph" w:customStyle="1" w:styleId="310">
    <w:name w:val="Основний текст з відступом 31"/>
    <w:basedOn w:val="16"/>
    <w:rsid w:val="005B593A"/>
    <w:pPr>
      <w:widowControl/>
      <w:tabs>
        <w:tab w:val="left" w:pos="2694"/>
      </w:tabs>
      <w:autoSpaceDE/>
      <w:ind w:left="0" w:firstLine="709"/>
      <w:jc w:val="both"/>
    </w:pPr>
    <w:rPr>
      <w:sz w:val="24"/>
      <w:lang w:val="uk-UA"/>
    </w:rPr>
  </w:style>
  <w:style w:type="character" w:customStyle="1" w:styleId="35">
    <w:name w:val="Основний текст з відступом 3 Знак"/>
    <w:rsid w:val="005B593A"/>
    <w:rPr>
      <w:rFonts w:ascii="Times New Roman" w:eastAsia="Times New Roman" w:hAnsi="Times New Roman" w:cs="Times New Roman"/>
      <w:position w:val="0"/>
      <w:sz w:val="24"/>
      <w:szCs w:val="20"/>
      <w:vertAlign w:val="baseline"/>
      <w:lang w:val="uk-UA" w:eastAsia="zh-CN"/>
    </w:rPr>
  </w:style>
  <w:style w:type="paragraph" w:customStyle="1" w:styleId="1f1">
    <w:name w:val="Текст у виносці1"/>
    <w:basedOn w:val="16"/>
    <w:rsid w:val="005B593A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rsid w:val="005B593A"/>
    <w:rPr>
      <w:rFonts w:ascii="Tahoma" w:eastAsia="Times New Roman" w:hAnsi="Tahoma" w:cs="Tahoma"/>
      <w:position w:val="0"/>
      <w:sz w:val="16"/>
      <w:szCs w:val="16"/>
      <w:vertAlign w:val="baseline"/>
      <w:lang w:val="ru-RU" w:eastAsia="zh-CN"/>
    </w:rPr>
  </w:style>
  <w:style w:type="paragraph" w:customStyle="1" w:styleId="HTML1">
    <w:name w:val="Стандартний HTML1"/>
    <w:basedOn w:val="16"/>
    <w:rsid w:val="005B59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character" w:customStyle="1" w:styleId="HTML0">
    <w:name w:val="Стандартний HTML Знак"/>
    <w:rsid w:val="005B593A"/>
    <w:rPr>
      <w:rFonts w:ascii="Courier New" w:eastAsia="Times New Roman" w:hAnsi="Courier New" w:cs="Courier New"/>
      <w:position w:val="-1"/>
      <w:sz w:val="20"/>
      <w:szCs w:val="20"/>
      <w:vertAlign w:val="baseline"/>
      <w:lang w:val="ru-RU" w:eastAsia="zh-CN"/>
    </w:rPr>
  </w:style>
  <w:style w:type="paragraph" w:customStyle="1" w:styleId="1f2">
    <w:name w:val="Текст1"/>
    <w:basedOn w:val="16"/>
    <w:rsid w:val="005B593A"/>
    <w:pPr>
      <w:widowControl/>
      <w:autoSpaceDE/>
    </w:pPr>
    <w:rPr>
      <w:rFonts w:ascii="Courier New" w:hAnsi="Courier New" w:cs="Courier New"/>
    </w:rPr>
  </w:style>
  <w:style w:type="paragraph" w:customStyle="1" w:styleId="af5">
    <w:name w:val="Îáû÷íûé"/>
    <w:rsid w:val="005B593A"/>
    <w:pPr>
      <w:suppressAutoHyphens/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lang w:eastAsia="zh-CN"/>
    </w:rPr>
  </w:style>
  <w:style w:type="paragraph" w:customStyle="1" w:styleId="af6">
    <w:name w:val="Обычный с отступом"/>
    <w:basedOn w:val="16"/>
    <w:rsid w:val="005B593A"/>
    <w:pPr>
      <w:widowControl/>
      <w:autoSpaceDE/>
      <w:spacing w:before="120"/>
      <w:ind w:left="0" w:firstLine="720"/>
      <w:jc w:val="both"/>
    </w:pPr>
    <w:rPr>
      <w:i/>
      <w:sz w:val="28"/>
      <w:szCs w:val="28"/>
      <w:lang w:val="uk-UA"/>
    </w:rPr>
  </w:style>
  <w:style w:type="paragraph" w:customStyle="1" w:styleId="1f3">
    <w:name w:val="Абзац списку1"/>
    <w:basedOn w:val="16"/>
    <w:rsid w:val="005B593A"/>
    <w:pPr>
      <w:widowControl/>
      <w:autoSpaceDE/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1f4">
    <w:name w:val="Абзац списка1"/>
    <w:basedOn w:val="16"/>
    <w:rsid w:val="005B593A"/>
    <w:pPr>
      <w:widowControl/>
      <w:autoSpaceDE/>
      <w:spacing w:after="200" w:line="276" w:lineRule="auto"/>
      <w:ind w:left="720" w:firstLine="0"/>
    </w:pPr>
    <w:rPr>
      <w:rFonts w:ascii="Calibri" w:eastAsia="Calibri" w:hAnsi="Calibri"/>
      <w:sz w:val="22"/>
      <w:szCs w:val="22"/>
    </w:rPr>
  </w:style>
  <w:style w:type="paragraph" w:customStyle="1" w:styleId="a20">
    <w:name w:val="a2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a30">
    <w:name w:val="a3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a40">
    <w:name w:val="a4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a50">
    <w:name w:val="a5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311">
    <w:name w:val="Основной текст (3)1"/>
    <w:basedOn w:val="16"/>
    <w:rsid w:val="005B593A"/>
    <w:pPr>
      <w:widowControl/>
      <w:shd w:val="clear" w:color="auto" w:fill="FFFFFF"/>
      <w:autoSpaceDE/>
      <w:spacing w:before="4560" w:line="276" w:lineRule="atLeast"/>
      <w:ind w:left="0" w:hanging="800"/>
    </w:pPr>
    <w:rPr>
      <w:rFonts w:ascii="Arial" w:hAnsi="Arial" w:cs="Arial"/>
      <w:b/>
      <w:bCs/>
      <w:shd w:val="clear" w:color="auto" w:fill="FFFFFF"/>
    </w:rPr>
  </w:style>
  <w:style w:type="paragraph" w:customStyle="1" w:styleId="36">
    <w:name w:val="Заголовок №3"/>
    <w:basedOn w:val="16"/>
    <w:rsid w:val="005B593A"/>
    <w:pPr>
      <w:widowControl/>
      <w:shd w:val="clear" w:color="auto" w:fill="FFFFFF"/>
      <w:autoSpaceDE/>
      <w:spacing w:after="360" w:line="240" w:lineRule="atLeast"/>
    </w:pPr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71">
    <w:name w:val="Основной текст (7)"/>
    <w:basedOn w:val="16"/>
    <w:rsid w:val="005B593A"/>
    <w:pPr>
      <w:widowControl/>
      <w:shd w:val="clear" w:color="auto" w:fill="FFFFFF"/>
      <w:autoSpaceDE/>
      <w:spacing w:before="240" w:line="274" w:lineRule="atLeast"/>
      <w:jc w:val="both"/>
    </w:pPr>
    <w:rPr>
      <w:rFonts w:ascii="Arial" w:hAnsi="Arial" w:cs="Arial"/>
      <w:b/>
      <w:bCs/>
      <w:i/>
      <w:iCs/>
      <w:shd w:val="clear" w:color="auto" w:fill="FFFFFF"/>
    </w:rPr>
  </w:style>
  <w:style w:type="paragraph" w:customStyle="1" w:styleId="410">
    <w:name w:val="Заголовок №41"/>
    <w:basedOn w:val="16"/>
    <w:rsid w:val="005B593A"/>
    <w:pPr>
      <w:widowControl/>
      <w:shd w:val="clear" w:color="auto" w:fill="FFFFFF"/>
      <w:autoSpaceDE/>
      <w:spacing w:after="300" w:line="240" w:lineRule="atLeast"/>
    </w:pPr>
    <w:rPr>
      <w:rFonts w:ascii="Arial" w:hAnsi="Arial" w:cs="Arial"/>
      <w:b/>
      <w:bCs/>
      <w:shd w:val="clear" w:color="auto" w:fill="FFFFFF"/>
    </w:rPr>
  </w:style>
  <w:style w:type="paragraph" w:customStyle="1" w:styleId="83">
    <w:name w:val="Основной текст (8)"/>
    <w:basedOn w:val="16"/>
    <w:rsid w:val="005B593A"/>
    <w:pPr>
      <w:widowControl/>
      <w:shd w:val="clear" w:color="auto" w:fill="FFFFFF"/>
      <w:autoSpaceDE/>
      <w:spacing w:before="240" w:line="226" w:lineRule="atLeast"/>
      <w:ind w:left="0" w:firstLine="560"/>
      <w:jc w:val="both"/>
    </w:pPr>
    <w:rPr>
      <w:rFonts w:ascii="Arial" w:hAnsi="Arial" w:cs="Arial"/>
      <w:sz w:val="19"/>
      <w:szCs w:val="19"/>
      <w:shd w:val="clear" w:color="auto" w:fill="FFFFFF"/>
    </w:rPr>
  </w:style>
  <w:style w:type="paragraph" w:customStyle="1" w:styleId="1f5">
    <w:name w:val="Обычный (веб)1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rvps17">
    <w:name w:val="rvps17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rvps7">
    <w:name w:val="rvps7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rvps6">
    <w:name w:val="rvps6"/>
    <w:basedOn w:val="16"/>
    <w:rsid w:val="005B593A"/>
    <w:pPr>
      <w:widowControl/>
      <w:autoSpaceDE/>
      <w:spacing w:before="100" w:after="100"/>
    </w:pPr>
    <w:rPr>
      <w:sz w:val="24"/>
      <w:szCs w:val="24"/>
    </w:rPr>
  </w:style>
  <w:style w:type="paragraph" w:customStyle="1" w:styleId="TableContents">
    <w:name w:val="Table Contents"/>
    <w:basedOn w:val="16"/>
    <w:rsid w:val="005B593A"/>
    <w:pPr>
      <w:suppressLineNumbers/>
    </w:pPr>
  </w:style>
  <w:style w:type="paragraph" w:customStyle="1" w:styleId="TableHeading">
    <w:name w:val="Table Heading"/>
    <w:basedOn w:val="TableContents"/>
    <w:rsid w:val="005B593A"/>
    <w:pPr>
      <w:jc w:val="center"/>
    </w:pPr>
    <w:rPr>
      <w:b/>
      <w:bCs/>
    </w:rPr>
  </w:style>
  <w:style w:type="paragraph" w:customStyle="1" w:styleId="FrameContents">
    <w:name w:val="Frame Contents"/>
    <w:basedOn w:val="16"/>
    <w:rsid w:val="005B593A"/>
  </w:style>
  <w:style w:type="character" w:customStyle="1" w:styleId="1f6">
    <w:name w:val="Незакрита згадка1"/>
    <w:rsid w:val="005B593A"/>
    <w:rPr>
      <w:color w:val="605E5C"/>
      <w:w w:val="100"/>
      <w:position w:val="0"/>
      <w:shd w:val="clear" w:color="auto" w:fill="E1DFDD"/>
      <w:vertAlign w:val="baseline"/>
      <w:em w:val="none"/>
    </w:rPr>
  </w:style>
  <w:style w:type="paragraph" w:customStyle="1" w:styleId="1f7">
    <w:name w:val="Підзаголовок1"/>
    <w:basedOn w:val="11"/>
    <w:next w:val="11"/>
    <w:rsid w:val="005B593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en-GB"/>
    </w:rPr>
  </w:style>
  <w:style w:type="character" w:customStyle="1" w:styleId="af7">
    <w:name w:val="Підзаголовок Знак"/>
    <w:rsid w:val="005B593A"/>
    <w:rPr>
      <w:rFonts w:ascii="Georgia" w:eastAsia="Georgia" w:hAnsi="Georgia" w:cs="Georgia"/>
      <w:i/>
      <w:color w:val="666666"/>
      <w:sz w:val="48"/>
      <w:szCs w:val="48"/>
      <w:lang w:val="ru-RU" w:eastAsia="en-GB"/>
    </w:rPr>
  </w:style>
  <w:style w:type="paragraph" w:customStyle="1" w:styleId="1f8">
    <w:name w:val="Текст примітки1"/>
    <w:basedOn w:val="11"/>
    <w:rsid w:val="005B593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af8">
    <w:name w:val="Текст примітки Знак"/>
    <w:rsid w:val="005B593A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1f9">
    <w:name w:val="Знак примітки1"/>
    <w:rsid w:val="005B593A"/>
    <w:rPr>
      <w:sz w:val="16"/>
      <w:szCs w:val="16"/>
    </w:rPr>
  </w:style>
  <w:style w:type="paragraph" w:customStyle="1" w:styleId="1fa">
    <w:name w:val="Звичайний (веб)1"/>
    <w:basedOn w:val="11"/>
    <w:rsid w:val="005B593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1fb">
    <w:name w:val="Тема примітки1"/>
    <w:basedOn w:val="1f8"/>
    <w:next w:val="1f8"/>
    <w:rsid w:val="005B593A"/>
    <w:rPr>
      <w:b/>
      <w:bCs/>
    </w:rPr>
  </w:style>
  <w:style w:type="character" w:customStyle="1" w:styleId="af9">
    <w:name w:val="Тема примітки Знак"/>
    <w:rsid w:val="005B593A"/>
    <w:rPr>
      <w:rFonts w:ascii="Times New Roman" w:eastAsia="Times New Roman" w:hAnsi="Times New Roman" w:cs="Times New Roman"/>
      <w:b/>
      <w:bCs/>
      <w:sz w:val="20"/>
      <w:szCs w:val="20"/>
      <w:lang w:val="ru-RU" w:eastAsia="en-GB"/>
    </w:rPr>
  </w:style>
  <w:style w:type="character" w:customStyle="1" w:styleId="27">
    <w:name w:val="Основной текст (2) + Полужирный"/>
    <w:rsid w:val="005B593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eastAsia="uk-UA" w:bidi="uk-UA"/>
    </w:rPr>
  </w:style>
  <w:style w:type="character" w:customStyle="1" w:styleId="28">
    <w:name w:val="Гіперпосилання2"/>
    <w:rsid w:val="005B593A"/>
    <w:rPr>
      <w:color w:val="0000FF"/>
      <w:u w:val="single"/>
    </w:rPr>
  </w:style>
  <w:style w:type="paragraph" w:customStyle="1" w:styleId="1fc">
    <w:name w:val="Текст виноски1"/>
    <w:basedOn w:val="11"/>
    <w:rsid w:val="005B593A"/>
    <w:rPr>
      <w:sz w:val="20"/>
      <w:szCs w:val="20"/>
    </w:rPr>
  </w:style>
  <w:style w:type="character" w:customStyle="1" w:styleId="1fd">
    <w:name w:val="Знак виноски1"/>
    <w:rsid w:val="005B593A"/>
    <w:rPr>
      <w:position w:val="0"/>
      <w:vertAlign w:val="superscript"/>
    </w:rPr>
  </w:style>
  <w:style w:type="paragraph" w:customStyle="1" w:styleId="29">
    <w:name w:val="Верхній колонтитул2"/>
    <w:basedOn w:val="11"/>
    <w:rsid w:val="005B593A"/>
    <w:pPr>
      <w:tabs>
        <w:tab w:val="center" w:pos="4677"/>
        <w:tab w:val="right" w:pos="9355"/>
      </w:tabs>
    </w:pPr>
  </w:style>
  <w:style w:type="paragraph" w:customStyle="1" w:styleId="2a">
    <w:name w:val="Нижній колонтитул2"/>
    <w:basedOn w:val="11"/>
    <w:rsid w:val="005B593A"/>
    <w:pPr>
      <w:tabs>
        <w:tab w:val="center" w:pos="4677"/>
        <w:tab w:val="right" w:pos="9355"/>
      </w:tabs>
    </w:pPr>
  </w:style>
  <w:style w:type="character" w:customStyle="1" w:styleId="afa">
    <w:name w:val="Незакрита згадка"/>
    <w:rsid w:val="005B593A"/>
    <w:rPr>
      <w:color w:val="605E5C"/>
      <w:shd w:val="clear" w:color="auto" w:fill="E1DFDD"/>
    </w:rPr>
  </w:style>
  <w:style w:type="character" w:customStyle="1" w:styleId="2b">
    <w:name w:val="Переглянуте гіперпосилання2"/>
    <w:rsid w:val="005B593A"/>
    <w:rPr>
      <w:color w:val="954F72"/>
      <w:u w:val="single"/>
    </w:rPr>
  </w:style>
  <w:style w:type="character" w:customStyle="1" w:styleId="43">
    <w:name w:val="Основной текст (4)_"/>
    <w:rsid w:val="005B593A"/>
    <w:rPr>
      <w:rFonts w:ascii="Arial" w:eastAsia="Arial" w:hAnsi="Arial" w:cs="Arial"/>
      <w:color w:val="212529"/>
      <w:sz w:val="17"/>
      <w:szCs w:val="17"/>
    </w:rPr>
  </w:style>
  <w:style w:type="paragraph" w:customStyle="1" w:styleId="44">
    <w:name w:val="Основной текст (4)"/>
    <w:basedOn w:val="11"/>
    <w:rsid w:val="005B593A"/>
    <w:pPr>
      <w:widowControl w:val="0"/>
      <w:spacing w:after="0" w:line="240" w:lineRule="auto"/>
      <w:jc w:val="center"/>
    </w:pPr>
    <w:rPr>
      <w:rFonts w:ascii="Arial" w:eastAsia="Arial" w:hAnsi="Arial" w:cs="Arial"/>
      <w:color w:val="212529"/>
      <w:sz w:val="17"/>
      <w:szCs w:val="17"/>
      <w:lang w:val="uk-UA"/>
    </w:rPr>
  </w:style>
  <w:style w:type="character" w:customStyle="1" w:styleId="afb">
    <w:name w:val="Верхній колонтитул Знак"/>
    <w:rsid w:val="005B593A"/>
    <w:rPr>
      <w:sz w:val="22"/>
      <w:szCs w:val="22"/>
      <w:lang w:val="en-US" w:eastAsia="en-US"/>
    </w:rPr>
  </w:style>
  <w:style w:type="character" w:customStyle="1" w:styleId="2c">
    <w:name w:val="Заголовок №2_"/>
    <w:rsid w:val="005B593A"/>
    <w:rPr>
      <w:rFonts w:ascii="Arial" w:eastAsia="Arial" w:hAnsi="Arial" w:cs="Arial"/>
      <w:b/>
      <w:bCs/>
      <w:u w:val="single"/>
    </w:rPr>
  </w:style>
  <w:style w:type="paragraph" w:customStyle="1" w:styleId="2d">
    <w:name w:val="Заголовок №2"/>
    <w:basedOn w:val="11"/>
    <w:rsid w:val="005B593A"/>
    <w:pPr>
      <w:widowControl w:val="0"/>
      <w:spacing w:after="0" w:line="240" w:lineRule="auto"/>
      <w:jc w:val="center"/>
      <w:outlineLvl w:val="1"/>
    </w:pPr>
    <w:rPr>
      <w:rFonts w:ascii="Arial" w:eastAsia="Arial" w:hAnsi="Arial" w:cs="Arial"/>
      <w:b/>
      <w:bCs/>
      <w:sz w:val="20"/>
      <w:szCs w:val="20"/>
      <w:u w:val="single"/>
      <w:lang w:val="uk-UA"/>
    </w:rPr>
  </w:style>
  <w:style w:type="paragraph" w:styleId="afc">
    <w:name w:val="Body Text"/>
    <w:basedOn w:val="11"/>
    <w:link w:val="1fe"/>
    <w:uiPriority w:val="99"/>
    <w:rsid w:val="005B593A"/>
    <w:pPr>
      <w:widowControl w:val="0"/>
      <w:spacing w:after="0" w:line="276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afd">
    <w:name w:val="header"/>
    <w:link w:val="1ff"/>
    <w:uiPriority w:val="99"/>
    <w:unhideWhenUsed/>
    <w:rsid w:val="005B593A"/>
    <w:pPr>
      <w:tabs>
        <w:tab w:val="center" w:pos="4819"/>
        <w:tab w:val="right" w:pos="9639"/>
      </w:tabs>
    </w:pPr>
  </w:style>
  <w:style w:type="character" w:customStyle="1" w:styleId="1ff">
    <w:name w:val="Верхний колонтитул Знак1"/>
    <w:basedOn w:val="a0"/>
    <w:link w:val="afd"/>
    <w:uiPriority w:val="99"/>
    <w:rsid w:val="005B593A"/>
  </w:style>
  <w:style w:type="paragraph" w:styleId="afe">
    <w:name w:val="footer"/>
    <w:link w:val="1ff0"/>
    <w:uiPriority w:val="99"/>
    <w:unhideWhenUsed/>
    <w:rsid w:val="005B593A"/>
    <w:pPr>
      <w:tabs>
        <w:tab w:val="center" w:pos="4819"/>
        <w:tab w:val="right" w:pos="9639"/>
      </w:tabs>
    </w:pPr>
  </w:style>
  <w:style w:type="character" w:customStyle="1" w:styleId="1ff0">
    <w:name w:val="Нижний колонтитул Знак1"/>
    <w:basedOn w:val="a0"/>
    <w:link w:val="afe"/>
    <w:uiPriority w:val="99"/>
    <w:rsid w:val="005B593A"/>
  </w:style>
  <w:style w:type="table" w:customStyle="1" w:styleId="aff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0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1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2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3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4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5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6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7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8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ff9">
    <w:name w:val="No Spacing"/>
    <w:link w:val="affa"/>
    <w:uiPriority w:val="1"/>
    <w:qFormat/>
    <w:rsid w:val="00FE52CD"/>
  </w:style>
  <w:style w:type="table" w:styleId="affb">
    <w:name w:val="Table Grid"/>
    <w:basedOn w:val="a1"/>
    <w:uiPriority w:val="39"/>
    <w:rsid w:val="0089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вичайний 1"/>
    <w:basedOn w:val="aff9"/>
    <w:link w:val="1ff2"/>
    <w:qFormat/>
    <w:rsid w:val="00C4402F"/>
    <w:pPr>
      <w:spacing w:before="60" w:after="60"/>
    </w:pPr>
    <w:rPr>
      <w:rFonts w:ascii="Times New Roman" w:hAnsi="Times New Roman" w:cs="Times New Roman"/>
      <w:color w:val="000000"/>
      <w:sz w:val="28"/>
    </w:rPr>
  </w:style>
  <w:style w:type="paragraph" w:customStyle="1" w:styleId="2e">
    <w:name w:val="Звичайний 2"/>
    <w:rsid w:val="00C4402F"/>
    <w:pPr>
      <w:widowControl w:val="0"/>
      <w:tabs>
        <w:tab w:val="left" w:pos="0"/>
      </w:tabs>
      <w:spacing w:before="60" w:after="60" w:line="276" w:lineRule="auto"/>
    </w:pPr>
    <w:rPr>
      <w:rFonts w:ascii="Times New Roman" w:hAnsi="Times New Roman" w:cs="Times New Roman"/>
      <w:b/>
      <w:sz w:val="28"/>
    </w:rPr>
  </w:style>
  <w:style w:type="character" w:customStyle="1" w:styleId="affa">
    <w:name w:val="Без интервала Знак"/>
    <w:basedOn w:val="a0"/>
    <w:link w:val="aff9"/>
    <w:uiPriority w:val="1"/>
    <w:rsid w:val="00C4402F"/>
  </w:style>
  <w:style w:type="character" w:customStyle="1" w:styleId="1ff2">
    <w:name w:val="Звичайний 1 Знак"/>
    <w:basedOn w:val="affa"/>
    <w:link w:val="1ff1"/>
    <w:rsid w:val="00C4402F"/>
    <w:rPr>
      <w:rFonts w:ascii="Times New Roman" w:hAnsi="Times New Roman" w:cs="Times New Roman"/>
      <w:color w:val="000000"/>
      <w:sz w:val="28"/>
    </w:rPr>
  </w:style>
  <w:style w:type="character" w:styleId="affc">
    <w:name w:val="Hyperlink"/>
    <w:basedOn w:val="a0"/>
    <w:uiPriority w:val="99"/>
    <w:unhideWhenUsed/>
    <w:rsid w:val="00AC219E"/>
    <w:rPr>
      <w:color w:val="0000FF" w:themeColor="hyperlink"/>
      <w:u w:val="single"/>
    </w:rPr>
  </w:style>
  <w:style w:type="table" w:customStyle="1" w:styleId="affd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e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0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1">
    <w:basedOn w:val="TableNormal1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1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1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5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6">
    <w:basedOn w:val="TableNormal1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fff7">
    <w:name w:val="Balloon Text"/>
    <w:link w:val="1ff3"/>
    <w:uiPriority w:val="99"/>
    <w:semiHidden/>
    <w:unhideWhenUsed/>
    <w:rsid w:val="00DA1310"/>
    <w:rPr>
      <w:rFonts w:ascii="Tahoma" w:hAnsi="Tahoma" w:cs="Tahoma"/>
      <w:sz w:val="16"/>
      <w:szCs w:val="16"/>
    </w:rPr>
  </w:style>
  <w:style w:type="character" w:customStyle="1" w:styleId="1ff3">
    <w:name w:val="Текст выноски Знак1"/>
    <w:basedOn w:val="a0"/>
    <w:link w:val="afff7"/>
    <w:uiPriority w:val="99"/>
    <w:semiHidden/>
    <w:rsid w:val="00DA1310"/>
    <w:rPr>
      <w:rFonts w:ascii="Tahoma" w:hAnsi="Tahoma" w:cs="Tahoma"/>
      <w:sz w:val="16"/>
      <w:szCs w:val="16"/>
    </w:rPr>
  </w:style>
  <w:style w:type="character" w:customStyle="1" w:styleId="is-markup">
    <w:name w:val="is-markup"/>
    <w:basedOn w:val="a0"/>
    <w:rsid w:val="00573854"/>
  </w:style>
  <w:style w:type="paragraph" w:styleId="afff8">
    <w:name w:val="Subtitle"/>
    <w:basedOn w:val="a"/>
    <w:next w:val="a"/>
    <w:uiPriority w:val="11"/>
    <w:qFormat/>
    <w:rsid w:val="005B59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9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a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b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c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d">
    <w:basedOn w:val="TableNormal0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rsid w:val="005B59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f3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ff4">
    <w:basedOn w:val="TableNormal0"/>
    <w:rsid w:val="005B593A"/>
    <w:tblPr>
      <w:tblStyleRowBandSize w:val="1"/>
      <w:tblStyleColBandSize w:val="1"/>
      <w:tblCellMar>
        <w:top w:w="0" w:type="dxa"/>
        <w:bottom w:w="0" w:type="dxa"/>
      </w:tblCellMar>
    </w:tblPr>
  </w:style>
  <w:style w:type="character" w:styleId="affff5">
    <w:name w:val="FollowedHyperlink"/>
    <w:basedOn w:val="a0"/>
    <w:uiPriority w:val="99"/>
    <w:semiHidden/>
    <w:unhideWhenUsed/>
    <w:rsid w:val="00C9181E"/>
    <w:rPr>
      <w:color w:val="800080" w:themeColor="followedHyperlink"/>
      <w:u w:val="single"/>
    </w:rPr>
  </w:style>
  <w:style w:type="character" w:customStyle="1" w:styleId="1ff4">
    <w:name w:val="Неразрешенное упоминание1"/>
    <w:basedOn w:val="a0"/>
    <w:uiPriority w:val="99"/>
    <w:semiHidden/>
    <w:unhideWhenUsed/>
    <w:rsid w:val="00C9181E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E321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uk-UA" w:eastAsia="en-US"/>
    </w:rPr>
  </w:style>
  <w:style w:type="paragraph" w:styleId="affff6">
    <w:name w:val="Normal (Web)"/>
    <w:basedOn w:val="a"/>
    <w:uiPriority w:val="99"/>
    <w:unhideWhenUsed/>
    <w:rsid w:val="005309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rsid w:val="005309AE"/>
  </w:style>
  <w:style w:type="paragraph" w:customStyle="1" w:styleId="affff7">
    <w:name w:val="Таблиця"/>
    <w:basedOn w:val="a"/>
    <w:link w:val="affff8"/>
    <w:qFormat/>
    <w:rsid w:val="00B17E1E"/>
    <w:pPr>
      <w:jc w:val="both"/>
    </w:pPr>
    <w:rPr>
      <w:rFonts w:cs="Times New Roman"/>
      <w:sz w:val="24"/>
      <w:lang w:val="uk-UA" w:eastAsia="en-US"/>
    </w:rPr>
  </w:style>
  <w:style w:type="character" w:customStyle="1" w:styleId="affff8">
    <w:name w:val="Таблиця Знак"/>
    <w:link w:val="affff7"/>
    <w:qFormat/>
    <w:locked/>
    <w:rsid w:val="00B17E1E"/>
    <w:rPr>
      <w:rFonts w:cs="Times New Roman"/>
      <w:sz w:val="24"/>
      <w:lang w:val="uk-UA" w:eastAsia="en-US"/>
    </w:rPr>
  </w:style>
  <w:style w:type="paragraph" w:styleId="affff9">
    <w:name w:val="List Paragraph"/>
    <w:basedOn w:val="a"/>
    <w:uiPriority w:val="34"/>
    <w:qFormat/>
    <w:rsid w:val="004C4FC8"/>
    <w:pPr>
      <w:ind w:left="720"/>
      <w:contextualSpacing/>
    </w:pPr>
  </w:style>
  <w:style w:type="numbering" w:customStyle="1" w:styleId="1">
    <w:name w:val="Текущий список1"/>
    <w:uiPriority w:val="99"/>
    <w:rsid w:val="00C811D5"/>
    <w:pPr>
      <w:numPr>
        <w:numId w:val="9"/>
      </w:numPr>
    </w:pPr>
  </w:style>
  <w:style w:type="numbering" w:customStyle="1" w:styleId="2">
    <w:name w:val="Текущий список2"/>
    <w:uiPriority w:val="99"/>
    <w:rsid w:val="00C811D5"/>
    <w:pPr>
      <w:numPr>
        <w:numId w:val="10"/>
      </w:numPr>
    </w:pPr>
  </w:style>
  <w:style w:type="numbering" w:customStyle="1" w:styleId="3">
    <w:name w:val="Текущий список3"/>
    <w:uiPriority w:val="99"/>
    <w:rsid w:val="00C811D5"/>
    <w:pPr>
      <w:numPr>
        <w:numId w:val="11"/>
      </w:numPr>
    </w:pPr>
  </w:style>
  <w:style w:type="numbering" w:customStyle="1" w:styleId="4">
    <w:name w:val="Текущий список4"/>
    <w:uiPriority w:val="99"/>
    <w:rsid w:val="00BF7255"/>
    <w:pPr>
      <w:numPr>
        <w:numId w:val="14"/>
      </w:numPr>
    </w:pPr>
  </w:style>
  <w:style w:type="character" w:styleId="affffa">
    <w:name w:val="Emphasis"/>
    <w:basedOn w:val="a0"/>
    <w:uiPriority w:val="20"/>
    <w:qFormat/>
    <w:rsid w:val="006158BE"/>
    <w:rPr>
      <w:i/>
      <w:iCs/>
    </w:rPr>
  </w:style>
  <w:style w:type="character" w:customStyle="1" w:styleId="1fe">
    <w:name w:val="Основной текст Знак1"/>
    <w:link w:val="afc"/>
    <w:uiPriority w:val="99"/>
    <w:rsid w:val="00D76898"/>
    <w:rPr>
      <w:rFonts w:ascii="Arial" w:eastAsia="Arial" w:hAnsi="Arial" w:cs="Arial"/>
      <w:color w:val="000000"/>
    </w:rPr>
  </w:style>
  <w:style w:type="character" w:customStyle="1" w:styleId="fontstyle01">
    <w:name w:val="fontstyle01"/>
    <w:rsid w:val="00D0702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w-page-title-main">
    <w:name w:val="mw-page-title-main"/>
    <w:basedOn w:val="a0"/>
    <w:rsid w:val="00AC61C2"/>
  </w:style>
  <w:style w:type="character" w:customStyle="1" w:styleId="Bodytext">
    <w:name w:val="Body text_"/>
    <w:basedOn w:val="a0"/>
    <w:link w:val="2f"/>
    <w:rsid w:val="003C7CD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5ptBold">
    <w:name w:val="Body text + 7;5 pt;Bold"/>
    <w:basedOn w:val="Bodytext"/>
    <w:rsid w:val="003C7C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paragraph" w:customStyle="1" w:styleId="2f">
    <w:name w:val="Основной текст2"/>
    <w:basedOn w:val="a"/>
    <w:link w:val="Bodytext"/>
    <w:rsid w:val="003C7CDE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op.zp.edu.ua/EduProgs.php" TargetMode="External"/><Relationship Id="rId18" Type="http://schemas.openxmlformats.org/officeDocument/2006/relationships/hyperlink" Target="http://portal.zp.edu.ua/" TargetMode="External"/><Relationship Id="rId26" Type="http://schemas.openxmlformats.org/officeDocument/2006/relationships/hyperlink" Target="https://zp.edu.ua/uploads/pubdocs/2022/Nakaz_N210_vid_28.06.22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oodle.zp.edu.ua/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catalogop.zp.edu.ua/EduProgs.php" TargetMode="External"/><Relationship Id="rId17" Type="http://schemas.openxmlformats.org/officeDocument/2006/relationships/hyperlink" Target="http://eir.zp.edu.ua/" TargetMode="External"/><Relationship Id="rId25" Type="http://schemas.openxmlformats.org/officeDocument/2006/relationships/hyperlink" Target="https://zp.edu.ua/uploads/pubdocs/2022/Nakaz_N210_vid_28.06.22.pdf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e-library.zp.edu.ua/" TargetMode="External"/><Relationship Id="rId20" Type="http://schemas.openxmlformats.org/officeDocument/2006/relationships/hyperlink" Target="https://zp.edu.ua/department/komp-juterni-sistemi-ta-merezhi/" TargetMode="External"/><Relationship Id="rId29" Type="http://schemas.openxmlformats.org/officeDocument/2006/relationships/hyperlink" Target="https://zp.edu.ua/uploads/dept_nm/Polozhennia_pro_akademichnu_mobilnist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portal.zp.edu.ua/" TargetMode="External"/><Relationship Id="rId32" Type="http://schemas.openxmlformats.org/officeDocument/2006/relationships/hyperlink" Target="https://zp.edu.ua/uploads/dept_inter/pol_pro_org_naboru_ta_navch_inozemtsiv.pdf" TargetMode="External"/><Relationship Id="rId37" Type="http://schemas.openxmlformats.org/officeDocument/2006/relationships/hyperlink" Target="https://zakon.rada.gov.ua/laws/show/1556-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p.edu.ua/department/komp-juterni-sistemi-ta-merezhi/" TargetMode="External"/><Relationship Id="rId23" Type="http://schemas.openxmlformats.org/officeDocument/2006/relationships/hyperlink" Target="http://eir.zp.edu.ua/" TargetMode="External"/><Relationship Id="rId28" Type="http://schemas.openxmlformats.org/officeDocument/2006/relationships/hyperlink" Target="https://zp.edu.ua/akademichna-mobilnist" TargetMode="External"/><Relationship Id="rId36" Type="http://schemas.openxmlformats.org/officeDocument/2006/relationships/hyperlink" Target="https://zp.edu.ua/uploads/pubdocs/2022/Nakaz_N210_vid_28.06.22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zp.edu.ua/" TargetMode="External"/><Relationship Id="rId31" Type="http://schemas.openxmlformats.org/officeDocument/2006/relationships/hyperlink" Target="https://zp.edu.ua/uploads/dept_inter/pol_pro_org_naboru_ta_navch_inozemtsiv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zp.edu.ua." TargetMode="External"/><Relationship Id="rId22" Type="http://schemas.openxmlformats.org/officeDocument/2006/relationships/hyperlink" Target="http://e-library.zp.edu.ua/" TargetMode="External"/><Relationship Id="rId27" Type="http://schemas.openxmlformats.org/officeDocument/2006/relationships/hyperlink" Target="https://zp.edu.ua/uploads/dept_nm/Polozhennia_pro_akademichnu_mobilnist.pdf" TargetMode="External"/><Relationship Id="rId30" Type="http://schemas.openxmlformats.org/officeDocument/2006/relationships/hyperlink" Target="https://zp.edu.ua/akademichna-mobilnist" TargetMode="Externa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4ov0WZfp3Sl0vUNTiO0xmLcJ9g==">CgMxLjAaJQoBMBIgCh4IB0IaCg9UaW1lcyBOZXcgUm9tYW4SB0d1bmdzdWgaJQoBMRIgCh4IB0IaCg9UaW1lcyBOZXcgUm9tYW4SB0d1bmdzdWgaJQoBMhIgCh4IB0IaCg9UaW1lcyBOZXcgUm9tYW4SB0d1bmdzdWgaJQoBMxIgCh4IB0IaCg9UaW1lcyBOZXcgUm9tYW4SB0d1bmdzdWgyDmguM29vbGNsdzdzMnphMgppZC4zMGowemxsMghoLmdqZGd4czIJaC4xZm9iOXRlMg5oLmw5OWVrMnVtbGJ2cjIOaC55YWNkMDl2MnV6cnA4AHIhMU5KWm1PVE9ZYVhCTzRjRlphRUVyMGN0cUIxblFycV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A299FC-B5A6-40E5-BEEF-CAABF543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25</Pages>
  <Words>11009</Words>
  <Characters>62754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32</cp:revision>
  <cp:lastPrinted>2025-10-19T12:34:00Z</cp:lastPrinted>
  <dcterms:created xsi:type="dcterms:W3CDTF">2025-10-19T12:34:00Z</dcterms:created>
  <dcterms:modified xsi:type="dcterms:W3CDTF">2026-07-07T06:20:00Z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9920fc13-ea7b-44be-a769-d86fa2deeeee</vt:lpwstr>
  </property>
</Properties>
</file>