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1FFA1" w14:textId="5667F209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B20E73">
        <w:rPr>
          <w:rFonts w:ascii="Times New Roman" w:eastAsiaTheme="minorHAnsi" w:hAnsi="Times New Roman" w:cs="Times New Roman"/>
          <w:b/>
          <w:sz w:val="28"/>
          <w:szCs w:val="28"/>
        </w:rPr>
        <w:t>МІНІСТЕРСТВО ОСВІТИ І НАУКИ УКРАЇНИ</w:t>
      </w:r>
    </w:p>
    <w:p w14:paraId="37B8716C" w14:textId="77777777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B20E73">
        <w:rPr>
          <w:rFonts w:ascii="Times New Roman" w:eastAsiaTheme="minorHAnsi" w:hAnsi="Times New Roman" w:cs="Times New Roman"/>
          <w:b/>
          <w:sz w:val="28"/>
          <w:szCs w:val="28"/>
        </w:rPr>
        <w:t xml:space="preserve">ВІДОКРЕМЛЕНИЙ СТРУКТУРНИЙ ПІДРОЗДІЛ </w:t>
      </w:r>
    </w:p>
    <w:p w14:paraId="39E3FCF9" w14:textId="77777777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B20E73">
        <w:rPr>
          <w:rFonts w:ascii="Times New Roman" w:eastAsiaTheme="minorHAnsi" w:hAnsi="Times New Roman" w:cs="Times New Roman"/>
          <w:b/>
          <w:sz w:val="28"/>
          <w:szCs w:val="28"/>
        </w:rPr>
        <w:t>«ЗАПОРІЗЬКИЙ ГУМАНІТАРНИЙ ФАХОВИЙ КОЛЕДЖ</w:t>
      </w:r>
    </w:p>
    <w:p w14:paraId="7A6CB3E5" w14:textId="77777777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B20E73">
        <w:rPr>
          <w:rFonts w:ascii="Times New Roman" w:eastAsiaTheme="minorHAnsi" w:hAnsi="Times New Roman" w:cs="Times New Roman"/>
          <w:b/>
          <w:sz w:val="28"/>
          <w:szCs w:val="28"/>
        </w:rPr>
        <w:t>НАЦІОНАЛЬНОГО УНІВЕРСИТЕТУ «ЗАПОРІЗЬКА ПОЛІТЕХНІКА»</w:t>
      </w:r>
    </w:p>
    <w:p w14:paraId="373E576C" w14:textId="77777777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6DAC8E31" w14:textId="77777777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5"/>
      </w:tblGrid>
      <w:tr w:rsidR="00922B34" w:rsidRPr="00B20E73" w14:paraId="788C1E51" w14:textId="77777777" w:rsidTr="00E707E1">
        <w:tc>
          <w:tcPr>
            <w:tcW w:w="3825" w:type="dxa"/>
          </w:tcPr>
          <w:p w14:paraId="0FD7E457" w14:textId="7943B3E9" w:rsidR="00922B34" w:rsidRDefault="00922B34" w:rsidP="00282D0F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ЗАТВЕРДЖУЮ</w:t>
            </w:r>
          </w:p>
          <w:p w14:paraId="3559DCDE" w14:textId="5B159CBA" w:rsidR="00E707E1" w:rsidRDefault="007C14EF" w:rsidP="00E707E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Ректор </w:t>
            </w:r>
          </w:p>
          <w:p w14:paraId="46F55772" w14:textId="26C98F40" w:rsidR="00EC1BBA" w:rsidRPr="00CE2728" w:rsidRDefault="007C14EF" w:rsidP="00282D0F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НУ «Запорізька політехніка»</w:t>
            </w:r>
          </w:p>
          <w:p w14:paraId="7E621CE2" w14:textId="77777777" w:rsidR="00EC1BBA" w:rsidRDefault="00EC1BBA" w:rsidP="00282D0F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5E8C81" w14:textId="0BFB2032" w:rsidR="00922B34" w:rsidRPr="00B20E73" w:rsidRDefault="000E56A5" w:rsidP="00282D0F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</w:t>
            </w:r>
            <w:r w:rsidR="00922B34"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C14EF">
              <w:rPr>
                <w:rFonts w:ascii="Times New Roman" w:eastAsia="Calibri" w:hAnsi="Times New Roman" w:cs="Times New Roman"/>
                <w:sz w:val="28"/>
                <w:szCs w:val="28"/>
              </w:rPr>
              <w:t>Віктор ГРЕШТА</w:t>
            </w:r>
            <w:r w:rsidRPr="000E56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22B34"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«____»_________202</w:t>
            </w:r>
            <w:r w:rsidR="00922B3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922B34"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</w:t>
            </w:r>
          </w:p>
          <w:p w14:paraId="4141133F" w14:textId="77777777" w:rsidR="00922B34" w:rsidRPr="00B20E73" w:rsidRDefault="00922B34" w:rsidP="00282D0F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273FFBD" w14:textId="77777777" w:rsidR="00922B34" w:rsidRPr="00B20E73" w:rsidRDefault="00922B34" w:rsidP="00922B34">
      <w:pPr>
        <w:widowControl/>
        <w:autoSpaceDE/>
        <w:autoSpaceDN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726C84F" w14:textId="77777777" w:rsidR="00922B34" w:rsidRPr="00555EDB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555EDB">
        <w:rPr>
          <w:rFonts w:ascii="Times New Roman" w:eastAsiaTheme="minorHAnsi" w:hAnsi="Times New Roman" w:cs="Times New Roman"/>
          <w:bCs/>
          <w:sz w:val="28"/>
          <w:szCs w:val="28"/>
        </w:rPr>
        <w:t>ОСВІТНЬО - ПРОФЕСІЙНА ПРОГРАМА</w:t>
      </w:r>
    </w:p>
    <w:p w14:paraId="15DF3F97" w14:textId="541701CA" w:rsidR="00922B34" w:rsidRPr="00922B34" w:rsidRDefault="00922B34" w:rsidP="00922B34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</w:rPr>
      </w:pPr>
      <w:r w:rsidRPr="00922B34"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</w:rPr>
        <w:t>«</w:t>
      </w:r>
      <w:r w:rsidR="00D97612" w:rsidRPr="00D97612">
        <w:rPr>
          <w:rFonts w:ascii="Times New Roman" w:hAnsi="Times New Roman" w:cs="Times New Roman"/>
          <w:b/>
          <w:sz w:val="28"/>
          <w:szCs w:val="28"/>
          <w:u w:val="single"/>
        </w:rPr>
        <w:t>МАРКЕТИНГ І УПРАВЛІННЯ ЛОГІСТИЧНИМИ ПРОЦЕСАМИ</w:t>
      </w:r>
      <w:r w:rsidRPr="00922B34"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</w:rPr>
        <w:t>»</w:t>
      </w:r>
    </w:p>
    <w:p w14:paraId="309742DF" w14:textId="77777777" w:rsidR="00922B34" w:rsidRPr="00B20E73" w:rsidRDefault="00922B34" w:rsidP="00922B34">
      <w:pPr>
        <w:widowControl/>
        <w:adjustRightInd w:val="0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vertAlign w:val="superscript"/>
        </w:rPr>
      </w:pPr>
      <w:r w:rsidRPr="00B20E73">
        <w:rPr>
          <w:rFonts w:ascii="Times New Roman" w:eastAsiaTheme="minorHAnsi" w:hAnsi="Times New Roman" w:cs="Times New Roman"/>
          <w:color w:val="000000"/>
          <w:sz w:val="28"/>
          <w:szCs w:val="28"/>
          <w:vertAlign w:val="superscript"/>
        </w:rPr>
        <w:t>(назва освітньо-професійної програми)</w:t>
      </w:r>
    </w:p>
    <w:p w14:paraId="35ED35A3" w14:textId="77777777" w:rsidR="00922B34" w:rsidRPr="00B20E73" w:rsidRDefault="00922B34" w:rsidP="00922B34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B20E73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фахової </w:t>
      </w:r>
      <w:proofErr w:type="spellStart"/>
      <w:r w:rsidRPr="00B20E73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передвищої</w:t>
      </w:r>
      <w:proofErr w:type="spellEnd"/>
      <w:r w:rsidRPr="00B20E73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освіти</w:t>
      </w:r>
    </w:p>
    <w:p w14:paraId="682F72C6" w14:textId="0BFC4ABA" w:rsidR="00922B34" w:rsidRPr="00B20E73" w:rsidRDefault="001A3C2B" w:rsidP="00922B34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ab/>
      </w:r>
    </w:p>
    <w:tbl>
      <w:tblPr>
        <w:tblStyle w:val="ae"/>
        <w:tblW w:w="9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5245"/>
      </w:tblGrid>
      <w:tr w:rsidR="00922B34" w:rsidRPr="00B20E73" w14:paraId="2446DA5D" w14:textId="77777777" w:rsidTr="00282D0F">
        <w:trPr>
          <w:jc w:val="center"/>
        </w:trPr>
        <w:tc>
          <w:tcPr>
            <w:tcW w:w="4280" w:type="dxa"/>
            <w:hideMark/>
          </w:tcPr>
          <w:p w14:paraId="7F52F77C" w14:textId="77777777" w:rsidR="00922B34" w:rsidRPr="00B20E73" w:rsidRDefault="00922B34" w:rsidP="00282D0F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  <w:r w:rsidRPr="00B20E73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5245" w:type="dxa"/>
            <w:hideMark/>
          </w:tcPr>
          <w:p w14:paraId="2CED3CEB" w14:textId="77777777" w:rsidR="00922B34" w:rsidRPr="00B20E73" w:rsidRDefault="00922B34" w:rsidP="00282D0F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B20E7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  <w:t>D Бізнес, адміністрування та право</w:t>
            </w:r>
          </w:p>
        </w:tc>
      </w:tr>
      <w:tr w:rsidR="00922B34" w:rsidRPr="00B20E73" w14:paraId="468FD5F3" w14:textId="77777777" w:rsidTr="00282D0F">
        <w:trPr>
          <w:jc w:val="center"/>
        </w:trPr>
        <w:tc>
          <w:tcPr>
            <w:tcW w:w="4280" w:type="dxa"/>
          </w:tcPr>
          <w:p w14:paraId="4D33F734" w14:textId="77777777" w:rsidR="00922B34" w:rsidRPr="00B20E73" w:rsidRDefault="00922B34" w:rsidP="00282D0F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D9F626D" w14:textId="77777777" w:rsidR="00922B34" w:rsidRPr="00B20E73" w:rsidRDefault="00922B34" w:rsidP="00282D0F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22B34" w:rsidRPr="00B20E73" w14:paraId="7A73FCA5" w14:textId="77777777" w:rsidTr="00282D0F">
        <w:trPr>
          <w:jc w:val="center"/>
        </w:trPr>
        <w:tc>
          <w:tcPr>
            <w:tcW w:w="4280" w:type="dxa"/>
            <w:hideMark/>
          </w:tcPr>
          <w:p w14:paraId="170FA9C4" w14:textId="77777777" w:rsidR="00922B34" w:rsidRPr="00B20E73" w:rsidRDefault="00922B34" w:rsidP="00282D0F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  <w:r w:rsidRPr="00B20E73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5245" w:type="dxa"/>
            <w:hideMark/>
          </w:tcPr>
          <w:p w14:paraId="4EF0798D" w14:textId="4FF41E3F" w:rsidR="00922B34" w:rsidRPr="00B20E73" w:rsidRDefault="00922B34" w:rsidP="00282D0F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B20E7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  <w:t>D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  <w:t>5</w:t>
            </w:r>
            <w:r w:rsidRPr="00B20E7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  <w:t>Маркетинг</w:t>
            </w:r>
          </w:p>
        </w:tc>
      </w:tr>
      <w:tr w:rsidR="00922B34" w:rsidRPr="00B20E73" w14:paraId="1547CDB9" w14:textId="77777777" w:rsidTr="00282D0F">
        <w:trPr>
          <w:jc w:val="center"/>
        </w:trPr>
        <w:tc>
          <w:tcPr>
            <w:tcW w:w="4280" w:type="dxa"/>
          </w:tcPr>
          <w:p w14:paraId="4EB051C2" w14:textId="77777777" w:rsidR="00922B34" w:rsidRPr="00B20E73" w:rsidRDefault="00922B34" w:rsidP="00282D0F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D3D5737" w14:textId="77777777" w:rsidR="00922B34" w:rsidRPr="00B20E73" w:rsidRDefault="00922B34" w:rsidP="00282D0F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22B34" w:rsidRPr="00B20E73" w14:paraId="1F62427F" w14:textId="77777777" w:rsidTr="00282D0F">
        <w:trPr>
          <w:jc w:val="center"/>
        </w:trPr>
        <w:tc>
          <w:tcPr>
            <w:tcW w:w="4280" w:type="dxa"/>
            <w:hideMark/>
          </w:tcPr>
          <w:p w14:paraId="7EABE588" w14:textId="77777777" w:rsidR="00922B34" w:rsidRPr="00B20E73" w:rsidRDefault="00922B34" w:rsidP="00282D0F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  <w:r w:rsidRPr="00B20E73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КВАЛІФІКАЦІЯ</w:t>
            </w:r>
          </w:p>
        </w:tc>
        <w:tc>
          <w:tcPr>
            <w:tcW w:w="5245" w:type="dxa"/>
            <w:hideMark/>
          </w:tcPr>
          <w:p w14:paraId="23917C82" w14:textId="77810970" w:rsidR="00922B34" w:rsidRPr="00B20E73" w:rsidRDefault="00922B34" w:rsidP="00282D0F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B20E7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  <w:t xml:space="preserve">Фаховий молодший бакалавр з </w:t>
            </w:r>
            <w:r w:rsidR="004B74C5" w:rsidRPr="001A62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маркетингу </w:t>
            </w:r>
          </w:p>
        </w:tc>
      </w:tr>
      <w:tr w:rsidR="00922B34" w:rsidRPr="00B20E73" w14:paraId="06FC2608" w14:textId="77777777" w:rsidTr="00282D0F">
        <w:trPr>
          <w:jc w:val="center"/>
        </w:trPr>
        <w:tc>
          <w:tcPr>
            <w:tcW w:w="4280" w:type="dxa"/>
            <w:vAlign w:val="center"/>
          </w:tcPr>
          <w:p w14:paraId="179DCF9E" w14:textId="77777777" w:rsidR="00922B34" w:rsidRPr="00B20E73" w:rsidRDefault="00922B34" w:rsidP="00282D0F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Cs w:val="28"/>
              </w:rPr>
            </w:pPr>
          </w:p>
          <w:p w14:paraId="1C328CD5" w14:textId="77777777" w:rsidR="00922B34" w:rsidRPr="00B20E73" w:rsidRDefault="00922B34" w:rsidP="00282D0F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B20E7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Код і найменування відповідної деталізованої галузі Міжнародної стандартної класифікації освіти ISCED-F 2013</w:t>
            </w:r>
          </w:p>
        </w:tc>
        <w:tc>
          <w:tcPr>
            <w:tcW w:w="5245" w:type="dxa"/>
            <w:vAlign w:val="center"/>
          </w:tcPr>
          <w:tbl>
            <w:tblPr>
              <w:tblW w:w="5000" w:type="pct"/>
              <w:shd w:val="clear" w:color="auto" w:fill="FFFFFF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36"/>
              <w:gridCol w:w="3793"/>
            </w:tblGrid>
            <w:tr w:rsidR="004B74C5" w:rsidRPr="004B74C5" w14:paraId="138ABB03" w14:textId="77777777" w:rsidTr="004B74C5">
              <w:tc>
                <w:tcPr>
                  <w:tcW w:w="885" w:type="dxa"/>
                  <w:shd w:val="clear" w:color="auto" w:fill="FFFFFF"/>
                  <w:hideMark/>
                </w:tcPr>
                <w:p w14:paraId="17EBF4D2" w14:textId="77777777" w:rsidR="004B74C5" w:rsidRPr="004B74C5" w:rsidRDefault="004B74C5" w:rsidP="004B74C5">
                  <w:pPr>
                    <w:widowControl/>
                    <w:autoSpaceDE/>
                    <w:autoSpaceDN/>
                    <w:spacing w:before="150" w:after="150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val="ru-RU" w:eastAsia="ru-RU"/>
                    </w:rPr>
                  </w:pPr>
                  <w:r w:rsidRPr="004B74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val="ru-RU" w:eastAsia="ru-RU"/>
                    </w:rPr>
                    <w:t>0414</w:t>
                  </w:r>
                </w:p>
              </w:tc>
              <w:tc>
                <w:tcPr>
                  <w:tcW w:w="2715" w:type="dxa"/>
                  <w:shd w:val="clear" w:color="auto" w:fill="FFFFFF"/>
                  <w:hideMark/>
                </w:tcPr>
                <w:p w14:paraId="521BE771" w14:textId="77777777" w:rsidR="004B74C5" w:rsidRPr="004B74C5" w:rsidRDefault="004B74C5" w:rsidP="004B74C5">
                  <w:pPr>
                    <w:widowControl/>
                    <w:autoSpaceDE/>
                    <w:autoSpaceDN/>
                    <w:spacing w:before="150" w:after="150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val="ru-RU" w:eastAsia="ru-RU"/>
                    </w:rPr>
                  </w:pPr>
                  <w:proofErr w:type="spellStart"/>
                  <w:r w:rsidRPr="004B74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val="ru-RU" w:eastAsia="ru-RU"/>
                    </w:rPr>
                    <w:t>Marketing</w:t>
                  </w:r>
                  <w:proofErr w:type="spellEnd"/>
                  <w:r w:rsidRPr="004B74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4B74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val="ru-RU" w:eastAsia="ru-RU"/>
                    </w:rPr>
                    <w:t>and</w:t>
                  </w:r>
                  <w:proofErr w:type="spellEnd"/>
                  <w:r w:rsidRPr="004B74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4B74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val="ru-RU" w:eastAsia="ru-RU"/>
                    </w:rPr>
                    <w:t>advertising</w:t>
                  </w:r>
                  <w:proofErr w:type="spellEnd"/>
                </w:p>
              </w:tc>
            </w:tr>
          </w:tbl>
          <w:p w14:paraId="5A519634" w14:textId="4029A000" w:rsidR="00922B34" w:rsidRPr="00B20E73" w:rsidRDefault="00922B34" w:rsidP="00282D0F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4"/>
              </w:rPr>
            </w:pPr>
          </w:p>
        </w:tc>
      </w:tr>
    </w:tbl>
    <w:p w14:paraId="124BABEB" w14:textId="77777777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sz w:val="12"/>
          <w:szCs w:val="28"/>
        </w:rPr>
      </w:pPr>
    </w:p>
    <w:p w14:paraId="7C0F13E2" w14:textId="77777777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B20E73">
        <w:rPr>
          <w:rFonts w:ascii="Times New Roman" w:eastAsiaTheme="minorHAnsi" w:hAnsi="Times New Roman" w:cs="Times New Roman"/>
          <w:sz w:val="28"/>
          <w:szCs w:val="28"/>
        </w:rPr>
        <w:t>Освітньо-професійна програма</w:t>
      </w:r>
    </w:p>
    <w:p w14:paraId="697ACA2C" w14:textId="77BC5636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B20E73">
        <w:rPr>
          <w:rFonts w:ascii="Times New Roman" w:eastAsiaTheme="minorHAnsi" w:hAnsi="Times New Roman" w:cs="Times New Roman"/>
          <w:sz w:val="28"/>
          <w:szCs w:val="28"/>
        </w:rPr>
        <w:t>вводиться в дію з 1 вересня 202</w:t>
      </w:r>
      <w:r w:rsidR="004B74C5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B20E73">
        <w:rPr>
          <w:rFonts w:ascii="Times New Roman" w:eastAsiaTheme="minorHAnsi" w:hAnsi="Times New Roman" w:cs="Times New Roman"/>
          <w:sz w:val="28"/>
          <w:szCs w:val="28"/>
        </w:rPr>
        <w:t xml:space="preserve"> р.</w:t>
      </w:r>
    </w:p>
    <w:p w14:paraId="26AAEA9A" w14:textId="77777777" w:rsidR="00922B34" w:rsidRPr="00B20E73" w:rsidRDefault="00922B34" w:rsidP="00922B34">
      <w:pPr>
        <w:widowControl/>
        <w:overflowPunct w:val="0"/>
        <w:adjustRightInd w:val="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517"/>
      </w:tblGrid>
      <w:tr w:rsidR="00C93CFA" w:rsidRPr="00B20E73" w14:paraId="7288745C" w14:textId="540DDA34" w:rsidTr="003C0947">
        <w:trPr>
          <w:trHeight w:val="139"/>
        </w:trPr>
        <w:tc>
          <w:tcPr>
            <w:tcW w:w="4640" w:type="dxa"/>
            <w:hideMark/>
          </w:tcPr>
          <w:p w14:paraId="05F6F003" w14:textId="77777777" w:rsidR="00C93CFA" w:rsidRPr="00B20E73" w:rsidRDefault="00C93CFA" w:rsidP="00C93CFA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Розглянуто та затверджено</w:t>
            </w:r>
          </w:p>
        </w:tc>
        <w:tc>
          <w:tcPr>
            <w:tcW w:w="4517" w:type="dxa"/>
          </w:tcPr>
          <w:p w14:paraId="3278D7A2" w14:textId="60F52B0E" w:rsidR="00C93CFA" w:rsidRPr="00B20E73" w:rsidRDefault="00C93CFA" w:rsidP="00C93CFA">
            <w:pPr>
              <w:widowControl/>
              <w:autoSpaceDE/>
              <w:autoSpaceDN/>
              <w:spacing w:after="160"/>
            </w:pP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Розглянуто та затверджено</w:t>
            </w:r>
          </w:p>
        </w:tc>
      </w:tr>
      <w:tr w:rsidR="00C93CFA" w:rsidRPr="00B20E73" w14:paraId="17E336C1" w14:textId="19D3C482" w:rsidTr="003C0947">
        <w:trPr>
          <w:trHeight w:val="108"/>
        </w:trPr>
        <w:tc>
          <w:tcPr>
            <w:tcW w:w="4640" w:type="dxa"/>
            <w:hideMark/>
          </w:tcPr>
          <w:p w14:paraId="77E4E322" w14:textId="0FFDB5FA" w:rsidR="00C93CFA" w:rsidRPr="00B20E73" w:rsidRDefault="00C93CFA" w:rsidP="00C93CFA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Педагогічною</w:t>
            </w: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радою  ВСП</w:t>
            </w:r>
          </w:p>
        </w:tc>
        <w:tc>
          <w:tcPr>
            <w:tcW w:w="4517" w:type="dxa"/>
          </w:tcPr>
          <w:p w14:paraId="6C265C42" w14:textId="6CB9100E" w:rsidR="00C93CFA" w:rsidRPr="00B20E73" w:rsidRDefault="003C0947" w:rsidP="00C93CFA">
            <w:pPr>
              <w:widowControl/>
              <w:autoSpaceDE/>
              <w:autoSpaceDN/>
              <w:spacing w:after="160"/>
            </w:pP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Вченою радою</w:t>
            </w:r>
          </w:p>
        </w:tc>
      </w:tr>
      <w:tr w:rsidR="003C0947" w:rsidRPr="00B20E73" w14:paraId="0F8E02CE" w14:textId="337B5D9B" w:rsidTr="003C0947">
        <w:trPr>
          <w:trHeight w:val="314"/>
        </w:trPr>
        <w:tc>
          <w:tcPr>
            <w:tcW w:w="4640" w:type="dxa"/>
            <w:hideMark/>
          </w:tcPr>
          <w:p w14:paraId="02B84D1A" w14:textId="77777777" w:rsidR="003C0947" w:rsidRPr="00B20E73" w:rsidRDefault="003C0947" w:rsidP="003C094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«ЗГФК НУ «Запорізька політехніка»</w:t>
            </w:r>
          </w:p>
        </w:tc>
        <w:tc>
          <w:tcPr>
            <w:tcW w:w="4517" w:type="dxa"/>
          </w:tcPr>
          <w:p w14:paraId="1EC2D7AE" w14:textId="3E38F81D" w:rsidR="003C0947" w:rsidRPr="00B20E73" w:rsidRDefault="003C0947" w:rsidP="003C0947">
            <w:pPr>
              <w:widowControl/>
              <w:autoSpaceDE/>
              <w:autoSpaceDN/>
              <w:spacing w:after="160"/>
            </w:pP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НУ «Запорізька полі</w:t>
            </w:r>
            <w:bookmarkStart w:id="0" w:name="_GoBack"/>
            <w:bookmarkEnd w:id="0"/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техніка»</w:t>
            </w:r>
          </w:p>
        </w:tc>
      </w:tr>
      <w:tr w:rsidR="003C0947" w:rsidRPr="00B20E73" w14:paraId="1A315DC2" w14:textId="255F0BB1" w:rsidTr="003C0947">
        <w:trPr>
          <w:trHeight w:val="423"/>
        </w:trPr>
        <w:tc>
          <w:tcPr>
            <w:tcW w:w="4640" w:type="dxa"/>
            <w:hideMark/>
          </w:tcPr>
          <w:p w14:paraId="560E5899" w14:textId="10598AFB" w:rsidR="003C0947" w:rsidRPr="00B20E73" w:rsidRDefault="003C0947" w:rsidP="003C0947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Голова Педагогічної ради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в.о.директора</w:t>
            </w:r>
            <w:proofErr w:type="spellEnd"/>
          </w:p>
        </w:tc>
        <w:tc>
          <w:tcPr>
            <w:tcW w:w="4517" w:type="dxa"/>
          </w:tcPr>
          <w:p w14:paraId="4A505E8A" w14:textId="452BA2B5" w:rsidR="003C0947" w:rsidRPr="00B20E73" w:rsidRDefault="003C0947" w:rsidP="003C0947">
            <w:pPr>
              <w:widowControl/>
              <w:autoSpaceDE/>
              <w:autoSpaceDN/>
              <w:spacing w:after="160"/>
            </w:pP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Голова Вченої ради</w:t>
            </w:r>
          </w:p>
        </w:tc>
      </w:tr>
      <w:tr w:rsidR="003C0947" w:rsidRPr="00B20E73" w14:paraId="6754BEB9" w14:textId="53D919E2" w:rsidTr="003C0947">
        <w:trPr>
          <w:trHeight w:val="206"/>
        </w:trPr>
        <w:tc>
          <w:tcPr>
            <w:tcW w:w="4640" w:type="dxa"/>
          </w:tcPr>
          <w:p w14:paraId="13C1A466" w14:textId="71CD3B84" w:rsidR="003C0947" w:rsidRPr="00B20E73" w:rsidRDefault="003C0947" w:rsidP="003C094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Анна БРУТМАН</w:t>
            </w: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17" w:type="dxa"/>
          </w:tcPr>
          <w:p w14:paraId="4AC2CA8B" w14:textId="344AAEFC" w:rsidR="003C0947" w:rsidRPr="00B20E73" w:rsidRDefault="003C0947" w:rsidP="003C094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_________Володимир БАХРУШИН</w:t>
            </w:r>
          </w:p>
        </w:tc>
      </w:tr>
      <w:tr w:rsidR="003C0947" w:rsidRPr="00B20E73" w14:paraId="10ABA379" w14:textId="2DE10F5D" w:rsidTr="003C0947">
        <w:trPr>
          <w:trHeight w:val="640"/>
        </w:trPr>
        <w:tc>
          <w:tcPr>
            <w:tcW w:w="4640" w:type="dxa"/>
            <w:hideMark/>
          </w:tcPr>
          <w:p w14:paraId="4DB897E4" w14:textId="77777777" w:rsidR="003C0947" w:rsidRDefault="003C0947" w:rsidP="003C094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4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(протокол № </w:t>
            </w:r>
            <w:r w:rsidRPr="0010301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7C04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від </w:t>
            </w:r>
            <w:r w:rsidRPr="00103012">
              <w:rPr>
                <w:rFonts w:ascii="Times New Roman" w:eastAsia="Calibri" w:hAnsi="Times New Roman" w:cs="Times New Roman"/>
                <w:sz w:val="28"/>
                <w:szCs w:val="28"/>
              </w:rPr>
              <w:t>31.03.</w:t>
            </w:r>
            <w:r w:rsidRPr="007C049F">
              <w:rPr>
                <w:rFonts w:ascii="Times New Roman" w:eastAsia="Calibri" w:hAnsi="Times New Roman" w:cs="Times New Roman"/>
                <w:sz w:val="28"/>
                <w:szCs w:val="28"/>
              </w:rPr>
              <w:t>2026 р.)</w:t>
            </w:r>
          </w:p>
          <w:p w14:paraId="6A81C8B5" w14:textId="77777777" w:rsidR="003C0947" w:rsidRDefault="003C0947" w:rsidP="003C094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25BC90" w14:textId="2ABC1645" w:rsidR="003C0947" w:rsidRPr="007C049F" w:rsidRDefault="003C0947" w:rsidP="003C094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17" w:type="dxa"/>
          </w:tcPr>
          <w:p w14:paraId="145CB5AF" w14:textId="7C440F9B" w:rsidR="003C0947" w:rsidRPr="001C195B" w:rsidRDefault="003C0947" w:rsidP="003C0947">
            <w:pPr>
              <w:widowControl/>
              <w:autoSpaceDE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(протокол № ___від_______2026 р.)</w:t>
            </w:r>
          </w:p>
          <w:p w14:paraId="2E172699" w14:textId="703B76D5" w:rsidR="003C0947" w:rsidRPr="007C049F" w:rsidRDefault="003C0947" w:rsidP="003C094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3AB1906" w14:textId="77777777" w:rsidR="00922B34" w:rsidRDefault="00922B34" w:rsidP="00922B34">
      <w:pPr>
        <w:widowControl/>
        <w:overflowPunct w:val="0"/>
        <w:autoSpaceDE/>
        <w:autoSpaceDN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</w:rPr>
      </w:pPr>
    </w:p>
    <w:p w14:paraId="1DBD5AB9" w14:textId="77777777" w:rsidR="007C14EF" w:rsidRDefault="007C14EF" w:rsidP="00922B34">
      <w:pPr>
        <w:widowControl/>
        <w:overflowPunct w:val="0"/>
        <w:autoSpaceDE/>
        <w:autoSpaceDN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</w:rPr>
      </w:pPr>
    </w:p>
    <w:p w14:paraId="47CD4546" w14:textId="77777777" w:rsidR="007C14EF" w:rsidRPr="00B20E73" w:rsidRDefault="007C14EF" w:rsidP="00922B34">
      <w:pPr>
        <w:widowControl/>
        <w:overflowPunct w:val="0"/>
        <w:autoSpaceDE/>
        <w:autoSpaceDN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</w:rPr>
      </w:pPr>
    </w:p>
    <w:p w14:paraId="75EBBA44" w14:textId="34896BDF" w:rsidR="00922B34" w:rsidRDefault="00922B34" w:rsidP="00922B34">
      <w:pPr>
        <w:widowControl/>
        <w:overflowPunct w:val="0"/>
        <w:autoSpaceDE/>
        <w:autoSpaceDN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</w:rPr>
      </w:pPr>
      <w:r w:rsidRPr="00B20E73">
        <w:rPr>
          <w:rFonts w:ascii="Times New Roman" w:eastAsiaTheme="minorHAnsi" w:hAnsi="Times New Roman" w:cs="Times New Roman"/>
          <w:sz w:val="28"/>
          <w:szCs w:val="28"/>
        </w:rPr>
        <w:t>Запоріжжя – 202</w:t>
      </w:r>
      <w:r w:rsidR="004B74C5">
        <w:rPr>
          <w:rFonts w:ascii="Times New Roman" w:eastAsiaTheme="minorHAnsi" w:hAnsi="Times New Roman" w:cs="Times New Roman"/>
          <w:sz w:val="28"/>
          <w:szCs w:val="28"/>
        </w:rPr>
        <w:t>6</w:t>
      </w:r>
    </w:p>
    <w:p w14:paraId="4505422A" w14:textId="3FA09F09" w:rsidR="00C53887" w:rsidRDefault="00C53887" w:rsidP="00C53887">
      <w:pPr>
        <w:widowControl/>
        <w:autoSpaceDE/>
        <w:autoSpaceDN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0C89DE97" w14:textId="573E6C39" w:rsidR="004B74C5" w:rsidRDefault="004B74C5" w:rsidP="004B74C5">
      <w:pPr>
        <w:widowControl/>
        <w:autoSpaceDE/>
        <w:autoSpaceDN/>
        <w:rPr>
          <w:rFonts w:ascii="Times New Roman" w:eastAsiaTheme="minorHAnsi" w:hAnsi="Times New Roman" w:cs="Times New Roman"/>
          <w:sz w:val="28"/>
          <w:szCs w:val="28"/>
        </w:rPr>
      </w:pPr>
    </w:p>
    <w:p w14:paraId="4D7A7C92" w14:textId="77777777" w:rsidR="004B74C5" w:rsidRPr="006A7F48" w:rsidRDefault="004B74C5" w:rsidP="004B74C5">
      <w:pPr>
        <w:widowControl/>
        <w:overflowPunct w:val="0"/>
        <w:autoSpaceDE/>
        <w:autoSpaceDN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</w:rPr>
      </w:pPr>
      <w:r w:rsidRPr="006A7F48">
        <w:rPr>
          <w:rFonts w:ascii="Times New Roman" w:eastAsiaTheme="minorHAnsi" w:hAnsi="Times New Roman" w:cs="Times New Roman"/>
          <w:sz w:val="28"/>
          <w:szCs w:val="28"/>
        </w:rPr>
        <w:t>ЛИСТ ПОГОДЖЕННЯ</w:t>
      </w:r>
    </w:p>
    <w:p w14:paraId="6F09DCFB" w14:textId="77777777" w:rsidR="004B74C5" w:rsidRPr="006A7F48" w:rsidRDefault="004B74C5" w:rsidP="004B74C5">
      <w:pPr>
        <w:widowControl/>
        <w:overflowPunct w:val="0"/>
        <w:autoSpaceDE/>
        <w:autoSpaceDN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</w:rPr>
      </w:pPr>
      <w:r w:rsidRPr="006A7F48">
        <w:rPr>
          <w:rFonts w:ascii="Times New Roman" w:eastAsiaTheme="minorHAnsi" w:hAnsi="Times New Roman" w:cs="Times New Roman"/>
          <w:sz w:val="28"/>
          <w:szCs w:val="28"/>
        </w:rPr>
        <w:t>освітньо-професійної програми</w:t>
      </w:r>
    </w:p>
    <w:p w14:paraId="1658D65B" w14:textId="71A8F9B9" w:rsidR="004B74C5" w:rsidRPr="006A7F48" w:rsidRDefault="004B74C5" w:rsidP="004B74C5">
      <w:pPr>
        <w:widowControl/>
        <w:autoSpaceDE/>
        <w:autoSpaceDN/>
        <w:adjustRightInd w:val="0"/>
        <w:jc w:val="center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6A7F48">
        <w:rPr>
          <w:rFonts w:ascii="Times New Roman" w:eastAsiaTheme="minorHAnsi" w:hAnsi="Times New Roman" w:cs="Times New Roman"/>
          <w:bCs/>
          <w:sz w:val="28"/>
          <w:szCs w:val="28"/>
          <w:u w:val="single"/>
          <w:lang w:val="ru-RU"/>
        </w:rPr>
        <w:t>«</w:t>
      </w:r>
      <w:r w:rsidR="00D97612" w:rsidRPr="00D97612">
        <w:rPr>
          <w:rFonts w:ascii="Times New Roman" w:hAnsi="Times New Roman" w:cs="Times New Roman"/>
          <w:b/>
          <w:sz w:val="28"/>
          <w:szCs w:val="28"/>
          <w:u w:val="single"/>
        </w:rPr>
        <w:t>МАРКЕТИНГ І УПРАВЛІННЯ ЛОГІСТИЧНИМИ ПРОЦЕСАМИ</w:t>
      </w:r>
      <w:r w:rsidRPr="006A7F48">
        <w:rPr>
          <w:rFonts w:ascii="Times New Roman" w:eastAsiaTheme="minorHAnsi" w:hAnsi="Times New Roman" w:cs="Times New Roman"/>
          <w:bCs/>
          <w:sz w:val="28"/>
          <w:szCs w:val="28"/>
          <w:u w:val="single"/>
          <w:lang w:val="ru-RU"/>
        </w:rPr>
        <w:t>»</w:t>
      </w:r>
    </w:p>
    <w:p w14:paraId="692431AE" w14:textId="77777777" w:rsidR="004B74C5" w:rsidRPr="006A7F48" w:rsidRDefault="004B74C5" w:rsidP="004B74C5">
      <w:pPr>
        <w:widowControl/>
        <w:overflowPunct w:val="0"/>
        <w:autoSpaceDE/>
        <w:autoSpaceDN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  <w:vertAlign w:val="superscript"/>
        </w:rPr>
      </w:pPr>
      <w:r w:rsidRPr="006A7F48">
        <w:rPr>
          <w:rFonts w:ascii="Times New Roman" w:eastAsiaTheme="minorHAnsi" w:hAnsi="Times New Roman" w:cs="Times New Roman"/>
          <w:sz w:val="28"/>
          <w:szCs w:val="28"/>
          <w:vertAlign w:val="superscript"/>
        </w:rPr>
        <w:t>(назва освітньо-професійної програми)</w:t>
      </w:r>
    </w:p>
    <w:p w14:paraId="2C92CB23" w14:textId="77777777" w:rsidR="004B74C5" w:rsidRPr="006A7F48" w:rsidRDefault="004B74C5" w:rsidP="004B74C5">
      <w:pPr>
        <w:widowControl/>
        <w:overflowPunct w:val="0"/>
        <w:autoSpaceDE/>
        <w:autoSpaceDN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</w:rPr>
      </w:pPr>
    </w:p>
    <w:p w14:paraId="1687B8E9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6FCD8926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3B137416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7573BF1C" w14:textId="2387A2ED" w:rsidR="004B74C5" w:rsidRPr="006A7F48" w:rsidRDefault="00F8080C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В.о.</w:t>
      </w:r>
      <w:r w:rsidR="007C049F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д</w:t>
      </w:r>
      <w:r w:rsidR="004B74C5" w:rsidRPr="006A7F48">
        <w:rPr>
          <w:rFonts w:ascii="Times New Roman" w:eastAsiaTheme="minorHAnsi" w:hAnsi="Times New Roman" w:cs="Times New Roman"/>
          <w:bCs/>
          <w:sz w:val="28"/>
          <w:szCs w:val="28"/>
        </w:rPr>
        <w:t>иректор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а</w:t>
      </w:r>
      <w:r w:rsidR="004B74C5" w:rsidRPr="006A7F48">
        <w:rPr>
          <w:rFonts w:ascii="Times New Roman" w:eastAsiaTheme="minorHAnsi" w:hAnsi="Times New Roman" w:cs="Times New Roman"/>
          <w:bCs/>
          <w:sz w:val="28"/>
          <w:szCs w:val="28"/>
        </w:rPr>
        <w:t xml:space="preserve"> коледжу</w:t>
      </w:r>
    </w:p>
    <w:p w14:paraId="74778FAD" w14:textId="77777777" w:rsidR="004B74C5" w:rsidRPr="006A7F48" w:rsidRDefault="004B74C5" w:rsidP="004B74C5">
      <w:pPr>
        <w:widowControl/>
        <w:tabs>
          <w:tab w:val="left" w:pos="2552"/>
        </w:tabs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Анна БРУТМАН</w:t>
      </w:r>
    </w:p>
    <w:p w14:paraId="1AF7A0D4" w14:textId="77777777" w:rsidR="004B74C5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A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A7F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(підпис)                             (власне ім’я та прізвище)            </w:t>
      </w:r>
    </w:p>
    <w:p w14:paraId="7495098F" w14:textId="77777777" w:rsidR="004B74C5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59ABBB42" w14:textId="77777777" w:rsidR="004B74C5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0CC58D09" w14:textId="77777777" w:rsidR="004B74C5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29CFDF74" w14:textId="2C3BCA1D" w:rsidR="004B74C5" w:rsidRPr="006A7F48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A7F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</w:t>
      </w:r>
    </w:p>
    <w:p w14:paraId="74593E70" w14:textId="447331F6" w:rsidR="004B74C5" w:rsidRPr="007C049F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BA1C0D">
        <w:rPr>
          <w:rFonts w:ascii="Times New Roman" w:eastAsiaTheme="minorHAnsi" w:hAnsi="Times New Roman" w:cs="Times New Roman"/>
          <w:bCs/>
          <w:sz w:val="28"/>
          <w:szCs w:val="28"/>
        </w:rPr>
        <w:t xml:space="preserve">Голова циклової комісії </w:t>
      </w:r>
      <w:r w:rsidRPr="007C049F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proofErr w:type="spellStart"/>
      <w:r w:rsidRPr="007C049F">
        <w:rPr>
          <w:rFonts w:ascii="Times New Roman" w:eastAsiaTheme="minorHAnsi" w:hAnsi="Times New Roman" w:cs="Times New Roman"/>
          <w:bCs/>
          <w:sz w:val="28"/>
          <w:szCs w:val="28"/>
        </w:rPr>
        <w:t>УПтаГД</w:t>
      </w:r>
      <w:proofErr w:type="spellEnd"/>
      <w:r w:rsidRPr="007C049F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</w:p>
    <w:p w14:paraId="1EBD55B6" w14:textId="28F4E0FF" w:rsidR="004B74C5" w:rsidRPr="00BA1C0D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A1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   </w:t>
      </w:r>
      <w:r w:rsidRPr="00BA1C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Ірина ПОТАЙЧУК</w:t>
      </w:r>
    </w:p>
    <w:p w14:paraId="608DE6E1" w14:textId="77777777" w:rsidR="004B74C5" w:rsidRPr="006A7F48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A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A7F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(підпис)                             (власне ім’я та прізвище)                                               </w:t>
      </w:r>
    </w:p>
    <w:p w14:paraId="3EDF35AE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141B3C4A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73E4A1D2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7B74237F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6A7F48">
        <w:rPr>
          <w:rFonts w:ascii="Times New Roman" w:eastAsiaTheme="minorHAnsi" w:hAnsi="Times New Roman" w:cs="Times New Roman"/>
          <w:bCs/>
          <w:sz w:val="28"/>
          <w:szCs w:val="28"/>
        </w:rPr>
        <w:t xml:space="preserve">Голова студентського самоврядування </w:t>
      </w:r>
    </w:p>
    <w:p w14:paraId="3182BA3F" w14:textId="77777777" w:rsidR="004B74C5" w:rsidRPr="006A7F48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_</w:t>
      </w:r>
      <w:r w:rsidRPr="006A7F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Катерина КОСТЕНКО</w:t>
      </w:r>
    </w:p>
    <w:p w14:paraId="7F2FC725" w14:textId="77777777" w:rsidR="004B74C5" w:rsidRPr="006A7F48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A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A7F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(підпис)                             (власне ім’я та прізвище)                                               </w:t>
      </w:r>
    </w:p>
    <w:p w14:paraId="66F7C27C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49ED0C8D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26076094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0410E210" w14:textId="0EB5D475" w:rsidR="004B74C5" w:rsidRPr="007C049F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6A7F48">
        <w:rPr>
          <w:rFonts w:ascii="Times New Roman" w:eastAsiaTheme="minorHAnsi" w:hAnsi="Times New Roman" w:cs="Times New Roman"/>
          <w:bCs/>
          <w:sz w:val="28"/>
          <w:szCs w:val="28"/>
        </w:rPr>
        <w:t xml:space="preserve">Розглянуто на цикловій комісії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у</w:t>
      </w:r>
      <w:r w:rsidRPr="00AB62A5">
        <w:rPr>
          <w:rFonts w:ascii="Times New Roman" w:eastAsiaTheme="minorHAnsi" w:hAnsi="Times New Roman" w:cs="Times New Roman"/>
          <w:bCs/>
          <w:sz w:val="28"/>
          <w:szCs w:val="28"/>
        </w:rPr>
        <w:t>правління, прав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а</w:t>
      </w:r>
      <w:r w:rsidRPr="00AB62A5">
        <w:rPr>
          <w:rFonts w:ascii="Times New Roman" w:eastAsiaTheme="minorHAnsi" w:hAnsi="Times New Roman" w:cs="Times New Roman"/>
          <w:bCs/>
          <w:sz w:val="28"/>
          <w:szCs w:val="28"/>
        </w:rPr>
        <w:t xml:space="preserve"> та гуманітарн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их дисциплін</w:t>
      </w:r>
      <w:r w:rsidRPr="00AB62A5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6A7F48">
        <w:rPr>
          <w:rFonts w:ascii="Times New Roman" w:eastAsiaTheme="minorHAnsi" w:hAnsi="Times New Roman" w:cs="Times New Roman"/>
          <w:bCs/>
          <w:sz w:val="28"/>
          <w:szCs w:val="28"/>
        </w:rPr>
        <w:t xml:space="preserve">Протокол від </w:t>
      </w:r>
      <w:r w:rsidR="00BA05FD" w:rsidRPr="007C049F">
        <w:rPr>
          <w:rFonts w:ascii="Times New Roman" w:eastAsiaTheme="minorHAnsi" w:hAnsi="Times New Roman" w:cs="Times New Roman"/>
          <w:bCs/>
          <w:sz w:val="28"/>
          <w:szCs w:val="28"/>
        </w:rPr>
        <w:t>31</w:t>
      </w:r>
      <w:r w:rsidRPr="007C049F">
        <w:rPr>
          <w:rFonts w:ascii="Times New Roman" w:eastAsiaTheme="minorHAnsi" w:hAnsi="Times New Roman" w:cs="Times New Roman"/>
          <w:bCs/>
          <w:sz w:val="28"/>
          <w:szCs w:val="28"/>
        </w:rPr>
        <w:t>.0</w:t>
      </w:r>
      <w:r w:rsidR="00BA05FD" w:rsidRPr="007C049F">
        <w:rPr>
          <w:rFonts w:ascii="Times New Roman" w:eastAsiaTheme="minorHAnsi" w:hAnsi="Times New Roman" w:cs="Times New Roman"/>
          <w:bCs/>
          <w:sz w:val="28"/>
          <w:szCs w:val="28"/>
        </w:rPr>
        <w:t>3</w:t>
      </w:r>
      <w:r w:rsidRPr="007C049F">
        <w:rPr>
          <w:rFonts w:ascii="Times New Roman" w:eastAsiaTheme="minorHAnsi" w:hAnsi="Times New Roman" w:cs="Times New Roman"/>
          <w:bCs/>
          <w:sz w:val="28"/>
          <w:szCs w:val="28"/>
        </w:rPr>
        <w:t>.2026 року, № 8</w:t>
      </w:r>
    </w:p>
    <w:p w14:paraId="0EE570DE" w14:textId="77777777" w:rsidR="004B74C5" w:rsidRDefault="004B74C5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Cs/>
          <w:color w:val="EE0000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color w:val="EE0000"/>
          <w:sz w:val="28"/>
          <w:szCs w:val="28"/>
        </w:rPr>
        <w:br w:type="page"/>
      </w:r>
    </w:p>
    <w:p w14:paraId="78A07FA4" w14:textId="500A8D5C" w:rsidR="004B74C5" w:rsidRDefault="004B74C5" w:rsidP="004B74C5">
      <w:pPr>
        <w:widowControl/>
        <w:autoSpaceDE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ПЕ</w:t>
      </w:r>
      <w:r w:rsidR="00C53887" w:rsidRPr="006A7F48">
        <w:rPr>
          <w:rFonts w:ascii="Times New Roman" w:eastAsiaTheme="minorHAnsi" w:hAnsi="Times New Roman" w:cs="Times New Roman"/>
          <w:sz w:val="28"/>
          <w:szCs w:val="28"/>
        </w:rPr>
        <w:t>РЕДМОВА</w:t>
      </w:r>
    </w:p>
    <w:p w14:paraId="56FFAEE1" w14:textId="55C94A1B" w:rsidR="00C53887" w:rsidRPr="009E4B98" w:rsidRDefault="004B74C5" w:rsidP="004B74C5">
      <w:pPr>
        <w:widowControl/>
        <w:autoSpaceDE/>
        <w:autoSpaceDN/>
        <w:spacing w:line="276" w:lineRule="auto"/>
        <w:ind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="00AD6A25">
        <w:rPr>
          <w:rFonts w:ascii="Times New Roman" w:eastAsia="Times New Roman" w:hAnsi="Times New Roman" w:cs="Times New Roman"/>
          <w:color w:val="000000"/>
          <w:sz w:val="26"/>
          <w:szCs w:val="26"/>
        </w:rPr>
        <w:t>початковано</w:t>
      </w:r>
      <w:r w:rsidR="00C53887" w:rsidRPr="009E4B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освітньо-професійну програму </w:t>
      </w:r>
      <w:r w:rsidR="00D97612" w:rsidRPr="00D97612">
        <w:rPr>
          <w:rFonts w:ascii="Times New Roman" w:eastAsia="Times New Roman" w:hAnsi="Times New Roman" w:cs="Times New Roman"/>
          <w:color w:val="000000"/>
          <w:sz w:val="26"/>
          <w:szCs w:val="26"/>
        </w:rPr>
        <w:t>Маркетинг і управління логістичними процесами</w:t>
      </w:r>
      <w:r w:rsidR="00C53887" w:rsidRPr="009E4B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розроблену робочою групою відповідно до стандарту фахової </w:t>
      </w:r>
      <w:proofErr w:type="spellStart"/>
      <w:r w:rsidR="00C53887" w:rsidRPr="009E4B98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передвищої</w:t>
      </w:r>
      <w:proofErr w:type="spellEnd"/>
      <w:r w:rsidR="00C53887" w:rsidRPr="009E4B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освіти </w:t>
      </w:r>
      <w:r w:rsidR="00AD6A25">
        <w:rPr>
          <w:rFonts w:ascii="Times New Roman" w:hAnsi="Times New Roman" w:cs="Times New Roman"/>
          <w:sz w:val="28"/>
          <w:szCs w:val="28"/>
        </w:rPr>
        <w:t>о</w:t>
      </w:r>
      <w:r w:rsidR="00AD6A25" w:rsidRPr="000B64EC">
        <w:rPr>
          <w:rFonts w:ascii="Times New Roman" w:eastAsia="Calibri" w:hAnsi="Times New Roman" w:cs="Times New Roman"/>
          <w:noProof/>
          <w:sz w:val="28"/>
          <w:szCs w:val="28"/>
        </w:rPr>
        <w:t xml:space="preserve">світньо-професійний ступінь </w:t>
      </w:r>
      <w:r w:rsidR="00AD6A25" w:rsidRPr="009E3BE7">
        <w:rPr>
          <w:rFonts w:ascii="Times New Roman" w:eastAsia="Times New Roman" w:hAnsi="Times New Roman" w:cs="Times New Roman"/>
          <w:bCs/>
          <w:iCs/>
          <w:sz w:val="28"/>
          <w:szCs w:val="32"/>
        </w:rPr>
        <w:t>−</w:t>
      </w:r>
      <w:r w:rsidR="00AD6A25">
        <w:rPr>
          <w:rFonts w:ascii="Times New Roman" w:eastAsia="Times New Roman" w:hAnsi="Times New Roman" w:cs="Times New Roman"/>
          <w:bCs/>
          <w:iCs/>
          <w:sz w:val="28"/>
          <w:szCs w:val="32"/>
        </w:rPr>
        <w:t xml:space="preserve"> </w:t>
      </w:r>
      <w:r w:rsidR="00AD6A25" w:rsidRPr="000B64EC">
        <w:rPr>
          <w:rFonts w:ascii="Times New Roman" w:eastAsia="Calibri" w:hAnsi="Times New Roman" w:cs="Times New Roman"/>
          <w:noProof/>
          <w:sz w:val="28"/>
          <w:szCs w:val="28"/>
        </w:rPr>
        <w:t>фаховий молодший бакалавр</w:t>
      </w:r>
      <w:r w:rsidR="00AD6A25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="00AD6A25" w:rsidRPr="000B64EC">
        <w:rPr>
          <w:rFonts w:ascii="Times New Roman" w:hAnsi="Times New Roman" w:cs="Times New Roman"/>
          <w:sz w:val="28"/>
          <w:szCs w:val="28"/>
        </w:rPr>
        <w:t>галузь знань 07 Управління та адміністрування, спеціальність 075 Маркетинг</w:t>
      </w:r>
      <w:r w:rsidR="00AD6A25">
        <w:rPr>
          <w:rFonts w:ascii="Times New Roman" w:hAnsi="Times New Roman" w:cs="Times New Roman"/>
          <w:sz w:val="28"/>
          <w:szCs w:val="28"/>
        </w:rPr>
        <w:t>, з</w:t>
      </w:r>
      <w:r w:rsidR="00AD6A25" w:rsidRPr="000B64EC">
        <w:rPr>
          <w:rFonts w:ascii="Times New Roman" w:hAnsi="Times New Roman" w:cs="Times New Roman"/>
          <w:sz w:val="28"/>
          <w:szCs w:val="28"/>
        </w:rPr>
        <w:t xml:space="preserve">атверджено та введено в дію наказом Міністерства освіти і науки України від </w:t>
      </w:r>
      <w:r w:rsidR="00AD6A25">
        <w:rPr>
          <w:rFonts w:ascii="Times New Roman" w:hAnsi="Times New Roman" w:cs="Times New Roman"/>
          <w:sz w:val="28"/>
          <w:szCs w:val="28"/>
        </w:rPr>
        <w:t>22.06.2021</w:t>
      </w:r>
      <w:r w:rsidR="00AD6A25" w:rsidRPr="000B64EC">
        <w:rPr>
          <w:rFonts w:ascii="Times New Roman" w:hAnsi="Times New Roman" w:cs="Times New Roman"/>
          <w:sz w:val="28"/>
          <w:szCs w:val="28"/>
        </w:rPr>
        <w:t xml:space="preserve"> р. № </w:t>
      </w:r>
      <w:r w:rsidR="00AD6A25">
        <w:rPr>
          <w:rFonts w:ascii="Times New Roman" w:hAnsi="Times New Roman" w:cs="Times New Roman"/>
          <w:sz w:val="28"/>
          <w:szCs w:val="28"/>
        </w:rPr>
        <w:t xml:space="preserve">703 </w:t>
      </w:r>
      <w:r w:rsidR="00C53887" w:rsidRPr="009E4B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зі спеціальності </w:t>
      </w:r>
      <w:r w:rsidR="00C53887" w:rsidRPr="009E4B98">
        <w:rPr>
          <w:rFonts w:ascii="Times New Roman" w:hAnsi="Times New Roman" w:cs="Times New Roman"/>
          <w:sz w:val="26"/>
          <w:szCs w:val="26"/>
          <w:lang w:val="en-US"/>
        </w:rPr>
        <w:t>D</w:t>
      </w:r>
      <w:r w:rsidR="00AD6A25">
        <w:rPr>
          <w:rFonts w:ascii="Times New Roman" w:hAnsi="Times New Roman" w:cs="Times New Roman"/>
          <w:sz w:val="26"/>
          <w:szCs w:val="26"/>
        </w:rPr>
        <w:t xml:space="preserve">5 </w:t>
      </w:r>
      <w:r w:rsidR="00AD6A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Маркетинг </w:t>
      </w:r>
      <w:r w:rsidR="00C53887" w:rsidRPr="009E4B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освітньо</w:t>
      </w:r>
      <w:r w:rsidR="00C53887" w:rsidRPr="009E4B98">
        <w:rPr>
          <w:rFonts w:ascii="Cambria Math" w:eastAsia="Times New Roman" w:hAnsi="Cambria Math" w:cs="Cambria Math"/>
          <w:color w:val="000000"/>
          <w:sz w:val="26"/>
          <w:szCs w:val="26"/>
        </w:rPr>
        <w:t>‐</w:t>
      </w:r>
      <w:r w:rsidR="00C53887" w:rsidRPr="009E4B98">
        <w:rPr>
          <w:rFonts w:ascii="Times New Roman" w:eastAsia="Times New Roman" w:hAnsi="Times New Roman" w:cs="Times New Roman"/>
          <w:color w:val="000000"/>
          <w:sz w:val="26"/>
          <w:szCs w:val="26"/>
        </w:rPr>
        <w:t>професійного ступеню «фаховий молодший бакалавр», що вводиться в дію з 202</w:t>
      </w:r>
      <w:r w:rsidR="00AD6A25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C53887" w:rsidRPr="009E4B98">
        <w:rPr>
          <w:rFonts w:ascii="Times New Roman" w:eastAsia="Times New Roman" w:hAnsi="Times New Roman" w:cs="Times New Roman"/>
          <w:color w:val="000000"/>
          <w:sz w:val="26"/>
          <w:szCs w:val="26"/>
        </w:rPr>
        <w:t>/202</w:t>
      </w:r>
      <w:r w:rsidR="00AD6A25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C53887" w:rsidRPr="009E4B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навчального року (</w:t>
      </w:r>
      <w:r w:rsidR="00C53887" w:rsidRPr="009E4B98">
        <w:rPr>
          <w:rFonts w:ascii="Times New Roman" w:hAnsi="Times New Roman" w:cs="Times New Roman"/>
          <w:color w:val="000000" w:themeColor="text1"/>
          <w:sz w:val="26"/>
          <w:szCs w:val="26"/>
        </w:rPr>
        <w:t>URL:</w:t>
      </w:r>
      <w:r w:rsidR="00C53887" w:rsidRPr="009E4B98">
        <w:rPr>
          <w:rFonts w:ascii="Times New Roman" w:hAnsi="Times New Roman" w:cs="Times New Roman"/>
          <w:sz w:val="26"/>
          <w:szCs w:val="26"/>
        </w:rPr>
        <w:t xml:space="preserve"> </w:t>
      </w:r>
      <w:r w:rsidR="00C53887" w:rsidRPr="009E4B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7" w:history="1">
        <w:r w:rsidR="00C53887" w:rsidRPr="009E4B98">
          <w:rPr>
            <w:rStyle w:val="af"/>
            <w:rFonts w:ascii="Times New Roman" w:hAnsi="Times New Roman" w:cs="Times New Roman"/>
            <w:sz w:val="26"/>
            <w:szCs w:val="26"/>
          </w:rPr>
          <w:t>http://surl.li/qedmug</w:t>
        </w:r>
      </w:hyperlink>
      <w:r w:rsidR="00C53887" w:rsidRPr="009E4B98">
        <w:rPr>
          <w:rFonts w:ascii="Times New Roman" w:hAnsi="Times New Roman" w:cs="Times New Roman"/>
          <w:sz w:val="26"/>
          <w:szCs w:val="26"/>
        </w:rPr>
        <w:t>)</w:t>
      </w:r>
      <w:r w:rsidR="00C53887" w:rsidRPr="009E4B98">
        <w:rPr>
          <w:sz w:val="26"/>
          <w:szCs w:val="26"/>
        </w:rPr>
        <w:t xml:space="preserve">, </w:t>
      </w:r>
      <w:r w:rsidR="00C53887" w:rsidRPr="009E4B98">
        <w:rPr>
          <w:rFonts w:ascii="Times New Roman" w:hAnsi="Times New Roman" w:cs="Times New Roman"/>
          <w:sz w:val="26"/>
          <w:szCs w:val="26"/>
        </w:rPr>
        <w:t>Національної рамки кваліфікацій</w:t>
      </w:r>
      <w:r w:rsidR="00C53887" w:rsidRPr="009E4B98">
        <w:rPr>
          <w:rFonts w:ascii="Times New Roman" w:hAnsi="Times New Roman" w:cs="Times New Roman"/>
          <w:spacing w:val="-2"/>
          <w:sz w:val="26"/>
          <w:szCs w:val="26"/>
        </w:rPr>
        <w:t xml:space="preserve"> (</w:t>
      </w:r>
      <w:hyperlink r:id="rId8" w:history="1">
        <w:r w:rsidR="00C53887" w:rsidRPr="009E4B98">
          <w:rPr>
            <w:rStyle w:val="af"/>
            <w:rFonts w:ascii="Times New Roman" w:hAnsi="Times New Roman" w:cs="Times New Roman"/>
            <w:sz w:val="26"/>
            <w:szCs w:val="26"/>
          </w:rPr>
          <w:t>URL:</w:t>
        </w:r>
        <w:r w:rsidR="00C53887" w:rsidRPr="009E4B98">
          <w:rPr>
            <w:rStyle w:val="af"/>
            <w:rFonts w:ascii="Times New Roman" w:hAnsi="Times New Roman" w:cs="Times New Roman"/>
            <w:spacing w:val="-2"/>
            <w:sz w:val="26"/>
            <w:szCs w:val="26"/>
          </w:rPr>
          <w:t>https://nqa.gov.ua/national-qualification-frame</w:t>
        </w:r>
      </w:hyperlink>
      <w:r w:rsidR="00C53887" w:rsidRPr="009E4B98">
        <w:rPr>
          <w:rFonts w:ascii="Times New Roman" w:hAnsi="Times New Roman" w:cs="Times New Roman"/>
          <w:spacing w:val="-2"/>
          <w:sz w:val="26"/>
          <w:szCs w:val="26"/>
        </w:rPr>
        <w:t xml:space="preserve">) а також відповідно до Постанови Кабінету Міністрів України від 30.08.2024 р. № 1021   Про внесення змін до переліку галузей знань і спеціальностей, за якими здійснюється підготовка здобувачів вищої та фахової </w:t>
      </w:r>
      <w:proofErr w:type="spellStart"/>
      <w:r w:rsidR="00C53887" w:rsidRPr="009E4B98">
        <w:rPr>
          <w:rFonts w:ascii="Times New Roman" w:hAnsi="Times New Roman" w:cs="Times New Roman"/>
          <w:spacing w:val="-2"/>
          <w:sz w:val="26"/>
          <w:szCs w:val="26"/>
        </w:rPr>
        <w:t>передвищої</w:t>
      </w:r>
      <w:proofErr w:type="spellEnd"/>
      <w:r w:rsidR="00C53887" w:rsidRPr="009E4B98">
        <w:rPr>
          <w:rFonts w:ascii="Times New Roman" w:hAnsi="Times New Roman" w:cs="Times New Roman"/>
          <w:spacing w:val="-2"/>
          <w:sz w:val="26"/>
          <w:szCs w:val="26"/>
        </w:rPr>
        <w:t xml:space="preserve"> освіти </w:t>
      </w:r>
    </w:p>
    <w:p w14:paraId="29E4C4A8" w14:textId="77777777" w:rsidR="00C53887" w:rsidRPr="009E4B98" w:rsidRDefault="00C53887" w:rsidP="004B74C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4B98">
        <w:rPr>
          <w:rFonts w:ascii="Times New Roman" w:hAnsi="Times New Roman" w:cs="Times New Roman"/>
          <w:spacing w:val="-2"/>
          <w:sz w:val="26"/>
          <w:szCs w:val="26"/>
        </w:rPr>
        <w:t>(</w:t>
      </w:r>
      <w:r w:rsidRPr="009E4B98">
        <w:rPr>
          <w:rFonts w:ascii="Times New Roman" w:hAnsi="Times New Roman" w:cs="Times New Roman"/>
          <w:spacing w:val="-4"/>
          <w:sz w:val="26"/>
          <w:szCs w:val="26"/>
        </w:rPr>
        <w:t>URL:</w:t>
      </w:r>
      <w:hyperlink r:id="rId9" w:anchor="Text" w:history="1">
        <w:r w:rsidRPr="009E4B98">
          <w:rPr>
            <w:rStyle w:val="af"/>
            <w:rFonts w:ascii="Times New Roman" w:hAnsi="Times New Roman" w:cs="Times New Roman"/>
            <w:sz w:val="26"/>
            <w:szCs w:val="26"/>
          </w:rPr>
          <w:t>https://zakon.rada.gov.ua/laws/show/1021-2024-%D0%BF#Text</w:t>
        </w:r>
      </w:hyperlink>
      <w:r w:rsidRPr="009E4B98">
        <w:rPr>
          <w:rFonts w:ascii="Times New Roman" w:hAnsi="Times New Roman" w:cs="Times New Roman"/>
          <w:sz w:val="26"/>
          <w:szCs w:val="26"/>
        </w:rPr>
        <w:t>)</w:t>
      </w:r>
    </w:p>
    <w:p w14:paraId="48592F7B" w14:textId="77777777" w:rsidR="00C53887" w:rsidRDefault="00C53887" w:rsidP="00C53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7F6258" w14:textId="68C92F1C" w:rsidR="00C53887" w:rsidRDefault="0061766E" w:rsidP="00C53887">
      <w:pPr>
        <w:widowControl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</w:t>
      </w:r>
      <w:r w:rsidR="00645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робочої групи з започаткування</w:t>
      </w:r>
      <w:r w:rsidR="00C53887" w:rsidRPr="00624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ОПП</w:t>
      </w:r>
      <w:r w:rsidR="00C5388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1EC8995" w14:textId="42EEA575" w:rsidR="00C53887" w:rsidRPr="007C14EF" w:rsidRDefault="00BA1C0D" w:rsidP="00D97612">
      <w:pPr>
        <w:pStyle w:val="ac"/>
        <w:numPr>
          <w:ilvl w:val="0"/>
          <w:numId w:val="20"/>
        </w:numPr>
        <w:tabs>
          <w:tab w:val="left" w:pos="284"/>
          <w:tab w:val="left" w:pos="426"/>
          <w:tab w:val="left" w:pos="2191"/>
        </w:tabs>
        <w:spacing w:line="360" w:lineRule="auto"/>
        <w:rPr>
          <w:rFonts w:ascii="Times New Roman" w:hAnsi="Times New Roman"/>
          <w:sz w:val="27"/>
          <w:szCs w:val="27"/>
        </w:rPr>
      </w:pPr>
      <w:r w:rsidRPr="007C14EF">
        <w:rPr>
          <w:rFonts w:ascii="Times New Roman" w:hAnsi="Times New Roman"/>
          <w:sz w:val="27"/>
          <w:szCs w:val="27"/>
        </w:rPr>
        <w:t>БРУТМАН Анна Богданівна</w:t>
      </w:r>
      <w:r w:rsidR="00C53887" w:rsidRPr="007C14EF">
        <w:rPr>
          <w:rFonts w:ascii="Times New Roman" w:hAnsi="Times New Roman"/>
          <w:sz w:val="27"/>
          <w:szCs w:val="27"/>
        </w:rPr>
        <w:t xml:space="preserve"> – </w:t>
      </w:r>
      <w:proofErr w:type="spellStart"/>
      <w:r w:rsidR="00C53887" w:rsidRPr="007C14EF">
        <w:rPr>
          <w:rFonts w:ascii="Times New Roman" w:hAnsi="Times New Roman"/>
          <w:sz w:val="27"/>
          <w:szCs w:val="27"/>
        </w:rPr>
        <w:t>к.е.н</w:t>
      </w:r>
      <w:proofErr w:type="spellEnd"/>
      <w:r w:rsidR="00C53887" w:rsidRPr="007C14EF">
        <w:rPr>
          <w:rFonts w:ascii="Times New Roman" w:hAnsi="Times New Roman"/>
          <w:sz w:val="27"/>
          <w:szCs w:val="27"/>
        </w:rPr>
        <w:t xml:space="preserve">., викладач вищої категорії, керівник </w:t>
      </w:r>
      <w:bookmarkStart w:id="1" w:name="_Hlk192774673"/>
      <w:r w:rsidR="00C53887" w:rsidRPr="007C14EF">
        <w:rPr>
          <w:rFonts w:ascii="Times New Roman" w:hAnsi="Times New Roman"/>
          <w:sz w:val="27"/>
          <w:szCs w:val="27"/>
        </w:rPr>
        <w:t xml:space="preserve">робочої </w:t>
      </w:r>
      <w:bookmarkEnd w:id="1"/>
      <w:r w:rsidR="00C53887" w:rsidRPr="007C14EF">
        <w:rPr>
          <w:rFonts w:ascii="Times New Roman" w:hAnsi="Times New Roman"/>
          <w:sz w:val="27"/>
          <w:szCs w:val="27"/>
        </w:rPr>
        <w:t>групи.</w:t>
      </w:r>
    </w:p>
    <w:p w14:paraId="4EA84CEA" w14:textId="2D78A50D" w:rsidR="00D97612" w:rsidRPr="007C14EF" w:rsidRDefault="007C14EF" w:rsidP="00BA1C0D">
      <w:pPr>
        <w:pStyle w:val="ac"/>
        <w:numPr>
          <w:ilvl w:val="0"/>
          <w:numId w:val="20"/>
        </w:numPr>
        <w:tabs>
          <w:tab w:val="left" w:pos="284"/>
          <w:tab w:val="left" w:pos="426"/>
          <w:tab w:val="left" w:pos="2191"/>
        </w:tabs>
        <w:spacing w:line="360" w:lineRule="auto"/>
        <w:rPr>
          <w:rFonts w:ascii="Times New Roman" w:hAnsi="Times New Roman"/>
          <w:sz w:val="27"/>
          <w:szCs w:val="27"/>
        </w:rPr>
      </w:pPr>
      <w:r w:rsidRPr="007C14EF">
        <w:rPr>
          <w:rFonts w:ascii="Times New Roman" w:hAnsi="Times New Roman"/>
          <w:sz w:val="27"/>
          <w:szCs w:val="27"/>
        </w:rPr>
        <w:t>ДАНИЛОВА</w:t>
      </w:r>
      <w:r w:rsidR="00034217" w:rsidRPr="007C14EF">
        <w:rPr>
          <w:rFonts w:ascii="Times New Roman" w:hAnsi="Times New Roman"/>
          <w:sz w:val="27"/>
          <w:szCs w:val="27"/>
        </w:rPr>
        <w:t xml:space="preserve"> Яна Ігорівна – викл</w:t>
      </w:r>
      <w:r w:rsidR="00D97612" w:rsidRPr="007C14EF">
        <w:rPr>
          <w:rFonts w:ascii="Times New Roman" w:hAnsi="Times New Roman"/>
          <w:sz w:val="27"/>
          <w:szCs w:val="27"/>
        </w:rPr>
        <w:t>адач вищої категорії, член робочої групи</w:t>
      </w:r>
    </w:p>
    <w:p w14:paraId="192584D4" w14:textId="77777777" w:rsidR="00D97612" w:rsidRPr="007C14EF" w:rsidRDefault="00BA1C0D" w:rsidP="00C53887">
      <w:pPr>
        <w:pStyle w:val="ac"/>
        <w:numPr>
          <w:ilvl w:val="0"/>
          <w:numId w:val="20"/>
        </w:numPr>
        <w:tabs>
          <w:tab w:val="left" w:pos="284"/>
          <w:tab w:val="left" w:pos="426"/>
          <w:tab w:val="left" w:pos="2191"/>
        </w:tabs>
        <w:spacing w:line="360" w:lineRule="auto"/>
        <w:rPr>
          <w:rFonts w:ascii="Times New Roman" w:hAnsi="Times New Roman"/>
          <w:sz w:val="27"/>
          <w:szCs w:val="27"/>
        </w:rPr>
      </w:pPr>
      <w:r w:rsidRPr="007C14EF">
        <w:rPr>
          <w:rFonts w:ascii="Times New Roman" w:hAnsi="Times New Roman"/>
          <w:sz w:val="27"/>
          <w:szCs w:val="27"/>
        </w:rPr>
        <w:t xml:space="preserve">КЛИМОВА Ірина Геннадіївна – </w:t>
      </w:r>
      <w:proofErr w:type="spellStart"/>
      <w:r w:rsidRPr="007C14EF">
        <w:rPr>
          <w:rFonts w:ascii="Times New Roman" w:hAnsi="Times New Roman"/>
          <w:sz w:val="27"/>
          <w:szCs w:val="27"/>
        </w:rPr>
        <w:t>к.е.н</w:t>
      </w:r>
      <w:proofErr w:type="spellEnd"/>
      <w:r w:rsidRPr="007C14EF">
        <w:rPr>
          <w:rFonts w:ascii="Times New Roman" w:hAnsi="Times New Roman"/>
          <w:sz w:val="27"/>
          <w:szCs w:val="27"/>
        </w:rPr>
        <w:t>., викладач вищої категорії, викладач-методист</w:t>
      </w:r>
      <w:r w:rsidR="00F8080C" w:rsidRPr="007C14EF">
        <w:rPr>
          <w:rFonts w:ascii="Times New Roman" w:hAnsi="Times New Roman"/>
          <w:sz w:val="27"/>
          <w:szCs w:val="27"/>
        </w:rPr>
        <w:t>, член робочої групи</w:t>
      </w:r>
      <w:r w:rsidRPr="007C14EF">
        <w:rPr>
          <w:rFonts w:ascii="Times New Roman" w:hAnsi="Times New Roman"/>
          <w:sz w:val="27"/>
          <w:szCs w:val="27"/>
        </w:rPr>
        <w:t>.</w:t>
      </w:r>
    </w:p>
    <w:p w14:paraId="23CD9F5C" w14:textId="77777777" w:rsidR="00D97612" w:rsidRPr="007C14EF" w:rsidRDefault="002A5095" w:rsidP="00C53887">
      <w:pPr>
        <w:pStyle w:val="ac"/>
        <w:numPr>
          <w:ilvl w:val="0"/>
          <w:numId w:val="20"/>
        </w:numPr>
        <w:tabs>
          <w:tab w:val="left" w:pos="284"/>
          <w:tab w:val="left" w:pos="426"/>
          <w:tab w:val="left" w:pos="2191"/>
        </w:tabs>
        <w:spacing w:line="360" w:lineRule="auto"/>
        <w:rPr>
          <w:rFonts w:ascii="Times New Roman" w:hAnsi="Times New Roman"/>
          <w:sz w:val="27"/>
          <w:szCs w:val="27"/>
        </w:rPr>
      </w:pPr>
      <w:r w:rsidRPr="007C14EF">
        <w:rPr>
          <w:rFonts w:ascii="Times New Roman" w:hAnsi="Times New Roman"/>
          <w:sz w:val="27"/>
          <w:szCs w:val="27"/>
        </w:rPr>
        <w:t>БЕЗРУЧКО Лілія Сергіївна</w:t>
      </w:r>
      <w:r w:rsidR="00C53887" w:rsidRPr="007C14EF">
        <w:rPr>
          <w:rFonts w:ascii="Times New Roman" w:hAnsi="Times New Roman"/>
          <w:sz w:val="27"/>
          <w:szCs w:val="27"/>
        </w:rPr>
        <w:t xml:space="preserve"> – викладач вищої категорії,</w:t>
      </w:r>
      <w:r w:rsidR="00BA1C0D" w:rsidRPr="007C14EF">
        <w:rPr>
          <w:rFonts w:ascii="Times New Roman" w:hAnsi="Times New Roman"/>
          <w:sz w:val="27"/>
          <w:szCs w:val="27"/>
        </w:rPr>
        <w:t xml:space="preserve"> викладач-методист, </w:t>
      </w:r>
      <w:r w:rsidR="00C53887" w:rsidRPr="007C14EF">
        <w:rPr>
          <w:rFonts w:ascii="Times New Roman" w:hAnsi="Times New Roman"/>
          <w:sz w:val="27"/>
          <w:szCs w:val="27"/>
        </w:rPr>
        <w:t xml:space="preserve"> член робочої групи.</w:t>
      </w:r>
    </w:p>
    <w:p w14:paraId="18EC5D1C" w14:textId="77777777" w:rsidR="00D97612" w:rsidRPr="007C14EF" w:rsidRDefault="002A5095" w:rsidP="00C53887">
      <w:pPr>
        <w:pStyle w:val="ac"/>
        <w:numPr>
          <w:ilvl w:val="0"/>
          <w:numId w:val="20"/>
        </w:numPr>
        <w:tabs>
          <w:tab w:val="left" w:pos="284"/>
          <w:tab w:val="left" w:pos="426"/>
          <w:tab w:val="left" w:pos="2191"/>
        </w:tabs>
        <w:spacing w:line="360" w:lineRule="auto"/>
        <w:rPr>
          <w:rFonts w:ascii="Times New Roman" w:hAnsi="Times New Roman"/>
          <w:sz w:val="27"/>
          <w:szCs w:val="27"/>
        </w:rPr>
      </w:pPr>
      <w:r w:rsidRPr="007C14EF">
        <w:rPr>
          <w:rFonts w:ascii="Times New Roman" w:hAnsi="Times New Roman"/>
          <w:sz w:val="27"/>
          <w:szCs w:val="27"/>
        </w:rPr>
        <w:t xml:space="preserve">ЖУРАВЛЬОВА Світлана Миколаївна – </w:t>
      </w:r>
      <w:proofErr w:type="spellStart"/>
      <w:r w:rsidRPr="007C14EF">
        <w:rPr>
          <w:rFonts w:ascii="Times New Roman" w:hAnsi="Times New Roman"/>
          <w:sz w:val="27"/>
          <w:szCs w:val="27"/>
        </w:rPr>
        <w:t>к.е.н</w:t>
      </w:r>
      <w:proofErr w:type="spellEnd"/>
      <w:r w:rsidRPr="007C14EF">
        <w:rPr>
          <w:rFonts w:ascii="Times New Roman" w:hAnsi="Times New Roman"/>
          <w:sz w:val="27"/>
          <w:szCs w:val="27"/>
        </w:rPr>
        <w:t>., викладач вищої категорії</w:t>
      </w:r>
      <w:r w:rsidR="00F8080C" w:rsidRPr="007C14EF">
        <w:rPr>
          <w:rFonts w:ascii="Times New Roman" w:hAnsi="Times New Roman"/>
          <w:sz w:val="27"/>
          <w:szCs w:val="27"/>
        </w:rPr>
        <w:t>, член робочої групи</w:t>
      </w:r>
      <w:r w:rsidR="00BA1C0D" w:rsidRPr="007C14EF">
        <w:rPr>
          <w:rFonts w:ascii="Times New Roman" w:hAnsi="Times New Roman"/>
          <w:sz w:val="27"/>
          <w:szCs w:val="27"/>
        </w:rPr>
        <w:t>.</w:t>
      </w:r>
      <w:r w:rsidR="00C53887" w:rsidRPr="007C14EF">
        <w:rPr>
          <w:rFonts w:ascii="Times New Roman" w:hAnsi="Times New Roman"/>
          <w:sz w:val="27"/>
          <w:szCs w:val="27"/>
        </w:rPr>
        <w:t xml:space="preserve"> </w:t>
      </w:r>
    </w:p>
    <w:p w14:paraId="386D051B" w14:textId="77777777" w:rsidR="00D97612" w:rsidRPr="007C14EF" w:rsidRDefault="00C53887" w:rsidP="00C53887">
      <w:pPr>
        <w:pStyle w:val="ac"/>
        <w:numPr>
          <w:ilvl w:val="0"/>
          <w:numId w:val="20"/>
        </w:numPr>
        <w:tabs>
          <w:tab w:val="left" w:pos="284"/>
          <w:tab w:val="left" w:pos="426"/>
          <w:tab w:val="left" w:pos="2191"/>
        </w:tabs>
        <w:spacing w:line="360" w:lineRule="auto"/>
        <w:rPr>
          <w:rFonts w:ascii="Times New Roman" w:hAnsi="Times New Roman"/>
          <w:sz w:val="27"/>
          <w:szCs w:val="27"/>
        </w:rPr>
      </w:pPr>
      <w:r w:rsidRPr="007C14EF">
        <w:rPr>
          <w:rFonts w:ascii="Times New Roman" w:hAnsi="Times New Roman"/>
          <w:sz w:val="27"/>
          <w:szCs w:val="27"/>
        </w:rPr>
        <w:t>ПОГОСКІН</w:t>
      </w:r>
      <w:r w:rsidR="00AC624F" w:rsidRPr="007C14EF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7C14EF">
        <w:rPr>
          <w:rFonts w:ascii="Times New Roman" w:hAnsi="Times New Roman"/>
          <w:sz w:val="27"/>
          <w:szCs w:val="27"/>
        </w:rPr>
        <w:t xml:space="preserve"> </w:t>
      </w:r>
      <w:r w:rsidR="00AC624F" w:rsidRPr="007C14EF">
        <w:rPr>
          <w:rFonts w:ascii="Times New Roman" w:hAnsi="Times New Roman"/>
          <w:sz w:val="27"/>
          <w:szCs w:val="27"/>
        </w:rPr>
        <w:t xml:space="preserve">Юрій </w:t>
      </w:r>
      <w:r w:rsidRPr="007C14EF">
        <w:rPr>
          <w:rFonts w:ascii="Times New Roman" w:hAnsi="Times New Roman"/>
          <w:sz w:val="27"/>
          <w:szCs w:val="27"/>
        </w:rPr>
        <w:t>– студент групи 24-52с, член робочої групи.</w:t>
      </w:r>
    </w:p>
    <w:p w14:paraId="71EAC06A" w14:textId="4136BB23" w:rsidR="00C53887" w:rsidRPr="007C14EF" w:rsidRDefault="00EB04B1" w:rsidP="00C53887">
      <w:pPr>
        <w:pStyle w:val="ac"/>
        <w:numPr>
          <w:ilvl w:val="0"/>
          <w:numId w:val="20"/>
        </w:numPr>
        <w:tabs>
          <w:tab w:val="left" w:pos="284"/>
          <w:tab w:val="left" w:pos="426"/>
          <w:tab w:val="left" w:pos="2191"/>
        </w:tabs>
        <w:spacing w:line="360" w:lineRule="auto"/>
        <w:rPr>
          <w:rFonts w:ascii="Times New Roman" w:hAnsi="Times New Roman"/>
          <w:sz w:val="27"/>
          <w:szCs w:val="27"/>
        </w:rPr>
      </w:pPr>
      <w:r w:rsidRPr="007C14EF">
        <w:rPr>
          <w:rFonts w:ascii="Times New Roman" w:hAnsi="Times New Roman"/>
          <w:sz w:val="27"/>
          <w:szCs w:val="27"/>
        </w:rPr>
        <w:t xml:space="preserve">КАРІКА Євген - </w:t>
      </w:r>
      <w:r w:rsidR="00BA1C0D" w:rsidRPr="007C14EF">
        <w:rPr>
          <w:rFonts w:ascii="Times New Roman" w:hAnsi="Times New Roman"/>
          <w:sz w:val="27"/>
          <w:szCs w:val="27"/>
        </w:rPr>
        <w:t>роботодавець,</w:t>
      </w:r>
      <w:r w:rsidRPr="007C14EF">
        <w:rPr>
          <w:rFonts w:ascii="Times New Roman" w:hAnsi="Times New Roman"/>
          <w:sz w:val="27"/>
          <w:szCs w:val="27"/>
        </w:rPr>
        <w:t xml:space="preserve"> директор ТОВ «Таврійська Січ»</w:t>
      </w:r>
      <w:r w:rsidR="00F8080C" w:rsidRPr="007C14EF">
        <w:rPr>
          <w:rFonts w:ascii="Times New Roman" w:hAnsi="Times New Roman"/>
          <w:sz w:val="27"/>
          <w:szCs w:val="27"/>
        </w:rPr>
        <w:t>, член робочої групи</w:t>
      </w:r>
      <w:r w:rsidRPr="007C14EF">
        <w:rPr>
          <w:rFonts w:ascii="Times New Roman" w:hAnsi="Times New Roman"/>
          <w:sz w:val="27"/>
          <w:szCs w:val="27"/>
        </w:rPr>
        <w:t>.</w:t>
      </w:r>
      <w:r w:rsidR="00C53887" w:rsidRPr="007C14EF">
        <w:rPr>
          <w:rFonts w:ascii="Times New Roman" w:hAnsi="Times New Roman"/>
          <w:sz w:val="27"/>
          <w:szCs w:val="27"/>
        </w:rPr>
        <w:t xml:space="preserve"> </w:t>
      </w:r>
    </w:p>
    <w:p w14:paraId="55E49047" w14:textId="77777777" w:rsidR="00C53887" w:rsidRDefault="00C53887" w:rsidP="00C53887">
      <w:pPr>
        <w:pStyle w:val="ac"/>
        <w:tabs>
          <w:tab w:val="left" w:pos="2191"/>
        </w:tabs>
        <w:spacing w:line="360" w:lineRule="auto"/>
        <w:ind w:firstLine="567"/>
        <w:rPr>
          <w:rFonts w:ascii="Times New Roman" w:hAnsi="Times New Roman"/>
        </w:rPr>
      </w:pPr>
    </w:p>
    <w:p w14:paraId="3C7FD1AE" w14:textId="0B6EC576" w:rsidR="00C53887" w:rsidRPr="009C205C" w:rsidRDefault="00C53887" w:rsidP="00C53887">
      <w:pPr>
        <w:pStyle w:val="ac"/>
        <w:tabs>
          <w:tab w:val="left" w:pos="2191"/>
        </w:tabs>
        <w:spacing w:line="360" w:lineRule="auto"/>
        <w:ind w:firstLine="567"/>
        <w:rPr>
          <w:rFonts w:ascii="Times New Roman" w:hAnsi="Times New Roman"/>
        </w:rPr>
      </w:pPr>
      <w:r w:rsidRPr="009C205C">
        <w:rPr>
          <w:rFonts w:ascii="Times New Roman" w:hAnsi="Times New Roman"/>
        </w:rPr>
        <w:t xml:space="preserve">Рецензії </w:t>
      </w:r>
      <w:r w:rsidRPr="009C205C">
        <w:rPr>
          <w:rFonts w:ascii="Times New Roman" w:hAnsi="Times New Roman" w:cs="Times New Roman"/>
        </w:rPr>
        <w:t>за</w:t>
      </w:r>
      <w:r w:rsidR="002A5095">
        <w:rPr>
          <w:rFonts w:ascii="Times New Roman" w:hAnsi="Times New Roman" w:cs="Times New Roman"/>
        </w:rPr>
        <w:t xml:space="preserve">цікавлених </w:t>
      </w:r>
      <w:r w:rsidRPr="009C205C">
        <w:rPr>
          <w:rFonts w:ascii="Times New Roman" w:hAnsi="Times New Roman" w:cs="Times New Roman"/>
        </w:rPr>
        <w:t>сторін:</w:t>
      </w:r>
    </w:p>
    <w:p w14:paraId="0E9BCA8B" w14:textId="0A6B8FE6" w:rsidR="00C53887" w:rsidRPr="00282D0F" w:rsidRDefault="00C53887" w:rsidP="00B27366">
      <w:pPr>
        <w:pStyle w:val="ac"/>
        <w:tabs>
          <w:tab w:val="left" w:pos="2191"/>
        </w:tabs>
        <w:spacing w:line="360" w:lineRule="auto"/>
        <w:rPr>
          <w:rFonts w:ascii="Times New Roman" w:hAnsi="Times New Roman"/>
        </w:rPr>
      </w:pPr>
      <w:r w:rsidRPr="00EB04B1">
        <w:rPr>
          <w:rFonts w:ascii="Times New Roman" w:hAnsi="Times New Roman"/>
        </w:rPr>
        <w:t>1.</w:t>
      </w:r>
      <w:r w:rsidR="00282D0F" w:rsidRPr="00282D0F">
        <w:t xml:space="preserve"> </w:t>
      </w:r>
      <w:r w:rsidR="00282D0F">
        <w:rPr>
          <w:rFonts w:ascii="Times New Roman" w:hAnsi="Times New Roman"/>
        </w:rPr>
        <w:t xml:space="preserve">КАРІКА Євген – директор, ТОВ «Таврійська Січ», </w:t>
      </w:r>
    </w:p>
    <w:p w14:paraId="09B5F12B" w14:textId="20A491B6" w:rsidR="00C53887" w:rsidRPr="00282D0F" w:rsidRDefault="00C53887" w:rsidP="00B27366">
      <w:pPr>
        <w:pStyle w:val="ac"/>
        <w:tabs>
          <w:tab w:val="left" w:pos="2191"/>
        </w:tabs>
        <w:spacing w:line="360" w:lineRule="auto"/>
        <w:rPr>
          <w:rFonts w:ascii="Times New Roman" w:hAnsi="Times New Roman"/>
        </w:rPr>
      </w:pPr>
      <w:r w:rsidRPr="00EB04B1">
        <w:rPr>
          <w:rFonts w:ascii="Times New Roman" w:hAnsi="Times New Roman"/>
        </w:rPr>
        <w:t xml:space="preserve">2. </w:t>
      </w:r>
      <w:r w:rsidR="00282D0F">
        <w:rPr>
          <w:rFonts w:ascii="Times New Roman" w:hAnsi="Times New Roman"/>
        </w:rPr>
        <w:t>ЧИЖИКОВСЬКИЙ  Вадим</w:t>
      </w:r>
      <w:r w:rsidR="00282D0F" w:rsidRPr="00282D0F">
        <w:rPr>
          <w:rFonts w:ascii="Times New Roman" w:hAnsi="Times New Roman"/>
        </w:rPr>
        <w:t xml:space="preserve"> </w:t>
      </w:r>
      <w:r w:rsidR="00282D0F">
        <w:rPr>
          <w:rFonts w:ascii="Times New Roman" w:hAnsi="Times New Roman"/>
        </w:rPr>
        <w:t xml:space="preserve">– директор, </w:t>
      </w:r>
      <w:r w:rsidR="00EB04B1" w:rsidRPr="00EB04B1">
        <w:rPr>
          <w:rFonts w:ascii="Times New Roman" w:hAnsi="Times New Roman"/>
        </w:rPr>
        <w:t>ТОВ «МЕЛДОК».</w:t>
      </w:r>
      <w:r w:rsidR="00282D0F" w:rsidRPr="00282D0F">
        <w:t xml:space="preserve"> </w:t>
      </w:r>
    </w:p>
    <w:p w14:paraId="23F1BAB7" w14:textId="4807A0FE" w:rsidR="00C53887" w:rsidRPr="00EB04B1" w:rsidRDefault="00C53887" w:rsidP="00B27366">
      <w:pPr>
        <w:widowControl/>
        <w:autoSpaceDE/>
        <w:autoSpaceDN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B04B1">
        <w:rPr>
          <w:rFonts w:ascii="Times New Roman" w:hAnsi="Times New Roman"/>
          <w:sz w:val="28"/>
          <w:szCs w:val="28"/>
        </w:rPr>
        <w:t xml:space="preserve">3. </w:t>
      </w:r>
      <w:r w:rsidR="00282D0F">
        <w:rPr>
          <w:rFonts w:ascii="Times New Roman" w:hAnsi="Times New Roman"/>
          <w:sz w:val="28"/>
          <w:szCs w:val="28"/>
        </w:rPr>
        <w:t>ХОРУНЖАЯ  Оксан</w:t>
      </w:r>
      <w:r w:rsidR="007A4292">
        <w:rPr>
          <w:rFonts w:ascii="Times New Roman" w:hAnsi="Times New Roman"/>
          <w:sz w:val="28"/>
          <w:szCs w:val="28"/>
        </w:rPr>
        <w:t>а</w:t>
      </w:r>
      <w:r w:rsidR="00282D0F">
        <w:rPr>
          <w:rFonts w:ascii="Times New Roman" w:hAnsi="Times New Roman"/>
          <w:sz w:val="28"/>
          <w:szCs w:val="28"/>
        </w:rPr>
        <w:t xml:space="preserve"> – директор,</w:t>
      </w:r>
      <w:r w:rsidR="00282D0F" w:rsidRPr="00282D0F">
        <w:rPr>
          <w:rFonts w:ascii="Times New Roman" w:hAnsi="Times New Roman"/>
          <w:sz w:val="28"/>
          <w:szCs w:val="28"/>
        </w:rPr>
        <w:t xml:space="preserve"> </w:t>
      </w:r>
      <w:r w:rsidR="00EB04B1" w:rsidRPr="00EB04B1">
        <w:rPr>
          <w:rFonts w:ascii="Times New Roman" w:hAnsi="Times New Roman"/>
          <w:sz w:val="28"/>
          <w:szCs w:val="28"/>
        </w:rPr>
        <w:t>ТОВ «Н2 АТОМ».</w:t>
      </w:r>
    </w:p>
    <w:p w14:paraId="4EEC4568" w14:textId="12508568" w:rsidR="00C53887" w:rsidRPr="006A7F48" w:rsidRDefault="00C53887" w:rsidP="00C53887">
      <w:pPr>
        <w:widowControl/>
        <w:autoSpaceDE/>
        <w:autoSpaceDN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6A7F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Опис </w:t>
      </w:r>
      <w:r w:rsidRPr="009C205C">
        <w:rPr>
          <w:rFonts w:ascii="Times New Roman" w:hAnsi="Times New Roman" w:cs="Times New Roman"/>
          <w:b/>
          <w:sz w:val="28"/>
          <w:szCs w:val="28"/>
        </w:rPr>
        <w:t>освітньо-професійної програми зі спеціальності D</w:t>
      </w:r>
      <w:r w:rsidR="002A5095">
        <w:rPr>
          <w:rFonts w:ascii="Times New Roman" w:hAnsi="Times New Roman" w:cs="Times New Roman"/>
          <w:b/>
          <w:sz w:val="28"/>
          <w:szCs w:val="28"/>
        </w:rPr>
        <w:t>5</w:t>
      </w:r>
      <w:r w:rsidRPr="009C20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095">
        <w:rPr>
          <w:rFonts w:ascii="Times New Roman" w:hAnsi="Times New Roman" w:cs="Times New Roman"/>
          <w:b/>
          <w:sz w:val="28"/>
          <w:szCs w:val="28"/>
        </w:rPr>
        <w:t>Ма</w:t>
      </w:r>
      <w:r w:rsidR="004B74C5">
        <w:rPr>
          <w:rFonts w:ascii="Times New Roman" w:hAnsi="Times New Roman" w:cs="Times New Roman"/>
          <w:b/>
          <w:sz w:val="28"/>
          <w:szCs w:val="28"/>
        </w:rPr>
        <w:t>р</w:t>
      </w:r>
      <w:r w:rsidR="002A5095">
        <w:rPr>
          <w:rFonts w:ascii="Times New Roman" w:hAnsi="Times New Roman" w:cs="Times New Roman"/>
          <w:b/>
          <w:sz w:val="28"/>
          <w:szCs w:val="28"/>
        </w:rPr>
        <w:t>кетинг</w:t>
      </w:r>
      <w:r w:rsidRPr="009C205C">
        <w:rPr>
          <w:rFonts w:ascii="Times New Roman" w:hAnsi="Times New Roman" w:cs="Times New Roman"/>
          <w:b/>
          <w:sz w:val="28"/>
          <w:szCs w:val="28"/>
        </w:rPr>
        <w:t>, галузі знань D Бізнес, адміністрування та право</w:t>
      </w:r>
    </w:p>
    <w:tbl>
      <w:tblPr>
        <w:tblStyle w:val="ae"/>
        <w:tblW w:w="9606" w:type="dxa"/>
        <w:tblLook w:val="04A0" w:firstRow="1" w:lastRow="0" w:firstColumn="1" w:lastColumn="0" w:noHBand="0" w:noVBand="1"/>
      </w:tblPr>
      <w:tblGrid>
        <w:gridCol w:w="2982"/>
        <w:gridCol w:w="6624"/>
      </w:tblGrid>
      <w:tr w:rsidR="00C53887" w:rsidRPr="006A7F48" w14:paraId="0ED64065" w14:textId="77777777" w:rsidTr="00282D0F">
        <w:tc>
          <w:tcPr>
            <w:tcW w:w="9606" w:type="dxa"/>
            <w:gridSpan w:val="2"/>
          </w:tcPr>
          <w:p w14:paraId="592F838B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1 – Загальна інформація</w:t>
            </w:r>
          </w:p>
        </w:tc>
      </w:tr>
      <w:tr w:rsidR="00C53887" w:rsidRPr="006A7F48" w14:paraId="2370FD8F" w14:textId="77777777" w:rsidTr="00282D0F">
        <w:tc>
          <w:tcPr>
            <w:tcW w:w="2982" w:type="dxa"/>
          </w:tcPr>
          <w:p w14:paraId="4C710E73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Повна назва закладу фахової</w:t>
            </w:r>
          </w:p>
          <w:p w14:paraId="28442E9E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передвищої</w:t>
            </w:r>
            <w:proofErr w:type="spellEnd"/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освіти</w:t>
            </w:r>
          </w:p>
        </w:tc>
        <w:tc>
          <w:tcPr>
            <w:tcW w:w="6624" w:type="dxa"/>
          </w:tcPr>
          <w:p w14:paraId="5ABD18E5" w14:textId="77777777" w:rsidR="00C53887" w:rsidRPr="006A7F48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sz w:val="28"/>
                <w:szCs w:val="28"/>
              </w:rPr>
              <w:t>Відокремлений структурний підрозділ «Запорізький гуманітарний фаховий коледж Національного університету «Запорізька політехніка»</w:t>
            </w:r>
          </w:p>
        </w:tc>
      </w:tr>
      <w:tr w:rsidR="00C53887" w:rsidRPr="006A7F48" w14:paraId="4A3FB0DA" w14:textId="77777777" w:rsidTr="00282D0F">
        <w:tc>
          <w:tcPr>
            <w:tcW w:w="2982" w:type="dxa"/>
          </w:tcPr>
          <w:p w14:paraId="40BC0DCC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Освітньо</w:t>
            </w:r>
            <w:proofErr w:type="spellEnd"/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</w:p>
          <w:p w14:paraId="096A2374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професійний ступінь</w:t>
            </w:r>
          </w:p>
        </w:tc>
        <w:tc>
          <w:tcPr>
            <w:tcW w:w="6624" w:type="dxa"/>
          </w:tcPr>
          <w:p w14:paraId="47DED289" w14:textId="77777777" w:rsidR="00C53887" w:rsidRPr="006A7F48" w:rsidRDefault="00C53887" w:rsidP="00282D0F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A7F48">
              <w:rPr>
                <w:rFonts w:ascii="Times New Roman" w:eastAsiaTheme="minorHAnsi" w:hAnsi="Times New Roman" w:cs="Times New Roman"/>
                <w:sz w:val="28"/>
                <w:szCs w:val="28"/>
              </w:rPr>
              <w:t>Фаховий молодший бакалавр</w:t>
            </w:r>
          </w:p>
        </w:tc>
      </w:tr>
      <w:tr w:rsidR="00C53887" w:rsidRPr="006A7F48" w14:paraId="2FEF63D8" w14:textId="77777777" w:rsidTr="00282D0F">
        <w:tc>
          <w:tcPr>
            <w:tcW w:w="2982" w:type="dxa"/>
          </w:tcPr>
          <w:p w14:paraId="0870884B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Освітня кваліфікація</w:t>
            </w:r>
          </w:p>
        </w:tc>
        <w:tc>
          <w:tcPr>
            <w:tcW w:w="6624" w:type="dxa"/>
          </w:tcPr>
          <w:p w14:paraId="60296AB4" w14:textId="5FBA299E" w:rsidR="00C53887" w:rsidRPr="002055F6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6E5">
              <w:rPr>
                <w:rFonts w:ascii="Times New Roman" w:hAnsi="Times New Roman" w:cs="Times New Roman"/>
                <w:sz w:val="28"/>
                <w:szCs w:val="28"/>
              </w:rPr>
              <w:t xml:space="preserve">Фаховий молодший бакалавр з </w:t>
            </w:r>
            <w:r w:rsidR="002A5095">
              <w:rPr>
                <w:rFonts w:ascii="Times New Roman" w:hAnsi="Times New Roman" w:cs="Times New Roman"/>
                <w:sz w:val="28"/>
                <w:szCs w:val="28"/>
              </w:rPr>
              <w:t>маркетингу</w:t>
            </w:r>
            <w:r w:rsidR="00922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3887" w:rsidRPr="006A7F48" w14:paraId="4732154B" w14:textId="77777777" w:rsidTr="00282D0F">
        <w:tc>
          <w:tcPr>
            <w:tcW w:w="2982" w:type="dxa"/>
          </w:tcPr>
          <w:p w14:paraId="0DD610E4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Професійна кваліфікація</w:t>
            </w:r>
          </w:p>
        </w:tc>
        <w:tc>
          <w:tcPr>
            <w:tcW w:w="6624" w:type="dxa"/>
          </w:tcPr>
          <w:p w14:paraId="6852AFE0" w14:textId="77777777" w:rsidR="00C53887" w:rsidRPr="006A7F48" w:rsidRDefault="00C53887" w:rsidP="00282D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53887" w:rsidRPr="006A7F48" w14:paraId="58BF311B" w14:textId="77777777" w:rsidTr="00282D0F">
        <w:tc>
          <w:tcPr>
            <w:tcW w:w="2982" w:type="dxa"/>
          </w:tcPr>
          <w:p w14:paraId="6767ADD1" w14:textId="444E0048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2A5095">
              <w:rPr>
                <w:rFonts w:ascii="Times New Roman" w:hAnsi="Times New Roman" w:cs="Times New Roman"/>
                <w:b/>
                <w:sz w:val="28"/>
                <w:szCs w:val="28"/>
              </w:rPr>
              <w:t>валі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фікація в дипломі</w:t>
            </w:r>
          </w:p>
        </w:tc>
        <w:tc>
          <w:tcPr>
            <w:tcW w:w="6624" w:type="dxa"/>
          </w:tcPr>
          <w:p w14:paraId="0F842763" w14:textId="77777777" w:rsidR="00C53887" w:rsidRPr="00F32E68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E68">
              <w:rPr>
                <w:rFonts w:ascii="Times New Roman" w:hAnsi="Times New Roman" w:cs="Times New Roman"/>
                <w:sz w:val="28"/>
                <w:szCs w:val="28"/>
              </w:rPr>
              <w:t>Освітньо-професійний ступінь – Фаховий молодший бакалавр</w:t>
            </w:r>
          </w:p>
          <w:p w14:paraId="5BE7A920" w14:textId="7ADB753E" w:rsidR="00C53887" w:rsidRPr="00F32E68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E68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Спеціальність – </w:t>
            </w:r>
            <w:r w:rsidRPr="004B2E4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2A5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32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5095">
              <w:rPr>
                <w:rFonts w:ascii="Times New Roman" w:hAnsi="Times New Roman" w:cs="Times New Roman"/>
                <w:sz w:val="28"/>
                <w:szCs w:val="28"/>
              </w:rPr>
              <w:t>Маркетинг</w:t>
            </w:r>
          </w:p>
          <w:p w14:paraId="61501840" w14:textId="6246BB59" w:rsidR="00C53887" w:rsidRPr="00F32E68" w:rsidRDefault="00C53887" w:rsidP="00282D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2E68">
              <w:rPr>
                <w:rFonts w:ascii="Times New Roman" w:hAnsi="Times New Roman" w:cs="Times New Roman"/>
                <w:sz w:val="28"/>
                <w:szCs w:val="28"/>
              </w:rPr>
              <w:t xml:space="preserve">Освітня програма – </w:t>
            </w:r>
            <w:r w:rsidR="0090310A" w:rsidRPr="00D976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Маркетинг і управління логістичними процесами</w:t>
            </w:r>
          </w:p>
        </w:tc>
      </w:tr>
      <w:tr w:rsidR="00C53887" w:rsidRPr="006A7F48" w14:paraId="6FE1DA49" w14:textId="77777777" w:rsidTr="00282D0F">
        <w:tc>
          <w:tcPr>
            <w:tcW w:w="2982" w:type="dxa"/>
          </w:tcPr>
          <w:p w14:paraId="57D90D3B" w14:textId="339AF7A6" w:rsidR="00C53887" w:rsidRPr="00BA1C0D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Рівень кваліфікації згідно з Національ</w:t>
            </w:r>
            <w:r w:rsidRPr="00BA1C0D">
              <w:rPr>
                <w:rFonts w:ascii="Times New Roman" w:hAnsi="Times New Roman" w:cs="Times New Roman"/>
                <w:b/>
                <w:sz w:val="28"/>
                <w:szCs w:val="28"/>
              </w:rPr>
              <w:t>ною рамкою</w:t>
            </w:r>
          </w:p>
          <w:p w14:paraId="3CDD86BF" w14:textId="77777777" w:rsidR="00C53887" w:rsidRPr="00BA1C0D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C0D">
              <w:rPr>
                <w:rFonts w:ascii="Times New Roman" w:hAnsi="Times New Roman" w:cs="Times New Roman"/>
                <w:b/>
                <w:sz w:val="28"/>
                <w:szCs w:val="28"/>
              </w:rPr>
              <w:t>кваліфікацій</w:t>
            </w:r>
          </w:p>
        </w:tc>
        <w:tc>
          <w:tcPr>
            <w:tcW w:w="6624" w:type="dxa"/>
          </w:tcPr>
          <w:p w14:paraId="19871FF6" w14:textId="77777777" w:rsidR="00C53887" w:rsidRPr="00177663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663">
              <w:rPr>
                <w:rFonts w:ascii="Times New Roman" w:hAnsi="Times New Roman" w:cs="Times New Roman"/>
                <w:sz w:val="28"/>
                <w:szCs w:val="28"/>
              </w:rPr>
              <w:t>НРК України – 5 рівень, ЄРК – 5 рівень, РК ЄПВО – короткий цикл</w:t>
            </w:r>
          </w:p>
        </w:tc>
      </w:tr>
      <w:tr w:rsidR="00C53887" w:rsidRPr="006A7F48" w14:paraId="49C21042" w14:textId="77777777" w:rsidTr="00282D0F">
        <w:tc>
          <w:tcPr>
            <w:tcW w:w="2982" w:type="dxa"/>
          </w:tcPr>
          <w:p w14:paraId="46800C05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Офіційна назва </w:t>
            </w:r>
            <w:proofErr w:type="spellStart"/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освітньо</w:t>
            </w:r>
            <w:proofErr w:type="spellEnd"/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професійної програми</w:t>
            </w:r>
          </w:p>
        </w:tc>
        <w:tc>
          <w:tcPr>
            <w:tcW w:w="6624" w:type="dxa"/>
          </w:tcPr>
          <w:p w14:paraId="3959EC11" w14:textId="37CD6BB0" w:rsidR="00C53887" w:rsidRPr="00F32E68" w:rsidRDefault="00D97612" w:rsidP="00282D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97612">
              <w:rPr>
                <w:rFonts w:ascii="Times New Roman" w:hAnsi="Times New Roman" w:cs="Times New Roman"/>
                <w:sz w:val="28"/>
                <w:szCs w:val="28"/>
              </w:rPr>
              <w:t>Маркетинг і управління логістичними процесами</w:t>
            </w:r>
          </w:p>
        </w:tc>
      </w:tr>
      <w:tr w:rsidR="00C53887" w:rsidRPr="006A7F48" w14:paraId="42667628" w14:textId="77777777" w:rsidTr="00282D0F">
        <w:tc>
          <w:tcPr>
            <w:tcW w:w="2982" w:type="dxa"/>
          </w:tcPr>
          <w:p w14:paraId="34F683C7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Обсяг кредитів ЄКТС, необхідний для здобуття ступеня фахового молодшого</w:t>
            </w:r>
          </w:p>
          <w:p w14:paraId="702A2DED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Бакалавра</w:t>
            </w:r>
          </w:p>
        </w:tc>
        <w:tc>
          <w:tcPr>
            <w:tcW w:w="6624" w:type="dxa"/>
          </w:tcPr>
          <w:p w14:paraId="1D30C5A0" w14:textId="77777777" w:rsidR="00C53887" w:rsidRPr="00177663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63">
              <w:rPr>
                <w:rFonts w:ascii="Times New Roman" w:hAnsi="Times New Roman" w:cs="Times New Roman"/>
                <w:sz w:val="28"/>
                <w:szCs w:val="28"/>
              </w:rPr>
              <w:t>Обсяг освітньо-професійної програми (фахового молодшого бакалавра):</w:t>
            </w:r>
          </w:p>
          <w:p w14:paraId="731A4D95" w14:textId="77777777" w:rsidR="00C53887" w:rsidRPr="00177663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63">
              <w:rPr>
                <w:rFonts w:ascii="Times New Roman" w:hAnsi="Times New Roman" w:cs="Times New Roman"/>
                <w:sz w:val="28"/>
                <w:szCs w:val="28"/>
              </w:rPr>
              <w:t>120 кредитів ЄКТС (3600 год.).</w:t>
            </w:r>
          </w:p>
          <w:p w14:paraId="531F51C0" w14:textId="77777777" w:rsidR="00C53887" w:rsidRPr="00177663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63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Нормативний термін навчання: </w:t>
            </w:r>
          </w:p>
          <w:p w14:paraId="73902011" w14:textId="77777777" w:rsidR="00C53887" w:rsidRPr="00177663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63">
              <w:rPr>
                <w:rFonts w:ascii="Times New Roman" w:hAnsi="Times New Roman" w:cs="Times New Roman"/>
                <w:sz w:val="28"/>
                <w:szCs w:val="28"/>
              </w:rPr>
              <w:t>на базі БСО - 2 роки 10 місяців</w:t>
            </w:r>
          </w:p>
          <w:p w14:paraId="7B2B2CE6" w14:textId="77777777" w:rsidR="00C53887" w:rsidRPr="00F32E68" w:rsidRDefault="00C53887" w:rsidP="00282D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7663">
              <w:rPr>
                <w:rFonts w:ascii="Times New Roman" w:hAnsi="Times New Roman" w:cs="Times New Roman"/>
                <w:sz w:val="28"/>
                <w:szCs w:val="28"/>
              </w:rPr>
              <w:t>на базі ПЗСО – 1 рік 10 місяців</w:t>
            </w:r>
          </w:p>
        </w:tc>
      </w:tr>
      <w:tr w:rsidR="00C53887" w:rsidRPr="006A7F48" w14:paraId="05537EEC" w14:textId="77777777" w:rsidTr="00282D0F">
        <w:tc>
          <w:tcPr>
            <w:tcW w:w="2982" w:type="dxa"/>
          </w:tcPr>
          <w:p w14:paraId="6FCFA715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Наявність акредитації</w:t>
            </w:r>
          </w:p>
        </w:tc>
        <w:tc>
          <w:tcPr>
            <w:tcW w:w="6624" w:type="dxa"/>
          </w:tcPr>
          <w:p w14:paraId="0C49C692" w14:textId="36AEE95C" w:rsidR="00C53887" w:rsidRPr="00713B86" w:rsidRDefault="00C53887" w:rsidP="00282D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3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Акредитацію ОПП передбачено у </w:t>
            </w:r>
            <w:r w:rsidRPr="004F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7C14EF" w:rsidRPr="004F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4F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 w:rsidR="007C14EF" w:rsidRPr="004F3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  <w:r w:rsidRPr="006A2B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навчальному році.</w:t>
            </w:r>
            <w:r w:rsidR="00090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53887" w:rsidRPr="00993B0B" w14:paraId="475F76B2" w14:textId="77777777" w:rsidTr="00282D0F">
        <w:tc>
          <w:tcPr>
            <w:tcW w:w="2982" w:type="dxa"/>
          </w:tcPr>
          <w:p w14:paraId="6F38D9D4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Термін дії </w:t>
            </w:r>
            <w:proofErr w:type="spellStart"/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освітньо</w:t>
            </w:r>
            <w:proofErr w:type="spellEnd"/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професійної</w:t>
            </w:r>
          </w:p>
          <w:p w14:paraId="73099FC3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</w:p>
        </w:tc>
        <w:tc>
          <w:tcPr>
            <w:tcW w:w="6624" w:type="dxa"/>
          </w:tcPr>
          <w:p w14:paraId="5342DE85" w14:textId="77777777" w:rsidR="00C53887" w:rsidRPr="00713B86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B86">
              <w:rPr>
                <w:rFonts w:ascii="Times New Roman" w:hAnsi="Times New Roman" w:cs="Times New Roman"/>
                <w:sz w:val="28"/>
                <w:szCs w:val="28"/>
              </w:rPr>
              <w:t>До наступного планового оновлення</w:t>
            </w:r>
          </w:p>
        </w:tc>
      </w:tr>
      <w:tr w:rsidR="00C53887" w:rsidRPr="006A7F48" w14:paraId="7F03F9CF" w14:textId="77777777" w:rsidTr="00282D0F">
        <w:tc>
          <w:tcPr>
            <w:tcW w:w="2982" w:type="dxa"/>
          </w:tcPr>
          <w:p w14:paraId="34597776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Вимоги до осіб, які можуть розпочати навчання за програмою</w:t>
            </w:r>
          </w:p>
        </w:tc>
        <w:tc>
          <w:tcPr>
            <w:tcW w:w="6624" w:type="dxa"/>
          </w:tcPr>
          <w:p w14:paraId="6748B9D0" w14:textId="77777777" w:rsidR="00C53887" w:rsidRPr="008A56A4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>Мають право здобувати ступінь фаховий молодший бакалавр:</w:t>
            </w:r>
          </w:p>
          <w:p w14:paraId="6C0D597F" w14:textId="77777777" w:rsidR="00C53887" w:rsidRPr="008A56A4" w:rsidRDefault="00C53887" w:rsidP="00282D0F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ab/>
              <w:t>особи, які здобули базову середню освіту;</w:t>
            </w:r>
          </w:p>
          <w:p w14:paraId="572F3D6B" w14:textId="77777777" w:rsidR="00C53887" w:rsidRPr="008A56A4" w:rsidRDefault="00C53887" w:rsidP="00282D0F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>– для здобуття освітньо-професійного ступеня фахового молодшого бакалавра за денною формою здобуття освіти одночасно із виконанням освітньої програми профільної середньої освіти професійного спрямування;</w:t>
            </w:r>
            <w:r w:rsidRPr="008A56A4">
              <w:rPr>
                <w:rFonts w:ascii="Times New Roman" w:hAnsi="Times New Roman" w:cs="Times New Roman"/>
                <w:sz w:val="28"/>
                <w:szCs w:val="28"/>
              </w:rPr>
              <w:cr/>
              <w:t>–</w:t>
            </w: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особи, які здобули повну загальну середню освіту (профільну середню освіту незалежно від здобутого </w:t>
            </w:r>
            <w:r w:rsidRPr="008A5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профілю);</w:t>
            </w:r>
          </w:p>
          <w:p w14:paraId="4A541B72" w14:textId="77777777" w:rsidR="00C53887" w:rsidRPr="008A56A4" w:rsidRDefault="00C53887" w:rsidP="00282D0F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ab/>
              <w:t>особи, які здобули освітньо-кваліфікаційний рівень молодшого спеціаліста;</w:t>
            </w:r>
          </w:p>
          <w:p w14:paraId="17ADBBA2" w14:textId="77777777" w:rsidR="00C53887" w:rsidRPr="008A56A4" w:rsidRDefault="00C53887" w:rsidP="00282D0F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ab/>
              <w:t>особи, які здобули будь-який ступінь вищої освіти.</w:t>
            </w:r>
          </w:p>
        </w:tc>
      </w:tr>
      <w:tr w:rsidR="00C53887" w:rsidRPr="006A7F48" w14:paraId="75611696" w14:textId="77777777" w:rsidTr="00282D0F">
        <w:tc>
          <w:tcPr>
            <w:tcW w:w="2982" w:type="dxa"/>
          </w:tcPr>
          <w:p w14:paraId="569370BC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Мова викладання</w:t>
            </w:r>
          </w:p>
        </w:tc>
        <w:tc>
          <w:tcPr>
            <w:tcW w:w="6624" w:type="dxa"/>
          </w:tcPr>
          <w:p w14:paraId="7158C3EC" w14:textId="77777777" w:rsidR="00C53887" w:rsidRPr="008A56A4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C53887" w:rsidRPr="006A7F48" w14:paraId="1F6768A4" w14:textId="77777777" w:rsidTr="00282D0F">
        <w:tc>
          <w:tcPr>
            <w:tcW w:w="2982" w:type="dxa"/>
          </w:tcPr>
          <w:p w14:paraId="28AC8163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Інтернет</w:t>
            </w:r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адреса постійного розміщення </w:t>
            </w:r>
            <w:proofErr w:type="spellStart"/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освітньо</w:t>
            </w:r>
            <w:proofErr w:type="spellEnd"/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професійної</w:t>
            </w:r>
          </w:p>
          <w:p w14:paraId="7CEC8768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</w:p>
        </w:tc>
        <w:tc>
          <w:tcPr>
            <w:tcW w:w="6624" w:type="dxa"/>
          </w:tcPr>
          <w:p w14:paraId="191395D2" w14:textId="77777777" w:rsidR="00C53887" w:rsidRPr="006A7F48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sz w:val="28"/>
                <w:szCs w:val="28"/>
              </w:rPr>
              <w:t>https://zgfk.zp.ua</w:t>
            </w:r>
          </w:p>
        </w:tc>
      </w:tr>
      <w:tr w:rsidR="00C53887" w:rsidRPr="006A7F48" w14:paraId="1A2A6618" w14:textId="77777777" w:rsidTr="00282D0F">
        <w:tc>
          <w:tcPr>
            <w:tcW w:w="9606" w:type="dxa"/>
            <w:gridSpan w:val="2"/>
          </w:tcPr>
          <w:p w14:paraId="5D261CC4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– Мета освітньо</w:t>
            </w:r>
            <w:r w:rsidRPr="006A7F48">
              <w:rPr>
                <w:rFonts w:ascii="Cambria Math" w:hAnsi="Cambria Math" w:cs="Cambria Math"/>
                <w:b/>
                <w:color w:val="000000" w:themeColor="text1"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професійної програми</w:t>
            </w:r>
          </w:p>
        </w:tc>
      </w:tr>
      <w:tr w:rsidR="00C53887" w:rsidRPr="006A7F48" w14:paraId="4FC5CBFB" w14:textId="77777777" w:rsidTr="00282D0F">
        <w:tc>
          <w:tcPr>
            <w:tcW w:w="9606" w:type="dxa"/>
            <w:gridSpan w:val="2"/>
          </w:tcPr>
          <w:p w14:paraId="418EA04D" w14:textId="09E461B7" w:rsidR="006A7CE0" w:rsidRPr="00CC0B5E" w:rsidRDefault="00602B8B" w:rsidP="006A7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A7CE0" w:rsidRPr="00CC0B5E">
              <w:rPr>
                <w:rFonts w:ascii="Times New Roman" w:hAnsi="Times New Roman" w:cs="Times New Roman"/>
                <w:sz w:val="24"/>
                <w:szCs w:val="24"/>
              </w:rPr>
              <w:t>Метою освітньо-професійної програми є підготовка конкурентоспроможних фахівців у сфері маркетингу та логістики, здатних ефективно організовувати та управляти матеріальними, інформаційними і фінансовими потоками підприємства, здійснювати маркетингову діяльність, приймати обґрунтовані управлінські рішення, застосовувати сучасні цифрові технології, аналітичні інструменти та інноваційні підходи в умовах динамічного ринкового середовища.</w:t>
            </w:r>
          </w:p>
          <w:p w14:paraId="679B66DB" w14:textId="2C8F20A7" w:rsidR="00C53887" w:rsidRPr="006A7CE0" w:rsidRDefault="00602B8B" w:rsidP="006A7CE0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A7CE0"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Програма спрямована на: формування загальних і фахових </w:t>
            </w:r>
            <w:proofErr w:type="spellStart"/>
            <w:r w:rsidR="006A7CE0" w:rsidRPr="00CC0B5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="006A7CE0"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 у сфері маркетингу та логістики;  розвиток аналітичного мислення, здатності до обробки та інтерпретації економічної інформації;  набуття практичних навичок управління логістичними процесами (постачання, транспортування, складування, збут);  оволодіння сучасними інформаційними системами (</w:t>
            </w:r>
            <w:r w:rsidR="006A7CE0" w:rsidRPr="00CC0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CRM</w:t>
            </w:r>
            <w:r w:rsidR="006A7CE0"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7CE0" w:rsidRPr="00CC0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ERP</w:t>
            </w:r>
            <w:r w:rsidR="006A7CE0" w:rsidRPr="00CC0B5E">
              <w:rPr>
                <w:rFonts w:ascii="Times New Roman" w:hAnsi="Times New Roman" w:cs="Times New Roman"/>
                <w:sz w:val="24"/>
                <w:szCs w:val="24"/>
              </w:rPr>
              <w:t>, цифрові платформи);  забезпечення готовності до професійної діяльності та подальшого навчання за освітнім рівнем бакалавра.</w:t>
            </w:r>
          </w:p>
        </w:tc>
      </w:tr>
      <w:tr w:rsidR="00C53887" w:rsidRPr="006A7F48" w14:paraId="174400D9" w14:textId="77777777" w:rsidTr="00282D0F">
        <w:tc>
          <w:tcPr>
            <w:tcW w:w="9606" w:type="dxa"/>
            <w:gridSpan w:val="2"/>
          </w:tcPr>
          <w:p w14:paraId="722F2FA7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3 – Характеристика освітньо</w:t>
            </w:r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професійної програми</w:t>
            </w:r>
          </w:p>
        </w:tc>
      </w:tr>
      <w:tr w:rsidR="00C53887" w:rsidRPr="006A7F48" w14:paraId="7774CDD9" w14:textId="77777777" w:rsidTr="00282D0F">
        <w:trPr>
          <w:trHeight w:val="955"/>
        </w:trPr>
        <w:tc>
          <w:tcPr>
            <w:tcW w:w="2982" w:type="dxa"/>
          </w:tcPr>
          <w:p w14:paraId="26E13CF5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 область</w:t>
            </w:r>
          </w:p>
        </w:tc>
        <w:tc>
          <w:tcPr>
            <w:tcW w:w="6624" w:type="dxa"/>
          </w:tcPr>
          <w:p w14:paraId="762979B6" w14:textId="6C9BAFB0" w:rsidR="00C53887" w:rsidRPr="00CC0B5E" w:rsidRDefault="00C53887" w:rsidP="006A7CE0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b/>
                <w:sz w:val="24"/>
                <w:szCs w:val="24"/>
              </w:rPr>
              <w:t>Об’єкти вивчення: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CE0" w:rsidRPr="00CC0B5E">
              <w:rPr>
                <w:rFonts w:ascii="Times New Roman" w:hAnsi="Times New Roman" w:cs="Times New Roman"/>
                <w:sz w:val="24"/>
                <w:szCs w:val="24"/>
              </w:rPr>
              <w:t>Процеси формування, функціонування та розвитку маркетингових і логістичних систем підприємств, включаючи: ринкову діяльність суб’єктів господарювання; логістичні потоки (матеріальні, інформаційні, фінансові); взаємодію виробників, посередників і споживачів; системи постачання, транспортування, складування та збуту; маркетингове середовище та поведінку споживачів.</w:t>
            </w:r>
          </w:p>
          <w:p w14:paraId="49BDB166" w14:textId="3A1763A9" w:rsidR="00C627B6" w:rsidRPr="00CC0B5E" w:rsidRDefault="00C53887" w:rsidP="00C627B6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b/>
                <w:sz w:val="24"/>
                <w:szCs w:val="24"/>
              </w:rPr>
              <w:t>Цілі навчання: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7B6" w:rsidRPr="00CC0B5E">
              <w:rPr>
                <w:rFonts w:ascii="Times New Roman" w:hAnsi="Times New Roman" w:cs="Times New Roman"/>
                <w:sz w:val="24"/>
                <w:szCs w:val="24"/>
              </w:rPr>
              <w:t>Підготовка фахівців, здатних розв’язувати типові спеціалізовані задачі та практичні проблеми у сфері маркетингу та логістики, пов’язані з: організацією та управлінням логістичними процесами; дослідженням ринку та аналізом попиту; оптимізацією ланцюгів постачання; реалізацією маркетингових стратегій; використанням сучасних цифрових технологій у бізнесі.</w:t>
            </w:r>
          </w:p>
          <w:p w14:paraId="65FEAD04" w14:textId="3CC40016" w:rsidR="00554674" w:rsidRPr="00CC0B5E" w:rsidRDefault="00C53887" w:rsidP="00554674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Теоретичний зміст </w:t>
            </w:r>
            <w:proofErr w:type="spellStart"/>
            <w:r w:rsidRPr="00CC0B5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предметноі</w:t>
            </w:r>
            <w:proofErr w:type="spellEnd"/>
            <w:r w:rsidRPr="00CC0B5E">
              <w:rPr>
                <w:rFonts w:ascii="Times New Roman" w:hAnsi="Times New Roman" w:cs="Times New Roman"/>
                <w:b/>
                <w:sz w:val="24"/>
                <w:szCs w:val="24"/>
              </w:rPr>
              <w:t>̈ області: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674"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поняття, категорії, теорії і концепції маркетингу та логістики, </w:t>
            </w:r>
            <w:r w:rsidR="00554674" w:rsidRPr="00CC0B5E">
              <w:rPr>
                <w:sz w:val="24"/>
                <w:szCs w:val="24"/>
              </w:rPr>
              <w:t xml:space="preserve">що визначають: </w:t>
            </w:r>
            <w:r w:rsidR="00554674" w:rsidRPr="00CC0B5E">
              <w:rPr>
                <w:rFonts w:ascii="Times New Roman" w:hAnsi="Times New Roman" w:cs="Times New Roman"/>
                <w:sz w:val="24"/>
                <w:szCs w:val="24"/>
              </w:rPr>
              <w:t>закономірності функціонування ринків; поведінку споживачів і формування попиту; принципи управління ланцюгами постачання (</w:t>
            </w:r>
            <w:proofErr w:type="spellStart"/>
            <w:r w:rsidR="00554674" w:rsidRPr="00CC0B5E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  <w:proofErr w:type="spellEnd"/>
            <w:r w:rsidR="00554674"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4674" w:rsidRPr="00CC0B5E">
              <w:rPr>
                <w:rFonts w:ascii="Times New Roman" w:hAnsi="Times New Roman" w:cs="Times New Roman"/>
                <w:sz w:val="24"/>
                <w:szCs w:val="24"/>
              </w:rPr>
              <w:t>chain</w:t>
            </w:r>
            <w:proofErr w:type="spellEnd"/>
            <w:r w:rsidR="00554674"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4674" w:rsidRPr="00CC0B5E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="00554674" w:rsidRPr="00CC0B5E">
              <w:rPr>
                <w:rFonts w:ascii="Times New Roman" w:hAnsi="Times New Roman" w:cs="Times New Roman"/>
                <w:sz w:val="24"/>
                <w:szCs w:val="24"/>
              </w:rPr>
              <w:t>); механізми просування товарів і послуг; інтеграцію маркетингових і логістичних процесів у діяльності підприємства.</w:t>
            </w:r>
          </w:p>
          <w:p w14:paraId="79A62167" w14:textId="3C7B0FEF" w:rsidR="00C53887" w:rsidRPr="00CC0B5E" w:rsidRDefault="00C53887" w:rsidP="00554674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Методи, методики та </w:t>
            </w:r>
            <w:proofErr w:type="spellStart"/>
            <w:r w:rsidRPr="00CC0B5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технологіі</w:t>
            </w:r>
            <w:proofErr w:type="spellEnd"/>
            <w:r w:rsidRPr="00CC0B5E">
              <w:rPr>
                <w:rFonts w:ascii="Times New Roman" w:hAnsi="Times New Roman" w:cs="Times New Roman"/>
                <w:b/>
                <w:sz w:val="24"/>
                <w:szCs w:val="24"/>
              </w:rPr>
              <w:t>̈</w:t>
            </w:r>
            <w:r w:rsidR="00554674" w:rsidRPr="00CC0B5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674" w:rsidRPr="00CC0B5E">
              <w:rPr>
                <w:rFonts w:ascii="Times New Roman" w:hAnsi="Times New Roman" w:cs="Times New Roman"/>
                <w:sz w:val="24"/>
                <w:szCs w:val="24"/>
              </w:rPr>
              <w:t>сучасні методи маркетингової та логістичної діяльності, зокрема: методи маркетингових досліджень (опитування, аналіз даних, сегментація); методи логістичного аналізу (</w:t>
            </w:r>
            <w:r w:rsidR="00554674" w:rsidRPr="00CC0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ABC</w:t>
            </w:r>
            <w:r w:rsidR="00554674" w:rsidRPr="00CC0B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54674" w:rsidRPr="00CC0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XYZ</w:t>
            </w:r>
            <w:r w:rsidR="00554674"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-аналіз, </w:t>
            </w:r>
            <w:r w:rsidR="00554674" w:rsidRPr="00CC0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EOQ</w:t>
            </w:r>
            <w:r w:rsidR="00554674" w:rsidRPr="00CC0B5E">
              <w:rPr>
                <w:rFonts w:ascii="Times New Roman" w:hAnsi="Times New Roman" w:cs="Times New Roman"/>
                <w:sz w:val="24"/>
                <w:szCs w:val="24"/>
              </w:rPr>
              <w:t>, оптимізація маршрутів); економіко-математичні методи; цифрові технології управління бізнес-процесами; методи стратегічного та операційного управління.</w:t>
            </w:r>
          </w:p>
          <w:p w14:paraId="755C7802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Інструменти та обладнання: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 сучасні інформаційно-аналітичні системи та стандартні, спеціальні й галузеві програмні продукти.</w:t>
            </w:r>
          </w:p>
        </w:tc>
      </w:tr>
      <w:tr w:rsidR="00C53887" w:rsidRPr="006A7F48" w14:paraId="435B55BB" w14:textId="77777777" w:rsidTr="00282D0F">
        <w:trPr>
          <w:trHeight w:val="118"/>
        </w:trPr>
        <w:tc>
          <w:tcPr>
            <w:tcW w:w="2982" w:type="dxa"/>
          </w:tcPr>
          <w:p w14:paraId="5709F80A" w14:textId="4B7D0361" w:rsidR="00C53887" w:rsidRPr="006A7F48" w:rsidRDefault="00EC4DD1" w:rsidP="002A7E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E48">
              <w:rPr>
                <w:rFonts w:ascii="Times New Roman" w:hAnsi="Times New Roman" w:cs="Times New Roman"/>
                <w:b/>
                <w:sz w:val="28"/>
                <w:szCs w:val="28"/>
              </w:rPr>
              <w:t>Фоку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 w:rsidR="00C53887"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освітньо-професійної програми</w:t>
            </w:r>
          </w:p>
        </w:tc>
        <w:tc>
          <w:tcPr>
            <w:tcW w:w="6624" w:type="dxa"/>
          </w:tcPr>
          <w:p w14:paraId="679955FF" w14:textId="77777777" w:rsidR="004E4DF9" w:rsidRPr="002A7E48" w:rsidRDefault="004E4DF9" w:rsidP="004E4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Освітньо-професійна програма має прикладну та </w:t>
            </w:r>
            <w:proofErr w:type="spellStart"/>
            <w:r w:rsidRPr="002A7E48">
              <w:rPr>
                <w:rFonts w:ascii="Times New Roman" w:hAnsi="Times New Roman" w:cs="Times New Roman"/>
                <w:sz w:val="24"/>
                <w:szCs w:val="24"/>
              </w:rPr>
              <w:t>практикоорієнтовану</w:t>
            </w:r>
            <w:proofErr w:type="spellEnd"/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 спрямованість і орієнтована на підготовку конкурентоспроможних фахівців у сфері маркетингу з логістичною спеціалізацією, здатних здійснювати професійну діяльність в умовах </w:t>
            </w:r>
            <w:proofErr w:type="spellStart"/>
            <w:r w:rsidRPr="002A7E48">
              <w:rPr>
                <w:rFonts w:ascii="Times New Roman" w:hAnsi="Times New Roman" w:cs="Times New Roman"/>
                <w:sz w:val="24"/>
                <w:szCs w:val="24"/>
              </w:rPr>
              <w:t>цифровізації</w:t>
            </w:r>
            <w:proofErr w:type="spellEnd"/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 економіки, розвитку електронної комерції та трансформації сучасних бізнес-процесів.</w:t>
            </w:r>
          </w:p>
          <w:p w14:paraId="0085131F" w14:textId="4E00DACB" w:rsidR="004E4DF9" w:rsidRPr="002A7E48" w:rsidRDefault="004E4DF9" w:rsidP="004E4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Програма ґрунтується на сучасних концепціях маркетингу, логістики та управління ланцюгами постачання, поєднує теоретичну підготовку з практичним навчанням і спрямована на формування у здобувачів освіти професійних </w:t>
            </w:r>
            <w:proofErr w:type="spellStart"/>
            <w:r w:rsidRPr="002A7E48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 щодо організації маркетингової діяльності, оптимізації логістичних процесів, управління матеріальними, інформаційними та фінансовими потоками підприємства.</w:t>
            </w:r>
          </w:p>
          <w:p w14:paraId="59CCA7DE" w14:textId="760C9BC7" w:rsidR="004E4DF9" w:rsidRPr="002A7E48" w:rsidRDefault="004E4DF9" w:rsidP="004E4DF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Орієнтація програми передбачає інтеграцію знань і практичних навичок у сферах: маркетингових досліджень та аналізу ринку;  вивчення поведінки споживачів;  організації транспортної, складської та збутової логістики; управління </w:t>
            </w:r>
            <w:proofErr w:type="spellStart"/>
            <w:r w:rsidRPr="002A7E48">
              <w:rPr>
                <w:rFonts w:ascii="Times New Roman" w:hAnsi="Times New Roman" w:cs="Times New Roman"/>
                <w:sz w:val="24"/>
                <w:szCs w:val="24"/>
              </w:rPr>
              <w:t>закупівлями</w:t>
            </w:r>
            <w:proofErr w:type="spellEnd"/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 та запасами; планування та оптимізації логістичних ланцюгів; цифрового маркетингу та електронної комерції;  використання сучасних інформаційних систем управління підприємством (CRM, ERP); бізнес-аналітики та прийняття управлінських рішень. </w:t>
            </w:r>
          </w:p>
          <w:p w14:paraId="1B50CF69" w14:textId="77777777" w:rsidR="004E4DF9" w:rsidRPr="002A7E48" w:rsidRDefault="004E4DF9" w:rsidP="004E4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Освітньо-професійна програма орієнтована на підготовку фахівців, здатних ефективно працювати в підприємствах виробничої, торговельної, транспортно-логістичної, сервісної та </w:t>
            </w:r>
            <w:proofErr w:type="spellStart"/>
            <w:r w:rsidRPr="002A7E48">
              <w:rPr>
                <w:rFonts w:ascii="Times New Roman" w:hAnsi="Times New Roman" w:cs="Times New Roman"/>
                <w:sz w:val="24"/>
                <w:szCs w:val="24"/>
              </w:rPr>
              <w:t>дистрибуційної</w:t>
            </w:r>
            <w:proofErr w:type="spellEnd"/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 сфер, а також в умовах розвитку міжнародної економічної інтеграції та цифрової трансформації бізнесу.</w:t>
            </w:r>
          </w:p>
          <w:p w14:paraId="3FCA5165" w14:textId="7F3E1EE2" w:rsidR="004E4DF9" w:rsidRPr="002A7E48" w:rsidRDefault="004E4DF9" w:rsidP="004E4DF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Програма враховує: сучасні тенденції розвитку ринку праці; потреби регіональної економіки та роботодавців; вимоги цифрової економіки; принципи сталого розвитку та </w:t>
            </w:r>
            <w:proofErr w:type="spellStart"/>
            <w:r w:rsidRPr="002A7E48">
              <w:rPr>
                <w:rFonts w:ascii="Times New Roman" w:hAnsi="Times New Roman" w:cs="Times New Roman"/>
                <w:sz w:val="24"/>
                <w:szCs w:val="24"/>
              </w:rPr>
              <w:t>клієнтоорієнтованого</w:t>
            </w:r>
            <w:proofErr w:type="spellEnd"/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управління; необхідність формування підприємницького, аналітичного та системного мислення. </w:t>
            </w:r>
          </w:p>
          <w:p w14:paraId="4FA1785E" w14:textId="77777777" w:rsidR="004E4DF9" w:rsidRPr="002A7E48" w:rsidRDefault="004E4DF9" w:rsidP="004E4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>Практична орієнтація програми забезпечується через:</w:t>
            </w:r>
          </w:p>
          <w:p w14:paraId="556C59E1" w14:textId="07E72A66" w:rsidR="004E4DF9" w:rsidRPr="002A7E48" w:rsidRDefault="004E4DF9" w:rsidP="004E4DF9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практичних занять і тренінгів; виконання </w:t>
            </w:r>
            <w:proofErr w:type="spellStart"/>
            <w:r w:rsidRPr="002A7E48">
              <w:rPr>
                <w:rFonts w:ascii="Times New Roman" w:hAnsi="Times New Roman" w:cs="Times New Roman"/>
                <w:sz w:val="24"/>
                <w:szCs w:val="24"/>
              </w:rPr>
              <w:t>кейсових</w:t>
            </w:r>
            <w:proofErr w:type="spellEnd"/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A7E48">
              <w:rPr>
                <w:rFonts w:ascii="Times New Roman" w:hAnsi="Times New Roman" w:cs="Times New Roman"/>
                <w:sz w:val="24"/>
                <w:szCs w:val="24"/>
              </w:rPr>
              <w:t>проєктних</w:t>
            </w:r>
            <w:proofErr w:type="spellEnd"/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 завдань; використання професійного програмного забезпечення; проходження навчальної та виробничої практики; залучення фахівців-практиків і представників бізнесу до освітнього процесу. </w:t>
            </w:r>
          </w:p>
          <w:p w14:paraId="38C0FAA9" w14:textId="77777777" w:rsidR="004E4DF9" w:rsidRPr="002A7E48" w:rsidRDefault="004E4DF9" w:rsidP="004E4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>Освітньо-професійна програма спрямована на формування у здобувачів освіти здатності до професійного розвитку, адаптації до змін бізнес-середовища, безперервного навчання та продовження освіти за першим (бакалаврським) рівнем вищої освіти.</w:t>
            </w:r>
          </w:p>
          <w:p w14:paraId="0BAE9373" w14:textId="620EB149" w:rsidR="004E4DF9" w:rsidRPr="002A7E48" w:rsidRDefault="004E4DF9" w:rsidP="00CC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Ключові слова:</w:t>
            </w: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 маркетинг, логістика, управління ланцюгами постачання, транспортна логістика, складська логістика, цифровий маркетинг, електронна комерція, CRM-системи, ERP-системи, бізнес-аналітика, маркетингові дослідження, управління запасами, цифрова економіка, </w:t>
            </w:r>
            <w:proofErr w:type="spellStart"/>
            <w:r w:rsidRPr="002A7E48">
              <w:rPr>
                <w:rFonts w:ascii="Times New Roman" w:hAnsi="Times New Roman" w:cs="Times New Roman"/>
                <w:sz w:val="24"/>
                <w:szCs w:val="24"/>
              </w:rPr>
              <w:t>клієнтоорієнтованість</w:t>
            </w:r>
            <w:proofErr w:type="spellEnd"/>
            <w:r w:rsidRPr="002A7E48">
              <w:rPr>
                <w:rFonts w:ascii="Times New Roman" w:hAnsi="Times New Roman" w:cs="Times New Roman"/>
                <w:sz w:val="24"/>
                <w:szCs w:val="24"/>
              </w:rPr>
              <w:t>, логістичні процеси.</w:t>
            </w:r>
          </w:p>
        </w:tc>
      </w:tr>
      <w:tr w:rsidR="00C53887" w:rsidRPr="006A7F48" w14:paraId="0ED58174" w14:textId="77777777" w:rsidTr="00282D0F">
        <w:trPr>
          <w:trHeight w:val="156"/>
        </w:trPr>
        <w:tc>
          <w:tcPr>
            <w:tcW w:w="2982" w:type="dxa"/>
          </w:tcPr>
          <w:p w14:paraId="21F4AE31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Особливості програми</w:t>
            </w:r>
          </w:p>
        </w:tc>
        <w:tc>
          <w:tcPr>
            <w:tcW w:w="6624" w:type="dxa"/>
          </w:tcPr>
          <w:p w14:paraId="37638CB8" w14:textId="59110EC6" w:rsidR="00554674" w:rsidRPr="00CC0B5E" w:rsidRDefault="00554674" w:rsidP="00554674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Освітньо-професійна програма поєднує теоретичну та практичну підготовку, передбачаючи значний обсяг практичних занять, а також системну організацію навчальної та виробничої практики. Програма враховує сучасні тенденції розвитку маркетингової діяльності та логістичних систем</w:t>
            </w:r>
            <w:r w:rsidR="00BB03A6"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 Південно-східного регіону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, зокрема </w:t>
            </w:r>
            <w:proofErr w:type="spellStart"/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цифровізацію</w:t>
            </w:r>
            <w:proofErr w:type="spellEnd"/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 бізнес-процесів, розвиток електронної комерції та управління ланцюгами постачання.</w:t>
            </w:r>
          </w:p>
          <w:p w14:paraId="011A331C" w14:textId="77777777" w:rsidR="00554674" w:rsidRPr="00CC0B5E" w:rsidRDefault="00554674" w:rsidP="00554674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Вона орієнтована на формування у здобувачів освіти системних знань у сфері маркетингу та логістики, розвиток аналітичного й інноваційного мислення, а також набуття професійних </w:t>
            </w:r>
            <w:proofErr w:type="spellStart"/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, необхідних для ефективного управління ринковою діяльністю підприємств, оптимізації логістичних процесів і прийняття обґрунтованих управлінських рішень.</w:t>
            </w:r>
          </w:p>
          <w:p w14:paraId="42CB5DAD" w14:textId="7E70A74E" w:rsidR="00C53887" w:rsidRPr="00CC0B5E" w:rsidRDefault="00554674" w:rsidP="00BB03A6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Освітньо-професійна програма забезпечує підготовку конкурентоспроможних фахівців, здатних адаптуватися до змін бізнес-середовища, працювати в умовах глобалізації та цифрової трансформації економіки, а також ефективно реалізовувати професійну діяльність у сфері маркетингу та логістики.</w:t>
            </w:r>
          </w:p>
        </w:tc>
      </w:tr>
      <w:tr w:rsidR="00C53887" w:rsidRPr="006A7F48" w14:paraId="34070383" w14:textId="77777777" w:rsidTr="00282D0F">
        <w:tc>
          <w:tcPr>
            <w:tcW w:w="9606" w:type="dxa"/>
            <w:gridSpan w:val="2"/>
          </w:tcPr>
          <w:p w14:paraId="2FD3FD2F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– Придатність випускників до працевлаштування </w:t>
            </w:r>
          </w:p>
          <w:p w14:paraId="72A4B6D5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та подальшого навчання</w:t>
            </w:r>
          </w:p>
        </w:tc>
      </w:tr>
      <w:tr w:rsidR="00C53887" w:rsidRPr="006A7F48" w14:paraId="5715275A" w14:textId="77777777" w:rsidTr="00282D0F">
        <w:tc>
          <w:tcPr>
            <w:tcW w:w="2982" w:type="dxa"/>
          </w:tcPr>
          <w:p w14:paraId="0C1E956E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Придатність до працевлаштування</w:t>
            </w:r>
          </w:p>
        </w:tc>
        <w:tc>
          <w:tcPr>
            <w:tcW w:w="6624" w:type="dxa"/>
          </w:tcPr>
          <w:p w14:paraId="263FAFAA" w14:textId="7F0FBC67" w:rsidR="004E4DF9" w:rsidRPr="002A7E48" w:rsidRDefault="004E4DF9" w:rsidP="00BB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Фахівець здатен виконувати зазначені професійні роботи за Національним класифікатором України: «Класифікатор професій» ДК 003:2010: </w:t>
            </w:r>
          </w:p>
          <w:p w14:paraId="45111334" w14:textId="77777777" w:rsidR="004E4DF9" w:rsidRPr="002A7E48" w:rsidRDefault="004E4DF9" w:rsidP="00BB03A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341 Фахівці в галузі фінансів та торгівлі </w:t>
            </w:r>
          </w:p>
          <w:p w14:paraId="0407DB44" w14:textId="77777777" w:rsidR="004E4DF9" w:rsidRPr="002A7E48" w:rsidRDefault="004E4DF9" w:rsidP="00BB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3411 Дилери </w:t>
            </w:r>
          </w:p>
          <w:p w14:paraId="3341C6F4" w14:textId="77777777" w:rsidR="004E4DF9" w:rsidRPr="002A7E48" w:rsidRDefault="004E4DF9" w:rsidP="00BB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3411 Маклер біржовий </w:t>
            </w:r>
          </w:p>
          <w:p w14:paraId="59453C7E" w14:textId="77777777" w:rsidR="004E4DF9" w:rsidRPr="002A7E48" w:rsidRDefault="004E4DF9" w:rsidP="00BB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3413 Торговець (власність) </w:t>
            </w:r>
          </w:p>
          <w:p w14:paraId="268DC742" w14:textId="77777777" w:rsidR="004E4DF9" w:rsidRPr="002A7E48" w:rsidRDefault="004E4DF9" w:rsidP="00BB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3415 Технічні та торговельні представники </w:t>
            </w:r>
          </w:p>
          <w:p w14:paraId="059E4CC6" w14:textId="77777777" w:rsidR="004E4DF9" w:rsidRPr="002A7E48" w:rsidRDefault="004E4DF9" w:rsidP="00BB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3415 Агент комерційний </w:t>
            </w:r>
          </w:p>
          <w:p w14:paraId="3E991B1C" w14:textId="77777777" w:rsidR="004E4DF9" w:rsidRPr="002A7E48" w:rsidRDefault="004E4DF9" w:rsidP="00BB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3415 Агент торговельний </w:t>
            </w:r>
          </w:p>
          <w:p w14:paraId="4B571D55" w14:textId="77777777" w:rsidR="004E4DF9" w:rsidRPr="002A7E48" w:rsidRDefault="004E4DF9" w:rsidP="00BB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3415 Комівояжер </w:t>
            </w:r>
          </w:p>
          <w:p w14:paraId="5A2AABA7" w14:textId="77777777" w:rsidR="004E4DF9" w:rsidRPr="002A7E48" w:rsidRDefault="004E4DF9" w:rsidP="00BB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3415 </w:t>
            </w:r>
            <w:proofErr w:type="spellStart"/>
            <w:r w:rsidRPr="002A7E48">
              <w:rPr>
                <w:rFonts w:ascii="Times New Roman" w:hAnsi="Times New Roman" w:cs="Times New Roman"/>
                <w:sz w:val="24"/>
                <w:szCs w:val="24"/>
              </w:rPr>
              <w:t>Мерчендайзер</w:t>
            </w:r>
            <w:proofErr w:type="spellEnd"/>
          </w:p>
          <w:p w14:paraId="00777B0A" w14:textId="55252DB5" w:rsidR="004E4DF9" w:rsidRPr="002A7E48" w:rsidRDefault="004E4DF9" w:rsidP="00BB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>3416 – Агент з комерційних послуг та торговельних операцій</w:t>
            </w:r>
          </w:p>
          <w:p w14:paraId="303590DA" w14:textId="77777777" w:rsidR="004E4DF9" w:rsidRPr="002A7E48" w:rsidRDefault="004E4DF9" w:rsidP="00BB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>3419 Організатор із збуту</w:t>
            </w:r>
          </w:p>
          <w:p w14:paraId="7A5493B4" w14:textId="782DCD2D" w:rsidR="004E4DF9" w:rsidRPr="002A7E48" w:rsidRDefault="004E4DF9" w:rsidP="00BB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3419 Організатор з постачання </w:t>
            </w:r>
          </w:p>
          <w:p w14:paraId="0F15156C" w14:textId="77777777" w:rsidR="004E4DF9" w:rsidRPr="002A7E48" w:rsidRDefault="004E4DF9" w:rsidP="005F03B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342 Агенти з комерційного обслуговування та торговельні брокери </w:t>
            </w:r>
          </w:p>
          <w:p w14:paraId="501E5BDA" w14:textId="77777777" w:rsidR="004E4DF9" w:rsidRPr="002A7E48" w:rsidRDefault="004E4DF9" w:rsidP="00BB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3421 Брокери (посередники) з купівлі-продажу товарів </w:t>
            </w:r>
          </w:p>
          <w:p w14:paraId="716B59AC" w14:textId="77777777" w:rsidR="004E4DF9" w:rsidRPr="002A7E48" w:rsidRDefault="004E4DF9" w:rsidP="00BB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3421 Торговельний брокер (маклер) </w:t>
            </w:r>
          </w:p>
          <w:p w14:paraId="03207EA7" w14:textId="10A77AFA" w:rsidR="00797EBD" w:rsidRPr="002A7E48" w:rsidRDefault="00797EBD" w:rsidP="00BB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>3422  Експедитор транспортний</w:t>
            </w:r>
          </w:p>
          <w:p w14:paraId="6E122718" w14:textId="05901273" w:rsidR="004E4DF9" w:rsidRPr="002A7E48" w:rsidRDefault="004E4DF9" w:rsidP="00BB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3429 Агент з комерційних послуг та торговельні брокери </w:t>
            </w:r>
          </w:p>
          <w:p w14:paraId="509CC008" w14:textId="77777777" w:rsidR="004E4DF9" w:rsidRPr="002A7E48" w:rsidRDefault="004E4DF9" w:rsidP="00BB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3429 Агент рекламний </w:t>
            </w:r>
          </w:p>
          <w:p w14:paraId="1174D8A9" w14:textId="77777777" w:rsidR="004E4DF9" w:rsidRPr="002A7E48" w:rsidRDefault="004E4DF9" w:rsidP="00BB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 xml:space="preserve">3439 Інші фахівці в галузі управління </w:t>
            </w:r>
          </w:p>
          <w:p w14:paraId="282CBB2B" w14:textId="4AA891AD" w:rsidR="004E4DF9" w:rsidRPr="002A7E48" w:rsidRDefault="004E4DF9" w:rsidP="00BB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sz w:val="24"/>
                <w:szCs w:val="24"/>
              </w:rPr>
              <w:t>Перелік посад, які може обіймати випускник, не є вичерпним</w:t>
            </w:r>
          </w:p>
        </w:tc>
      </w:tr>
      <w:tr w:rsidR="00C53887" w:rsidRPr="006A7F48" w14:paraId="0D81AC34" w14:textId="77777777" w:rsidTr="00282D0F">
        <w:tc>
          <w:tcPr>
            <w:tcW w:w="2982" w:type="dxa"/>
          </w:tcPr>
          <w:p w14:paraId="61939384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Академічні права випускників</w:t>
            </w:r>
          </w:p>
        </w:tc>
        <w:tc>
          <w:tcPr>
            <w:tcW w:w="6624" w:type="dxa"/>
          </w:tcPr>
          <w:p w14:paraId="758F1766" w14:textId="77777777" w:rsidR="00C53887" w:rsidRPr="00CC0B5E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eastAsiaTheme="minorHAnsi" w:hAnsi="Times New Roman" w:cs="Times New Roman"/>
                <w:sz w:val="24"/>
                <w:szCs w:val="24"/>
              </w:rPr>
              <w:t>Фахові молодші бакалаври мають право продовжувати навчання на першому (бакалаврському) рівні вищої освіти.</w:t>
            </w:r>
          </w:p>
        </w:tc>
      </w:tr>
      <w:tr w:rsidR="00C53887" w:rsidRPr="006A7F48" w14:paraId="274BF6FA" w14:textId="77777777" w:rsidTr="00282D0F">
        <w:tc>
          <w:tcPr>
            <w:tcW w:w="9606" w:type="dxa"/>
            <w:gridSpan w:val="2"/>
          </w:tcPr>
          <w:p w14:paraId="42B7FC04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5 – Викладання та оцінювання</w:t>
            </w:r>
          </w:p>
        </w:tc>
      </w:tr>
      <w:tr w:rsidR="00C53887" w:rsidRPr="006A7F48" w14:paraId="18D060D0" w14:textId="77777777" w:rsidTr="00282D0F">
        <w:tc>
          <w:tcPr>
            <w:tcW w:w="2982" w:type="dxa"/>
          </w:tcPr>
          <w:p w14:paraId="284EA046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Викладання та навчання</w:t>
            </w:r>
          </w:p>
        </w:tc>
        <w:tc>
          <w:tcPr>
            <w:tcW w:w="6624" w:type="dxa"/>
          </w:tcPr>
          <w:p w14:paraId="6B6773E5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Викладання та навчання ґрунтується на впровадженні активних методів, що забезпечують особистісно орієнтований підхід, розвиток критичного мислення та фахової автономії 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здобувачів. Освітній процес побудований на засадах </w:t>
            </w:r>
            <w:proofErr w:type="spellStart"/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студентоцентрованого</w:t>
            </w:r>
            <w:proofErr w:type="spellEnd"/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, проблемно-орієнтованого та інтерактивного навчання із широким використанням веб-технологій і самонавчання.</w:t>
            </w:r>
          </w:p>
          <w:p w14:paraId="7AD6098E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Підходи до викладання та навчання: </w:t>
            </w:r>
          </w:p>
          <w:p w14:paraId="0039860D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- інтенсивний характер навчання (усі заняття базуються на активному залученні слухачів до освітнього процесу через дискусії, розгляд проблемних ситуацій, засідання наукового студентського гуртка);</w:t>
            </w:r>
          </w:p>
          <w:p w14:paraId="39D83EC5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- практична спрямованість (використовуються приклади та ситуаційні вправи з практики промислових і торговельних підприємств, які функціонують на українському ринку); </w:t>
            </w:r>
          </w:p>
          <w:p w14:paraId="37ECDF30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- використання інноваційних технологій (можливість самостійної роботи студентів з використанням електронних підручників, використання мультимедійних технологій </w:t>
            </w:r>
            <w:r w:rsidRPr="00CC0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системі </w:t>
            </w:r>
            <w:r w:rsidRPr="00CC0B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Classroom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 підчас лекційних та практичних занять). </w:t>
            </w:r>
          </w:p>
          <w:p w14:paraId="153B1194" w14:textId="6253274A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Лекційні заняття поєднуються з семінарськими і практичними заняттями, підготовку курсової роботи, участь у дебатах і фахових дискусіях,  робочими зустрічами з фахівцями в галузі </w:t>
            </w:r>
            <w:r w:rsidR="00BB03A6" w:rsidRPr="00CC0B5E">
              <w:rPr>
                <w:rFonts w:ascii="Times New Roman" w:hAnsi="Times New Roman" w:cs="Times New Roman"/>
                <w:sz w:val="24"/>
                <w:szCs w:val="24"/>
              </w:rPr>
              <w:t>маркетингу та логістики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, керівниками підприємств, презентаціями виконаних завдань. </w:t>
            </w:r>
          </w:p>
          <w:p w14:paraId="161E05C7" w14:textId="77777777" w:rsidR="00C53887" w:rsidRPr="00C10ABB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Значна увага приділяється індивідуальній роботі під керівництвом викладачів при підготовці до конференцій, виконанні курсової роботи.</w:t>
            </w:r>
          </w:p>
        </w:tc>
      </w:tr>
      <w:tr w:rsidR="00C53887" w:rsidRPr="006A7F48" w14:paraId="386DF9F7" w14:textId="77777777" w:rsidTr="00282D0F">
        <w:tc>
          <w:tcPr>
            <w:tcW w:w="2982" w:type="dxa"/>
          </w:tcPr>
          <w:p w14:paraId="0D1EC3E9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</w:p>
        </w:tc>
        <w:tc>
          <w:tcPr>
            <w:tcW w:w="6624" w:type="dxa"/>
          </w:tcPr>
          <w:p w14:paraId="704E8BE5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b/>
                <w:sz w:val="24"/>
                <w:szCs w:val="24"/>
              </w:rPr>
              <w:t>Види контролю: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 поточний, модульний, підсумковий (семестровий та атестація).</w:t>
            </w:r>
          </w:p>
          <w:p w14:paraId="1059D09F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b/>
                <w:sz w:val="24"/>
                <w:szCs w:val="24"/>
              </w:rPr>
              <w:t>Форми контролю: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 усне та письмове опитування, тестові завдання, модульні контрольні роботи, заліки, екзамени, захисти звітів практик, захист курсової роботи, атестація.</w:t>
            </w:r>
          </w:p>
          <w:p w14:paraId="60A52420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 навчальних досягнень:</w:t>
            </w:r>
          </w:p>
          <w:p w14:paraId="792A5B8D" w14:textId="77777777" w:rsidR="00CC0B5E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Контроль якості освіти здійснюється шляхом проведення контрольних заходів та аналітичної роботи з аналізу їх результатів.</w:t>
            </w:r>
            <w:r w:rsidRPr="00672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83420A" w14:textId="44EA8DAE" w:rsidR="00600230" w:rsidRPr="005A77DB" w:rsidRDefault="00600230" w:rsidP="00637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DB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Положення </w:t>
            </w:r>
            <w:r w:rsidR="0063776D" w:rsidRPr="005A77DB">
              <w:rPr>
                <w:rFonts w:ascii="Times New Roman" w:hAnsi="Times New Roman" w:cs="Times New Roman"/>
                <w:sz w:val="24"/>
                <w:szCs w:val="24"/>
              </w:rPr>
              <w:t>про організацію освітнього процесу у Відокремленому структурному підрозділі «Запорізький гуманітарний фаховий коледж Національного університету «Запорізька політехніка»</w:t>
            </w:r>
            <w:r w:rsidRPr="005A7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76D" w:rsidRPr="005A77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77DB">
              <w:rPr>
                <w:rFonts w:ascii="Times New Roman" w:hAnsi="Times New Roman" w:cs="Times New Roman"/>
                <w:sz w:val="24"/>
                <w:szCs w:val="24"/>
              </w:rPr>
              <w:t>цінювання здійснюється за 100-бальною шкалою з переведенням у шкалу ЄКТС та національну шкалу</w:t>
            </w:r>
            <w:r w:rsidR="0063776D" w:rsidRPr="005A77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A67BA97" w14:textId="5D4A41F5" w:rsidR="00C53887" w:rsidRPr="00672A60" w:rsidRDefault="00600230" w:rsidP="006002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3887"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цінювання знань здобувачів фахової </w:t>
            </w:r>
            <w:proofErr w:type="spellStart"/>
            <w:r w:rsidR="00C53887" w:rsidRPr="00CC0B5E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="00C53887"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 освіти здійснюється із використанням можливостей дистанційної платформи </w:t>
            </w:r>
            <w:proofErr w:type="spellStart"/>
            <w:r w:rsidR="00C53887" w:rsidRPr="00CC0B5E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="00C53887" w:rsidRPr="00CC0B5E">
              <w:rPr>
                <w:rFonts w:ascii="Times New Roman" w:hAnsi="Times New Roman" w:cs="Times New Roman"/>
                <w:sz w:val="24"/>
                <w:szCs w:val="24"/>
              </w:rPr>
              <w:t>. Контрольні заходи охоплюють поточний, рубіжний та підсумковий контроль, а також інші форми, визначені програмами освітніх компонентів. Основними формами контролю є письмові та усні екзамени, тестування, захист курсової роботи, захист звітів з практики та кваліфікаційний іспит.</w:t>
            </w:r>
          </w:p>
        </w:tc>
      </w:tr>
      <w:tr w:rsidR="00C53887" w:rsidRPr="006A7F48" w14:paraId="25A685F8" w14:textId="77777777" w:rsidTr="00282D0F">
        <w:tc>
          <w:tcPr>
            <w:tcW w:w="9606" w:type="dxa"/>
            <w:gridSpan w:val="2"/>
          </w:tcPr>
          <w:p w14:paraId="6E1B3AAA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– Перелік </w:t>
            </w:r>
            <w:proofErr w:type="spellStart"/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компетентностей</w:t>
            </w:r>
            <w:proofErr w:type="spellEnd"/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випускника</w:t>
            </w:r>
          </w:p>
        </w:tc>
      </w:tr>
      <w:tr w:rsidR="00B27366" w:rsidRPr="006A7F48" w14:paraId="5AC91E61" w14:textId="77777777" w:rsidTr="00282D0F">
        <w:tc>
          <w:tcPr>
            <w:tcW w:w="2982" w:type="dxa"/>
          </w:tcPr>
          <w:p w14:paraId="0E54A679" w14:textId="77777777" w:rsidR="00B27366" w:rsidRPr="000B64EC" w:rsidRDefault="00B27366" w:rsidP="00B27366">
            <w:pPr>
              <w:pStyle w:val="afb"/>
              <w:spacing w:before="0" w:beforeAutospacing="0" w:after="0" w:afterAutospacing="0"/>
              <w:rPr>
                <w:sz w:val="28"/>
                <w:szCs w:val="28"/>
              </w:rPr>
            </w:pPr>
            <w:r w:rsidRPr="000B64EC">
              <w:rPr>
                <w:b/>
                <w:bCs/>
                <w:sz w:val="28"/>
                <w:szCs w:val="28"/>
              </w:rPr>
              <w:t>Інтегральна компетентність</w:t>
            </w:r>
          </w:p>
          <w:p w14:paraId="2754D025" w14:textId="77777777" w:rsidR="00B27366" w:rsidRPr="006A7F48" w:rsidRDefault="00B27366" w:rsidP="00B273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4" w:type="dxa"/>
          </w:tcPr>
          <w:p w14:paraId="7BC1F461" w14:textId="608330C5" w:rsidR="00B27366" w:rsidRPr="00CC0B5E" w:rsidRDefault="00B27366" w:rsidP="00B27366">
            <w:pPr>
              <w:pStyle w:val="af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CC0B5E">
              <w:rPr>
                <w:bCs/>
                <w:iCs/>
              </w:rPr>
              <w:t xml:space="preserve">Здатність вирішувати типові спеціалізовані задачі та практичні проблеми </w:t>
            </w:r>
            <w:r w:rsidRPr="00CC0B5E">
              <w:t xml:space="preserve">у сфері маркетингу </w:t>
            </w:r>
            <w:r w:rsidRPr="00CC0B5E">
              <w:rPr>
                <w:bCs/>
                <w:iCs/>
              </w:rPr>
              <w:t xml:space="preserve">або у процесі навчання, що вимагає застосування положень і методів </w:t>
            </w:r>
            <w:r w:rsidRPr="00CC0B5E">
              <w:t>економічних</w:t>
            </w:r>
            <w:r w:rsidRPr="00CC0B5E">
              <w:rPr>
                <w:color w:val="00B0F0"/>
              </w:rPr>
              <w:t xml:space="preserve"> </w:t>
            </w:r>
            <w:r w:rsidRPr="00CC0B5E">
              <w:t>наук</w:t>
            </w:r>
            <w:r w:rsidRPr="00CC0B5E">
              <w:rPr>
                <w:bCs/>
                <w:iCs/>
              </w:rPr>
              <w:t>, та може характеризуватися певною невизначеністю умов; нести відповідальність за результати своєї діяль</w:t>
            </w:r>
            <w:r w:rsidRPr="00CC0B5E">
              <w:rPr>
                <w:bCs/>
                <w:iCs/>
              </w:rPr>
              <w:softHyphen/>
              <w:t>ності; здійснювати контроль інших осіб у визначених ситуаціях.</w:t>
            </w:r>
          </w:p>
        </w:tc>
      </w:tr>
      <w:tr w:rsidR="00AD6A25" w:rsidRPr="006A7F48" w14:paraId="5AA64F2C" w14:textId="77777777" w:rsidTr="00282D0F">
        <w:tc>
          <w:tcPr>
            <w:tcW w:w="2982" w:type="dxa"/>
          </w:tcPr>
          <w:p w14:paraId="006E3877" w14:textId="77777777" w:rsidR="00AD6A25" w:rsidRPr="006A7F48" w:rsidRDefault="00AD6A25" w:rsidP="00AD6A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220844095"/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Загальні компетентності (ЗК)</w:t>
            </w:r>
          </w:p>
        </w:tc>
        <w:tc>
          <w:tcPr>
            <w:tcW w:w="6624" w:type="dxa"/>
          </w:tcPr>
          <w:p w14:paraId="0576DF4B" w14:textId="77777777" w:rsidR="00AD6A25" w:rsidRPr="00CC0B5E" w:rsidRDefault="00AD6A25" w:rsidP="00AD6A25">
            <w:pPr>
              <w:pStyle w:val="afb"/>
              <w:spacing w:before="0" w:beforeAutospacing="0" w:after="0" w:afterAutospacing="0"/>
              <w:jc w:val="both"/>
            </w:pPr>
            <w:r w:rsidRPr="00CC0B5E">
              <w:rPr>
                <w:bCs/>
                <w:iCs/>
              </w:rPr>
              <w:t>ЗК 1. Здатність реалізувати свої права і обов’язки як члена суспільства, усвідом</w:t>
            </w:r>
            <w:r w:rsidRPr="00CC0B5E">
              <w:rPr>
                <w:bCs/>
                <w:iCs/>
              </w:rPr>
              <w:softHyphen/>
              <w:t>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3C60E26A" w14:textId="77777777" w:rsidR="00AD6A25" w:rsidRPr="00CC0B5E" w:rsidRDefault="00AD6A25" w:rsidP="00AD6A25">
            <w:pPr>
              <w:pStyle w:val="afb"/>
              <w:tabs>
                <w:tab w:val="left" w:pos="887"/>
              </w:tabs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CC0B5E">
              <w:rPr>
                <w:bCs/>
                <w:iCs/>
              </w:rPr>
              <w:t xml:space="preserve">ЗК 2. 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14:paraId="6BDACFC0" w14:textId="77777777" w:rsidR="00AD6A25" w:rsidRPr="00CC0B5E" w:rsidRDefault="00AD6A25" w:rsidP="00AD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ЗК 3. Здатність застосовувати знання у практичних ситуаціях.</w:t>
            </w:r>
          </w:p>
          <w:p w14:paraId="4460F162" w14:textId="77777777" w:rsidR="00AD6A25" w:rsidRPr="00CC0B5E" w:rsidRDefault="00AD6A25" w:rsidP="00AD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ЗК. 4 Здатність до пошуку, оброблення та аналізу інформації з різних джерел.</w:t>
            </w:r>
          </w:p>
          <w:p w14:paraId="56192786" w14:textId="77777777" w:rsidR="00AD6A25" w:rsidRPr="00CC0B5E" w:rsidRDefault="00AD6A25" w:rsidP="00AD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ЗК 5. Здатність використовувати інформаційні та комунікаційні технології. </w:t>
            </w:r>
          </w:p>
          <w:p w14:paraId="1E0E213D" w14:textId="77777777" w:rsidR="00AD6A25" w:rsidRPr="00CC0B5E" w:rsidRDefault="00AD6A25" w:rsidP="00AD6A25">
            <w:pPr>
              <w:pStyle w:val="afb"/>
              <w:tabs>
                <w:tab w:val="left" w:pos="887"/>
              </w:tabs>
              <w:spacing w:before="0" w:beforeAutospacing="0" w:after="0" w:afterAutospacing="0"/>
              <w:ind w:left="37"/>
              <w:jc w:val="both"/>
              <w:rPr>
                <w:bCs/>
                <w:iCs/>
              </w:rPr>
            </w:pPr>
            <w:r w:rsidRPr="00CC0B5E">
              <w:rPr>
                <w:bCs/>
                <w:iCs/>
              </w:rPr>
              <w:t>ЗК 6. Здатність спілкуватися державною мовою як усно, так і письмово.</w:t>
            </w:r>
          </w:p>
          <w:p w14:paraId="1F1DE7AC" w14:textId="77777777" w:rsidR="00AD6A25" w:rsidRPr="00CC0B5E" w:rsidRDefault="00AD6A25" w:rsidP="00AD6A25">
            <w:pPr>
              <w:pStyle w:val="afb"/>
              <w:tabs>
                <w:tab w:val="left" w:pos="887"/>
              </w:tabs>
              <w:spacing w:before="0" w:beforeAutospacing="0" w:after="0" w:afterAutospacing="0"/>
              <w:ind w:left="37"/>
              <w:jc w:val="both"/>
              <w:rPr>
                <w:bCs/>
                <w:iCs/>
              </w:rPr>
            </w:pPr>
            <w:r w:rsidRPr="00CC0B5E">
              <w:rPr>
                <w:bCs/>
                <w:iCs/>
              </w:rPr>
              <w:t xml:space="preserve">ЗК 7. Здатність спілкуватися іноземною мовою. </w:t>
            </w:r>
          </w:p>
          <w:p w14:paraId="6047305B" w14:textId="77777777" w:rsidR="00AD6A25" w:rsidRPr="00CC0B5E" w:rsidRDefault="00AD6A25" w:rsidP="00AD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ЗК 8. Здатність працювати в команді.</w:t>
            </w:r>
          </w:p>
          <w:p w14:paraId="2DD189F5" w14:textId="2ECCF803" w:rsidR="00492A25" w:rsidRPr="00CC0B5E" w:rsidRDefault="00492A25" w:rsidP="00AD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ЗК9. Здатність діяти </w:t>
            </w:r>
            <w:proofErr w:type="spellStart"/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 та безпечно в умовах ризику, надзвичайних ситуацій і воєнного стану, застосовуючи базові знання з національної безпеки, дотримуючись правових норм, принципів гуманності та пріоритету збереження життя і здоров’я людини.</w:t>
            </w:r>
          </w:p>
        </w:tc>
      </w:tr>
      <w:tr w:rsidR="00C53887" w:rsidRPr="00BA1C0D" w14:paraId="67FF9087" w14:textId="77777777" w:rsidTr="00282D0F">
        <w:tc>
          <w:tcPr>
            <w:tcW w:w="2982" w:type="dxa"/>
          </w:tcPr>
          <w:p w14:paraId="39383CA7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 компетентності (СК)</w:t>
            </w:r>
          </w:p>
        </w:tc>
        <w:tc>
          <w:tcPr>
            <w:tcW w:w="6624" w:type="dxa"/>
          </w:tcPr>
          <w:p w14:paraId="53640F62" w14:textId="77777777" w:rsidR="00AD6A25" w:rsidRPr="00CC0B5E" w:rsidRDefault="00AD6A25" w:rsidP="00AD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СК 1. Здатність системно відтворювати отримані знання предметної області маркетингу. </w:t>
            </w:r>
          </w:p>
          <w:p w14:paraId="40AF1039" w14:textId="77777777" w:rsidR="00AD6A25" w:rsidRPr="00CC0B5E" w:rsidRDefault="00AD6A25" w:rsidP="00AD6A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 2. Здатність виявляти вплив чинників маркетингового середовища на результати господарської діяльності </w:t>
            </w:r>
            <w:r w:rsidRPr="00CC0B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ринкових суб’єктів.</w:t>
            </w:r>
          </w:p>
          <w:p w14:paraId="170E2A95" w14:textId="77777777" w:rsidR="00AD6A25" w:rsidRPr="00CC0B5E" w:rsidRDefault="00AD6A25" w:rsidP="00AD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СК 3. Брати участь у плануванні маркетингової діяльності ринкового суб’єкта.</w:t>
            </w:r>
          </w:p>
          <w:p w14:paraId="158461BC" w14:textId="77777777" w:rsidR="00AD6A25" w:rsidRPr="00CC0B5E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 4. Здатність провадити маркетингову діяльність на основі розуміння сутності та змісту теорії маркетингу і функціональних </w:t>
            </w:r>
            <w:proofErr w:type="spellStart"/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зв’язків</w:t>
            </w:r>
            <w:proofErr w:type="spellEnd"/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між її складовими.</w:t>
            </w:r>
          </w:p>
          <w:p w14:paraId="12A62757" w14:textId="77777777" w:rsidR="00AD6A25" w:rsidRPr="00CC0B5E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 5. Брати участь у розробленні маркетингового забезпечення розвитку бізнесу в умовах певної невизначеності.</w:t>
            </w:r>
          </w:p>
          <w:p w14:paraId="0B3FF75F" w14:textId="77777777" w:rsidR="00AD6A25" w:rsidRPr="00CC0B5E" w:rsidRDefault="00AD6A25" w:rsidP="00AD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СК 6. Брати участь у проведенні досліджень у різних сферах маркетингової діяльності.</w:t>
            </w:r>
          </w:p>
          <w:p w14:paraId="3001A4EB" w14:textId="77777777" w:rsidR="00AD6A25" w:rsidRPr="00CC0B5E" w:rsidRDefault="00AD6A25" w:rsidP="00AD6A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0B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 7. Здатність </w:t>
            </w:r>
            <w:proofErr w:type="spellStart"/>
            <w:r w:rsidRPr="00CC0B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коректно</w:t>
            </w:r>
            <w:proofErr w:type="spellEnd"/>
            <w:r w:rsidRPr="00CC0B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методи, прийоми й інструменти маркетингу.</w:t>
            </w:r>
          </w:p>
          <w:p w14:paraId="4A20A80F" w14:textId="77777777" w:rsidR="00AD6A25" w:rsidRPr="00CC0B5E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 8. Здатність використовувати інструментарій маркетингу у професійній діяльності.</w:t>
            </w:r>
          </w:p>
          <w:p w14:paraId="61DC155F" w14:textId="77777777" w:rsidR="00AD6A25" w:rsidRPr="00CC0B5E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 9. Здатність використовувати маркетингові інформаційні системи під час ухвалення конкретних маркетингових рішень.</w:t>
            </w:r>
          </w:p>
          <w:p w14:paraId="467D89D2" w14:textId="77777777" w:rsidR="00C53887" w:rsidRPr="00CC0B5E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 10. Здатність обґрунтовувати і презентувати резуль</w:t>
            </w: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тати досліджень у сфері маркетингу</w:t>
            </w:r>
          </w:p>
          <w:p w14:paraId="5AB2D1C8" w14:textId="055AC58D" w:rsidR="00EE009F" w:rsidRPr="005A77DB" w:rsidRDefault="00EE009F" w:rsidP="00EE0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СК11. </w:t>
            </w:r>
            <w:r w:rsidRPr="005A77DB">
              <w:rPr>
                <w:rFonts w:ascii="Times New Roman" w:hAnsi="Times New Roman" w:cs="Times New Roman"/>
                <w:sz w:val="24"/>
                <w:szCs w:val="24"/>
              </w:rPr>
              <w:t>Здатність організовувати та оптимізувати логістичні процеси підприємства, включаючи постачання, транспортування, складування, управління запасами та збут продукції.</w:t>
            </w:r>
          </w:p>
          <w:p w14:paraId="160F53BF" w14:textId="77777777" w:rsidR="00EE009F" w:rsidRDefault="00EE009F" w:rsidP="00996EF2">
            <w:pPr>
              <w:jc w:val="both"/>
              <w:rPr>
                <w:rFonts w:ascii="Times New Roman" w:hAnsi="Times New Roman" w:cs="Times New Roman"/>
                <w:color w:val="388600"/>
                <w:sz w:val="24"/>
                <w:szCs w:val="24"/>
              </w:rPr>
            </w:pPr>
            <w:r w:rsidRPr="005A7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СК12. </w:t>
            </w:r>
            <w:r w:rsidRPr="005A77DB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застосовувати сучасні інформаційні системи </w:t>
            </w:r>
            <w:r w:rsidRPr="005A7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цифрові технології (</w:t>
            </w:r>
            <w:r w:rsidRPr="005A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CRM</w:t>
            </w:r>
            <w:r w:rsidRPr="005A77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77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ERP</w:t>
            </w:r>
            <w:r w:rsidRPr="005A77DB">
              <w:rPr>
                <w:rFonts w:ascii="Times New Roman" w:hAnsi="Times New Roman" w:cs="Times New Roman"/>
                <w:sz w:val="24"/>
                <w:szCs w:val="24"/>
              </w:rPr>
              <w:t>) у маркетинговій і логістичній діяльності підприємства.</w:t>
            </w:r>
          </w:p>
          <w:p w14:paraId="561468A6" w14:textId="53792590" w:rsidR="00CC0B5E" w:rsidRPr="00CC0B5E" w:rsidRDefault="00CC0B5E" w:rsidP="00996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87" w:rsidRPr="006A7F48" w14:paraId="7592D540" w14:textId="77777777" w:rsidTr="00282D0F">
        <w:tc>
          <w:tcPr>
            <w:tcW w:w="9606" w:type="dxa"/>
            <w:gridSpan w:val="2"/>
          </w:tcPr>
          <w:p w14:paraId="52587E48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– Зміст підготовки здобувачів фахової </w:t>
            </w:r>
            <w:proofErr w:type="spellStart"/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передвищої</w:t>
            </w:r>
            <w:proofErr w:type="spellEnd"/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освіти,</w:t>
            </w:r>
          </w:p>
          <w:p w14:paraId="27F177EF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сформульований у термінах результатів навчання</w:t>
            </w:r>
          </w:p>
        </w:tc>
      </w:tr>
      <w:tr w:rsidR="00C53887" w:rsidRPr="006A7F48" w14:paraId="29A6232D" w14:textId="77777777" w:rsidTr="00282D0F">
        <w:tc>
          <w:tcPr>
            <w:tcW w:w="2982" w:type="dxa"/>
          </w:tcPr>
          <w:p w14:paraId="1D0BF8C1" w14:textId="77777777" w:rsidR="00C53887" w:rsidRPr="006A7F48" w:rsidRDefault="00C53887" w:rsidP="005A7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Hlk220611301"/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Результати навчання </w:t>
            </w:r>
          </w:p>
          <w:p w14:paraId="6F52CB5E" w14:textId="77777777" w:rsidR="00C53887" w:rsidRPr="006A7F48" w:rsidRDefault="00C53887" w:rsidP="005A7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(РН)</w:t>
            </w:r>
          </w:p>
        </w:tc>
        <w:tc>
          <w:tcPr>
            <w:tcW w:w="6624" w:type="dxa"/>
          </w:tcPr>
          <w:p w14:paraId="0EBF407C" w14:textId="77777777" w:rsidR="00AD6A25" w:rsidRPr="00CC0B5E" w:rsidRDefault="00AD6A25" w:rsidP="005A77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 1. Знати і розуміти теоретичні основи та принципи провадження маркетингової діяльності.</w:t>
            </w:r>
          </w:p>
          <w:p w14:paraId="5A1983A7" w14:textId="77777777" w:rsidR="00AD6A25" w:rsidRPr="00CC0B5E" w:rsidRDefault="00AD6A25" w:rsidP="005A77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 2. </w:t>
            </w:r>
            <w:r w:rsidRPr="00CC0B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Володіти державною</w:t>
            </w: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іноземною мовами у професійному середовищі.</w:t>
            </w:r>
          </w:p>
          <w:p w14:paraId="1FDC76C3" w14:textId="77777777" w:rsidR="00AD6A25" w:rsidRPr="00CC0B5E" w:rsidRDefault="00AD6A25" w:rsidP="005A77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 3. Аналізувати ринкові явища та процеси на основі застосування теоретичних знань і прикладних навичок здійснення маркетингової діяльності.</w:t>
            </w:r>
          </w:p>
          <w:p w14:paraId="67C4C931" w14:textId="77777777" w:rsidR="00AD6A25" w:rsidRPr="00CC0B5E" w:rsidRDefault="00AD6A25" w:rsidP="005A77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 4. Застосовувати набуті теоретичні знання для розв’язування практичних завдань у сфері маркетингу.</w:t>
            </w:r>
          </w:p>
          <w:p w14:paraId="0367390B" w14:textId="77777777" w:rsidR="00AD6A25" w:rsidRPr="00CC0B5E" w:rsidRDefault="00AD6A25" w:rsidP="005A77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 5. </w:t>
            </w: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Збирати й аналізувати необхідну інформацію, обчислювати економічні та маркетингові показники, обґрунтовувати управлінські рішення на основі використання необхідного аналітичного й методичного інструментарію.</w:t>
            </w:r>
          </w:p>
          <w:p w14:paraId="2A03FF1D" w14:textId="77777777" w:rsidR="00AD6A25" w:rsidRPr="00CC0B5E" w:rsidRDefault="00AD6A25" w:rsidP="005A7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 6. Досліджувати поведінку ринкових суб’єктів у маркетинговому середовищі.</w:t>
            </w:r>
          </w:p>
          <w:p w14:paraId="765EC423" w14:textId="77777777" w:rsidR="00AD6A25" w:rsidRPr="00CC0B5E" w:rsidRDefault="00AD6A25" w:rsidP="005A7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 7. Визначати показники результативності маркетингової діяльності ринкових суб’єктів та їх взаємозв’язки.</w:t>
            </w:r>
          </w:p>
          <w:p w14:paraId="2C97734B" w14:textId="77777777" w:rsidR="00AD6A25" w:rsidRPr="00CC0B5E" w:rsidRDefault="00AD6A25" w:rsidP="005A77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 8. Використовувати цифрові інформаційні та комунікаційні технології, а також спеціалізовані програмні продукти, необхідні для розв’язання завдань з маркетингу</w:t>
            </w: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92ED265" w14:textId="77777777" w:rsidR="00AD6A25" w:rsidRPr="00CC0B5E" w:rsidRDefault="00AD6A25" w:rsidP="005A7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 9. Застосовувати сучасні технології маркетингової діяльності ринкового суб’єкта, адаптуватися до змін маркетингового середовища.</w:t>
            </w:r>
          </w:p>
          <w:p w14:paraId="244A57D7" w14:textId="77777777" w:rsidR="00AD6A25" w:rsidRPr="00CC0B5E" w:rsidRDefault="00AD6A25" w:rsidP="005A7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 10. Оцінювати ризики здійснення маркетингової діяльності в умовах певної невизначеності маркетингового середовища.</w:t>
            </w:r>
          </w:p>
          <w:p w14:paraId="5318A334" w14:textId="77777777" w:rsidR="00AD6A25" w:rsidRPr="00CC0B5E" w:rsidRDefault="00AD6A25" w:rsidP="005A7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 11. Реалізовувати управлінські рішення у сфері маркетингу у діяльності ринкових суб’єктів.</w:t>
            </w:r>
          </w:p>
          <w:p w14:paraId="7339E265" w14:textId="77777777" w:rsidR="00AD6A25" w:rsidRPr="00CC0B5E" w:rsidRDefault="00AD6A25" w:rsidP="005A77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 12. Реалізовувати </w:t>
            </w: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маркетингові функції ринкового суб’єкта.</w:t>
            </w:r>
          </w:p>
          <w:p w14:paraId="0EAF3B19" w14:textId="77777777" w:rsidR="00AD6A25" w:rsidRPr="00CC0B5E" w:rsidRDefault="00AD6A25" w:rsidP="005A7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 13. Проявляти ініціативу та підприємливість для досягнення професійної мети.</w:t>
            </w:r>
          </w:p>
          <w:p w14:paraId="737AF20A" w14:textId="77777777" w:rsidR="00AD6A25" w:rsidRPr="00CC0B5E" w:rsidRDefault="00AD6A25" w:rsidP="005A77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 14. Виконувати професійну діяльність у командній роботі.</w:t>
            </w:r>
          </w:p>
          <w:p w14:paraId="45942830" w14:textId="77777777" w:rsidR="00C53887" w:rsidRPr="00CC0B5E" w:rsidRDefault="00AD6A25" w:rsidP="005A7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 15</w:t>
            </w:r>
            <w:r w:rsidRPr="00CC0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Знати історію, наукові цінності й досягнення суспільства у маркетинговій діяльності.</w:t>
            </w:r>
          </w:p>
          <w:p w14:paraId="6201630B" w14:textId="77777777" w:rsidR="00EE009F" w:rsidRPr="00CC0B5E" w:rsidRDefault="001D2EBF" w:rsidP="005A77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РН16. Здатність діяти в умовах загроз і надзвичайних ситуацій, застосовуючи базові знання з національного спротиву, міжнародного гуманітарного права, </w:t>
            </w:r>
            <w:proofErr w:type="spellStart"/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допомоги, психологічної стійкості та безпеки життєдіяльності, з дотриманням законодавства України та принципів захисту життя і здоров’я людини.</w:t>
            </w:r>
            <w:r w:rsidR="00EE009F" w:rsidRPr="00CC0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A8AEA81" w14:textId="45AFACF7" w:rsidR="00EE009F" w:rsidRPr="005A77DB" w:rsidRDefault="00EE009F" w:rsidP="005A7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DB">
              <w:rPr>
                <w:rFonts w:ascii="Times New Roman" w:hAnsi="Times New Roman" w:cs="Times New Roman"/>
                <w:bCs/>
                <w:sz w:val="24"/>
                <w:szCs w:val="24"/>
              </w:rPr>
              <w:t>РН16.</w:t>
            </w:r>
            <w:r w:rsidRPr="005A7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77DB">
              <w:rPr>
                <w:rFonts w:ascii="Times New Roman" w:hAnsi="Times New Roman" w:cs="Times New Roman"/>
                <w:sz w:val="24"/>
                <w:szCs w:val="24"/>
              </w:rPr>
              <w:t>Організовувати та координувати логістичні процеси підприємства, забезпечувати ефективність постачання, транспортування, складування та розподілу продукції.</w:t>
            </w:r>
          </w:p>
          <w:p w14:paraId="4D8BC6CB" w14:textId="77777777" w:rsidR="001D2EBF" w:rsidRDefault="00EE009F" w:rsidP="005A7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DB">
              <w:rPr>
                <w:rFonts w:ascii="Times New Roman" w:hAnsi="Times New Roman" w:cs="Times New Roman"/>
                <w:bCs/>
                <w:sz w:val="24"/>
                <w:szCs w:val="24"/>
              </w:rPr>
              <w:t>РН17</w:t>
            </w:r>
            <w:r w:rsidRPr="005A7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5A77DB">
              <w:rPr>
                <w:rFonts w:ascii="Times New Roman" w:hAnsi="Times New Roman" w:cs="Times New Roman"/>
                <w:sz w:val="24"/>
                <w:szCs w:val="24"/>
              </w:rPr>
              <w:t>Використовувати сучасні інформаційні системи та цифрові технології для автоматизації маркетингових і логістичних процесів, аналізу даних і прийняття управлінських рішень.</w:t>
            </w:r>
          </w:p>
          <w:p w14:paraId="33E354B8" w14:textId="77777777" w:rsidR="00CC0B5E" w:rsidRDefault="00CC0B5E" w:rsidP="005A7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C8A66" w14:textId="7F8B69FA" w:rsidR="00CC0B5E" w:rsidRPr="00CC0B5E" w:rsidRDefault="00CC0B5E" w:rsidP="005A7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bookmarkEnd w:id="3"/>
      <w:tr w:rsidR="00C53887" w:rsidRPr="006A7F48" w14:paraId="44D980D4" w14:textId="77777777" w:rsidTr="00282D0F">
        <w:tc>
          <w:tcPr>
            <w:tcW w:w="9606" w:type="dxa"/>
            <w:gridSpan w:val="2"/>
          </w:tcPr>
          <w:p w14:paraId="65A0510F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8 – Ресурсне забезпечення реалізації освітньо</w:t>
            </w:r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професійної</w:t>
            </w:r>
          </w:p>
          <w:p w14:paraId="525292E0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</w:p>
        </w:tc>
      </w:tr>
      <w:tr w:rsidR="00C53887" w:rsidRPr="006A7F48" w14:paraId="41C887CB" w14:textId="77777777" w:rsidTr="00282D0F">
        <w:tc>
          <w:tcPr>
            <w:tcW w:w="2982" w:type="dxa"/>
          </w:tcPr>
          <w:p w14:paraId="67301C9B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Кадрове забезпечення</w:t>
            </w:r>
          </w:p>
        </w:tc>
        <w:tc>
          <w:tcPr>
            <w:tcW w:w="6624" w:type="dxa"/>
          </w:tcPr>
          <w:p w14:paraId="3BC64D1C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Кадрове забезпечення реалізації ОПП здійснюється відповідно до вимог законодавства, нормативно-правових актів МОН України та критеріїв оцінювання якості освіти. Підготовку здобувачів фахової </w:t>
            </w:r>
            <w:proofErr w:type="spellStart"/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 освіти за ОПП забезпечують педагогічні працівники, на яких покладено відповідальність за реалізацію освітніх компонентів,  їх відповідність освітнім компонентам визначається на підставі документів про вищу освіту, науковий ступінь та/або вчене звання, а також з урахуванням досвіду практичної роботи за відповідною спеціальністю не менше п’яти років та/або результатів підвищення кваліфікації відповідно до чинного законодавства. З усіма викладачами, які залучені до реалізації ОПП, видано відповідні накази про прийняття на роботу. У коледжі забезпечується систематичне підвищення кваліфікаційного рівня педагогічних кадрів шляхом участі у курсах підвищення кваліфікації, стажуваннях, тренінгах, науково-практичних конференціях, семінарах та інших формах професійного розвитку.</w:t>
            </w:r>
          </w:p>
          <w:p w14:paraId="41890D1A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Провадження освітньої діяльності в межах реалізації ОПП  забезпечують 14 викладачів, з них 6 кандидатів наук, доцентів; 10 викладачів мають кваліфікаційну категорію - спеціаліст вищої категорії;  3 педагогічне звання  викладач-методист, що забезпечує якісну реалізацію освітньої програми.</w:t>
            </w:r>
          </w:p>
        </w:tc>
      </w:tr>
      <w:tr w:rsidR="00C53887" w:rsidRPr="006A7F48" w14:paraId="5197065E" w14:textId="77777777" w:rsidTr="00282D0F">
        <w:tc>
          <w:tcPr>
            <w:tcW w:w="2982" w:type="dxa"/>
          </w:tcPr>
          <w:p w14:paraId="450E5F6C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Матеріально</w:t>
            </w:r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технічне</w:t>
            </w:r>
          </w:p>
          <w:p w14:paraId="536F828F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забезпечення</w:t>
            </w:r>
          </w:p>
        </w:tc>
        <w:tc>
          <w:tcPr>
            <w:tcW w:w="6624" w:type="dxa"/>
          </w:tcPr>
          <w:p w14:paraId="77F076FF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Усі приміщення відповідають будівельним та санітарним нормам; достатня забезпеченість комп’ютерами та прикладними комп’ютерними програмами, мультимедійним обладнанням; соціальна інфраструктура, яка включає спортивний комплекс, їдальню, медпункт; належна забезпеченість гуртожитком; доступ до мережі Інтернет, у </w:t>
            </w:r>
            <w:proofErr w:type="spellStart"/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. бездротовий доступ.</w:t>
            </w:r>
          </w:p>
          <w:p w14:paraId="5F1206AD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Закладом освіти забезпечено доступність навчальних приміщень для осіб з інвалідністю та інших </w:t>
            </w:r>
            <w:proofErr w:type="spellStart"/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населення, зокрема безперешкодний доступ до будівлі, навчальних груп та іншої інфраструктури відповідно до державних будівельних норм, правил і стандартів.</w:t>
            </w:r>
          </w:p>
        </w:tc>
      </w:tr>
      <w:tr w:rsidR="00C53887" w:rsidRPr="006A7F48" w14:paraId="30417B79" w14:textId="77777777" w:rsidTr="00282D0F">
        <w:tc>
          <w:tcPr>
            <w:tcW w:w="2982" w:type="dxa"/>
          </w:tcPr>
          <w:p w14:paraId="29DC3717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Інформаційне та навчально</w:t>
            </w:r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методичне забезпечення</w:t>
            </w:r>
          </w:p>
        </w:tc>
        <w:tc>
          <w:tcPr>
            <w:tcW w:w="6624" w:type="dxa"/>
          </w:tcPr>
          <w:p w14:paraId="003A3943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Методичне забезпечення реалізується обов’язковим супроводженням навчальної діяльності здобувачів освіти необхідними методичними матеріалами.</w:t>
            </w:r>
          </w:p>
          <w:p w14:paraId="54B372E4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Інформаційне забезпечення передбачає наявність:</w:t>
            </w:r>
          </w:p>
          <w:p w14:paraId="034B6D79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фахових періодичних видань у бібліотеці закладу освіти (у тому числі в електронному вигляді);</w:t>
            </w:r>
          </w:p>
          <w:p w14:paraId="7FB3783F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офіційного </w:t>
            </w:r>
            <w:proofErr w:type="spellStart"/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вебсайта</w:t>
            </w:r>
            <w:proofErr w:type="spellEnd"/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освіти, на якому розміщена основна інформація про його діяльність (структура, ліцензії та сертифікати про акредитацію, освітня діяльність, зразки документів про освіту, умови для доступності осіб з інвалідністю та інших </w:t>
            </w:r>
            <w:proofErr w:type="spellStart"/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 до приміщень, навчальні структурні підрозділи та їх склад, перелік навчальних дисциплін, правила прийому, контактна інформація).</w:t>
            </w:r>
          </w:p>
          <w:p w14:paraId="2318F90F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Навчально-методичне забезпечення передбачає наявність:</w:t>
            </w:r>
          </w:p>
          <w:p w14:paraId="10177BB6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затвердженої в установленому порядку освітньо-професійної </w:t>
            </w:r>
            <w:r w:rsidRPr="00CC0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програми, навчальних планів, за якими здійснюється підготовка здобувачів освіти;</w:t>
            </w:r>
          </w:p>
          <w:p w14:paraId="6FF19EA0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робочих програм з усіх навчальних дисциплін навчальних планів, які включають: програму навчальної дисципліни, заплановані результати навчання, порядок оцінювання результатів навчання, рекомендовану літературу, інформаційні ресурси в Інтернеті;</w:t>
            </w:r>
          </w:p>
          <w:p w14:paraId="235F5218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програм з усіх видів практичної підготовки до освітньо-професійної програми;</w:t>
            </w:r>
          </w:p>
          <w:p w14:paraId="1ADD20D6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sz w:val="24"/>
                <w:szCs w:val="24"/>
              </w:rPr>
              <w:t>методичних матеріалів для проведення підсумкової атестації здобувачів освіти</w:t>
            </w:r>
            <w:r w:rsidRPr="00CC0B5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C53887" w:rsidRPr="006A7F48" w14:paraId="0D60375F" w14:textId="77777777" w:rsidTr="00282D0F">
        <w:tc>
          <w:tcPr>
            <w:tcW w:w="9606" w:type="dxa"/>
            <w:gridSpan w:val="2"/>
          </w:tcPr>
          <w:p w14:paraId="5B2AA09B" w14:textId="77777777" w:rsidR="00C53887" w:rsidRPr="00CC0B5E" w:rsidRDefault="00C53887" w:rsidP="00282D0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 – Академічна мобільність</w:t>
            </w:r>
          </w:p>
        </w:tc>
      </w:tr>
      <w:tr w:rsidR="00C53887" w:rsidRPr="006A7F48" w14:paraId="26B9612A" w14:textId="77777777" w:rsidTr="00282D0F">
        <w:tc>
          <w:tcPr>
            <w:tcW w:w="2982" w:type="dxa"/>
          </w:tcPr>
          <w:p w14:paraId="3F3901EA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Національна</w:t>
            </w:r>
          </w:p>
          <w:p w14:paraId="090B5603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кредитна мобільність</w:t>
            </w:r>
          </w:p>
        </w:tc>
        <w:tc>
          <w:tcPr>
            <w:tcW w:w="6624" w:type="dxa"/>
          </w:tcPr>
          <w:p w14:paraId="12EF6910" w14:textId="77777777" w:rsidR="00C53887" w:rsidRPr="00CC0B5E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ru-RU"/>
              </w:rPr>
            </w:pPr>
            <w:r w:rsidRPr="00CC0B5E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ru-RU"/>
              </w:rPr>
              <w:t xml:space="preserve">Підстави та процедура визнання у коледжі результатів навчання, отриманих у неформальній освіті, визначаються «Положенням про порядок визнання результатів навчання отриманих у неформальній та/або інформальній освіті» </w:t>
            </w:r>
          </w:p>
          <w:p w14:paraId="059E5898" w14:textId="77777777" w:rsidR="00C53887" w:rsidRPr="00CC0B5E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ru-RU"/>
              </w:rPr>
            </w:pPr>
            <w:r w:rsidRPr="00CC0B5E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ru-RU"/>
              </w:rPr>
              <w:t>(ухвалено педагогічною радою ВСП «ЗГФК НУ «Запорізька політехніка»», протокол № 7 від 22.02.2022 р.).</w:t>
            </w:r>
          </w:p>
        </w:tc>
      </w:tr>
      <w:tr w:rsidR="00C53887" w:rsidRPr="006A7F48" w14:paraId="565C39A1" w14:textId="77777777" w:rsidTr="00282D0F">
        <w:tc>
          <w:tcPr>
            <w:tcW w:w="2982" w:type="dxa"/>
          </w:tcPr>
          <w:p w14:paraId="30D14699" w14:textId="77777777" w:rsidR="00C53887" w:rsidRPr="006A7F48" w:rsidRDefault="00C53887" w:rsidP="00282D0F">
            <w:pPr>
              <w:widowControl/>
              <w:autoSpaceDE/>
              <w:autoSpaceDN/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highlight w:val="yellow"/>
                <w:lang w:eastAsia="ru-RU"/>
              </w:rPr>
            </w:pP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Міжнародна </w:t>
            </w:r>
            <w:r w:rsidRPr="006A7F48">
              <w:rPr>
                <w:rFonts w:ascii="Times New Roman" w:eastAsiaTheme="minorEastAsia" w:hAnsi="Times New Roman" w:cs="Times New Roman"/>
                <w:b/>
                <w:spacing w:val="-67"/>
                <w:sz w:val="28"/>
                <w:szCs w:val="28"/>
                <w:lang w:eastAsia="ru-RU"/>
              </w:rPr>
              <w:t xml:space="preserve"> </w:t>
            </w: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кредитна</w:t>
            </w:r>
            <w:r w:rsidRPr="006A7F48">
              <w:rPr>
                <w:rFonts w:ascii="Times New Roman" w:eastAsiaTheme="minorEastAsia" w:hAnsi="Times New Roman" w:cs="Times New Roman"/>
                <w:b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мобільність</w:t>
            </w:r>
          </w:p>
        </w:tc>
        <w:tc>
          <w:tcPr>
            <w:tcW w:w="6624" w:type="dxa"/>
          </w:tcPr>
          <w:p w14:paraId="678E3A37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0B5E">
              <w:rPr>
                <w:rFonts w:ascii="Times New Roman" w:eastAsiaTheme="minorHAnsi" w:hAnsi="Times New Roman" w:cs="Times New Roman"/>
                <w:sz w:val="24"/>
                <w:szCs w:val="24"/>
              </w:rPr>
              <w:t>Передбачає – навчання, викладання, проходження практики, стажування, проведення наукових досліджень тощо учасників освітнього процесу у закладах  освіти – партнерах та інших закладах  України та зарубіжних країн. (Положення про порядок реалізації права на академічну мобільність учасників освітнього процесу) Відповідно до укладених угод НУ «Запорізька політехніка» та угод (</w:t>
            </w:r>
            <w:proofErr w:type="spellStart"/>
            <w:r w:rsidRPr="00CC0B5E">
              <w:rPr>
                <w:rFonts w:ascii="Times New Roman" w:eastAsiaTheme="minorHAnsi" w:hAnsi="Times New Roman" w:cs="Times New Roman"/>
                <w:sz w:val="24"/>
                <w:szCs w:val="24"/>
              </w:rPr>
              <w:t>Еразмус</w:t>
            </w:r>
            <w:proofErr w:type="spellEnd"/>
            <w:r w:rsidRPr="00CC0B5E">
              <w:rPr>
                <w:rFonts w:ascii="Times New Roman" w:eastAsiaTheme="minorHAnsi" w:hAnsi="Times New Roman" w:cs="Times New Roman"/>
                <w:sz w:val="24"/>
                <w:szCs w:val="24"/>
              </w:rPr>
              <w:t>+ К1).</w:t>
            </w:r>
          </w:p>
        </w:tc>
      </w:tr>
      <w:tr w:rsidR="00C53887" w:rsidRPr="006A7F48" w14:paraId="00377401" w14:textId="77777777" w:rsidTr="00282D0F">
        <w:tc>
          <w:tcPr>
            <w:tcW w:w="2982" w:type="dxa"/>
          </w:tcPr>
          <w:p w14:paraId="2B1BB3AD" w14:textId="77777777" w:rsidR="00C53887" w:rsidRPr="006A7F48" w:rsidRDefault="00C53887" w:rsidP="00282D0F">
            <w:pPr>
              <w:widowControl/>
              <w:autoSpaceDE/>
              <w:autoSpaceDN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Навчання</w:t>
            </w:r>
            <w:r w:rsidRPr="006A7F48">
              <w:rPr>
                <w:rFonts w:ascii="Times New Roman" w:eastAsiaTheme="minorEastAsia" w:hAnsi="Times New Roman" w:cs="Times New Roman"/>
                <w:b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іноземних</w:t>
            </w:r>
            <w:r w:rsidRPr="006A7F48">
              <w:rPr>
                <w:rFonts w:ascii="Times New Roman" w:eastAsiaTheme="minorEastAsia" w:hAnsi="Times New Roman" w:cs="Times New Roman"/>
                <w:b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здобувачів фахової</w:t>
            </w:r>
            <w:r w:rsidRPr="006A7F48">
              <w:rPr>
                <w:rFonts w:ascii="Times New Roman" w:eastAsiaTheme="minorEastAsia" w:hAnsi="Times New Roman" w:cs="Times New Roman"/>
                <w:b/>
                <w:spacing w:val="-67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передвищої</w:t>
            </w:r>
            <w:proofErr w:type="spellEnd"/>
            <w:r w:rsidRPr="006A7F48">
              <w:rPr>
                <w:rFonts w:ascii="Times New Roman" w:eastAsiaTheme="minorEastAsia" w:hAnsi="Times New Roman" w:cs="Times New Roman"/>
                <w:b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освіти</w:t>
            </w:r>
          </w:p>
          <w:p w14:paraId="60C8B3AF" w14:textId="77777777" w:rsidR="00C53887" w:rsidRPr="006A7F48" w:rsidRDefault="00C53887" w:rsidP="00282D0F">
            <w:pPr>
              <w:widowControl/>
              <w:autoSpaceDE/>
              <w:autoSpaceDN/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val="ru-RU" w:eastAsia="ru-RU"/>
              </w:rPr>
            </w:pP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(за</w:t>
            </w:r>
            <w:r w:rsidRPr="006A7F48">
              <w:rPr>
                <w:rFonts w:ascii="Times New Roman" w:eastAsiaTheme="minorEastAsia" w:hAnsi="Times New Roman" w:cs="Times New Roman"/>
                <w:b/>
                <w:spacing w:val="-5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наявності</w:t>
            </w:r>
            <w:proofErr w:type="spellEnd"/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6624" w:type="dxa"/>
          </w:tcPr>
          <w:p w14:paraId="0EA2377D" w14:textId="77777777" w:rsidR="00C53887" w:rsidRPr="00CC0B5E" w:rsidRDefault="00C53887" w:rsidP="00282D0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0B5E">
              <w:rPr>
                <w:rFonts w:ascii="Times New Roman" w:hAnsi="Times New Roman" w:cs="Times New Roman"/>
                <w:noProof/>
                <w:sz w:val="24"/>
                <w:szCs w:val="24"/>
              </w:rPr>
              <w:t>не передбачено ліцензією</w:t>
            </w:r>
          </w:p>
        </w:tc>
      </w:tr>
    </w:tbl>
    <w:p w14:paraId="0B28885A" w14:textId="77777777" w:rsidR="00CC0B5E" w:rsidRDefault="00C53887" w:rsidP="00F16D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F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172B7B" w14:textId="77777777" w:rsidR="00CC0B5E" w:rsidRDefault="00CC0B5E" w:rsidP="00F16D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059003" w14:textId="2D03927A" w:rsidR="00C53887" w:rsidRPr="006A7F48" w:rsidRDefault="00C53887" w:rsidP="00F16D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B59">
        <w:rPr>
          <w:rFonts w:ascii="Times New Roman" w:hAnsi="Times New Roman" w:cs="Times New Roman"/>
          <w:b/>
          <w:sz w:val="28"/>
          <w:szCs w:val="28"/>
        </w:rPr>
        <w:t>2.</w:t>
      </w:r>
      <w:r w:rsidRPr="00336B59">
        <w:rPr>
          <w:rFonts w:ascii="Times New Roman" w:hAnsi="Times New Roman" w:cs="Times New Roman"/>
          <w:b/>
          <w:sz w:val="28"/>
          <w:szCs w:val="28"/>
        </w:rPr>
        <w:tab/>
        <w:t>Перелік</w:t>
      </w:r>
      <w:r w:rsidRPr="006A7F48">
        <w:rPr>
          <w:rFonts w:ascii="Times New Roman" w:hAnsi="Times New Roman" w:cs="Times New Roman"/>
          <w:b/>
          <w:sz w:val="28"/>
          <w:szCs w:val="28"/>
        </w:rPr>
        <w:t xml:space="preserve"> освітніх компонентів і логічна послідовність їх</w:t>
      </w:r>
      <w:r w:rsidR="005C06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F48">
        <w:rPr>
          <w:rFonts w:ascii="Times New Roman" w:hAnsi="Times New Roman" w:cs="Times New Roman"/>
          <w:b/>
          <w:sz w:val="28"/>
          <w:szCs w:val="28"/>
        </w:rPr>
        <w:t>виконання</w:t>
      </w:r>
    </w:p>
    <w:p w14:paraId="0119176A" w14:textId="6FEC5A51" w:rsidR="00C53887" w:rsidRPr="009E24F4" w:rsidRDefault="00C53887" w:rsidP="00C53887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A7F48">
        <w:rPr>
          <w:rFonts w:ascii="Times New Roman" w:hAnsi="Times New Roman" w:cs="Times New Roman"/>
          <w:b/>
          <w:sz w:val="28"/>
          <w:szCs w:val="28"/>
        </w:rPr>
        <w:t>2.1.</w:t>
      </w:r>
      <w:r w:rsidRPr="006A7F48">
        <w:rPr>
          <w:rFonts w:ascii="Times New Roman" w:hAnsi="Times New Roman" w:cs="Times New Roman"/>
          <w:b/>
          <w:sz w:val="28"/>
          <w:szCs w:val="28"/>
        </w:rPr>
        <w:tab/>
        <w:t xml:space="preserve"> Перелік освітніх компонентів ОПП</w:t>
      </w:r>
    </w:p>
    <w:tbl>
      <w:tblPr>
        <w:tblStyle w:val="ae"/>
        <w:tblW w:w="9527" w:type="dxa"/>
        <w:tblLayout w:type="fixed"/>
        <w:tblLook w:val="04A0" w:firstRow="1" w:lastRow="0" w:firstColumn="1" w:lastColumn="0" w:noHBand="0" w:noVBand="1"/>
      </w:tblPr>
      <w:tblGrid>
        <w:gridCol w:w="1236"/>
        <w:gridCol w:w="141"/>
        <w:gridCol w:w="5109"/>
        <w:gridCol w:w="1410"/>
        <w:gridCol w:w="1631"/>
      </w:tblGrid>
      <w:tr w:rsidR="00C53887" w:rsidRPr="009E24F4" w14:paraId="52D75C2A" w14:textId="77777777" w:rsidTr="0090310A">
        <w:trPr>
          <w:trHeight w:val="678"/>
        </w:trPr>
        <w:tc>
          <w:tcPr>
            <w:tcW w:w="1236" w:type="dxa"/>
          </w:tcPr>
          <w:p w14:paraId="3AA3EAC4" w14:textId="77777777" w:rsidR="00C53887" w:rsidRPr="009E24F4" w:rsidRDefault="00C53887" w:rsidP="00282D0F">
            <w:pPr>
              <w:ind w:right="34"/>
              <w:jc w:val="center"/>
              <w:rPr>
                <w:rFonts w:ascii="Times New Roman" w:hAnsi="Times New Roman" w:cs="Times New Roman"/>
                <w:iCs/>
              </w:rPr>
            </w:pPr>
            <w:r w:rsidRPr="009E24F4">
              <w:rPr>
                <w:rFonts w:ascii="Times New Roman" w:hAnsi="Times New Roman" w:cs="Times New Roman"/>
                <w:iCs/>
              </w:rPr>
              <w:t>Код</w:t>
            </w:r>
          </w:p>
          <w:p w14:paraId="3D722FF4" w14:textId="77777777" w:rsidR="00C53887" w:rsidRPr="009E24F4" w:rsidRDefault="00C53887" w:rsidP="00282D0F">
            <w:pPr>
              <w:ind w:right="34"/>
              <w:jc w:val="center"/>
              <w:rPr>
                <w:rFonts w:ascii="Times New Roman" w:hAnsi="Times New Roman" w:cs="Times New Roman"/>
                <w:iCs/>
              </w:rPr>
            </w:pPr>
            <w:r w:rsidRPr="009E24F4">
              <w:rPr>
                <w:rFonts w:ascii="Times New Roman" w:hAnsi="Times New Roman" w:cs="Times New Roman"/>
                <w:iCs/>
              </w:rPr>
              <w:t xml:space="preserve"> о/к</w:t>
            </w:r>
          </w:p>
        </w:tc>
        <w:tc>
          <w:tcPr>
            <w:tcW w:w="5250" w:type="dxa"/>
            <w:gridSpan w:val="2"/>
          </w:tcPr>
          <w:p w14:paraId="60A68545" w14:textId="77777777" w:rsidR="00C53887" w:rsidRPr="009E24F4" w:rsidRDefault="00C53887" w:rsidP="00282D0F">
            <w:pPr>
              <w:ind w:left="34" w:right="33"/>
              <w:jc w:val="center"/>
              <w:rPr>
                <w:rFonts w:ascii="Times New Roman" w:hAnsi="Times New Roman" w:cs="Times New Roman"/>
                <w:iCs/>
              </w:rPr>
            </w:pPr>
            <w:r w:rsidRPr="009E24F4">
              <w:rPr>
                <w:rFonts w:ascii="Times New Roman" w:hAnsi="Times New Roman" w:cs="Times New Roman"/>
                <w:iCs/>
              </w:rPr>
              <w:t xml:space="preserve">Освітні компоненти ОПП (навчальні дисципліни, курсові </w:t>
            </w:r>
            <w:proofErr w:type="spellStart"/>
            <w:r w:rsidRPr="009E24F4">
              <w:rPr>
                <w:rFonts w:ascii="Times New Roman" w:hAnsi="Times New Roman" w:cs="Times New Roman"/>
                <w:iCs/>
              </w:rPr>
              <w:t>проєкти</w:t>
            </w:r>
            <w:proofErr w:type="spellEnd"/>
            <w:r w:rsidRPr="009E24F4">
              <w:rPr>
                <w:rFonts w:ascii="Times New Roman" w:hAnsi="Times New Roman" w:cs="Times New Roman"/>
                <w:iCs/>
              </w:rPr>
              <w:t xml:space="preserve"> (роботи), практики, кваліфікаційна робота тощо)</w:t>
            </w:r>
          </w:p>
        </w:tc>
        <w:tc>
          <w:tcPr>
            <w:tcW w:w="1410" w:type="dxa"/>
          </w:tcPr>
          <w:p w14:paraId="6F539BE7" w14:textId="77777777" w:rsidR="00C53887" w:rsidRPr="009E24F4" w:rsidRDefault="00C53887" w:rsidP="00282D0F">
            <w:pPr>
              <w:ind w:left="34"/>
              <w:jc w:val="center"/>
              <w:rPr>
                <w:rFonts w:ascii="Times New Roman" w:hAnsi="Times New Roman" w:cs="Times New Roman"/>
                <w:iCs/>
              </w:rPr>
            </w:pPr>
            <w:r w:rsidRPr="009E24F4">
              <w:rPr>
                <w:rFonts w:ascii="Times New Roman" w:hAnsi="Times New Roman" w:cs="Times New Roman"/>
                <w:iCs/>
              </w:rPr>
              <w:t>Кількість кредитів ЄКТС</w:t>
            </w:r>
          </w:p>
        </w:tc>
        <w:tc>
          <w:tcPr>
            <w:tcW w:w="1631" w:type="dxa"/>
          </w:tcPr>
          <w:p w14:paraId="7590E613" w14:textId="77777777" w:rsidR="00C53887" w:rsidRPr="009E24F4" w:rsidRDefault="00C53887" w:rsidP="00282D0F">
            <w:pPr>
              <w:ind w:left="34" w:right="-1" w:hanging="3"/>
              <w:jc w:val="center"/>
              <w:rPr>
                <w:rFonts w:ascii="Times New Roman" w:hAnsi="Times New Roman" w:cs="Times New Roman"/>
                <w:iCs/>
              </w:rPr>
            </w:pPr>
            <w:r w:rsidRPr="009E24F4">
              <w:rPr>
                <w:rFonts w:ascii="Times New Roman" w:hAnsi="Times New Roman" w:cs="Times New Roman"/>
                <w:iCs/>
              </w:rPr>
              <w:t>Форма підсумкового контролю</w:t>
            </w:r>
          </w:p>
        </w:tc>
      </w:tr>
      <w:tr w:rsidR="00C53887" w:rsidRPr="009E24F4" w14:paraId="7812EBE7" w14:textId="77777777" w:rsidTr="009413FC">
        <w:trPr>
          <w:trHeight w:val="229"/>
        </w:trPr>
        <w:tc>
          <w:tcPr>
            <w:tcW w:w="9527" w:type="dxa"/>
            <w:gridSpan w:val="5"/>
          </w:tcPr>
          <w:p w14:paraId="2AF79B70" w14:textId="77777777" w:rsidR="00C53887" w:rsidRPr="00DC7878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787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 ОБОВ’ЯЗКОВІ ОСВІТНІ КОМПОНЕНТИ ОПП</w:t>
            </w:r>
          </w:p>
        </w:tc>
      </w:tr>
      <w:tr w:rsidR="00C53887" w:rsidRPr="009E24F4" w14:paraId="211CD526" w14:textId="77777777" w:rsidTr="009413FC">
        <w:trPr>
          <w:trHeight w:val="229"/>
        </w:trPr>
        <w:tc>
          <w:tcPr>
            <w:tcW w:w="9527" w:type="dxa"/>
            <w:gridSpan w:val="5"/>
          </w:tcPr>
          <w:p w14:paraId="08F1036B" w14:textId="77777777" w:rsidR="00C53887" w:rsidRPr="00DC7878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787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1.1 ЦИКЛ ЗАГАЛЬНОЇ ПІДГОТОВКИ</w:t>
            </w:r>
          </w:p>
        </w:tc>
      </w:tr>
      <w:tr w:rsidR="002529ED" w:rsidRPr="009E24F4" w14:paraId="39554028" w14:textId="77777777" w:rsidTr="0090310A">
        <w:trPr>
          <w:trHeight w:val="229"/>
        </w:trPr>
        <w:tc>
          <w:tcPr>
            <w:tcW w:w="1236" w:type="dxa"/>
            <w:vAlign w:val="center"/>
          </w:tcPr>
          <w:p w14:paraId="6A29CBE6" w14:textId="0FDED256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bookmarkStart w:id="4" w:name="_Hlk221009489"/>
            <w:r w:rsidRPr="002529ED">
              <w:rPr>
                <w:rFonts w:ascii="Times New Roman" w:hAnsi="Times New Roman" w:cs="Times New Roman"/>
              </w:rPr>
              <w:t>ОК1</w:t>
            </w:r>
          </w:p>
        </w:tc>
        <w:tc>
          <w:tcPr>
            <w:tcW w:w="5250" w:type="dxa"/>
            <w:gridSpan w:val="2"/>
            <w:vAlign w:val="center"/>
          </w:tcPr>
          <w:p w14:paraId="60802021" w14:textId="1DB696DD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Українська мова за проф</w:t>
            </w:r>
            <w:r w:rsidR="00BB3BA1">
              <w:rPr>
                <w:rFonts w:ascii="Times New Roman" w:hAnsi="Times New Roman" w:cs="Times New Roman"/>
              </w:rPr>
              <w:t xml:space="preserve">есійним </w:t>
            </w:r>
            <w:r w:rsidRPr="002529ED">
              <w:rPr>
                <w:rFonts w:ascii="Times New Roman" w:hAnsi="Times New Roman" w:cs="Times New Roman"/>
              </w:rPr>
              <w:t>спрямуванням</w:t>
            </w:r>
          </w:p>
        </w:tc>
        <w:tc>
          <w:tcPr>
            <w:tcW w:w="1410" w:type="dxa"/>
            <w:vAlign w:val="center"/>
          </w:tcPr>
          <w:p w14:paraId="2E5D6935" w14:textId="5E63743E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1" w:type="dxa"/>
            <w:vAlign w:val="center"/>
          </w:tcPr>
          <w:p w14:paraId="5099DA37" w14:textId="67CB502B" w:rsidR="002529ED" w:rsidRPr="002529ED" w:rsidRDefault="0090310A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діф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2529ED" w:rsidRPr="002529ED">
              <w:rPr>
                <w:rFonts w:ascii="Times New Roman" w:hAnsi="Times New Roman" w:cs="Times New Roman"/>
              </w:rPr>
              <w:t>/залік</w:t>
            </w:r>
          </w:p>
        </w:tc>
      </w:tr>
      <w:tr w:rsidR="0090310A" w:rsidRPr="009E24F4" w14:paraId="16BEAD5D" w14:textId="77777777" w:rsidTr="0090310A">
        <w:trPr>
          <w:trHeight w:val="219"/>
        </w:trPr>
        <w:tc>
          <w:tcPr>
            <w:tcW w:w="1236" w:type="dxa"/>
            <w:vAlign w:val="center"/>
          </w:tcPr>
          <w:p w14:paraId="168AFFA6" w14:textId="758FEAA6" w:rsidR="0090310A" w:rsidRPr="0090310A" w:rsidRDefault="0090310A" w:rsidP="0090310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90310A">
              <w:rPr>
                <w:rFonts w:ascii="Times New Roman" w:hAnsi="Times New Roman" w:cs="Times New Roman"/>
              </w:rPr>
              <w:t>ОК2</w:t>
            </w:r>
          </w:p>
        </w:tc>
        <w:tc>
          <w:tcPr>
            <w:tcW w:w="5250" w:type="dxa"/>
            <w:gridSpan w:val="2"/>
            <w:vAlign w:val="center"/>
          </w:tcPr>
          <w:p w14:paraId="6D7E30DC" w14:textId="3A5F2CEC" w:rsidR="0090310A" w:rsidRPr="0090310A" w:rsidRDefault="0090310A" w:rsidP="0090310A">
            <w:pPr>
              <w:rPr>
                <w:rFonts w:ascii="Times New Roman" w:hAnsi="Times New Roman" w:cs="Times New Roman"/>
              </w:rPr>
            </w:pPr>
            <w:r w:rsidRPr="0090310A">
              <w:rPr>
                <w:rFonts w:ascii="Times New Roman" w:hAnsi="Times New Roman" w:cs="Times New Roman"/>
              </w:rPr>
              <w:t>Ділова іноземна мова</w:t>
            </w:r>
          </w:p>
        </w:tc>
        <w:tc>
          <w:tcPr>
            <w:tcW w:w="1410" w:type="dxa"/>
            <w:vAlign w:val="center"/>
          </w:tcPr>
          <w:p w14:paraId="1D25528C" w14:textId="658D53DC" w:rsidR="0090310A" w:rsidRPr="0090310A" w:rsidRDefault="0090310A" w:rsidP="0090310A">
            <w:pPr>
              <w:jc w:val="center"/>
              <w:rPr>
                <w:rFonts w:ascii="Times New Roman" w:hAnsi="Times New Roman" w:cs="Times New Roman"/>
              </w:rPr>
            </w:pPr>
            <w:r w:rsidRPr="009031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1" w:type="dxa"/>
          </w:tcPr>
          <w:p w14:paraId="3BDC8A9E" w14:textId="51414325" w:rsidR="0090310A" w:rsidRPr="0090310A" w:rsidRDefault="0090310A" w:rsidP="0090310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proofErr w:type="spellStart"/>
            <w:r w:rsidRPr="00B7341A">
              <w:rPr>
                <w:rFonts w:ascii="Times New Roman" w:hAnsi="Times New Roman" w:cs="Times New Roman"/>
              </w:rPr>
              <w:t>діф</w:t>
            </w:r>
            <w:proofErr w:type="spellEnd"/>
            <w:r w:rsidRPr="00B7341A">
              <w:rPr>
                <w:rFonts w:ascii="Times New Roman" w:hAnsi="Times New Roman" w:cs="Times New Roman"/>
              </w:rPr>
              <w:t>./залік</w:t>
            </w:r>
          </w:p>
        </w:tc>
      </w:tr>
      <w:tr w:rsidR="0090310A" w:rsidRPr="009E24F4" w14:paraId="0295CE56" w14:textId="77777777" w:rsidTr="0090310A">
        <w:trPr>
          <w:trHeight w:val="229"/>
        </w:trPr>
        <w:tc>
          <w:tcPr>
            <w:tcW w:w="1236" w:type="dxa"/>
            <w:vAlign w:val="center"/>
          </w:tcPr>
          <w:p w14:paraId="2C0D73B8" w14:textId="0FDB9DB6" w:rsidR="0090310A" w:rsidRPr="002529ED" w:rsidRDefault="0090310A" w:rsidP="0090310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5250" w:type="dxa"/>
            <w:gridSpan w:val="2"/>
            <w:vAlign w:val="center"/>
          </w:tcPr>
          <w:p w14:paraId="1B1D36C2" w14:textId="5F2459AC" w:rsidR="0090310A" w:rsidRPr="002529ED" w:rsidRDefault="0090310A" w:rsidP="0090310A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* Історія України</w:t>
            </w:r>
            <w:r w:rsidR="00DC78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0" w:type="dxa"/>
            <w:vAlign w:val="center"/>
          </w:tcPr>
          <w:p w14:paraId="4ACA6CF2" w14:textId="2871E570" w:rsidR="0090310A" w:rsidRPr="002529ED" w:rsidRDefault="0090310A" w:rsidP="0090310A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1" w:type="dxa"/>
          </w:tcPr>
          <w:p w14:paraId="52C249CB" w14:textId="25BAADD6" w:rsidR="0090310A" w:rsidRPr="002529ED" w:rsidRDefault="0090310A" w:rsidP="0090310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proofErr w:type="spellStart"/>
            <w:r w:rsidRPr="00B7341A">
              <w:rPr>
                <w:rFonts w:ascii="Times New Roman" w:hAnsi="Times New Roman" w:cs="Times New Roman"/>
              </w:rPr>
              <w:t>діф</w:t>
            </w:r>
            <w:proofErr w:type="spellEnd"/>
            <w:r w:rsidRPr="00B7341A">
              <w:rPr>
                <w:rFonts w:ascii="Times New Roman" w:hAnsi="Times New Roman" w:cs="Times New Roman"/>
              </w:rPr>
              <w:t>./залік</w:t>
            </w:r>
          </w:p>
        </w:tc>
      </w:tr>
      <w:tr w:rsidR="0090310A" w:rsidRPr="009E24F4" w14:paraId="6D2CB7A0" w14:textId="77777777" w:rsidTr="0090310A">
        <w:trPr>
          <w:trHeight w:val="229"/>
        </w:trPr>
        <w:tc>
          <w:tcPr>
            <w:tcW w:w="1236" w:type="dxa"/>
            <w:vAlign w:val="center"/>
          </w:tcPr>
          <w:p w14:paraId="481967B3" w14:textId="0B17A2EB" w:rsidR="0090310A" w:rsidRPr="002529ED" w:rsidRDefault="0090310A" w:rsidP="0090310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ОК4</w:t>
            </w:r>
          </w:p>
        </w:tc>
        <w:tc>
          <w:tcPr>
            <w:tcW w:w="5250" w:type="dxa"/>
            <w:gridSpan w:val="2"/>
            <w:vAlign w:val="center"/>
          </w:tcPr>
          <w:p w14:paraId="11AC0930" w14:textId="78D44AF2" w:rsidR="0090310A" w:rsidRPr="002529ED" w:rsidRDefault="0090310A" w:rsidP="00903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2529ED">
              <w:rPr>
                <w:rFonts w:ascii="Times New Roman" w:hAnsi="Times New Roman" w:cs="Times New Roman"/>
              </w:rPr>
              <w:t>Політико-правова система України</w:t>
            </w:r>
          </w:p>
        </w:tc>
        <w:tc>
          <w:tcPr>
            <w:tcW w:w="1410" w:type="dxa"/>
            <w:vAlign w:val="center"/>
          </w:tcPr>
          <w:p w14:paraId="0FE921AD" w14:textId="3602F1B3" w:rsidR="0090310A" w:rsidRPr="002529ED" w:rsidRDefault="0090310A" w:rsidP="0090310A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1" w:type="dxa"/>
          </w:tcPr>
          <w:p w14:paraId="7DBD95E7" w14:textId="262921C4" w:rsidR="0090310A" w:rsidRPr="002529ED" w:rsidRDefault="0090310A" w:rsidP="0090310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proofErr w:type="spellStart"/>
            <w:r w:rsidRPr="00B7341A">
              <w:rPr>
                <w:rFonts w:ascii="Times New Roman" w:hAnsi="Times New Roman" w:cs="Times New Roman"/>
              </w:rPr>
              <w:t>діф</w:t>
            </w:r>
            <w:proofErr w:type="spellEnd"/>
            <w:r w:rsidRPr="00B7341A">
              <w:rPr>
                <w:rFonts w:ascii="Times New Roman" w:hAnsi="Times New Roman" w:cs="Times New Roman"/>
              </w:rPr>
              <w:t>./залік</w:t>
            </w:r>
          </w:p>
        </w:tc>
      </w:tr>
      <w:tr w:rsidR="002529ED" w:rsidRPr="009E24F4" w14:paraId="5430ADA1" w14:textId="77777777" w:rsidTr="0090310A">
        <w:trPr>
          <w:trHeight w:val="448"/>
        </w:trPr>
        <w:tc>
          <w:tcPr>
            <w:tcW w:w="1236" w:type="dxa"/>
            <w:vAlign w:val="center"/>
          </w:tcPr>
          <w:p w14:paraId="678D66F0" w14:textId="1F54840E" w:rsidR="002529ED" w:rsidRPr="0090310A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90310A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5250" w:type="dxa"/>
            <w:gridSpan w:val="2"/>
            <w:vAlign w:val="center"/>
          </w:tcPr>
          <w:p w14:paraId="36B30218" w14:textId="1D915ADD" w:rsidR="002529ED" w:rsidRPr="0090310A" w:rsidRDefault="002529ED" w:rsidP="002529ED">
            <w:pPr>
              <w:rPr>
                <w:rFonts w:ascii="Times New Roman" w:hAnsi="Times New Roman" w:cs="Times New Roman"/>
              </w:rPr>
            </w:pPr>
            <w:r w:rsidRPr="0090310A">
              <w:rPr>
                <w:rFonts w:ascii="Times New Roman" w:hAnsi="Times New Roman" w:cs="Times New Roman"/>
              </w:rPr>
              <w:t xml:space="preserve">Здоров'язберігаючі технології та </w:t>
            </w:r>
            <w:proofErr w:type="spellStart"/>
            <w:r w:rsidRPr="0090310A">
              <w:rPr>
                <w:rFonts w:ascii="Times New Roman" w:hAnsi="Times New Roman" w:cs="Times New Roman"/>
              </w:rPr>
              <w:t>співдія</w:t>
            </w:r>
            <w:proofErr w:type="spellEnd"/>
            <w:r w:rsidRPr="0090310A">
              <w:rPr>
                <w:rFonts w:ascii="Times New Roman" w:hAnsi="Times New Roman" w:cs="Times New Roman"/>
              </w:rPr>
              <w:t xml:space="preserve"> функціональному розвитку</w:t>
            </w:r>
          </w:p>
        </w:tc>
        <w:tc>
          <w:tcPr>
            <w:tcW w:w="1410" w:type="dxa"/>
            <w:vAlign w:val="center"/>
          </w:tcPr>
          <w:p w14:paraId="0C6424B2" w14:textId="7F931203" w:rsidR="002529ED" w:rsidRPr="0090310A" w:rsidRDefault="009413FC" w:rsidP="002529ED">
            <w:pPr>
              <w:jc w:val="center"/>
              <w:rPr>
                <w:rFonts w:ascii="Times New Roman" w:hAnsi="Times New Roman" w:cs="Times New Roman"/>
              </w:rPr>
            </w:pPr>
            <w:r w:rsidRPr="009031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1" w:type="dxa"/>
            <w:vAlign w:val="center"/>
          </w:tcPr>
          <w:p w14:paraId="78E06932" w14:textId="030A3417" w:rsidR="002529ED" w:rsidRPr="0090310A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90310A">
              <w:rPr>
                <w:rFonts w:ascii="Times New Roman" w:hAnsi="Times New Roman" w:cs="Times New Roman"/>
              </w:rPr>
              <w:t>залік</w:t>
            </w:r>
          </w:p>
        </w:tc>
      </w:tr>
      <w:tr w:rsidR="0090310A" w:rsidRPr="009E24F4" w14:paraId="2CFA0936" w14:textId="77777777" w:rsidTr="00CB51AE">
        <w:trPr>
          <w:trHeight w:val="459"/>
        </w:trPr>
        <w:tc>
          <w:tcPr>
            <w:tcW w:w="1236" w:type="dxa"/>
            <w:vAlign w:val="center"/>
          </w:tcPr>
          <w:p w14:paraId="6A81ED1A" w14:textId="0EF18AE8" w:rsidR="0090310A" w:rsidRPr="0090310A" w:rsidRDefault="0090310A" w:rsidP="0090310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90310A">
              <w:rPr>
                <w:rFonts w:ascii="Times New Roman" w:hAnsi="Times New Roman" w:cs="Times New Roman"/>
              </w:rPr>
              <w:t>ОК6</w:t>
            </w:r>
          </w:p>
        </w:tc>
        <w:tc>
          <w:tcPr>
            <w:tcW w:w="5250" w:type="dxa"/>
            <w:gridSpan w:val="2"/>
            <w:vAlign w:val="center"/>
          </w:tcPr>
          <w:p w14:paraId="1571E2B4" w14:textId="0DAA615B" w:rsidR="0090310A" w:rsidRPr="0090310A" w:rsidRDefault="0090310A" w:rsidP="0090310A">
            <w:pPr>
              <w:rPr>
                <w:rFonts w:ascii="Times New Roman" w:hAnsi="Times New Roman" w:cs="Times New Roman"/>
              </w:rPr>
            </w:pPr>
            <w:r w:rsidRPr="0090310A">
              <w:rPr>
                <w:rFonts w:ascii="Times New Roman" w:hAnsi="Times New Roman" w:cs="Times New Roman"/>
              </w:rPr>
              <w:t xml:space="preserve">* Безпека життєдіяльності фахівця з основами охорони праці </w:t>
            </w:r>
          </w:p>
        </w:tc>
        <w:tc>
          <w:tcPr>
            <w:tcW w:w="1410" w:type="dxa"/>
            <w:vAlign w:val="center"/>
          </w:tcPr>
          <w:p w14:paraId="4D12C837" w14:textId="412171B3" w:rsidR="0090310A" w:rsidRPr="0090310A" w:rsidRDefault="0090310A" w:rsidP="0090310A">
            <w:pPr>
              <w:jc w:val="center"/>
              <w:rPr>
                <w:rFonts w:ascii="Times New Roman" w:hAnsi="Times New Roman" w:cs="Times New Roman"/>
              </w:rPr>
            </w:pPr>
            <w:r w:rsidRPr="009031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1" w:type="dxa"/>
          </w:tcPr>
          <w:p w14:paraId="6497C1FE" w14:textId="7DDA8F57" w:rsidR="0090310A" w:rsidRPr="0090310A" w:rsidRDefault="0090310A" w:rsidP="0090310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proofErr w:type="spellStart"/>
            <w:r w:rsidRPr="004C3E94">
              <w:rPr>
                <w:rFonts w:ascii="Times New Roman" w:hAnsi="Times New Roman" w:cs="Times New Roman"/>
              </w:rPr>
              <w:t>діф</w:t>
            </w:r>
            <w:proofErr w:type="spellEnd"/>
            <w:r w:rsidRPr="004C3E94">
              <w:rPr>
                <w:rFonts w:ascii="Times New Roman" w:hAnsi="Times New Roman" w:cs="Times New Roman"/>
              </w:rPr>
              <w:t>./залік</w:t>
            </w:r>
          </w:p>
        </w:tc>
      </w:tr>
      <w:tr w:rsidR="0090310A" w:rsidRPr="009E24F4" w14:paraId="3BF3283C" w14:textId="77777777" w:rsidTr="00CB51AE">
        <w:trPr>
          <w:trHeight w:val="526"/>
        </w:trPr>
        <w:tc>
          <w:tcPr>
            <w:tcW w:w="1236" w:type="dxa"/>
            <w:vAlign w:val="center"/>
          </w:tcPr>
          <w:p w14:paraId="0F403197" w14:textId="4D65F23F" w:rsidR="0090310A" w:rsidRPr="0090310A" w:rsidRDefault="0090310A" w:rsidP="0090310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90310A">
              <w:rPr>
                <w:rFonts w:ascii="Times New Roman" w:hAnsi="Times New Roman" w:cs="Times New Roman"/>
              </w:rPr>
              <w:t>ОК7</w:t>
            </w:r>
          </w:p>
        </w:tc>
        <w:tc>
          <w:tcPr>
            <w:tcW w:w="5250" w:type="dxa"/>
            <w:gridSpan w:val="2"/>
            <w:vAlign w:val="center"/>
          </w:tcPr>
          <w:p w14:paraId="2CBB2095" w14:textId="306C5BCC" w:rsidR="0090310A" w:rsidRPr="0090310A" w:rsidRDefault="0090310A" w:rsidP="0090310A">
            <w:pPr>
              <w:rPr>
                <w:rFonts w:ascii="Times New Roman" w:hAnsi="Times New Roman" w:cs="Times New Roman"/>
              </w:rPr>
            </w:pPr>
            <w:r w:rsidRPr="0090310A">
              <w:rPr>
                <w:rFonts w:ascii="Times New Roman" w:hAnsi="Times New Roman" w:cs="Times New Roman"/>
              </w:rPr>
              <w:t>*Основи академічної доброчесності та наукових досліджень</w:t>
            </w:r>
          </w:p>
        </w:tc>
        <w:tc>
          <w:tcPr>
            <w:tcW w:w="1410" w:type="dxa"/>
            <w:vAlign w:val="center"/>
          </w:tcPr>
          <w:p w14:paraId="21DDCCD9" w14:textId="1BC1EC57" w:rsidR="0090310A" w:rsidRPr="0090310A" w:rsidRDefault="0090310A" w:rsidP="0090310A">
            <w:pPr>
              <w:jc w:val="center"/>
              <w:rPr>
                <w:rFonts w:ascii="Times New Roman" w:hAnsi="Times New Roman" w:cs="Times New Roman"/>
              </w:rPr>
            </w:pPr>
            <w:r w:rsidRPr="009031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1" w:type="dxa"/>
          </w:tcPr>
          <w:p w14:paraId="550856B4" w14:textId="2BA07FEB" w:rsidR="0090310A" w:rsidRPr="0090310A" w:rsidRDefault="0090310A" w:rsidP="0090310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proofErr w:type="spellStart"/>
            <w:r w:rsidRPr="004C3E94">
              <w:rPr>
                <w:rFonts w:ascii="Times New Roman" w:hAnsi="Times New Roman" w:cs="Times New Roman"/>
              </w:rPr>
              <w:t>діф</w:t>
            </w:r>
            <w:proofErr w:type="spellEnd"/>
            <w:r w:rsidRPr="004C3E94">
              <w:rPr>
                <w:rFonts w:ascii="Times New Roman" w:hAnsi="Times New Roman" w:cs="Times New Roman"/>
              </w:rPr>
              <w:t>./залік</w:t>
            </w:r>
          </w:p>
        </w:tc>
      </w:tr>
      <w:tr w:rsidR="0090310A" w:rsidRPr="009E24F4" w14:paraId="091D7DB7" w14:textId="77777777" w:rsidTr="00CB51AE">
        <w:trPr>
          <w:trHeight w:val="229"/>
        </w:trPr>
        <w:tc>
          <w:tcPr>
            <w:tcW w:w="1236" w:type="dxa"/>
            <w:vAlign w:val="center"/>
          </w:tcPr>
          <w:p w14:paraId="5901BD35" w14:textId="48B6FF7D" w:rsidR="0090310A" w:rsidRPr="0090310A" w:rsidRDefault="0090310A" w:rsidP="0090310A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90310A">
              <w:rPr>
                <w:rFonts w:ascii="Times New Roman" w:hAnsi="Times New Roman" w:cs="Times New Roman"/>
              </w:rPr>
              <w:t>ОК8</w:t>
            </w:r>
          </w:p>
        </w:tc>
        <w:tc>
          <w:tcPr>
            <w:tcW w:w="5250" w:type="dxa"/>
            <w:gridSpan w:val="2"/>
            <w:vAlign w:val="center"/>
          </w:tcPr>
          <w:p w14:paraId="32C48ADF" w14:textId="217391CF" w:rsidR="0090310A" w:rsidRPr="0090310A" w:rsidRDefault="0090310A" w:rsidP="0090310A">
            <w:pPr>
              <w:rPr>
                <w:rFonts w:ascii="Times New Roman" w:hAnsi="Times New Roman" w:cs="Times New Roman"/>
              </w:rPr>
            </w:pPr>
            <w:r w:rsidRPr="0090310A">
              <w:rPr>
                <w:rFonts w:ascii="Times New Roman" w:hAnsi="Times New Roman" w:cs="Times New Roman"/>
              </w:rPr>
              <w:t>Основи національного спротиву</w:t>
            </w:r>
          </w:p>
        </w:tc>
        <w:tc>
          <w:tcPr>
            <w:tcW w:w="1410" w:type="dxa"/>
            <w:vAlign w:val="center"/>
          </w:tcPr>
          <w:p w14:paraId="39106714" w14:textId="69AD7B54" w:rsidR="0090310A" w:rsidRPr="0090310A" w:rsidRDefault="0090310A" w:rsidP="0090310A">
            <w:pPr>
              <w:jc w:val="center"/>
              <w:rPr>
                <w:rFonts w:ascii="Times New Roman" w:hAnsi="Times New Roman" w:cs="Times New Roman"/>
              </w:rPr>
            </w:pPr>
            <w:r w:rsidRPr="009031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1" w:type="dxa"/>
          </w:tcPr>
          <w:p w14:paraId="454F2A7B" w14:textId="196E201E" w:rsidR="0090310A" w:rsidRPr="0090310A" w:rsidRDefault="0090310A" w:rsidP="0090310A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C3E94">
              <w:rPr>
                <w:rFonts w:ascii="Times New Roman" w:hAnsi="Times New Roman" w:cs="Times New Roman"/>
              </w:rPr>
              <w:t>діф</w:t>
            </w:r>
            <w:proofErr w:type="spellEnd"/>
            <w:r w:rsidRPr="004C3E94">
              <w:rPr>
                <w:rFonts w:ascii="Times New Roman" w:hAnsi="Times New Roman" w:cs="Times New Roman"/>
              </w:rPr>
              <w:t>./залік</w:t>
            </w:r>
          </w:p>
        </w:tc>
      </w:tr>
      <w:tr w:rsidR="00C53887" w:rsidRPr="009E24F4" w14:paraId="1367FC70" w14:textId="77777777" w:rsidTr="0090310A">
        <w:trPr>
          <w:trHeight w:val="229"/>
        </w:trPr>
        <w:tc>
          <w:tcPr>
            <w:tcW w:w="6486" w:type="dxa"/>
            <w:gridSpan w:val="3"/>
          </w:tcPr>
          <w:p w14:paraId="1619166E" w14:textId="77777777" w:rsidR="00C53887" w:rsidRPr="009E24F4" w:rsidRDefault="00C53887" w:rsidP="00282D0F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Всього за циклом загальної підготовки</w:t>
            </w:r>
          </w:p>
        </w:tc>
        <w:tc>
          <w:tcPr>
            <w:tcW w:w="1410" w:type="dxa"/>
          </w:tcPr>
          <w:p w14:paraId="5B7E2BA3" w14:textId="0D9AA51C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2</w:t>
            </w:r>
            <w:r w:rsidR="009413FC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9</w:t>
            </w:r>
          </w:p>
        </w:tc>
        <w:tc>
          <w:tcPr>
            <w:tcW w:w="1631" w:type="dxa"/>
          </w:tcPr>
          <w:p w14:paraId="125CF677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</w:tr>
      <w:tr w:rsidR="00C53887" w:rsidRPr="009E24F4" w14:paraId="5D8B4647" w14:textId="77777777" w:rsidTr="009413FC">
        <w:trPr>
          <w:trHeight w:val="229"/>
        </w:trPr>
        <w:tc>
          <w:tcPr>
            <w:tcW w:w="9527" w:type="dxa"/>
            <w:gridSpan w:val="5"/>
          </w:tcPr>
          <w:p w14:paraId="174C19ED" w14:textId="77777777" w:rsidR="00C53887" w:rsidRPr="00DC7878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DC787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1.2 ЦИКЛ ПРОФЕСІЙНОЇ ПІДГОТОВКИ СПЕЦІАЛЬНОСТІ</w:t>
            </w:r>
          </w:p>
        </w:tc>
      </w:tr>
      <w:tr w:rsidR="002529ED" w:rsidRPr="009E24F4" w14:paraId="60E9D8F4" w14:textId="77777777" w:rsidTr="0090310A">
        <w:trPr>
          <w:trHeight w:val="219"/>
        </w:trPr>
        <w:tc>
          <w:tcPr>
            <w:tcW w:w="1236" w:type="dxa"/>
            <w:vAlign w:val="center"/>
          </w:tcPr>
          <w:p w14:paraId="4313FFF0" w14:textId="049EE85F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</w:t>
            </w:r>
            <w:r w:rsidR="00316B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50" w:type="dxa"/>
            <w:gridSpan w:val="2"/>
            <w:vAlign w:val="center"/>
          </w:tcPr>
          <w:p w14:paraId="714E7479" w14:textId="209F3763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Вища математика</w:t>
            </w:r>
          </w:p>
        </w:tc>
        <w:tc>
          <w:tcPr>
            <w:tcW w:w="1410" w:type="dxa"/>
            <w:vAlign w:val="center"/>
          </w:tcPr>
          <w:p w14:paraId="69D74170" w14:textId="3CC6CC93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1" w:type="dxa"/>
            <w:vAlign w:val="center"/>
          </w:tcPr>
          <w:p w14:paraId="01F64CB8" w14:textId="561ED695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186835DE" w14:textId="77777777" w:rsidTr="0090310A">
        <w:trPr>
          <w:trHeight w:val="229"/>
        </w:trPr>
        <w:tc>
          <w:tcPr>
            <w:tcW w:w="1236" w:type="dxa"/>
            <w:vAlign w:val="center"/>
          </w:tcPr>
          <w:p w14:paraId="0634E5A2" w14:textId="1D8D410A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</w:t>
            </w:r>
            <w:r w:rsidR="00316B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50" w:type="dxa"/>
            <w:gridSpan w:val="2"/>
            <w:vAlign w:val="center"/>
          </w:tcPr>
          <w:p w14:paraId="365A2BED" w14:textId="6456D73D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Основи економічної теорії (Політ</w:t>
            </w:r>
            <w:r w:rsidR="00521BA5">
              <w:rPr>
                <w:rFonts w:ascii="Times New Roman" w:hAnsi="Times New Roman" w:cs="Times New Roman"/>
              </w:rPr>
              <w:t xml:space="preserve">ична </w:t>
            </w:r>
            <w:r w:rsidRPr="002529ED">
              <w:rPr>
                <w:rFonts w:ascii="Times New Roman" w:hAnsi="Times New Roman" w:cs="Times New Roman"/>
              </w:rPr>
              <w:t>економія)</w:t>
            </w:r>
          </w:p>
        </w:tc>
        <w:tc>
          <w:tcPr>
            <w:tcW w:w="1410" w:type="dxa"/>
            <w:vAlign w:val="center"/>
          </w:tcPr>
          <w:p w14:paraId="3C540627" w14:textId="6AACBA01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1" w:type="dxa"/>
            <w:vAlign w:val="center"/>
          </w:tcPr>
          <w:p w14:paraId="7E7CE4F3" w14:textId="48D7B615" w:rsidR="002529ED" w:rsidRPr="002529ED" w:rsidRDefault="0090310A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2529ED" w:rsidRPr="002529ED">
              <w:rPr>
                <w:rFonts w:ascii="Times New Roman" w:hAnsi="Times New Roman" w:cs="Times New Roman"/>
              </w:rPr>
              <w:t>кзамен</w:t>
            </w:r>
          </w:p>
        </w:tc>
      </w:tr>
      <w:tr w:rsidR="002529ED" w:rsidRPr="009E24F4" w14:paraId="0CF9C64A" w14:textId="77777777" w:rsidTr="0090310A">
        <w:trPr>
          <w:trHeight w:val="229"/>
        </w:trPr>
        <w:tc>
          <w:tcPr>
            <w:tcW w:w="1236" w:type="dxa"/>
            <w:vAlign w:val="center"/>
          </w:tcPr>
          <w:p w14:paraId="70E7353A" w14:textId="07460D1F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</w:t>
            </w:r>
            <w:r w:rsidR="00316B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0" w:type="dxa"/>
            <w:gridSpan w:val="2"/>
            <w:vAlign w:val="center"/>
          </w:tcPr>
          <w:p w14:paraId="70F1D905" w14:textId="32105722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Електронна комерція</w:t>
            </w:r>
          </w:p>
        </w:tc>
        <w:tc>
          <w:tcPr>
            <w:tcW w:w="1410" w:type="dxa"/>
            <w:vAlign w:val="center"/>
          </w:tcPr>
          <w:p w14:paraId="091F84D6" w14:textId="5FABE3F7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1" w:type="dxa"/>
            <w:vAlign w:val="center"/>
          </w:tcPr>
          <w:p w14:paraId="1937CE80" w14:textId="4943210A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4DDECABB" w14:textId="77777777" w:rsidTr="0090310A">
        <w:trPr>
          <w:trHeight w:val="229"/>
        </w:trPr>
        <w:tc>
          <w:tcPr>
            <w:tcW w:w="1236" w:type="dxa"/>
            <w:vAlign w:val="center"/>
          </w:tcPr>
          <w:p w14:paraId="6538CACA" w14:textId="266F76B1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lastRenderedPageBreak/>
              <w:t>ОК1</w:t>
            </w:r>
            <w:r w:rsidR="00316B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0" w:type="dxa"/>
            <w:gridSpan w:val="2"/>
            <w:vAlign w:val="center"/>
          </w:tcPr>
          <w:p w14:paraId="4EC89347" w14:textId="2178EE58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Економіка підприємства</w:t>
            </w:r>
          </w:p>
        </w:tc>
        <w:tc>
          <w:tcPr>
            <w:tcW w:w="1410" w:type="dxa"/>
            <w:vAlign w:val="center"/>
          </w:tcPr>
          <w:p w14:paraId="7FC6FA35" w14:textId="6F727E78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1" w:type="dxa"/>
            <w:vAlign w:val="center"/>
          </w:tcPr>
          <w:p w14:paraId="0F79C748" w14:textId="1515C96A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69846640" w14:textId="77777777" w:rsidTr="0090310A">
        <w:trPr>
          <w:trHeight w:val="219"/>
        </w:trPr>
        <w:tc>
          <w:tcPr>
            <w:tcW w:w="1236" w:type="dxa"/>
            <w:vAlign w:val="center"/>
          </w:tcPr>
          <w:p w14:paraId="77143CE6" w14:textId="5172C610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</w:t>
            </w:r>
            <w:r w:rsidR="00316B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0" w:type="dxa"/>
            <w:gridSpan w:val="2"/>
            <w:vAlign w:val="center"/>
          </w:tcPr>
          <w:p w14:paraId="5E714302" w14:textId="1167EFC3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Інформаційні  та цифрові технології в галузі</w:t>
            </w:r>
          </w:p>
        </w:tc>
        <w:tc>
          <w:tcPr>
            <w:tcW w:w="1410" w:type="dxa"/>
            <w:vAlign w:val="center"/>
          </w:tcPr>
          <w:p w14:paraId="3A247C84" w14:textId="67CB6AB8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1" w:type="dxa"/>
            <w:vAlign w:val="center"/>
          </w:tcPr>
          <w:p w14:paraId="24C9B729" w14:textId="3D7722FC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4852C460" w14:textId="77777777" w:rsidTr="0090310A">
        <w:trPr>
          <w:trHeight w:val="229"/>
        </w:trPr>
        <w:tc>
          <w:tcPr>
            <w:tcW w:w="1236" w:type="dxa"/>
            <w:vAlign w:val="center"/>
          </w:tcPr>
          <w:p w14:paraId="17539499" w14:textId="1ABD03B5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</w:t>
            </w:r>
            <w:r w:rsidR="00316B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50" w:type="dxa"/>
            <w:gridSpan w:val="2"/>
            <w:vAlign w:val="center"/>
          </w:tcPr>
          <w:p w14:paraId="7C7861E8" w14:textId="6672958E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Статистика</w:t>
            </w:r>
          </w:p>
        </w:tc>
        <w:tc>
          <w:tcPr>
            <w:tcW w:w="1410" w:type="dxa"/>
            <w:vAlign w:val="center"/>
          </w:tcPr>
          <w:p w14:paraId="3151078E" w14:textId="3DE1F8EC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1" w:type="dxa"/>
            <w:vAlign w:val="center"/>
          </w:tcPr>
          <w:p w14:paraId="0C9B993F" w14:textId="134C6EFF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3F004759" w14:textId="77777777" w:rsidTr="0090310A">
        <w:trPr>
          <w:trHeight w:val="229"/>
        </w:trPr>
        <w:tc>
          <w:tcPr>
            <w:tcW w:w="1236" w:type="dxa"/>
            <w:vAlign w:val="center"/>
          </w:tcPr>
          <w:p w14:paraId="2A448373" w14:textId="29E21B12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</w:t>
            </w:r>
            <w:r w:rsidR="00316B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50" w:type="dxa"/>
            <w:gridSpan w:val="2"/>
            <w:vAlign w:val="center"/>
          </w:tcPr>
          <w:p w14:paraId="21738DD3" w14:textId="54FDC44E" w:rsidR="002529ED" w:rsidRPr="002529ED" w:rsidRDefault="002529ED" w:rsidP="002529ED">
            <w:pPr>
              <w:rPr>
                <w:rFonts w:ascii="Times New Roman" w:hAnsi="Times New Roman" w:cs="Times New Roman"/>
                <w:lang w:val="en-US"/>
              </w:rPr>
            </w:pPr>
            <w:r w:rsidRPr="002529ED">
              <w:rPr>
                <w:rFonts w:ascii="Times New Roman" w:hAnsi="Times New Roman" w:cs="Times New Roman"/>
              </w:rPr>
              <w:t>Статистика (курсова робота)</w:t>
            </w:r>
          </w:p>
        </w:tc>
        <w:tc>
          <w:tcPr>
            <w:tcW w:w="1410" w:type="dxa"/>
            <w:vAlign w:val="center"/>
          </w:tcPr>
          <w:p w14:paraId="69149039" w14:textId="72F850A1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1" w:type="dxa"/>
            <w:vAlign w:val="center"/>
          </w:tcPr>
          <w:p w14:paraId="54EDB9DD" w14:textId="3E133CC4" w:rsidR="002529ED" w:rsidRPr="002529ED" w:rsidRDefault="0090310A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діф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2529ED">
              <w:rPr>
                <w:rFonts w:ascii="Times New Roman" w:hAnsi="Times New Roman" w:cs="Times New Roman"/>
              </w:rPr>
              <w:t>/залік</w:t>
            </w:r>
          </w:p>
        </w:tc>
      </w:tr>
      <w:tr w:rsidR="002529ED" w:rsidRPr="009E24F4" w14:paraId="193E74A1" w14:textId="77777777" w:rsidTr="0090310A">
        <w:trPr>
          <w:trHeight w:val="229"/>
        </w:trPr>
        <w:tc>
          <w:tcPr>
            <w:tcW w:w="1236" w:type="dxa"/>
            <w:vAlign w:val="center"/>
          </w:tcPr>
          <w:p w14:paraId="08BE0909" w14:textId="3216BFE6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</w:t>
            </w:r>
            <w:r w:rsidR="00316B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50" w:type="dxa"/>
            <w:gridSpan w:val="2"/>
            <w:vAlign w:val="center"/>
          </w:tcPr>
          <w:p w14:paraId="7D6D60BA" w14:textId="35F9D096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Логістика</w:t>
            </w:r>
          </w:p>
        </w:tc>
        <w:tc>
          <w:tcPr>
            <w:tcW w:w="1410" w:type="dxa"/>
            <w:vAlign w:val="center"/>
          </w:tcPr>
          <w:p w14:paraId="6824C431" w14:textId="35D91A04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1" w:type="dxa"/>
            <w:vAlign w:val="center"/>
          </w:tcPr>
          <w:p w14:paraId="6587791F" w14:textId="631EC6A4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17E85D6C" w14:textId="77777777" w:rsidTr="0090310A">
        <w:trPr>
          <w:trHeight w:val="219"/>
        </w:trPr>
        <w:tc>
          <w:tcPr>
            <w:tcW w:w="1236" w:type="dxa"/>
            <w:vAlign w:val="center"/>
          </w:tcPr>
          <w:p w14:paraId="0C0CFA37" w14:textId="1CE18A07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</w:t>
            </w:r>
            <w:r w:rsidR="00316B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50" w:type="dxa"/>
            <w:gridSpan w:val="2"/>
            <w:vAlign w:val="center"/>
          </w:tcPr>
          <w:p w14:paraId="68E7CC85" w14:textId="2602B84E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Податкова система та бухгалтерський облік</w:t>
            </w:r>
          </w:p>
        </w:tc>
        <w:tc>
          <w:tcPr>
            <w:tcW w:w="1410" w:type="dxa"/>
            <w:vAlign w:val="center"/>
          </w:tcPr>
          <w:p w14:paraId="1F9E0188" w14:textId="3769018F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1" w:type="dxa"/>
            <w:vAlign w:val="center"/>
          </w:tcPr>
          <w:p w14:paraId="0BAD7183" w14:textId="50B14993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1752C64A" w14:textId="77777777" w:rsidTr="0090310A">
        <w:trPr>
          <w:trHeight w:val="229"/>
        </w:trPr>
        <w:tc>
          <w:tcPr>
            <w:tcW w:w="1236" w:type="dxa"/>
            <w:vAlign w:val="center"/>
          </w:tcPr>
          <w:p w14:paraId="4854BFDE" w14:textId="20E25BB6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</w:t>
            </w:r>
            <w:r w:rsidR="00316B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50" w:type="dxa"/>
            <w:gridSpan w:val="2"/>
            <w:vAlign w:val="center"/>
          </w:tcPr>
          <w:p w14:paraId="765173FF" w14:textId="3EE82E18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Фінанси підприємства</w:t>
            </w:r>
          </w:p>
        </w:tc>
        <w:tc>
          <w:tcPr>
            <w:tcW w:w="1410" w:type="dxa"/>
            <w:vAlign w:val="center"/>
          </w:tcPr>
          <w:p w14:paraId="2DDC015D" w14:textId="7F559E1F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1" w:type="dxa"/>
            <w:vAlign w:val="center"/>
          </w:tcPr>
          <w:p w14:paraId="6C2D0CD9" w14:textId="1F0D3B30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261D477A" w14:textId="77777777" w:rsidTr="0090310A">
        <w:trPr>
          <w:trHeight w:val="229"/>
        </w:trPr>
        <w:tc>
          <w:tcPr>
            <w:tcW w:w="1236" w:type="dxa"/>
            <w:vAlign w:val="center"/>
          </w:tcPr>
          <w:p w14:paraId="5D8DB642" w14:textId="409AC670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</w:t>
            </w:r>
            <w:r w:rsidR="00316B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50" w:type="dxa"/>
            <w:gridSpan w:val="2"/>
            <w:vAlign w:val="center"/>
          </w:tcPr>
          <w:p w14:paraId="2095F6B8" w14:textId="4AF1F0E3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Маркетингові дослідження</w:t>
            </w:r>
          </w:p>
        </w:tc>
        <w:tc>
          <w:tcPr>
            <w:tcW w:w="1410" w:type="dxa"/>
            <w:vAlign w:val="center"/>
          </w:tcPr>
          <w:p w14:paraId="3426A42C" w14:textId="7424CFEE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1" w:type="dxa"/>
            <w:vAlign w:val="center"/>
          </w:tcPr>
          <w:p w14:paraId="4974EFB8" w14:textId="02FD7D9E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42B19C5C" w14:textId="77777777" w:rsidTr="0090310A">
        <w:trPr>
          <w:trHeight w:val="229"/>
        </w:trPr>
        <w:tc>
          <w:tcPr>
            <w:tcW w:w="1236" w:type="dxa"/>
            <w:vAlign w:val="center"/>
          </w:tcPr>
          <w:p w14:paraId="4C4BE0CC" w14:textId="0F62C239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</w:t>
            </w:r>
            <w:r w:rsidR="00316B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50" w:type="dxa"/>
            <w:gridSpan w:val="2"/>
            <w:vAlign w:val="center"/>
          </w:tcPr>
          <w:p w14:paraId="15FBC4E8" w14:textId="243DA3FA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*</w:t>
            </w:r>
            <w:r w:rsidR="005F03B2">
              <w:rPr>
                <w:rFonts w:ascii="Times New Roman" w:hAnsi="Times New Roman" w:cs="Times New Roman"/>
              </w:rPr>
              <w:t>М</w:t>
            </w:r>
            <w:r w:rsidRPr="002529ED">
              <w:rPr>
                <w:rFonts w:ascii="Times New Roman" w:hAnsi="Times New Roman" w:cs="Times New Roman"/>
              </w:rPr>
              <w:t>аркетинг</w:t>
            </w:r>
          </w:p>
        </w:tc>
        <w:tc>
          <w:tcPr>
            <w:tcW w:w="1410" w:type="dxa"/>
            <w:vAlign w:val="center"/>
          </w:tcPr>
          <w:p w14:paraId="76BDC71A" w14:textId="5C97CACD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1" w:type="dxa"/>
            <w:vAlign w:val="center"/>
          </w:tcPr>
          <w:p w14:paraId="698C33F1" w14:textId="240B50F8" w:rsidR="002529ED" w:rsidRPr="002529ED" w:rsidRDefault="0090310A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529ED" w:rsidRPr="002529ED">
              <w:rPr>
                <w:rFonts w:ascii="Times New Roman" w:hAnsi="Times New Roman" w:cs="Times New Roman"/>
              </w:rPr>
              <w:t>алік</w:t>
            </w:r>
          </w:p>
        </w:tc>
      </w:tr>
      <w:tr w:rsidR="002529ED" w:rsidRPr="009E24F4" w14:paraId="603FF228" w14:textId="77777777" w:rsidTr="0090310A">
        <w:trPr>
          <w:trHeight w:val="219"/>
        </w:trPr>
        <w:tc>
          <w:tcPr>
            <w:tcW w:w="1236" w:type="dxa"/>
            <w:vAlign w:val="center"/>
          </w:tcPr>
          <w:p w14:paraId="32C86045" w14:textId="76C7A4E7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</w:t>
            </w:r>
            <w:r w:rsidR="00316BC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50" w:type="dxa"/>
            <w:gridSpan w:val="2"/>
            <w:vAlign w:val="center"/>
          </w:tcPr>
          <w:p w14:paraId="4C2211A7" w14:textId="0DA4FD77" w:rsidR="002529ED" w:rsidRPr="005A77DB" w:rsidRDefault="003420CD" w:rsidP="002529ED">
            <w:pPr>
              <w:rPr>
                <w:rFonts w:ascii="Times New Roman" w:hAnsi="Times New Roman" w:cs="Times New Roman"/>
                <w:strike/>
                <w:highlight w:val="yellow"/>
              </w:rPr>
            </w:pPr>
            <w:r w:rsidRPr="005A77DB">
              <w:rPr>
                <w:rFonts w:ascii="Times New Roman" w:hAnsi="Times New Roman" w:cs="Times New Roman"/>
              </w:rPr>
              <w:t>Організація транспортно-логістичного забезпечення</w:t>
            </w:r>
          </w:p>
        </w:tc>
        <w:tc>
          <w:tcPr>
            <w:tcW w:w="1410" w:type="dxa"/>
            <w:vAlign w:val="center"/>
          </w:tcPr>
          <w:p w14:paraId="520C24A9" w14:textId="5A943092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631" w:type="dxa"/>
            <w:vAlign w:val="center"/>
          </w:tcPr>
          <w:p w14:paraId="36E73DF0" w14:textId="745729BA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7A04204E" w14:textId="77777777" w:rsidTr="0090310A">
        <w:trPr>
          <w:trHeight w:val="229"/>
        </w:trPr>
        <w:tc>
          <w:tcPr>
            <w:tcW w:w="1236" w:type="dxa"/>
            <w:vAlign w:val="center"/>
          </w:tcPr>
          <w:p w14:paraId="1039DDCC" w14:textId="0C3328A4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ОК2</w:t>
            </w:r>
            <w:r w:rsidR="00316B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0" w:type="dxa"/>
            <w:gridSpan w:val="2"/>
            <w:vAlign w:val="center"/>
          </w:tcPr>
          <w:p w14:paraId="16FE98DA" w14:textId="2D0FAF6A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Складська логістика та управління запасами</w:t>
            </w:r>
          </w:p>
        </w:tc>
        <w:tc>
          <w:tcPr>
            <w:tcW w:w="1410" w:type="dxa"/>
            <w:vAlign w:val="center"/>
          </w:tcPr>
          <w:p w14:paraId="403AB072" w14:textId="3DF60684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1" w:type="dxa"/>
            <w:vAlign w:val="center"/>
          </w:tcPr>
          <w:p w14:paraId="268FE9AC" w14:textId="0DEC6E4C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724DFB0F" w14:textId="77777777" w:rsidTr="0090310A">
        <w:trPr>
          <w:trHeight w:val="229"/>
        </w:trPr>
        <w:tc>
          <w:tcPr>
            <w:tcW w:w="1236" w:type="dxa"/>
            <w:vAlign w:val="center"/>
          </w:tcPr>
          <w:p w14:paraId="0B5852B7" w14:textId="30A53FF5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ОК2</w:t>
            </w:r>
            <w:r w:rsidR="00316B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0" w:type="dxa"/>
            <w:gridSpan w:val="2"/>
            <w:vAlign w:val="center"/>
          </w:tcPr>
          <w:p w14:paraId="5669EC0E" w14:textId="2FFD088D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Менеджмент і маркетинг</w:t>
            </w:r>
          </w:p>
        </w:tc>
        <w:tc>
          <w:tcPr>
            <w:tcW w:w="1410" w:type="dxa"/>
            <w:vAlign w:val="center"/>
          </w:tcPr>
          <w:p w14:paraId="3891AA0E" w14:textId="75AFD4D1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1" w:type="dxa"/>
            <w:vAlign w:val="center"/>
          </w:tcPr>
          <w:p w14:paraId="4735B42D" w14:textId="725BD0F9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90310A" w:rsidRPr="009E24F4" w14:paraId="52B0120C" w14:textId="77777777" w:rsidTr="00CB51AE">
        <w:trPr>
          <w:trHeight w:val="229"/>
        </w:trPr>
        <w:tc>
          <w:tcPr>
            <w:tcW w:w="1236" w:type="dxa"/>
            <w:vAlign w:val="center"/>
          </w:tcPr>
          <w:p w14:paraId="34A5710D" w14:textId="08BEE36E" w:rsidR="0090310A" w:rsidRPr="002529ED" w:rsidRDefault="0090310A" w:rsidP="0090310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0" w:type="dxa"/>
            <w:gridSpan w:val="2"/>
            <w:vAlign w:val="center"/>
          </w:tcPr>
          <w:p w14:paraId="49EECA47" w14:textId="30A85E95" w:rsidR="0090310A" w:rsidRPr="002529ED" w:rsidRDefault="0090310A" w:rsidP="0090310A">
            <w:pPr>
              <w:rPr>
                <w:rFonts w:ascii="Times New Roman" w:hAnsi="Times New Roman" w:cs="Times New Roman"/>
              </w:rPr>
            </w:pPr>
            <w:proofErr w:type="spellStart"/>
            <w:r w:rsidRPr="002529ED">
              <w:rPr>
                <w:rFonts w:ascii="Times New Roman" w:hAnsi="Times New Roman" w:cs="Times New Roman"/>
              </w:rPr>
              <w:t>Digital</w:t>
            </w:r>
            <w:proofErr w:type="spellEnd"/>
            <w:r w:rsidRPr="002529ED">
              <w:rPr>
                <w:rFonts w:ascii="Times New Roman" w:hAnsi="Times New Roman" w:cs="Times New Roman"/>
              </w:rPr>
              <w:t>-маркетинг</w:t>
            </w:r>
          </w:p>
        </w:tc>
        <w:tc>
          <w:tcPr>
            <w:tcW w:w="1410" w:type="dxa"/>
            <w:vAlign w:val="center"/>
          </w:tcPr>
          <w:p w14:paraId="68D2D55D" w14:textId="4FCCC179" w:rsidR="0090310A" w:rsidRPr="002529ED" w:rsidRDefault="0090310A" w:rsidP="0090310A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1" w:type="dxa"/>
          </w:tcPr>
          <w:p w14:paraId="7B504D3D" w14:textId="419F4BB0" w:rsidR="0090310A" w:rsidRPr="002529ED" w:rsidRDefault="0090310A" w:rsidP="0090310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062671">
              <w:rPr>
                <w:rFonts w:ascii="Times New Roman" w:hAnsi="Times New Roman" w:cs="Times New Roman"/>
              </w:rPr>
              <w:t>залік</w:t>
            </w:r>
          </w:p>
        </w:tc>
      </w:tr>
      <w:tr w:rsidR="0090310A" w:rsidRPr="009E24F4" w14:paraId="1DDED91A" w14:textId="77777777" w:rsidTr="00CB51AE">
        <w:trPr>
          <w:trHeight w:val="219"/>
        </w:trPr>
        <w:tc>
          <w:tcPr>
            <w:tcW w:w="1236" w:type="dxa"/>
            <w:vAlign w:val="center"/>
          </w:tcPr>
          <w:p w14:paraId="47B13DFC" w14:textId="73457B8E" w:rsidR="0090310A" w:rsidRPr="0090310A" w:rsidRDefault="0090310A" w:rsidP="0090310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90310A">
              <w:rPr>
                <w:rFonts w:ascii="Times New Roman" w:hAnsi="Times New Roman" w:cs="Times New Roman"/>
              </w:rPr>
              <w:t>ОК24</w:t>
            </w:r>
          </w:p>
        </w:tc>
        <w:tc>
          <w:tcPr>
            <w:tcW w:w="5250" w:type="dxa"/>
            <w:gridSpan w:val="2"/>
            <w:vAlign w:val="center"/>
          </w:tcPr>
          <w:p w14:paraId="75A3CE66" w14:textId="104BB448" w:rsidR="0090310A" w:rsidRPr="0090310A" w:rsidRDefault="0090310A" w:rsidP="0090310A">
            <w:pPr>
              <w:rPr>
                <w:rFonts w:ascii="Times New Roman" w:hAnsi="Times New Roman" w:cs="Times New Roman"/>
              </w:rPr>
            </w:pPr>
            <w:r w:rsidRPr="0090310A">
              <w:rPr>
                <w:rFonts w:ascii="Times New Roman" w:hAnsi="Times New Roman" w:cs="Times New Roman"/>
              </w:rPr>
              <w:t>CRM та ERP системи</w:t>
            </w:r>
          </w:p>
        </w:tc>
        <w:tc>
          <w:tcPr>
            <w:tcW w:w="1410" w:type="dxa"/>
            <w:vAlign w:val="center"/>
          </w:tcPr>
          <w:p w14:paraId="283227CD" w14:textId="66A18974" w:rsidR="0090310A" w:rsidRPr="0090310A" w:rsidRDefault="0090310A" w:rsidP="0090310A">
            <w:pPr>
              <w:jc w:val="center"/>
              <w:rPr>
                <w:rFonts w:ascii="Times New Roman" w:hAnsi="Times New Roman" w:cs="Times New Roman"/>
              </w:rPr>
            </w:pPr>
            <w:r w:rsidRPr="009031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1" w:type="dxa"/>
          </w:tcPr>
          <w:p w14:paraId="272DA9FB" w14:textId="60095F32" w:rsidR="0090310A" w:rsidRPr="0090310A" w:rsidRDefault="0090310A" w:rsidP="0090310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062671">
              <w:rPr>
                <w:rFonts w:ascii="Times New Roman" w:hAnsi="Times New Roman" w:cs="Times New Roman"/>
              </w:rPr>
              <w:t>залік</w:t>
            </w:r>
          </w:p>
        </w:tc>
      </w:tr>
      <w:tr w:rsidR="0090310A" w:rsidRPr="009E24F4" w14:paraId="38C1DD35" w14:textId="77777777" w:rsidTr="00CB51AE">
        <w:trPr>
          <w:trHeight w:val="249"/>
        </w:trPr>
        <w:tc>
          <w:tcPr>
            <w:tcW w:w="1236" w:type="dxa"/>
            <w:vAlign w:val="center"/>
          </w:tcPr>
          <w:p w14:paraId="093B88E6" w14:textId="1BCDFFDD" w:rsidR="0090310A" w:rsidRPr="002529ED" w:rsidRDefault="0090310A" w:rsidP="0090310A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50" w:type="dxa"/>
            <w:gridSpan w:val="2"/>
            <w:vAlign w:val="center"/>
          </w:tcPr>
          <w:p w14:paraId="4BFF99D9" w14:textId="7203246A" w:rsidR="0090310A" w:rsidRPr="002529ED" w:rsidRDefault="0090310A" w:rsidP="0090310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Навчальна практика</w:t>
            </w:r>
          </w:p>
        </w:tc>
        <w:tc>
          <w:tcPr>
            <w:tcW w:w="1410" w:type="dxa"/>
            <w:vAlign w:val="center"/>
          </w:tcPr>
          <w:p w14:paraId="27BDFFD0" w14:textId="6FD5FA84" w:rsidR="0090310A" w:rsidRPr="002529ED" w:rsidRDefault="0090310A" w:rsidP="0090310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1" w:type="dxa"/>
          </w:tcPr>
          <w:p w14:paraId="3F0B8A35" w14:textId="2DDF3A6B" w:rsidR="0090310A" w:rsidRPr="002529ED" w:rsidRDefault="0090310A" w:rsidP="0090310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062671">
              <w:rPr>
                <w:rFonts w:ascii="Times New Roman" w:hAnsi="Times New Roman" w:cs="Times New Roman"/>
              </w:rPr>
              <w:t>залік</w:t>
            </w:r>
          </w:p>
        </w:tc>
      </w:tr>
      <w:tr w:rsidR="0090310A" w:rsidRPr="009E24F4" w14:paraId="1ECA933B" w14:textId="77777777" w:rsidTr="00CB51AE">
        <w:trPr>
          <w:trHeight w:val="239"/>
        </w:trPr>
        <w:tc>
          <w:tcPr>
            <w:tcW w:w="1236" w:type="dxa"/>
            <w:vAlign w:val="center"/>
          </w:tcPr>
          <w:p w14:paraId="00501ED0" w14:textId="75F72A6D" w:rsidR="0090310A" w:rsidRPr="002529ED" w:rsidRDefault="0090310A" w:rsidP="0090310A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50" w:type="dxa"/>
            <w:gridSpan w:val="2"/>
            <w:vAlign w:val="center"/>
          </w:tcPr>
          <w:p w14:paraId="1CBABBE6" w14:textId="1BD82D7B" w:rsidR="0090310A" w:rsidRPr="002529ED" w:rsidRDefault="0090310A" w:rsidP="0090310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Виробнича практика</w:t>
            </w:r>
          </w:p>
        </w:tc>
        <w:tc>
          <w:tcPr>
            <w:tcW w:w="1410" w:type="dxa"/>
            <w:vAlign w:val="center"/>
          </w:tcPr>
          <w:p w14:paraId="42C73216" w14:textId="1F34509E" w:rsidR="0090310A" w:rsidRPr="002529ED" w:rsidRDefault="0090310A" w:rsidP="0090310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1" w:type="dxa"/>
          </w:tcPr>
          <w:p w14:paraId="6ED93B73" w14:textId="55DE6093" w:rsidR="0090310A" w:rsidRPr="002529ED" w:rsidRDefault="0090310A" w:rsidP="0090310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062671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0CC768C7" w14:textId="77777777" w:rsidTr="0090310A">
        <w:trPr>
          <w:trHeight w:val="239"/>
        </w:trPr>
        <w:tc>
          <w:tcPr>
            <w:tcW w:w="1236" w:type="dxa"/>
            <w:vAlign w:val="center"/>
          </w:tcPr>
          <w:p w14:paraId="5C7EFA00" w14:textId="3E9D43FB" w:rsidR="002529ED" w:rsidRPr="002529ED" w:rsidRDefault="002529ED" w:rsidP="002529ED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ОК2</w:t>
            </w:r>
            <w:r w:rsidR="00316B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50" w:type="dxa"/>
            <w:gridSpan w:val="2"/>
            <w:vAlign w:val="center"/>
          </w:tcPr>
          <w:p w14:paraId="0E49BB5A" w14:textId="5D7E5B70" w:rsidR="002529ED" w:rsidRPr="005A77DB" w:rsidRDefault="003420CD" w:rsidP="002529E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</w:rPr>
            </w:pPr>
            <w:r w:rsidRPr="005A77DB">
              <w:rPr>
                <w:rFonts w:ascii="Times New Roman" w:hAnsi="Times New Roman" w:cs="Times New Roman"/>
              </w:rPr>
              <w:t xml:space="preserve">Атестація здобувачів фахової </w:t>
            </w:r>
            <w:proofErr w:type="spellStart"/>
            <w:r w:rsidRPr="005A77DB">
              <w:rPr>
                <w:rFonts w:ascii="Times New Roman" w:hAnsi="Times New Roman" w:cs="Times New Roman"/>
              </w:rPr>
              <w:t>передвищої</w:t>
            </w:r>
            <w:proofErr w:type="spellEnd"/>
            <w:r w:rsidRPr="005A77DB">
              <w:rPr>
                <w:rFonts w:ascii="Times New Roman" w:hAnsi="Times New Roman" w:cs="Times New Roman"/>
              </w:rPr>
              <w:t xml:space="preserve"> освіти</w:t>
            </w:r>
          </w:p>
        </w:tc>
        <w:tc>
          <w:tcPr>
            <w:tcW w:w="1410" w:type="dxa"/>
            <w:vAlign w:val="center"/>
          </w:tcPr>
          <w:p w14:paraId="3DA52E02" w14:textId="279634B7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5A77DB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631" w:type="dxa"/>
            <w:vAlign w:val="center"/>
          </w:tcPr>
          <w:p w14:paraId="04E2D30E" w14:textId="6EE369C8" w:rsidR="002529ED" w:rsidRPr="003420CD" w:rsidRDefault="003420C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18"/>
                <w:szCs w:val="18"/>
              </w:rPr>
            </w:pPr>
            <w:r w:rsidRPr="003420CD">
              <w:rPr>
                <w:rFonts w:ascii="Times New Roman" w:hAnsi="Times New Roman" w:cs="Times New Roman"/>
                <w:sz w:val="18"/>
                <w:szCs w:val="18"/>
              </w:rPr>
              <w:t xml:space="preserve">Кваліфікаційний </w:t>
            </w:r>
            <w:r w:rsidR="0090310A" w:rsidRPr="003420CD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r w:rsidR="002529ED" w:rsidRPr="003420CD">
              <w:rPr>
                <w:rFonts w:ascii="Times New Roman" w:hAnsi="Times New Roman" w:cs="Times New Roman"/>
                <w:sz w:val="18"/>
                <w:szCs w:val="18"/>
              </w:rPr>
              <w:t>спит</w:t>
            </w:r>
          </w:p>
        </w:tc>
      </w:tr>
      <w:tr w:rsidR="00C53887" w:rsidRPr="009E24F4" w14:paraId="4E2F7220" w14:textId="77777777" w:rsidTr="0090310A">
        <w:trPr>
          <w:trHeight w:val="229"/>
        </w:trPr>
        <w:tc>
          <w:tcPr>
            <w:tcW w:w="6486" w:type="dxa"/>
            <w:gridSpan w:val="3"/>
          </w:tcPr>
          <w:p w14:paraId="590B3F9B" w14:textId="77777777" w:rsidR="00C53887" w:rsidRPr="009E24F4" w:rsidRDefault="00C53887" w:rsidP="00282D0F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9E24F4">
              <w:rPr>
                <w:rFonts w:ascii="Times New Roman" w:hAnsi="Times New Roman" w:cs="Times New Roman"/>
                <w:b/>
                <w:i/>
                <w:iCs/>
              </w:rPr>
              <w:t>Всього за циклом професійної підготовки спеціальності</w:t>
            </w:r>
          </w:p>
        </w:tc>
        <w:tc>
          <w:tcPr>
            <w:tcW w:w="1410" w:type="dxa"/>
            <w:vAlign w:val="center"/>
          </w:tcPr>
          <w:p w14:paraId="1F9408AF" w14:textId="05898E11" w:rsidR="00C53887" w:rsidRPr="009E24F4" w:rsidRDefault="002529ED" w:rsidP="00282D0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7</w:t>
            </w:r>
            <w:r w:rsidR="009413FC">
              <w:rPr>
                <w:rFonts w:ascii="Times New Roman" w:hAnsi="Times New Roman" w:cs="Times New Roman"/>
                <w:b/>
                <w:iCs/>
              </w:rPr>
              <w:t>6</w:t>
            </w:r>
          </w:p>
        </w:tc>
        <w:tc>
          <w:tcPr>
            <w:tcW w:w="1631" w:type="dxa"/>
          </w:tcPr>
          <w:p w14:paraId="0D1DE038" w14:textId="77777777" w:rsidR="00C53887" w:rsidRPr="009E24F4" w:rsidRDefault="00C53887" w:rsidP="00282D0F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C53887" w:rsidRPr="003C7A07" w14:paraId="29CAAF1A" w14:textId="77777777" w:rsidTr="0090310A">
        <w:trPr>
          <w:trHeight w:val="229"/>
        </w:trPr>
        <w:tc>
          <w:tcPr>
            <w:tcW w:w="6486" w:type="dxa"/>
            <w:gridSpan w:val="3"/>
          </w:tcPr>
          <w:p w14:paraId="0D3A0ECB" w14:textId="77777777" w:rsidR="00C53887" w:rsidRPr="009E24F4" w:rsidRDefault="00C53887" w:rsidP="00282D0F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Загальний обсяг обов’язкових компонент</w:t>
            </w:r>
          </w:p>
        </w:tc>
        <w:tc>
          <w:tcPr>
            <w:tcW w:w="1410" w:type="dxa"/>
            <w:vAlign w:val="center"/>
          </w:tcPr>
          <w:p w14:paraId="07563B12" w14:textId="4497F7E0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10</w:t>
            </w:r>
            <w:r w:rsidR="001271D7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5</w:t>
            </w:r>
          </w:p>
        </w:tc>
        <w:tc>
          <w:tcPr>
            <w:tcW w:w="1631" w:type="dxa"/>
          </w:tcPr>
          <w:p w14:paraId="1224D34B" w14:textId="77777777" w:rsidR="00C53887" w:rsidRPr="009E24F4" w:rsidRDefault="00C53887" w:rsidP="00282D0F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C53887" w:rsidRPr="00797EBD" w14:paraId="6DC15003" w14:textId="77777777" w:rsidTr="009413FC">
        <w:trPr>
          <w:trHeight w:val="131"/>
        </w:trPr>
        <w:tc>
          <w:tcPr>
            <w:tcW w:w="9527" w:type="dxa"/>
            <w:gridSpan w:val="5"/>
          </w:tcPr>
          <w:p w14:paraId="5FAC3D87" w14:textId="77777777" w:rsidR="00C53887" w:rsidRPr="00DC7878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DC787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2. ВИБІРКОВІ ОСВІТНІ КОМПОНЕНТИ ОПП</w:t>
            </w:r>
          </w:p>
        </w:tc>
      </w:tr>
      <w:tr w:rsidR="00C53887" w:rsidRPr="009E24F4" w14:paraId="016C16DD" w14:textId="77777777" w:rsidTr="009413FC">
        <w:trPr>
          <w:trHeight w:val="229"/>
        </w:trPr>
        <w:tc>
          <w:tcPr>
            <w:tcW w:w="9527" w:type="dxa"/>
            <w:gridSpan w:val="5"/>
          </w:tcPr>
          <w:p w14:paraId="2C27797A" w14:textId="77777777" w:rsidR="00C53887" w:rsidRPr="00DC7878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DC787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2.</w:t>
            </w:r>
            <w:r w:rsidRPr="00DC787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ru-RU"/>
              </w:rPr>
              <w:t>1</w:t>
            </w:r>
            <w:r w:rsidRPr="00DC787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 ЦИКЛ ЗАГАЛЬНОЇ ПІДГОТОВКИ</w:t>
            </w:r>
          </w:p>
        </w:tc>
      </w:tr>
      <w:tr w:rsidR="00C53887" w:rsidRPr="009E24F4" w14:paraId="33ECF497" w14:textId="77777777" w:rsidTr="0090310A">
        <w:trPr>
          <w:trHeight w:val="164"/>
        </w:trPr>
        <w:tc>
          <w:tcPr>
            <w:tcW w:w="1377" w:type="dxa"/>
            <w:gridSpan w:val="2"/>
            <w:vAlign w:val="center"/>
          </w:tcPr>
          <w:p w14:paraId="2AB5D216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color w:val="000000" w:themeColor="text1"/>
              </w:rPr>
              <w:t>ВК</w:t>
            </w:r>
            <w:r w:rsidRPr="009E24F4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9E24F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09" w:type="dxa"/>
          </w:tcPr>
          <w:p w14:paraId="1C495982" w14:textId="77777777" w:rsidR="00C53887" w:rsidRPr="009E24F4" w:rsidRDefault="00C53887" w:rsidP="00282D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24F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Вибірковий освітній компонент</w:t>
            </w:r>
          </w:p>
        </w:tc>
        <w:tc>
          <w:tcPr>
            <w:tcW w:w="1410" w:type="dxa"/>
            <w:vAlign w:val="center"/>
          </w:tcPr>
          <w:p w14:paraId="44FB8217" w14:textId="30BAEFD5" w:rsidR="00C53887" w:rsidRPr="009E24F4" w:rsidRDefault="002529ED" w:rsidP="00282D0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1631" w:type="dxa"/>
            <w:vAlign w:val="center"/>
          </w:tcPr>
          <w:p w14:paraId="7FBA94D7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E24F4">
              <w:rPr>
                <w:rFonts w:ascii="Times New Roman" w:eastAsiaTheme="minorHAnsi" w:hAnsi="Times New Roman" w:cs="Times New Roman"/>
                <w:iCs/>
                <w:color w:val="000000" w:themeColor="text1"/>
              </w:rPr>
              <w:t>залік</w:t>
            </w:r>
          </w:p>
        </w:tc>
      </w:tr>
      <w:tr w:rsidR="00C53887" w:rsidRPr="009E24F4" w14:paraId="649B82A6" w14:textId="77777777" w:rsidTr="0090310A">
        <w:trPr>
          <w:trHeight w:val="231"/>
        </w:trPr>
        <w:tc>
          <w:tcPr>
            <w:tcW w:w="1377" w:type="dxa"/>
            <w:gridSpan w:val="2"/>
            <w:vAlign w:val="center"/>
          </w:tcPr>
          <w:p w14:paraId="247021B2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color w:val="000000" w:themeColor="text1"/>
              </w:rPr>
              <w:t>ВК</w:t>
            </w:r>
            <w:r w:rsidRPr="009E24F4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9E24F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09" w:type="dxa"/>
          </w:tcPr>
          <w:p w14:paraId="7CC95F29" w14:textId="77777777" w:rsidR="00C53887" w:rsidRPr="009E24F4" w:rsidRDefault="00C53887" w:rsidP="00282D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24F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Вибірковий освітній компонент</w:t>
            </w:r>
          </w:p>
        </w:tc>
        <w:tc>
          <w:tcPr>
            <w:tcW w:w="1410" w:type="dxa"/>
            <w:vAlign w:val="center"/>
          </w:tcPr>
          <w:p w14:paraId="54549C42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1631" w:type="dxa"/>
            <w:vAlign w:val="center"/>
          </w:tcPr>
          <w:p w14:paraId="4CFB6D43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E24F4">
              <w:rPr>
                <w:rFonts w:ascii="Times New Roman" w:eastAsiaTheme="minorHAnsi" w:hAnsi="Times New Roman" w:cs="Times New Roman"/>
                <w:iCs/>
                <w:color w:val="000000" w:themeColor="text1"/>
              </w:rPr>
              <w:t>залік</w:t>
            </w:r>
          </w:p>
        </w:tc>
      </w:tr>
      <w:tr w:rsidR="00C53887" w:rsidRPr="009E24F4" w14:paraId="43406D30" w14:textId="77777777" w:rsidTr="0090310A">
        <w:trPr>
          <w:trHeight w:val="68"/>
        </w:trPr>
        <w:tc>
          <w:tcPr>
            <w:tcW w:w="6486" w:type="dxa"/>
            <w:gridSpan w:val="3"/>
          </w:tcPr>
          <w:p w14:paraId="3CEFF5F1" w14:textId="77777777" w:rsidR="00C53887" w:rsidRPr="009E24F4" w:rsidRDefault="00C53887" w:rsidP="00282D0F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Всього </w:t>
            </w:r>
          </w:p>
        </w:tc>
        <w:tc>
          <w:tcPr>
            <w:tcW w:w="1410" w:type="dxa"/>
          </w:tcPr>
          <w:p w14:paraId="5CBAFE02" w14:textId="3193BEC6" w:rsidR="00C53887" w:rsidRPr="009E24F4" w:rsidRDefault="002529ED" w:rsidP="00282D0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6</w:t>
            </w:r>
          </w:p>
        </w:tc>
        <w:tc>
          <w:tcPr>
            <w:tcW w:w="1631" w:type="dxa"/>
          </w:tcPr>
          <w:p w14:paraId="0CAF7C4E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C53887" w:rsidRPr="009E24F4" w14:paraId="1E886D04" w14:textId="77777777" w:rsidTr="009413FC">
        <w:trPr>
          <w:trHeight w:val="219"/>
        </w:trPr>
        <w:tc>
          <w:tcPr>
            <w:tcW w:w="9527" w:type="dxa"/>
            <w:gridSpan w:val="5"/>
          </w:tcPr>
          <w:p w14:paraId="19A9B4C3" w14:textId="77777777" w:rsidR="00C53887" w:rsidRPr="00DC7878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DC787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2.</w:t>
            </w:r>
            <w:r w:rsidRPr="00DC787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ru-RU"/>
              </w:rPr>
              <w:t>2</w:t>
            </w:r>
            <w:r w:rsidRPr="00DC787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 ЦИКЛ ПРОФЕСІЙНОЇ ПІДГОТОВКИ СПЕЦІАЛЬНОСТІ</w:t>
            </w:r>
          </w:p>
        </w:tc>
      </w:tr>
      <w:tr w:rsidR="00C53887" w:rsidRPr="009E24F4" w14:paraId="3598C508" w14:textId="77777777" w:rsidTr="0090310A">
        <w:trPr>
          <w:trHeight w:val="210"/>
        </w:trPr>
        <w:tc>
          <w:tcPr>
            <w:tcW w:w="1377" w:type="dxa"/>
            <w:gridSpan w:val="2"/>
            <w:vAlign w:val="center"/>
          </w:tcPr>
          <w:p w14:paraId="72CAF390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9E24F4">
              <w:rPr>
                <w:rFonts w:ascii="Times New Roman" w:hAnsi="Times New Roman" w:cs="Times New Roman"/>
                <w:color w:val="000000" w:themeColor="text1"/>
              </w:rPr>
              <w:t>ВК 3</w:t>
            </w:r>
          </w:p>
        </w:tc>
        <w:tc>
          <w:tcPr>
            <w:tcW w:w="5109" w:type="dxa"/>
          </w:tcPr>
          <w:p w14:paraId="6EEED598" w14:textId="77777777" w:rsidR="00C53887" w:rsidRPr="009E24F4" w:rsidRDefault="00C53887" w:rsidP="00282D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24F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Вибірковий освітній компонент</w:t>
            </w:r>
          </w:p>
        </w:tc>
        <w:tc>
          <w:tcPr>
            <w:tcW w:w="1410" w:type="dxa"/>
            <w:vAlign w:val="center"/>
          </w:tcPr>
          <w:p w14:paraId="5B8512D7" w14:textId="78CBE51F" w:rsidR="00C53887" w:rsidRPr="009E24F4" w:rsidRDefault="005C0674" w:rsidP="00282D0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1631" w:type="dxa"/>
            <w:vAlign w:val="center"/>
          </w:tcPr>
          <w:p w14:paraId="1B30AE3B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iCs/>
                <w:color w:val="000000" w:themeColor="text1"/>
              </w:rPr>
              <w:t>залік</w:t>
            </w:r>
          </w:p>
        </w:tc>
      </w:tr>
      <w:tr w:rsidR="00C53887" w:rsidRPr="009E24F4" w14:paraId="7EC80890" w14:textId="77777777" w:rsidTr="0090310A">
        <w:trPr>
          <w:trHeight w:val="88"/>
        </w:trPr>
        <w:tc>
          <w:tcPr>
            <w:tcW w:w="1377" w:type="dxa"/>
            <w:gridSpan w:val="2"/>
            <w:vAlign w:val="center"/>
          </w:tcPr>
          <w:p w14:paraId="40CB9534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E24F4">
              <w:rPr>
                <w:rFonts w:ascii="Times New Roman" w:hAnsi="Times New Roman" w:cs="Times New Roman"/>
                <w:color w:val="000000" w:themeColor="text1"/>
              </w:rPr>
              <w:t>ВК 4</w:t>
            </w:r>
          </w:p>
        </w:tc>
        <w:tc>
          <w:tcPr>
            <w:tcW w:w="5109" w:type="dxa"/>
          </w:tcPr>
          <w:p w14:paraId="5D27C8CD" w14:textId="77777777" w:rsidR="00C53887" w:rsidRPr="009E24F4" w:rsidRDefault="00C53887" w:rsidP="00282D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24F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Вибірковий освітній компонент</w:t>
            </w:r>
          </w:p>
        </w:tc>
        <w:tc>
          <w:tcPr>
            <w:tcW w:w="1410" w:type="dxa"/>
            <w:vAlign w:val="center"/>
          </w:tcPr>
          <w:p w14:paraId="5A4F434D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1631" w:type="dxa"/>
            <w:vAlign w:val="center"/>
          </w:tcPr>
          <w:p w14:paraId="2DD5D137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iCs/>
                <w:color w:val="000000" w:themeColor="text1"/>
              </w:rPr>
              <w:t>залік</w:t>
            </w:r>
          </w:p>
        </w:tc>
      </w:tr>
      <w:tr w:rsidR="005C0674" w:rsidRPr="009E24F4" w14:paraId="51A7CE7D" w14:textId="77777777" w:rsidTr="0090310A">
        <w:trPr>
          <w:trHeight w:val="88"/>
        </w:trPr>
        <w:tc>
          <w:tcPr>
            <w:tcW w:w="1377" w:type="dxa"/>
            <w:gridSpan w:val="2"/>
            <w:vAlign w:val="center"/>
          </w:tcPr>
          <w:p w14:paraId="370F6B7C" w14:textId="5AA7739D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color w:val="000000" w:themeColor="text1"/>
              </w:rPr>
              <w:t xml:space="preserve">ВК 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109" w:type="dxa"/>
          </w:tcPr>
          <w:p w14:paraId="659B49FD" w14:textId="0494B89A" w:rsidR="005C0674" w:rsidRPr="009E24F4" w:rsidRDefault="005C0674" w:rsidP="005C067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9E24F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Вибірковий освітній компонент</w:t>
            </w:r>
          </w:p>
        </w:tc>
        <w:tc>
          <w:tcPr>
            <w:tcW w:w="1410" w:type="dxa"/>
            <w:vAlign w:val="center"/>
          </w:tcPr>
          <w:p w14:paraId="117255DD" w14:textId="587A9F45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1631" w:type="dxa"/>
            <w:vAlign w:val="center"/>
          </w:tcPr>
          <w:p w14:paraId="6A54C8CA" w14:textId="733D0429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iCs/>
                <w:color w:val="000000" w:themeColor="text1"/>
              </w:rPr>
              <w:t>залік</w:t>
            </w:r>
          </w:p>
        </w:tc>
      </w:tr>
      <w:tr w:rsidR="005C0674" w:rsidRPr="009E24F4" w14:paraId="1A3ACC98" w14:textId="77777777" w:rsidTr="0090310A">
        <w:trPr>
          <w:trHeight w:val="219"/>
        </w:trPr>
        <w:tc>
          <w:tcPr>
            <w:tcW w:w="6486" w:type="dxa"/>
            <w:gridSpan w:val="3"/>
          </w:tcPr>
          <w:p w14:paraId="5AFD777E" w14:textId="77777777" w:rsidR="005C0674" w:rsidRPr="009E24F4" w:rsidRDefault="005C0674" w:rsidP="005C0674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Всього </w:t>
            </w:r>
          </w:p>
        </w:tc>
        <w:tc>
          <w:tcPr>
            <w:tcW w:w="1410" w:type="dxa"/>
          </w:tcPr>
          <w:p w14:paraId="48DE0E4A" w14:textId="47BDA11E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9</w:t>
            </w:r>
          </w:p>
        </w:tc>
        <w:tc>
          <w:tcPr>
            <w:tcW w:w="1631" w:type="dxa"/>
          </w:tcPr>
          <w:p w14:paraId="09D70DD8" w14:textId="77777777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iCs/>
                <w:color w:val="FF0000"/>
                <w:highlight w:val="yellow"/>
              </w:rPr>
            </w:pPr>
          </w:p>
        </w:tc>
      </w:tr>
      <w:tr w:rsidR="005C0674" w:rsidRPr="009E24F4" w14:paraId="4B0DDE89" w14:textId="77777777" w:rsidTr="00DC7878">
        <w:trPr>
          <w:trHeight w:val="229"/>
        </w:trPr>
        <w:tc>
          <w:tcPr>
            <w:tcW w:w="6486" w:type="dxa"/>
            <w:gridSpan w:val="3"/>
            <w:tcBorders>
              <w:bottom w:val="single" w:sz="4" w:space="0" w:color="auto"/>
            </w:tcBorders>
          </w:tcPr>
          <w:p w14:paraId="5CC7B4BD" w14:textId="77777777" w:rsidR="005C0674" w:rsidRPr="009E24F4" w:rsidRDefault="005C0674" w:rsidP="005C0674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Загальний обсяг вибіркових освітніх компонентів: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746DA879" w14:textId="74553BB4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highlight w:val="yellow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5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2DE526CA" w14:textId="77777777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</w:rPr>
            </w:pPr>
          </w:p>
        </w:tc>
      </w:tr>
      <w:tr w:rsidR="005C0674" w:rsidRPr="009E24F4" w14:paraId="09A2E4C9" w14:textId="77777777" w:rsidTr="00DC7878">
        <w:trPr>
          <w:trHeight w:val="229"/>
        </w:trPr>
        <w:tc>
          <w:tcPr>
            <w:tcW w:w="6486" w:type="dxa"/>
            <w:gridSpan w:val="3"/>
            <w:tcBorders>
              <w:bottom w:val="single" w:sz="4" w:space="0" w:color="auto"/>
            </w:tcBorders>
          </w:tcPr>
          <w:p w14:paraId="6E1F0EB9" w14:textId="77777777" w:rsidR="005C0674" w:rsidRPr="009E24F4" w:rsidRDefault="005C0674" w:rsidP="005C0674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ЗАГАЛЬНИЙ ОБСЯГ ОПП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3884D10F" w14:textId="77777777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120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A54FE0B" w14:textId="77777777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</w:rPr>
            </w:pPr>
          </w:p>
        </w:tc>
      </w:tr>
      <w:tr w:rsidR="00DC7878" w:rsidRPr="009E24F4" w14:paraId="5719DDBC" w14:textId="77777777" w:rsidTr="00DC7878">
        <w:trPr>
          <w:trHeight w:val="229"/>
        </w:trPr>
        <w:tc>
          <w:tcPr>
            <w:tcW w:w="64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81ACF" w14:textId="38FA43DE" w:rsidR="00DC7878" w:rsidRPr="00DC7878" w:rsidRDefault="00DC7878" w:rsidP="005C0674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094354" w14:textId="77777777" w:rsidR="00DC7878" w:rsidRPr="009E24F4" w:rsidRDefault="00DC7878" w:rsidP="005C0674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68B5FA" w14:textId="77777777" w:rsidR="00DC7878" w:rsidRPr="009E24F4" w:rsidRDefault="00DC7878" w:rsidP="005C0674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</w:rPr>
            </w:pPr>
          </w:p>
        </w:tc>
      </w:tr>
      <w:bookmarkEnd w:id="4"/>
    </w:tbl>
    <w:p w14:paraId="07BDC521" w14:textId="77777777" w:rsidR="00CC0B5E" w:rsidRDefault="00CC0B5E" w:rsidP="00E9218A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3745929D" w14:textId="77777777" w:rsidR="00CC0B5E" w:rsidRDefault="00CC0B5E" w:rsidP="00E9218A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0A770E6F" w14:textId="77777777" w:rsidR="00CC0B5E" w:rsidRDefault="00CC0B5E" w:rsidP="00E9218A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60582815" w14:textId="77777777" w:rsidR="00CC0B5E" w:rsidRDefault="00CC0B5E" w:rsidP="00E9218A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64AE4F89" w14:textId="77777777" w:rsidR="00CC0B5E" w:rsidRDefault="00CC0B5E" w:rsidP="00E9218A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1BC4D4B9" w14:textId="77777777" w:rsidR="00CC0B5E" w:rsidRDefault="00CC0B5E" w:rsidP="00E9218A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4342F75E" w14:textId="77777777" w:rsidR="00CC0B5E" w:rsidRDefault="00CC0B5E" w:rsidP="00E9218A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B0B8D19" w14:textId="77777777" w:rsidR="00CC0B5E" w:rsidRDefault="00CC0B5E" w:rsidP="00E9218A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42056207" w14:textId="77777777" w:rsidR="00CC0B5E" w:rsidRDefault="00CC0B5E" w:rsidP="00E9218A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6AA9BAC0" w14:textId="77777777" w:rsidR="00CC0B5E" w:rsidRDefault="00CC0B5E" w:rsidP="00E9218A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B4E9591" w14:textId="77777777" w:rsidR="00CC0B5E" w:rsidRDefault="00CC0B5E" w:rsidP="00E9218A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1C7B4B51" w14:textId="77777777" w:rsidR="00CC0B5E" w:rsidRDefault="00CC0B5E" w:rsidP="00E9218A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ABBB55F" w14:textId="77777777" w:rsidR="00CC0B5E" w:rsidRDefault="00CC0B5E" w:rsidP="00E9218A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BC0899B" w14:textId="77777777" w:rsidR="00CC0B5E" w:rsidRDefault="00CC0B5E" w:rsidP="00E9218A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5E613478" w14:textId="77777777" w:rsidR="00CC0B5E" w:rsidRDefault="00CC0B5E" w:rsidP="00E9218A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36E617FC" w14:textId="77777777" w:rsidR="00CC0B5E" w:rsidRDefault="00CC0B5E" w:rsidP="00E9218A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1E454F9E" w14:textId="77777777" w:rsidR="00CC0B5E" w:rsidRDefault="00CC0B5E" w:rsidP="00E9218A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433A324F" w14:textId="77777777" w:rsidR="00CC0B5E" w:rsidRDefault="00CC0B5E" w:rsidP="00E9218A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290BA65F" w14:textId="77777777" w:rsidR="00CC0B5E" w:rsidRDefault="00CC0B5E" w:rsidP="00E9218A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218D800F" w14:textId="77777777" w:rsidR="00CC0B5E" w:rsidRDefault="00CC0B5E" w:rsidP="00E9218A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0693555F" w14:textId="64F9EC11" w:rsidR="005F03B2" w:rsidRPr="005A77DB" w:rsidRDefault="00C53887" w:rsidP="005A77DB">
      <w:pPr>
        <w:widowControl/>
        <w:autoSpaceDE/>
        <w:autoSpaceDN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F48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2.</w:t>
      </w:r>
      <w:r w:rsidRPr="00A02352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2</w:t>
      </w:r>
      <w:r w:rsidRPr="006A7F48">
        <w:rPr>
          <w:rFonts w:ascii="Times New Roman" w:eastAsiaTheme="minorHAnsi" w:hAnsi="Times New Roman" w:cs="Times New Roman"/>
          <w:b/>
          <w:sz w:val="28"/>
          <w:szCs w:val="28"/>
        </w:rPr>
        <w:t>.</w:t>
      </w:r>
      <w:r w:rsidRPr="006A7F48">
        <w:rPr>
          <w:rFonts w:ascii="Times New Roman" w:eastAsiaTheme="minorHAnsi" w:hAnsi="Times New Roman" w:cs="Times New Roman"/>
          <w:b/>
          <w:sz w:val="28"/>
          <w:szCs w:val="28"/>
        </w:rPr>
        <w:tab/>
        <w:t>Структурно-логічна схема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освітньо-професійної програми </w:t>
      </w:r>
      <w:r w:rsidR="008D7BCF" w:rsidRPr="00E9218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9218A" w:rsidRPr="00E921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Маркетинг і управління логістичними процесами</w:t>
      </w:r>
      <w:r w:rsidR="005A77D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028F175" w14:textId="77777777" w:rsidR="005F03B2" w:rsidRDefault="005F03B2" w:rsidP="00C53887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1C1AE241" w14:textId="6B77BE3B" w:rsidR="00996EF2" w:rsidRDefault="00B54CB2" w:rsidP="00C53887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  <w:lang w:val="en-US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9DEAF" wp14:editId="3C44E780">
                <wp:simplePos x="0" y="0"/>
                <wp:positionH relativeFrom="column">
                  <wp:posOffset>1509553</wp:posOffset>
                </wp:positionH>
                <wp:positionV relativeFrom="paragraph">
                  <wp:posOffset>3215311</wp:posOffset>
                </wp:positionV>
                <wp:extent cx="45719" cy="113466"/>
                <wp:effectExtent l="0" t="0" r="0" b="1270"/>
                <wp:wrapNone/>
                <wp:docPr id="564632329" name="Овал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3466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316209B" id="Овал 93" o:spid="_x0000_s1026" style="position:absolute;margin-left:118.85pt;margin-top:253.15pt;width:3.6pt;height: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" fillcolor="#deeaf6 [664]" stroked="f" strokeweight="1pt">
                <v:stroke joinstyle="miter"/>
              </v:oval>
            </w:pict>
          </mc:Fallback>
        </mc:AlternateContent>
      </w:r>
      <w:r w:rsidR="00996EF2" w:rsidRPr="00996EF2">
        <w:rPr>
          <w:noProof/>
          <w:lang w:val="ru-RU" w:eastAsia="ru-RU"/>
        </w:rPr>
        <w:drawing>
          <wp:inline distT="0" distB="0" distL="0" distR="0" wp14:anchorId="0162A1CD" wp14:editId="299B20FF">
            <wp:extent cx="5939790" cy="5198745"/>
            <wp:effectExtent l="0" t="0" r="3810" b="1905"/>
            <wp:docPr id="159854037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198745"/>
                    </a:xfrm>
                    <a:prstGeom prst="rect">
                      <a:avLst/>
                    </a:prstGeom>
                    <a:pattFill prst="pct5">
                      <a:fgClr>
                        <a:schemeClr val="accent1"/>
                      </a:fgClr>
                      <a:bgClr>
                        <a:schemeClr val="bg1"/>
                      </a:bgClr>
                    </a:patt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2F84B" w14:textId="77777777" w:rsidR="00996EF2" w:rsidRDefault="00996EF2" w:rsidP="00C53887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  <w:lang w:val="en-US"/>
        </w:rPr>
      </w:pPr>
    </w:p>
    <w:p w14:paraId="28A16B5B" w14:textId="3F4D95A7" w:rsidR="00C53887" w:rsidRDefault="00C53887" w:rsidP="00C53887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FE11D0">
        <w:rPr>
          <w:rFonts w:ascii="Times New Roman" w:eastAsiaTheme="minorHAnsi" w:hAnsi="Times New Roman" w:cs="Times New Roman"/>
          <w:b/>
          <w:sz w:val="28"/>
          <w:szCs w:val="28"/>
        </w:rPr>
        <w:t xml:space="preserve">3. Форми атестації здобувачів фахової </w:t>
      </w:r>
      <w:proofErr w:type="spellStart"/>
      <w:r w:rsidRPr="00FE11D0">
        <w:rPr>
          <w:rFonts w:ascii="Times New Roman" w:eastAsiaTheme="minorHAnsi" w:hAnsi="Times New Roman" w:cs="Times New Roman"/>
          <w:b/>
          <w:sz w:val="28"/>
          <w:szCs w:val="28"/>
        </w:rPr>
        <w:t>передвищої</w:t>
      </w:r>
      <w:proofErr w:type="spellEnd"/>
      <w:r w:rsidRPr="00FE11D0">
        <w:rPr>
          <w:rFonts w:ascii="Times New Roman" w:eastAsiaTheme="minorHAnsi" w:hAnsi="Times New Roman" w:cs="Times New Roman"/>
          <w:b/>
          <w:sz w:val="28"/>
          <w:szCs w:val="28"/>
        </w:rPr>
        <w:t xml:space="preserve"> освіти</w:t>
      </w:r>
    </w:p>
    <w:p w14:paraId="53A03A41" w14:textId="77777777" w:rsidR="00C53887" w:rsidRPr="00FE11D0" w:rsidRDefault="00C53887" w:rsidP="00C53887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805"/>
      </w:tblGrid>
      <w:tr w:rsidR="00C53887" w:rsidRPr="005A77DB" w14:paraId="48459C19" w14:textId="77777777" w:rsidTr="00282D0F">
        <w:tc>
          <w:tcPr>
            <w:tcW w:w="3539" w:type="dxa"/>
          </w:tcPr>
          <w:p w14:paraId="44E7B24B" w14:textId="77777777" w:rsidR="00C53887" w:rsidRPr="00FE11D0" w:rsidRDefault="00C53887" w:rsidP="00282D0F">
            <w:pPr>
              <w:widowControl/>
              <w:adjustRightInd w:val="0"/>
              <w:spacing w:after="12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FE11D0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Форми атестації здобувачів фахової передвищої освіти</w:t>
            </w:r>
          </w:p>
        </w:tc>
        <w:tc>
          <w:tcPr>
            <w:tcW w:w="5806" w:type="dxa"/>
          </w:tcPr>
          <w:p w14:paraId="3BA40667" w14:textId="1A704EE8" w:rsidR="005F03B2" w:rsidRPr="005A77DB" w:rsidRDefault="00A9528C" w:rsidP="005F03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7DB">
              <w:rPr>
                <w:rFonts w:ascii="Times New Roman" w:hAnsi="Times New Roman" w:cs="Times New Roman"/>
                <w:sz w:val="24"/>
                <w:szCs w:val="24"/>
              </w:rPr>
              <w:t xml:space="preserve">Атестація здобувачів фахової </w:t>
            </w:r>
            <w:proofErr w:type="spellStart"/>
            <w:r w:rsidRPr="005A77DB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5A77DB">
              <w:rPr>
                <w:rFonts w:ascii="Times New Roman" w:hAnsi="Times New Roman" w:cs="Times New Roman"/>
                <w:sz w:val="24"/>
                <w:szCs w:val="24"/>
              </w:rPr>
              <w:t xml:space="preserve"> освіти здійснюється у формі кваліфікаційного іспиту.</w:t>
            </w:r>
            <w:r w:rsidRPr="005A77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Кваліфікаційний іспит спрямований на перевірку досягнення результатів навчання, визначених освітньо-професійною програмою, та оцінювання рівня сформованості професійних </w:t>
            </w:r>
            <w:proofErr w:type="spellStart"/>
            <w:r w:rsidRPr="005A77DB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5A77DB">
              <w:rPr>
                <w:rFonts w:ascii="Times New Roman" w:hAnsi="Times New Roman" w:cs="Times New Roman"/>
                <w:sz w:val="24"/>
                <w:szCs w:val="24"/>
              </w:rPr>
              <w:t xml:space="preserve"> здобувачів освіти.</w:t>
            </w:r>
            <w:r w:rsidRPr="005A77DB">
              <w:rPr>
                <w:rFonts w:ascii="Times New Roman" w:hAnsi="Times New Roman" w:cs="Times New Roman"/>
                <w:sz w:val="24"/>
                <w:szCs w:val="24"/>
              </w:rPr>
              <w:br/>
              <w:t>Атестація здійснюється відкрито та публічно.</w:t>
            </w:r>
            <w:r w:rsidR="005F03B2" w:rsidRPr="005A77DB">
              <w:rPr>
                <w:rFonts w:ascii="Times New Roman" w:hAnsi="Times New Roman"/>
                <w:sz w:val="24"/>
                <w:szCs w:val="24"/>
              </w:rPr>
              <w:t xml:space="preserve"> Атестацію здобувачів та прийняття рішення щодо присвоєння кваліфікації фахового молодшого бакалавра з маркетингу та логістики здійснює Екзаменаційна комісія.</w:t>
            </w:r>
          </w:p>
          <w:p w14:paraId="6D469817" w14:textId="787CFEE3" w:rsidR="0049002E" w:rsidRPr="005A77DB" w:rsidRDefault="005F03B2" w:rsidP="005F03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77DB">
              <w:rPr>
                <w:rFonts w:ascii="Times New Roman" w:hAnsi="Times New Roman"/>
                <w:sz w:val="24"/>
                <w:szCs w:val="24"/>
              </w:rPr>
              <w:t xml:space="preserve">На підставі рішення Екзаменаційної комісії ВСП «ЗГФК НУ «Запорізька політехніка» присуджує особам, які підтвердили відповідність результатів навчання вимогам освітньо-професійної програми, освітній ступінь «фаховий молодший бакалавр» з </w:t>
            </w:r>
            <w:r w:rsidRPr="005A77DB">
              <w:rPr>
                <w:rFonts w:ascii="Times New Roman" w:hAnsi="Times New Roman"/>
                <w:sz w:val="24"/>
                <w:szCs w:val="24"/>
              </w:rPr>
              <w:lastRenderedPageBreak/>
              <w:t>маркетингу</w:t>
            </w:r>
            <w:r w:rsidRPr="005A77D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53887" w:rsidRPr="00FE11D0" w14:paraId="54AAA50A" w14:textId="77777777" w:rsidTr="00282D0F">
        <w:tc>
          <w:tcPr>
            <w:tcW w:w="3539" w:type="dxa"/>
          </w:tcPr>
          <w:p w14:paraId="31823ABB" w14:textId="77777777" w:rsidR="00C53887" w:rsidRPr="00FE11D0" w:rsidRDefault="00C53887" w:rsidP="00282D0F">
            <w:pPr>
              <w:widowControl/>
              <w:adjustRightInd w:val="0"/>
              <w:spacing w:after="12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FE11D0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Вимоги до кваліфікаційного іспиту</w:t>
            </w:r>
          </w:p>
        </w:tc>
        <w:tc>
          <w:tcPr>
            <w:tcW w:w="5806" w:type="dxa"/>
          </w:tcPr>
          <w:p w14:paraId="6C13F4FE" w14:textId="7550151E" w:rsidR="00A9528C" w:rsidRPr="00CC0B5E" w:rsidRDefault="00A9528C" w:rsidP="0028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DB">
              <w:rPr>
                <w:rFonts w:ascii="Times New Roman" w:hAnsi="Times New Roman" w:cs="Times New Roman"/>
                <w:sz w:val="24"/>
                <w:szCs w:val="24"/>
              </w:rPr>
              <w:t xml:space="preserve">Кваліфікаційний іспит передбачає комплексну перевірку результатів навчання, визначених освітньо-професійною програмою, та оцінювання рівня сформованості загальних і спеціальних </w:t>
            </w:r>
            <w:proofErr w:type="spellStart"/>
            <w:r w:rsidRPr="005A77DB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5A77DB">
              <w:rPr>
                <w:rFonts w:ascii="Times New Roman" w:hAnsi="Times New Roman" w:cs="Times New Roman"/>
                <w:sz w:val="24"/>
                <w:szCs w:val="24"/>
              </w:rPr>
              <w:t xml:space="preserve"> здобувачів освіти.</w:t>
            </w:r>
          </w:p>
        </w:tc>
      </w:tr>
    </w:tbl>
    <w:p w14:paraId="318A58B6" w14:textId="77777777" w:rsidR="00C53887" w:rsidRPr="00FE11D0" w:rsidRDefault="00C53887" w:rsidP="00C53887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43EB40D4" w14:textId="77777777" w:rsidR="00922B34" w:rsidRDefault="00922B34" w:rsidP="00C53887">
      <w:pPr>
        <w:widowControl/>
        <w:autoSpaceDE/>
        <w:autoSpaceDN/>
        <w:spacing w:line="360" w:lineRule="auto"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1D80ABC0" w14:textId="5466D564" w:rsidR="0049002E" w:rsidRPr="005A77DB" w:rsidRDefault="0049002E" w:rsidP="00F771BA">
      <w:pPr>
        <w:widowControl/>
        <w:autoSpaceDE/>
        <w:autoSpaceDN/>
        <w:spacing w:line="276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5A77DB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4. </w:t>
      </w:r>
      <w:r w:rsidR="00F771BA" w:rsidRPr="005A77DB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Вимоги до системи внутрішнього забезпечення </w:t>
      </w:r>
      <w:r w:rsidR="00996EF2" w:rsidRPr="005A77DB">
        <w:rPr>
          <w:rFonts w:ascii="Times New Roman" w:eastAsia="TimesNewRomanPSMT" w:hAnsi="Times New Roman" w:cs="Times New Roman"/>
          <w:b/>
          <w:bCs/>
          <w:sz w:val="28"/>
          <w:szCs w:val="28"/>
          <w:lang w:val="en-US"/>
        </w:rPr>
        <w:t>z</w:t>
      </w:r>
      <w:r w:rsidR="00F771BA" w:rsidRPr="005A77DB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кості фахової </w:t>
      </w:r>
      <w:proofErr w:type="spellStart"/>
      <w:r w:rsidR="00F771BA" w:rsidRPr="005A77DB">
        <w:rPr>
          <w:rFonts w:ascii="Times New Roman" w:eastAsia="TimesNewRomanPSMT" w:hAnsi="Times New Roman" w:cs="Times New Roman"/>
          <w:b/>
          <w:bCs/>
          <w:sz w:val="28"/>
          <w:szCs w:val="28"/>
        </w:rPr>
        <w:t>передвищої</w:t>
      </w:r>
      <w:proofErr w:type="spellEnd"/>
      <w:r w:rsidR="00F771BA" w:rsidRPr="005A77DB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освіти</w:t>
      </w:r>
    </w:p>
    <w:p w14:paraId="19BD09AB" w14:textId="1FE761CB" w:rsidR="0049002E" w:rsidRPr="005A77DB" w:rsidRDefault="0049002E" w:rsidP="0049002E">
      <w:pPr>
        <w:widowControl/>
        <w:autoSpaceDE/>
        <w:autoSpaceDN/>
        <w:spacing w:line="276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Перелік процедур, визначених закладом фахової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передвищої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 щодо розроблення, затвердження, моніторингу та періодичного перегляду ОПП відповідно до частини 2 статті 17 Закону   2745, регламентуються Положення про розроблення та оформлення освітньо-професійної програми фахової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передвищої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 освіти у Відокремленому структурному підрозділі «Запорізький гуманітарний фаховий коледж Національного університету «Запорізька політехніка». У закладі фахової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передвищої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 освіти функціонує система забезпечення якості освітньої  діяльності та якості фахової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передвищої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 освіти (система внутрішнього забезпечення якості), яка передбачає здійснення таких процедур і заходів:</w:t>
      </w:r>
    </w:p>
    <w:p w14:paraId="6F61DE51" w14:textId="33CC5D72" w:rsidR="0049002E" w:rsidRPr="005A77DB" w:rsidRDefault="0049002E" w:rsidP="0049002E">
      <w:pPr>
        <w:widowControl/>
        <w:autoSpaceDE/>
        <w:autoSpaceDN/>
        <w:spacing w:line="276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A77DB">
        <w:rPr>
          <w:rFonts w:ascii="Times New Roman" w:eastAsia="TimesNewRomanPSMT" w:hAnsi="Times New Roman" w:cs="Times New Roman"/>
          <w:sz w:val="28"/>
          <w:szCs w:val="28"/>
        </w:rPr>
        <w:t>1) визначення та оприлюднення політики, принципів та процедур забезпечення якості</w:t>
      </w:r>
      <w:r w:rsidR="00996EF2" w:rsidRPr="005A77D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фахової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передвищої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 освіти, що інтегровані до загальної системи управління закладом фахової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передвищої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 освіти, узгоджені з його стратегією і передбачають залучення внутрішніх та зовнішніх заінтересованих сторін;</w:t>
      </w:r>
    </w:p>
    <w:p w14:paraId="6AFD2AFD" w14:textId="4229ACDD" w:rsidR="0049002E" w:rsidRPr="005A77DB" w:rsidRDefault="0049002E" w:rsidP="0049002E">
      <w:pPr>
        <w:widowControl/>
        <w:autoSpaceDE/>
        <w:autoSpaceDN/>
        <w:spacing w:line="276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2) визначення і послідовне дотримання процедур розроблення освітньо-професійних програм, які забезпечують відповідність їх змісту стандартам фахової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передвищої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 освіти (професійним стандартам - за наявності), декларованим цілям, урахування позицій заінтересованих сторін, визначення кваліфікацій, що присуджуються та/або присвоюються, які мають бути узгоджені з Національною рамкою кваліфікацій;</w:t>
      </w:r>
    </w:p>
    <w:p w14:paraId="25298A32" w14:textId="3F6342E2" w:rsidR="0049002E" w:rsidRPr="005A77DB" w:rsidRDefault="0049002E" w:rsidP="0049002E">
      <w:pPr>
        <w:widowControl/>
        <w:autoSpaceDE/>
        <w:autoSpaceDN/>
        <w:spacing w:line="276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3) здійснення за участю здобувачів освіти моніторингу та періодичного перегляду освітньо-професійних програм з метою гарантування досягнення встановлених для них цілей та їх відповідності потребам здобувачів фахової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передвищої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 освіти і суспільства, включаючи опитування здобувачів фахової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передвищої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 освіти;</w:t>
      </w:r>
    </w:p>
    <w:p w14:paraId="59216168" w14:textId="12AC3716" w:rsidR="0049002E" w:rsidRPr="005A77DB" w:rsidRDefault="0049002E" w:rsidP="0049002E">
      <w:pPr>
        <w:widowControl/>
        <w:autoSpaceDE/>
        <w:autoSpaceDN/>
        <w:spacing w:line="276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4) забезпечення дотримання вимог правової визначеності, оприлюднення та послідовного дотримання нормативних документів закладу фахової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передвищої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 освіти, що регулюють усі стадії підготовки здобувачів фахової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передвищої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 освіти (прийом на навчання, організація освітнього процесу, визнання результатів навчання, переведення, відрахування, атестація тощо);</w:t>
      </w:r>
    </w:p>
    <w:p w14:paraId="113B7D7F" w14:textId="2669C177" w:rsidR="0049002E" w:rsidRPr="005A77DB" w:rsidRDefault="0049002E" w:rsidP="0049002E">
      <w:pPr>
        <w:widowControl/>
        <w:autoSpaceDE/>
        <w:autoSpaceDN/>
        <w:spacing w:line="276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A77DB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5) забезпечення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релевантності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>, надійності, прозорості та об’єктивності оцінювання, що здійснюється у рамках освітнього процесу;</w:t>
      </w:r>
    </w:p>
    <w:p w14:paraId="4841D293" w14:textId="4D5AD4E4" w:rsidR="0049002E" w:rsidRPr="005A77DB" w:rsidRDefault="0049002E" w:rsidP="0049002E">
      <w:pPr>
        <w:widowControl/>
        <w:autoSpaceDE/>
        <w:autoSpaceDN/>
        <w:spacing w:line="276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A77DB">
        <w:rPr>
          <w:rFonts w:ascii="Times New Roman" w:eastAsia="TimesNewRomanPSMT" w:hAnsi="Times New Roman" w:cs="Times New Roman"/>
          <w:sz w:val="28"/>
          <w:szCs w:val="28"/>
        </w:rPr>
        <w:t>6) визначення та послідовне дотримання вимог щодо компетентності педагогічних працівників, застосування чесних і прозорих правил прийняття на роботу та безперервного професійного розвитку персоналу;</w:t>
      </w:r>
    </w:p>
    <w:p w14:paraId="114C4548" w14:textId="1071CA9F" w:rsidR="0049002E" w:rsidRPr="005A77DB" w:rsidRDefault="0049002E" w:rsidP="0049002E">
      <w:pPr>
        <w:widowControl/>
        <w:autoSpaceDE/>
        <w:autoSpaceDN/>
        <w:spacing w:line="276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7) забезпечення необхідного фінансування освітньої та викладацької діяльності, а також адекватних та доступних освітніх ресурсів і підтримки здобувачів фахової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передвищої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 освіти за кожною освітньо-професійною програмою;</w:t>
      </w:r>
    </w:p>
    <w:p w14:paraId="4ED7E578" w14:textId="0814B5D9" w:rsidR="0049002E" w:rsidRPr="005A77DB" w:rsidRDefault="0049002E" w:rsidP="0049002E">
      <w:pPr>
        <w:widowControl/>
        <w:autoSpaceDE/>
        <w:autoSpaceDN/>
        <w:spacing w:line="276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A77DB">
        <w:rPr>
          <w:rFonts w:ascii="Times New Roman" w:eastAsia="TimesNewRomanPSMT" w:hAnsi="Times New Roman" w:cs="Times New Roman"/>
          <w:sz w:val="28"/>
          <w:szCs w:val="28"/>
        </w:rPr>
        <w:t>8) забезпечення збирання, аналізу і використання відповідної інформації для ефективного управління освітньо-професійними програмами та іншою діяльністю закладу;</w:t>
      </w:r>
    </w:p>
    <w:p w14:paraId="609520E0" w14:textId="56D10B60" w:rsidR="0049002E" w:rsidRPr="005A77DB" w:rsidRDefault="0049002E" w:rsidP="0049002E">
      <w:pPr>
        <w:widowControl/>
        <w:autoSpaceDE/>
        <w:autoSpaceDN/>
        <w:spacing w:line="276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9) забезпечення публічної, зрозумілої, точної, об’єктивної, своєчасної та легкодоступної інформації про діяльність закладу та всі освітньо-професійні програми, умови і процедури присвоєння ступеня фахової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передвищої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 освіти та кваліфікацій;</w:t>
      </w:r>
    </w:p>
    <w:p w14:paraId="77146014" w14:textId="7CEA2914" w:rsidR="0049002E" w:rsidRPr="005A77DB" w:rsidRDefault="0049002E" w:rsidP="0049002E">
      <w:pPr>
        <w:widowControl/>
        <w:autoSpaceDE/>
        <w:autoSpaceDN/>
        <w:spacing w:line="276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10) забезпечення дотримання академічної доброчесності працівниками закладу фахової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передвищої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 освіти та здобувачами фахової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передвищої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 освіти, у тому числі створення і забезпечення функціонування ефективної системи запобігання та виявлення академічного плагіату та інших порушень академічної доброчесності, притягнення порушників до академічної відповідальності;</w:t>
      </w:r>
    </w:p>
    <w:p w14:paraId="6D453A70" w14:textId="58D998EE" w:rsidR="0049002E" w:rsidRPr="005A77DB" w:rsidRDefault="0049002E" w:rsidP="0049002E">
      <w:pPr>
        <w:widowControl/>
        <w:autoSpaceDE/>
        <w:autoSpaceDN/>
        <w:spacing w:line="276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11) періодичне проходження процедури зовнішнього забезпечення якості фахової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передвищої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 освіти;</w:t>
      </w:r>
    </w:p>
    <w:p w14:paraId="5066FF90" w14:textId="03181CD7" w:rsidR="0049002E" w:rsidRPr="005A77DB" w:rsidRDefault="0049002E" w:rsidP="0049002E">
      <w:pPr>
        <w:widowControl/>
        <w:autoSpaceDE/>
        <w:autoSpaceDN/>
        <w:spacing w:line="276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12) залучення здобувачів фахової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передвищої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 освіти та роботодавців як повноправних партнерів до процедур і заходів забезпечення якості освіти;</w:t>
      </w:r>
    </w:p>
    <w:p w14:paraId="1A671C18" w14:textId="77777777" w:rsidR="0049002E" w:rsidRPr="005A77DB" w:rsidRDefault="0049002E" w:rsidP="0049002E">
      <w:pPr>
        <w:widowControl/>
        <w:autoSpaceDE/>
        <w:autoSpaceDN/>
        <w:spacing w:line="276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13) забезпечення дотримання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студентоорієнтованого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 навчання в освітньому процесі;</w:t>
      </w:r>
    </w:p>
    <w:p w14:paraId="3841C6F8" w14:textId="3458B337" w:rsidR="0049002E" w:rsidRPr="005A77DB" w:rsidRDefault="0049002E" w:rsidP="0049002E">
      <w:pPr>
        <w:widowControl/>
        <w:autoSpaceDE/>
        <w:autoSpaceDN/>
        <w:spacing w:line="276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14) здійснення інших процедур і заходів, визначених законодавством, установчими документами закладів фахової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передвищої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 освіти або відповідно до них.</w:t>
      </w:r>
    </w:p>
    <w:p w14:paraId="20EC3ABB" w14:textId="258A1020" w:rsidR="00C53887" w:rsidRPr="00590514" w:rsidRDefault="0049002E" w:rsidP="00590514">
      <w:pPr>
        <w:widowControl/>
        <w:autoSpaceDE/>
        <w:autoSpaceDN/>
        <w:spacing w:line="276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Система забезпечення якості освітньої діяльності та якості фахової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передвищої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 освіти закладу фахової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передвищої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 освіти (внутрішня система забезпечення якості освіти) за поданням закладу може оцінюватися центральним органом виконавчої влади із забезпечення якості освіти або акредитованими ним незалежними установами оцінювання та забезпечення якості фахової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передвищої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 освіти на предмет її відповідності вимогам до системи забезпечення якості фахової </w:t>
      </w:r>
      <w:proofErr w:type="spellStart"/>
      <w:r w:rsidRPr="005A77DB">
        <w:rPr>
          <w:rFonts w:ascii="Times New Roman" w:eastAsia="TimesNewRomanPSMT" w:hAnsi="Times New Roman" w:cs="Times New Roman"/>
          <w:sz w:val="28"/>
          <w:szCs w:val="28"/>
        </w:rPr>
        <w:t>передвищої</w:t>
      </w:r>
      <w:proofErr w:type="spellEnd"/>
      <w:r w:rsidRPr="005A77DB">
        <w:rPr>
          <w:rFonts w:ascii="Times New Roman" w:eastAsia="TimesNewRomanPSMT" w:hAnsi="Times New Roman" w:cs="Times New Roman"/>
          <w:sz w:val="28"/>
          <w:szCs w:val="28"/>
        </w:rPr>
        <w:t xml:space="preserve"> освіти, що затверджуються центральним органом влади у сфері освіти і науки за поданням центрального органу виконавчої влади із забезпечення якості освіти.</w:t>
      </w:r>
    </w:p>
    <w:p w14:paraId="3D34CA94" w14:textId="2368CA80" w:rsidR="00270E42" w:rsidRPr="00590514" w:rsidRDefault="00270E42" w:rsidP="00270E42">
      <w:pPr>
        <w:tabs>
          <w:tab w:val="left" w:pos="284"/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514">
        <w:rPr>
          <w:rFonts w:ascii="Times New Roman" w:hAnsi="Times New Roman" w:cs="Times New Roman"/>
          <w:b/>
          <w:bCs/>
          <w:sz w:val="28"/>
          <w:szCs w:val="28"/>
        </w:rPr>
        <w:lastRenderedPageBreak/>
        <w:t>4.1. Перелік нормативних документів, на яких базується</w:t>
      </w:r>
    </w:p>
    <w:p w14:paraId="668D9BB6" w14:textId="686A6274" w:rsidR="00270E42" w:rsidRPr="00590514" w:rsidRDefault="00270E42" w:rsidP="00270E42">
      <w:pPr>
        <w:tabs>
          <w:tab w:val="left" w:pos="284"/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514">
        <w:rPr>
          <w:rFonts w:ascii="Times New Roman" w:hAnsi="Times New Roman" w:cs="Times New Roman"/>
          <w:b/>
          <w:bCs/>
          <w:sz w:val="28"/>
          <w:szCs w:val="28"/>
        </w:rPr>
        <w:t>освітньо-професійна програма</w:t>
      </w:r>
    </w:p>
    <w:p w14:paraId="619B91A5" w14:textId="658CB175" w:rsidR="00270E42" w:rsidRPr="00270E42" w:rsidRDefault="00270E42" w:rsidP="00270E42">
      <w:pPr>
        <w:tabs>
          <w:tab w:val="left" w:pos="284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E42">
        <w:rPr>
          <w:rFonts w:ascii="Times New Roman" w:hAnsi="Times New Roman" w:cs="Times New Roman"/>
          <w:sz w:val="28"/>
          <w:szCs w:val="28"/>
        </w:rPr>
        <w:t xml:space="preserve">1. Про освіту: Закон України від 05.09.2017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0E42">
        <w:rPr>
          <w:rFonts w:ascii="Times New Roman" w:hAnsi="Times New Roman" w:cs="Times New Roman"/>
          <w:sz w:val="28"/>
          <w:szCs w:val="28"/>
        </w:rPr>
        <w:t xml:space="preserve"> 2145‐ VIII.URL:</w:t>
      </w:r>
    </w:p>
    <w:p w14:paraId="282F62CD" w14:textId="756BEF98" w:rsidR="00270E42" w:rsidRPr="00285240" w:rsidRDefault="002A7E48" w:rsidP="00270E42">
      <w:pPr>
        <w:tabs>
          <w:tab w:val="left" w:pos="284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anchor="Text" w:history="1">
        <w:r w:rsidR="00270E42" w:rsidRPr="00285240">
          <w:rPr>
            <w:rStyle w:val="af"/>
            <w:rFonts w:ascii="Times New Roman" w:hAnsi="Times New Roman" w:cs="Times New Roman"/>
            <w:sz w:val="28"/>
            <w:szCs w:val="28"/>
            <w:u w:val="none"/>
          </w:rPr>
          <w:t>https://zakon.rada.gov.ua/laws/show/2145-19#Text</w:t>
        </w:r>
      </w:hyperlink>
    </w:p>
    <w:p w14:paraId="13D9DC45" w14:textId="57260766" w:rsidR="00270E42" w:rsidRPr="00285240" w:rsidRDefault="00270E42" w:rsidP="00270E42">
      <w:pPr>
        <w:tabs>
          <w:tab w:val="left" w:pos="284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E42">
        <w:rPr>
          <w:rFonts w:ascii="Times New Roman" w:hAnsi="Times New Roman" w:cs="Times New Roman"/>
          <w:sz w:val="28"/>
          <w:szCs w:val="28"/>
        </w:rPr>
        <w:t>2.</w:t>
      </w:r>
      <w:r w:rsidR="00F771BA">
        <w:rPr>
          <w:rFonts w:ascii="Times New Roman" w:hAnsi="Times New Roman" w:cs="Times New Roman"/>
          <w:sz w:val="28"/>
          <w:szCs w:val="28"/>
        </w:rPr>
        <w:t xml:space="preserve"> </w:t>
      </w:r>
      <w:r w:rsidR="00F771BA" w:rsidRPr="00270E42">
        <w:rPr>
          <w:rFonts w:ascii="Times New Roman" w:hAnsi="Times New Roman" w:cs="Times New Roman"/>
          <w:sz w:val="28"/>
          <w:szCs w:val="28"/>
        </w:rPr>
        <w:t xml:space="preserve">Про фахову </w:t>
      </w:r>
      <w:proofErr w:type="spellStart"/>
      <w:r w:rsidR="00F771BA" w:rsidRPr="00270E42">
        <w:rPr>
          <w:rFonts w:ascii="Times New Roman" w:hAnsi="Times New Roman" w:cs="Times New Roman"/>
          <w:sz w:val="28"/>
          <w:szCs w:val="28"/>
        </w:rPr>
        <w:t>передвищу</w:t>
      </w:r>
      <w:proofErr w:type="spellEnd"/>
      <w:r w:rsidR="00F771BA" w:rsidRPr="00270E42">
        <w:rPr>
          <w:rFonts w:ascii="Times New Roman" w:hAnsi="Times New Roman" w:cs="Times New Roman"/>
          <w:sz w:val="28"/>
          <w:szCs w:val="28"/>
        </w:rPr>
        <w:t xml:space="preserve"> освіту</w:t>
      </w:r>
      <w:r w:rsidR="00F771BA">
        <w:rPr>
          <w:rFonts w:ascii="Times New Roman" w:hAnsi="Times New Roman" w:cs="Times New Roman"/>
          <w:sz w:val="28"/>
          <w:szCs w:val="28"/>
        </w:rPr>
        <w:t>:</w:t>
      </w:r>
      <w:r w:rsidRPr="00270E42">
        <w:rPr>
          <w:rFonts w:ascii="Times New Roman" w:hAnsi="Times New Roman" w:cs="Times New Roman"/>
          <w:sz w:val="28"/>
          <w:szCs w:val="28"/>
        </w:rPr>
        <w:t xml:space="preserve"> Закон України</w:t>
      </w:r>
      <w:r w:rsidR="00F771BA">
        <w:rPr>
          <w:rFonts w:ascii="Times New Roman" w:hAnsi="Times New Roman" w:cs="Times New Roman"/>
          <w:sz w:val="28"/>
          <w:szCs w:val="28"/>
        </w:rPr>
        <w:t xml:space="preserve"> </w:t>
      </w:r>
      <w:r w:rsidRPr="00270E42">
        <w:rPr>
          <w:rFonts w:ascii="Times New Roman" w:hAnsi="Times New Roman" w:cs="Times New Roman"/>
          <w:sz w:val="28"/>
          <w:szCs w:val="28"/>
        </w:rPr>
        <w:t xml:space="preserve"> від 06.06.2019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0E42">
        <w:rPr>
          <w:rFonts w:ascii="Times New Roman" w:hAnsi="Times New Roman" w:cs="Times New Roman"/>
          <w:sz w:val="28"/>
          <w:szCs w:val="28"/>
        </w:rPr>
        <w:t xml:space="preserve"> 2745-VIII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anchor="Text" w:history="1">
        <w:r w:rsidRPr="00285240">
          <w:rPr>
            <w:rStyle w:val="af"/>
            <w:rFonts w:ascii="Times New Roman" w:hAnsi="Times New Roman" w:cs="Times New Roman"/>
            <w:sz w:val="28"/>
            <w:szCs w:val="28"/>
            <w:u w:val="none"/>
          </w:rPr>
          <w:t>https://zakon.rada.gov.ua/laws/show/2745-19#Text</w:t>
        </w:r>
      </w:hyperlink>
    </w:p>
    <w:p w14:paraId="6148D817" w14:textId="442A7B13" w:rsidR="00F771BA" w:rsidRPr="00285240" w:rsidRDefault="00F771BA" w:rsidP="00270E42">
      <w:pPr>
        <w:tabs>
          <w:tab w:val="left" w:pos="284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771BA">
        <w:rPr>
          <w:rFonts w:ascii="Times New Roman" w:hAnsi="Times New Roman" w:cs="Times New Roman"/>
          <w:sz w:val="28"/>
          <w:szCs w:val="28"/>
        </w:rPr>
        <w:t xml:space="preserve"> </w:t>
      </w:r>
      <w:r w:rsidRPr="00F771B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771BA"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F771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1BA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F771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1BA">
        <w:rPr>
          <w:rFonts w:ascii="Times New Roman" w:hAnsi="Times New Roman" w:cs="Times New Roman"/>
          <w:sz w:val="28"/>
          <w:szCs w:val="28"/>
          <w:lang w:val="ru-RU"/>
        </w:rPr>
        <w:t>спротиву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270E42">
        <w:rPr>
          <w:rFonts w:ascii="Times New Roman" w:hAnsi="Times New Roman" w:cs="Times New Roman"/>
          <w:sz w:val="28"/>
          <w:szCs w:val="28"/>
        </w:rPr>
        <w:t>Закон України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Pr="00F771BA">
        <w:rPr>
          <w:rFonts w:ascii="Times New Roman" w:hAnsi="Times New Roman" w:cs="Times New Roman"/>
          <w:sz w:val="28"/>
          <w:szCs w:val="28"/>
        </w:rPr>
        <w:t>16.07.2021</w:t>
      </w:r>
      <w:r w:rsidR="00DC7878">
        <w:rPr>
          <w:rFonts w:ascii="Times New Roman" w:hAnsi="Times New Roman" w:cs="Times New Roman"/>
          <w:sz w:val="28"/>
          <w:szCs w:val="28"/>
        </w:rPr>
        <w:t xml:space="preserve"> </w:t>
      </w:r>
      <w:r w:rsidR="00DC7878" w:rsidRPr="00DC7878">
        <w:rPr>
          <w:rFonts w:ascii="Times New Roman" w:hAnsi="Times New Roman" w:cs="Times New Roman"/>
          <w:sz w:val="28"/>
          <w:szCs w:val="28"/>
        </w:rPr>
        <w:t>№ 1702-IX</w:t>
      </w:r>
      <w:r w:rsidR="00DC7878">
        <w:rPr>
          <w:rFonts w:ascii="Times New Roman" w:hAnsi="Times New Roman" w:cs="Times New Roman"/>
          <w:sz w:val="28"/>
          <w:szCs w:val="28"/>
        </w:rPr>
        <w:t xml:space="preserve"> (</w:t>
      </w:r>
      <w:r w:rsidR="00DC7878" w:rsidRPr="00270E42">
        <w:rPr>
          <w:rFonts w:ascii="Times New Roman" w:hAnsi="Times New Roman" w:cs="Times New Roman"/>
          <w:sz w:val="28"/>
          <w:szCs w:val="28"/>
        </w:rPr>
        <w:t>зі змінами</w:t>
      </w:r>
      <w:r w:rsidR="00DC7878">
        <w:rPr>
          <w:rFonts w:ascii="Times New Roman" w:hAnsi="Times New Roman" w:cs="Times New Roman"/>
          <w:sz w:val="28"/>
          <w:szCs w:val="28"/>
        </w:rPr>
        <w:t xml:space="preserve"> 25.03.2026) </w:t>
      </w:r>
      <w:r w:rsidR="00DC7878" w:rsidRPr="00270E42">
        <w:rPr>
          <w:rFonts w:ascii="Times New Roman" w:hAnsi="Times New Roman" w:cs="Times New Roman"/>
          <w:sz w:val="28"/>
          <w:szCs w:val="28"/>
        </w:rPr>
        <w:t>URL:</w:t>
      </w:r>
      <w:r w:rsidR="00DC7878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anchor="Text" w:history="1">
        <w:r w:rsidR="00DC7878" w:rsidRPr="00285240">
          <w:rPr>
            <w:rStyle w:val="af"/>
            <w:rFonts w:ascii="Times New Roman" w:hAnsi="Times New Roman" w:cs="Times New Roman"/>
            <w:sz w:val="28"/>
            <w:szCs w:val="28"/>
            <w:u w:val="none"/>
          </w:rPr>
          <w:t>https://zakon.rada.gov.ua/laws/show/1702-20#Text</w:t>
        </w:r>
      </w:hyperlink>
      <w:bookmarkStart w:id="5" w:name="n3"/>
      <w:bookmarkEnd w:id="5"/>
    </w:p>
    <w:p w14:paraId="70369B80" w14:textId="586CA715" w:rsidR="00270E42" w:rsidRPr="00270E42" w:rsidRDefault="00DC7878" w:rsidP="00270E42">
      <w:pPr>
        <w:tabs>
          <w:tab w:val="left" w:pos="284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70E42" w:rsidRPr="00270E42">
        <w:rPr>
          <w:rFonts w:ascii="Times New Roman" w:hAnsi="Times New Roman" w:cs="Times New Roman"/>
          <w:sz w:val="28"/>
          <w:szCs w:val="28"/>
        </w:rPr>
        <w:t xml:space="preserve">. Постанова Кабінету Міністрів України від 23.11.2011 </w:t>
      </w:r>
      <w:r w:rsidR="00270E42">
        <w:rPr>
          <w:rFonts w:ascii="Times New Roman" w:hAnsi="Times New Roman" w:cs="Times New Roman"/>
          <w:sz w:val="28"/>
          <w:szCs w:val="28"/>
        </w:rPr>
        <w:t>№</w:t>
      </w:r>
      <w:r w:rsidR="00270E42" w:rsidRPr="00270E42">
        <w:rPr>
          <w:rFonts w:ascii="Times New Roman" w:hAnsi="Times New Roman" w:cs="Times New Roman"/>
          <w:sz w:val="28"/>
          <w:szCs w:val="28"/>
        </w:rPr>
        <w:t xml:space="preserve"> 1341 «Про затвердження</w:t>
      </w:r>
      <w:r w:rsidR="00270E42">
        <w:rPr>
          <w:rFonts w:ascii="Times New Roman" w:hAnsi="Times New Roman" w:cs="Times New Roman"/>
          <w:sz w:val="28"/>
          <w:szCs w:val="28"/>
        </w:rPr>
        <w:t xml:space="preserve"> </w:t>
      </w:r>
      <w:r w:rsidR="00270E42" w:rsidRPr="00270E42">
        <w:rPr>
          <w:rFonts w:ascii="Times New Roman" w:hAnsi="Times New Roman" w:cs="Times New Roman"/>
          <w:sz w:val="28"/>
          <w:szCs w:val="28"/>
        </w:rPr>
        <w:t>Національної рамки кваліфікацій» (зі змінами 02.07.2020).URL:</w:t>
      </w:r>
    </w:p>
    <w:p w14:paraId="79F875AF" w14:textId="28E814D7" w:rsidR="00270E42" w:rsidRPr="00285240" w:rsidRDefault="002A7E48" w:rsidP="00270E42">
      <w:pPr>
        <w:tabs>
          <w:tab w:val="left" w:pos="284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anchor="Text" w:history="1">
        <w:r w:rsidR="00270E42" w:rsidRPr="00285240">
          <w:rPr>
            <w:rStyle w:val="af"/>
            <w:rFonts w:ascii="Times New Roman" w:hAnsi="Times New Roman" w:cs="Times New Roman"/>
            <w:sz w:val="28"/>
            <w:szCs w:val="28"/>
            <w:u w:val="none"/>
          </w:rPr>
          <w:t>https://zakon.rada.gov.ua/laws/show/1341-2011-%D0%BF#Text</w:t>
        </w:r>
      </w:hyperlink>
    </w:p>
    <w:p w14:paraId="04B5AA4B" w14:textId="4ABA9B31" w:rsidR="00270E42" w:rsidRPr="00270E42" w:rsidRDefault="00DC7878" w:rsidP="00270E42">
      <w:pPr>
        <w:tabs>
          <w:tab w:val="left" w:pos="284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70E42" w:rsidRPr="00270E42">
        <w:rPr>
          <w:rFonts w:ascii="Times New Roman" w:hAnsi="Times New Roman" w:cs="Times New Roman"/>
          <w:sz w:val="28"/>
          <w:szCs w:val="28"/>
        </w:rPr>
        <w:t xml:space="preserve">. Наказ Держспоживстандарту </w:t>
      </w:r>
      <w:r w:rsidR="00996EF2">
        <w:rPr>
          <w:rFonts w:ascii="Times New Roman" w:hAnsi="Times New Roman" w:cs="Times New Roman"/>
          <w:sz w:val="28"/>
          <w:szCs w:val="28"/>
        </w:rPr>
        <w:t xml:space="preserve">від </w:t>
      </w:r>
      <w:r w:rsidR="00270E42" w:rsidRPr="00270E42">
        <w:rPr>
          <w:rFonts w:ascii="Times New Roman" w:hAnsi="Times New Roman" w:cs="Times New Roman"/>
          <w:sz w:val="28"/>
          <w:szCs w:val="28"/>
        </w:rPr>
        <w:t>25.10.</w:t>
      </w:r>
      <w:r w:rsidR="00996EF2">
        <w:rPr>
          <w:rFonts w:ascii="Times New Roman" w:hAnsi="Times New Roman" w:cs="Times New Roman"/>
          <w:sz w:val="28"/>
          <w:szCs w:val="28"/>
        </w:rPr>
        <w:t>20</w:t>
      </w:r>
      <w:r w:rsidR="00270E42" w:rsidRPr="00270E42">
        <w:rPr>
          <w:rFonts w:ascii="Times New Roman" w:hAnsi="Times New Roman" w:cs="Times New Roman"/>
          <w:sz w:val="28"/>
          <w:szCs w:val="28"/>
        </w:rPr>
        <w:t xml:space="preserve">21 </w:t>
      </w:r>
      <w:r w:rsidR="00270E42">
        <w:rPr>
          <w:rFonts w:ascii="Times New Roman" w:hAnsi="Times New Roman" w:cs="Times New Roman"/>
          <w:sz w:val="28"/>
          <w:szCs w:val="28"/>
        </w:rPr>
        <w:t>№</w:t>
      </w:r>
      <w:r w:rsidR="00270E42" w:rsidRPr="00270E42">
        <w:rPr>
          <w:rFonts w:ascii="Times New Roman" w:hAnsi="Times New Roman" w:cs="Times New Roman"/>
          <w:sz w:val="28"/>
          <w:szCs w:val="28"/>
        </w:rPr>
        <w:t xml:space="preserve"> 810-21 «Національний класифікатор України. Класифікатор професій ДК 003:2010»URL:</w:t>
      </w:r>
    </w:p>
    <w:p w14:paraId="299EDDDC" w14:textId="15A831FE" w:rsidR="00270E42" w:rsidRPr="00285240" w:rsidRDefault="002A7E48" w:rsidP="00270E42">
      <w:pPr>
        <w:tabs>
          <w:tab w:val="left" w:pos="284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anchor="n5" w:history="1">
        <w:r w:rsidR="00270E42" w:rsidRPr="00285240">
          <w:rPr>
            <w:rStyle w:val="af"/>
            <w:rFonts w:ascii="Times New Roman" w:hAnsi="Times New Roman" w:cs="Times New Roman"/>
            <w:sz w:val="28"/>
            <w:szCs w:val="28"/>
            <w:u w:val="none"/>
          </w:rPr>
          <w:t>https://zakon.rada.gov.ua/rada/show/va327609-10#n5</w:t>
        </w:r>
      </w:hyperlink>
    </w:p>
    <w:p w14:paraId="7C4629E4" w14:textId="25A13D0B" w:rsidR="00270E42" w:rsidRPr="00285240" w:rsidRDefault="00DC7878" w:rsidP="00270E42">
      <w:pPr>
        <w:tabs>
          <w:tab w:val="left" w:pos="284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70E42" w:rsidRPr="00270E42">
        <w:rPr>
          <w:rFonts w:ascii="Times New Roman" w:hAnsi="Times New Roman" w:cs="Times New Roman"/>
          <w:sz w:val="28"/>
          <w:szCs w:val="28"/>
        </w:rPr>
        <w:t xml:space="preserve">. Постанова Кабінету Міністрів від 29.04.2015 </w:t>
      </w:r>
      <w:r w:rsidR="00270E42">
        <w:rPr>
          <w:rFonts w:ascii="Times New Roman" w:hAnsi="Times New Roman" w:cs="Times New Roman"/>
          <w:sz w:val="28"/>
          <w:szCs w:val="28"/>
        </w:rPr>
        <w:t>№</w:t>
      </w:r>
      <w:r w:rsidR="00270E42" w:rsidRPr="00270E42">
        <w:rPr>
          <w:rFonts w:ascii="Times New Roman" w:hAnsi="Times New Roman" w:cs="Times New Roman"/>
          <w:sz w:val="28"/>
          <w:szCs w:val="28"/>
        </w:rPr>
        <w:t xml:space="preserve"> 266 (в редакції постанови Кабінету Міністрів України від 30 серпня 2024 р. </w:t>
      </w:r>
      <w:r w:rsidR="00270E42">
        <w:rPr>
          <w:rFonts w:ascii="Times New Roman" w:hAnsi="Times New Roman" w:cs="Times New Roman"/>
          <w:sz w:val="28"/>
          <w:szCs w:val="28"/>
        </w:rPr>
        <w:t>№</w:t>
      </w:r>
      <w:r w:rsidR="00270E42" w:rsidRPr="00270E42">
        <w:rPr>
          <w:rFonts w:ascii="Times New Roman" w:hAnsi="Times New Roman" w:cs="Times New Roman"/>
          <w:sz w:val="28"/>
          <w:szCs w:val="28"/>
        </w:rPr>
        <w:t xml:space="preserve"> 1021) «Перелік галузей знань і спеціальностей, за якими здійснюється підготовка здобувачів вищої та фахової </w:t>
      </w:r>
      <w:proofErr w:type="spellStart"/>
      <w:r w:rsidR="00270E42" w:rsidRPr="00270E42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="00270E42" w:rsidRPr="00270E42">
        <w:rPr>
          <w:rFonts w:ascii="Times New Roman" w:hAnsi="Times New Roman" w:cs="Times New Roman"/>
          <w:sz w:val="28"/>
          <w:szCs w:val="28"/>
        </w:rPr>
        <w:t xml:space="preserve"> освіти»</w:t>
      </w:r>
      <w:r w:rsidR="00270E42">
        <w:rPr>
          <w:rFonts w:ascii="Times New Roman" w:hAnsi="Times New Roman" w:cs="Times New Roman"/>
          <w:sz w:val="28"/>
          <w:szCs w:val="28"/>
        </w:rPr>
        <w:t xml:space="preserve"> </w:t>
      </w:r>
      <w:r w:rsidR="00270E42" w:rsidRPr="00270E42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6" w:anchor="Text" w:history="1">
        <w:r w:rsidR="00270E42" w:rsidRPr="00285240">
          <w:rPr>
            <w:rStyle w:val="af"/>
            <w:rFonts w:ascii="Times New Roman" w:hAnsi="Times New Roman" w:cs="Times New Roman"/>
            <w:sz w:val="28"/>
            <w:szCs w:val="28"/>
            <w:u w:val="none"/>
          </w:rPr>
          <w:t>https://zakon.rada.gov.ua/laws/show/1021-2024 -%D0%BF#Text</w:t>
        </w:r>
      </w:hyperlink>
    </w:p>
    <w:p w14:paraId="75914872" w14:textId="12CEBD36" w:rsidR="00285240" w:rsidRPr="00285240" w:rsidRDefault="00DC7878" w:rsidP="00270E42">
      <w:pPr>
        <w:tabs>
          <w:tab w:val="left" w:pos="284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70E42" w:rsidRPr="00270E42">
        <w:rPr>
          <w:rFonts w:ascii="Times New Roman" w:hAnsi="Times New Roman" w:cs="Times New Roman"/>
          <w:sz w:val="28"/>
          <w:szCs w:val="28"/>
        </w:rPr>
        <w:t xml:space="preserve">. Стандарт фахової </w:t>
      </w:r>
      <w:proofErr w:type="spellStart"/>
      <w:r w:rsidR="00270E42" w:rsidRPr="00270E42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="00270E42" w:rsidRPr="00270E42">
        <w:rPr>
          <w:rFonts w:ascii="Times New Roman" w:hAnsi="Times New Roman" w:cs="Times New Roman"/>
          <w:sz w:val="28"/>
          <w:szCs w:val="28"/>
        </w:rPr>
        <w:t xml:space="preserve"> освіти, затвердженого наказом Міністерства освіти і</w:t>
      </w:r>
      <w:r w:rsidR="00270E42">
        <w:rPr>
          <w:rFonts w:ascii="Times New Roman" w:hAnsi="Times New Roman" w:cs="Times New Roman"/>
          <w:sz w:val="28"/>
          <w:szCs w:val="28"/>
        </w:rPr>
        <w:t xml:space="preserve"> </w:t>
      </w:r>
      <w:r w:rsidR="00270E42" w:rsidRPr="00270E42">
        <w:rPr>
          <w:rFonts w:ascii="Times New Roman" w:hAnsi="Times New Roman" w:cs="Times New Roman"/>
          <w:sz w:val="28"/>
          <w:szCs w:val="28"/>
        </w:rPr>
        <w:t xml:space="preserve">науки України Про затвердження стандарту фахової </w:t>
      </w:r>
      <w:proofErr w:type="spellStart"/>
      <w:r w:rsidR="00270E42" w:rsidRPr="00270E42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="00270E42" w:rsidRPr="00270E42">
        <w:rPr>
          <w:rFonts w:ascii="Times New Roman" w:hAnsi="Times New Roman" w:cs="Times New Roman"/>
          <w:sz w:val="28"/>
          <w:szCs w:val="28"/>
        </w:rPr>
        <w:t xml:space="preserve"> освіти зі спеціальності</w:t>
      </w:r>
      <w:r w:rsidR="00270E42">
        <w:rPr>
          <w:rFonts w:ascii="Times New Roman" w:hAnsi="Times New Roman" w:cs="Times New Roman"/>
          <w:sz w:val="28"/>
          <w:szCs w:val="28"/>
        </w:rPr>
        <w:t xml:space="preserve"> </w:t>
      </w:r>
      <w:r w:rsidR="00270E42" w:rsidRPr="00270E42">
        <w:rPr>
          <w:rFonts w:ascii="Times New Roman" w:hAnsi="Times New Roman" w:cs="Times New Roman"/>
          <w:sz w:val="28"/>
          <w:szCs w:val="28"/>
        </w:rPr>
        <w:t>075 Маркетинг освітньо-професійного ступеня «фаховий молодший бакалавр» Наказ</w:t>
      </w:r>
      <w:r w:rsidR="00270E42">
        <w:rPr>
          <w:rFonts w:ascii="Times New Roman" w:hAnsi="Times New Roman" w:cs="Times New Roman"/>
          <w:sz w:val="28"/>
          <w:szCs w:val="28"/>
        </w:rPr>
        <w:t xml:space="preserve"> </w:t>
      </w:r>
      <w:r w:rsidR="00270E42" w:rsidRPr="00270E42">
        <w:rPr>
          <w:rFonts w:ascii="Times New Roman" w:hAnsi="Times New Roman" w:cs="Times New Roman"/>
          <w:sz w:val="28"/>
          <w:szCs w:val="28"/>
        </w:rPr>
        <w:t xml:space="preserve">МОН </w:t>
      </w:r>
      <w:r w:rsidR="00270E42">
        <w:rPr>
          <w:rFonts w:ascii="Times New Roman" w:hAnsi="Times New Roman" w:cs="Times New Roman"/>
          <w:sz w:val="28"/>
          <w:szCs w:val="28"/>
        </w:rPr>
        <w:t>№</w:t>
      </w:r>
      <w:r w:rsidR="00270E42" w:rsidRPr="00270E42">
        <w:rPr>
          <w:rFonts w:ascii="Times New Roman" w:hAnsi="Times New Roman" w:cs="Times New Roman"/>
          <w:sz w:val="28"/>
          <w:szCs w:val="28"/>
        </w:rPr>
        <w:t xml:space="preserve"> 703 від 22.06.2021 року </w:t>
      </w:r>
      <w:hyperlink r:id="rId17" w:history="1">
        <w:r w:rsidR="00285240" w:rsidRPr="00285240">
          <w:rPr>
            <w:rStyle w:val="af"/>
            <w:rFonts w:ascii="Times New Roman" w:hAnsi="Times New Roman" w:cs="Times New Roman"/>
            <w:sz w:val="28"/>
            <w:szCs w:val="28"/>
            <w:u w:val="none"/>
          </w:rPr>
          <w:t>https://mon.gov.ua/npa/pro-zatverdzhennya-standartu-fahovoyi-peredvishoyi-osviti-zi-specialnosti-075-marketing-osvitno-profesijno</w:t>
        </w:r>
      </w:hyperlink>
    </w:p>
    <w:p w14:paraId="440AABE8" w14:textId="791A007A" w:rsidR="00270E42" w:rsidRPr="00270E42" w:rsidRDefault="00DC7878" w:rsidP="00270E42">
      <w:pPr>
        <w:tabs>
          <w:tab w:val="left" w:pos="284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70E42" w:rsidRPr="00270E42">
        <w:rPr>
          <w:rFonts w:ascii="Times New Roman" w:hAnsi="Times New Roman" w:cs="Times New Roman"/>
          <w:sz w:val="28"/>
          <w:szCs w:val="28"/>
        </w:rPr>
        <w:t>. Про затвердження Порядку реалізації права на академічну мобільність. Постанова</w:t>
      </w:r>
      <w:r w:rsidR="00270E42">
        <w:rPr>
          <w:rFonts w:ascii="Times New Roman" w:hAnsi="Times New Roman" w:cs="Times New Roman"/>
          <w:sz w:val="28"/>
          <w:szCs w:val="28"/>
        </w:rPr>
        <w:t xml:space="preserve"> </w:t>
      </w:r>
      <w:r w:rsidR="00270E42" w:rsidRPr="00270E42">
        <w:rPr>
          <w:rFonts w:ascii="Times New Roman" w:hAnsi="Times New Roman" w:cs="Times New Roman"/>
          <w:sz w:val="28"/>
          <w:szCs w:val="28"/>
        </w:rPr>
        <w:t xml:space="preserve">кабінету Міністрів України від 12.08.2015 </w:t>
      </w:r>
      <w:r w:rsidR="00270E42">
        <w:rPr>
          <w:rFonts w:ascii="Times New Roman" w:hAnsi="Times New Roman" w:cs="Times New Roman"/>
          <w:sz w:val="28"/>
          <w:szCs w:val="28"/>
        </w:rPr>
        <w:t>№</w:t>
      </w:r>
      <w:r w:rsidR="00270E42" w:rsidRPr="00270E42">
        <w:rPr>
          <w:rFonts w:ascii="Times New Roman" w:hAnsi="Times New Roman" w:cs="Times New Roman"/>
          <w:sz w:val="28"/>
          <w:szCs w:val="28"/>
        </w:rPr>
        <w:t>579.URL:</w:t>
      </w:r>
    </w:p>
    <w:p w14:paraId="6871AD15" w14:textId="77777777" w:rsidR="00270E42" w:rsidRPr="00270E42" w:rsidRDefault="00270E42" w:rsidP="00270E42">
      <w:pPr>
        <w:tabs>
          <w:tab w:val="left" w:pos="284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270E42">
        <w:rPr>
          <w:rFonts w:ascii="Times New Roman" w:hAnsi="Times New Roman" w:cs="Times New Roman"/>
          <w:color w:val="4472C4" w:themeColor="accent1"/>
          <w:sz w:val="28"/>
          <w:szCs w:val="28"/>
        </w:rPr>
        <w:t>https://zakon.rada.gov.ua/laws/show/579‐ 2015‐ %D0%BF#Text</w:t>
      </w:r>
    </w:p>
    <w:p w14:paraId="4EE819E3" w14:textId="533DCB35" w:rsidR="00270E42" w:rsidRPr="00270E42" w:rsidRDefault="00DC7878" w:rsidP="00270E42">
      <w:pPr>
        <w:tabs>
          <w:tab w:val="left" w:pos="284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70E42" w:rsidRPr="00270E42">
        <w:rPr>
          <w:rFonts w:ascii="Times New Roman" w:hAnsi="Times New Roman" w:cs="Times New Roman"/>
          <w:sz w:val="28"/>
          <w:szCs w:val="28"/>
        </w:rPr>
        <w:t xml:space="preserve">. Про затвердження Положення про акредитацію </w:t>
      </w:r>
      <w:proofErr w:type="spellStart"/>
      <w:r w:rsidR="00270E42" w:rsidRPr="00270E42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270E42" w:rsidRPr="00270E42">
        <w:rPr>
          <w:rFonts w:ascii="Times New Roman" w:hAnsi="Times New Roman" w:cs="Times New Roman"/>
          <w:sz w:val="28"/>
          <w:szCs w:val="28"/>
        </w:rPr>
        <w:t>‐ професійних програм</w:t>
      </w:r>
      <w:r w:rsidR="00270E42">
        <w:rPr>
          <w:rFonts w:ascii="Times New Roman" w:hAnsi="Times New Roman" w:cs="Times New Roman"/>
          <w:sz w:val="28"/>
          <w:szCs w:val="28"/>
        </w:rPr>
        <w:t xml:space="preserve"> </w:t>
      </w:r>
      <w:r w:rsidR="00270E42" w:rsidRPr="00270E42">
        <w:rPr>
          <w:rFonts w:ascii="Times New Roman" w:hAnsi="Times New Roman" w:cs="Times New Roman"/>
          <w:sz w:val="28"/>
          <w:szCs w:val="28"/>
        </w:rPr>
        <w:t xml:space="preserve">фахової </w:t>
      </w:r>
      <w:proofErr w:type="spellStart"/>
      <w:r w:rsidR="00270E42" w:rsidRPr="00270E42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="00270E42" w:rsidRPr="00270E42">
        <w:rPr>
          <w:rFonts w:ascii="Times New Roman" w:hAnsi="Times New Roman" w:cs="Times New Roman"/>
          <w:sz w:val="28"/>
          <w:szCs w:val="28"/>
        </w:rPr>
        <w:t xml:space="preserve"> освіти: наказ Міністерства освіти і науки України </w:t>
      </w:r>
      <w:r w:rsidR="00270E42" w:rsidRPr="00270E42">
        <w:rPr>
          <w:rFonts w:ascii="Times New Roman" w:hAnsi="Times New Roman" w:cs="Times New Roman"/>
          <w:sz w:val="28"/>
          <w:szCs w:val="28"/>
        </w:rPr>
        <w:lastRenderedPageBreak/>
        <w:t>від 01.07.2021</w:t>
      </w:r>
      <w:r w:rsidR="00270E42">
        <w:rPr>
          <w:rFonts w:ascii="Times New Roman" w:hAnsi="Times New Roman" w:cs="Times New Roman"/>
          <w:sz w:val="28"/>
          <w:szCs w:val="28"/>
        </w:rPr>
        <w:t xml:space="preserve"> №</w:t>
      </w:r>
      <w:r w:rsidR="00270E42" w:rsidRPr="00270E42">
        <w:rPr>
          <w:rFonts w:ascii="Times New Roman" w:hAnsi="Times New Roman" w:cs="Times New Roman"/>
          <w:sz w:val="28"/>
          <w:szCs w:val="28"/>
        </w:rPr>
        <w:t xml:space="preserve">749. URL: </w:t>
      </w:r>
      <w:r w:rsidR="00270E42" w:rsidRPr="00270E42">
        <w:rPr>
          <w:rFonts w:ascii="Times New Roman" w:hAnsi="Times New Roman" w:cs="Times New Roman"/>
          <w:color w:val="4472C4" w:themeColor="accent1"/>
          <w:sz w:val="28"/>
          <w:szCs w:val="28"/>
        </w:rPr>
        <w:t>https://zakon.rada.gov.ua/laws/show/z1608‐ 21#Text</w:t>
      </w:r>
    </w:p>
    <w:p w14:paraId="5DA65F6C" w14:textId="0C654A11" w:rsidR="00270E42" w:rsidRPr="00270E42" w:rsidRDefault="00DC7878" w:rsidP="00270E42">
      <w:pPr>
        <w:tabs>
          <w:tab w:val="left" w:pos="284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70E42" w:rsidRPr="00270E42">
        <w:rPr>
          <w:rFonts w:ascii="Times New Roman" w:hAnsi="Times New Roman" w:cs="Times New Roman"/>
          <w:sz w:val="28"/>
          <w:szCs w:val="28"/>
        </w:rPr>
        <w:t>. Про внесення змін до Положення про акредитацію освітньо-професійних програм</w:t>
      </w:r>
      <w:r w:rsidR="00270E42">
        <w:rPr>
          <w:rFonts w:ascii="Times New Roman" w:hAnsi="Times New Roman" w:cs="Times New Roman"/>
          <w:sz w:val="28"/>
          <w:szCs w:val="28"/>
        </w:rPr>
        <w:t xml:space="preserve"> </w:t>
      </w:r>
      <w:r w:rsidR="00270E42" w:rsidRPr="00270E42">
        <w:rPr>
          <w:rFonts w:ascii="Times New Roman" w:hAnsi="Times New Roman" w:cs="Times New Roman"/>
          <w:sz w:val="28"/>
          <w:szCs w:val="28"/>
        </w:rPr>
        <w:t xml:space="preserve">фахової </w:t>
      </w:r>
      <w:proofErr w:type="spellStart"/>
      <w:r w:rsidR="00270E42" w:rsidRPr="00270E42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="00270E42" w:rsidRPr="00270E42">
        <w:rPr>
          <w:rFonts w:ascii="Times New Roman" w:hAnsi="Times New Roman" w:cs="Times New Roman"/>
          <w:sz w:val="28"/>
          <w:szCs w:val="28"/>
        </w:rPr>
        <w:t xml:space="preserve"> освіти: наказ Міністерства освіти і науки України від 16.01.2024</w:t>
      </w:r>
      <w:r w:rsidR="00270E42">
        <w:rPr>
          <w:rFonts w:ascii="Times New Roman" w:hAnsi="Times New Roman" w:cs="Times New Roman"/>
          <w:sz w:val="28"/>
          <w:szCs w:val="28"/>
        </w:rPr>
        <w:t xml:space="preserve"> № </w:t>
      </w:r>
      <w:r w:rsidR="00270E42" w:rsidRPr="00270E42">
        <w:rPr>
          <w:rFonts w:ascii="Times New Roman" w:hAnsi="Times New Roman" w:cs="Times New Roman"/>
          <w:sz w:val="28"/>
          <w:szCs w:val="28"/>
        </w:rPr>
        <w:t xml:space="preserve">44. URL: </w:t>
      </w:r>
      <w:r w:rsidR="00270E42" w:rsidRPr="00270E42">
        <w:rPr>
          <w:rFonts w:ascii="Times New Roman" w:hAnsi="Times New Roman" w:cs="Times New Roman"/>
          <w:color w:val="4472C4" w:themeColor="accent1"/>
          <w:sz w:val="28"/>
          <w:szCs w:val="28"/>
        </w:rPr>
        <w:t>https://zakon.rada.gov.ua/laws/show/z0293-24#Text</w:t>
      </w:r>
    </w:p>
    <w:p w14:paraId="60C7083F" w14:textId="15381575" w:rsidR="00D716A1" w:rsidRPr="00D716A1" w:rsidRDefault="00270E42" w:rsidP="00270E42">
      <w:pPr>
        <w:tabs>
          <w:tab w:val="left" w:pos="284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270E42">
        <w:rPr>
          <w:rFonts w:ascii="Times New Roman" w:hAnsi="Times New Roman" w:cs="Times New Roman"/>
          <w:sz w:val="28"/>
          <w:szCs w:val="28"/>
        </w:rPr>
        <w:t>1</w:t>
      </w:r>
      <w:r w:rsidR="00DC7878">
        <w:rPr>
          <w:rFonts w:ascii="Times New Roman" w:hAnsi="Times New Roman" w:cs="Times New Roman"/>
          <w:sz w:val="28"/>
          <w:szCs w:val="28"/>
        </w:rPr>
        <w:t>1</w:t>
      </w:r>
      <w:r w:rsidRPr="00270E42">
        <w:rPr>
          <w:rFonts w:ascii="Times New Roman" w:hAnsi="Times New Roman" w:cs="Times New Roman"/>
          <w:sz w:val="28"/>
          <w:szCs w:val="28"/>
        </w:rPr>
        <w:t xml:space="preserve">. Методичні рекомендацій «Розроблення освітньо-професійної програми та навчального плану підготовки здобувачів фахової </w:t>
      </w:r>
      <w:proofErr w:type="spellStart"/>
      <w:r w:rsidRPr="00270E42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270E42">
        <w:rPr>
          <w:rFonts w:ascii="Times New Roman" w:hAnsi="Times New Roman" w:cs="Times New Roman"/>
          <w:sz w:val="28"/>
          <w:szCs w:val="28"/>
        </w:rPr>
        <w:t xml:space="preserve"> освіти-2022» (Міністерство освіти і науки України, Державна служба якості освіти України, Державна установа «Науково-методичний центр вищої та фахової </w:t>
      </w:r>
      <w:proofErr w:type="spellStart"/>
      <w:r w:rsidRPr="00270E42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270E42">
        <w:rPr>
          <w:rFonts w:ascii="Times New Roman" w:hAnsi="Times New Roman" w:cs="Times New Roman"/>
          <w:sz w:val="28"/>
          <w:szCs w:val="28"/>
        </w:rPr>
        <w:t xml:space="preserve"> освіти».)</w:t>
      </w:r>
      <w:r w:rsidR="00D716A1">
        <w:rPr>
          <w:rFonts w:ascii="Times New Roman" w:hAnsi="Times New Roman" w:cs="Times New Roman"/>
          <w:sz w:val="28"/>
          <w:szCs w:val="28"/>
        </w:rPr>
        <w:t xml:space="preserve"> </w:t>
      </w:r>
      <w:r w:rsidRPr="00270E42">
        <w:rPr>
          <w:rFonts w:ascii="Times New Roman" w:hAnsi="Times New Roman" w:cs="Times New Roman"/>
          <w:sz w:val="28"/>
          <w:szCs w:val="28"/>
        </w:rPr>
        <w:t>URL:</w:t>
      </w:r>
      <w:r w:rsidR="00D716A1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D716A1" w:rsidRPr="00D716A1">
          <w:rPr>
            <w:rStyle w:val="af"/>
            <w:rFonts w:ascii="Times New Roman" w:hAnsi="Times New Roman" w:cs="Times New Roman"/>
            <w:sz w:val="28"/>
            <w:szCs w:val="28"/>
            <w:u w:val="none"/>
          </w:rPr>
          <w:t>https://sqe.gov.ua/wp-content/uploads/2022/06/Metodichni_ rekomendacii_rozroblennya_OOP_FPO_2022.pdf</w:t>
        </w:r>
      </w:hyperlink>
    </w:p>
    <w:p w14:paraId="118B4B2B" w14:textId="492D0FE1" w:rsidR="00C53887" w:rsidRPr="00270E42" w:rsidRDefault="00270E42" w:rsidP="00270E42">
      <w:pPr>
        <w:tabs>
          <w:tab w:val="left" w:pos="284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270E42">
        <w:rPr>
          <w:rFonts w:ascii="Times New Roman" w:hAnsi="Times New Roman" w:cs="Times New Roman"/>
          <w:sz w:val="28"/>
          <w:szCs w:val="28"/>
        </w:rPr>
        <w:t>1</w:t>
      </w:r>
      <w:r w:rsidR="00DC7878">
        <w:rPr>
          <w:rFonts w:ascii="Times New Roman" w:hAnsi="Times New Roman" w:cs="Times New Roman"/>
          <w:sz w:val="28"/>
          <w:szCs w:val="28"/>
        </w:rPr>
        <w:t>2</w:t>
      </w:r>
      <w:r w:rsidRPr="00270E42">
        <w:rPr>
          <w:rFonts w:ascii="Times New Roman" w:hAnsi="Times New Roman" w:cs="Times New Roman"/>
          <w:sz w:val="28"/>
          <w:szCs w:val="28"/>
        </w:rPr>
        <w:t xml:space="preserve">. Про затвердження Порядку визнання у вищій та фаховій </w:t>
      </w:r>
      <w:proofErr w:type="spellStart"/>
      <w:r w:rsidRPr="00270E42">
        <w:rPr>
          <w:rFonts w:ascii="Times New Roman" w:hAnsi="Times New Roman" w:cs="Times New Roman"/>
          <w:sz w:val="28"/>
          <w:szCs w:val="28"/>
        </w:rPr>
        <w:t>передвищій</w:t>
      </w:r>
      <w:proofErr w:type="spellEnd"/>
      <w:r w:rsidRPr="00270E42">
        <w:rPr>
          <w:rFonts w:ascii="Times New Roman" w:hAnsi="Times New Roman" w:cs="Times New Roman"/>
          <w:sz w:val="28"/>
          <w:szCs w:val="28"/>
        </w:rPr>
        <w:t xml:space="preserve"> освіті результатів навчання, здобутих шляхом неформальної та/або </w:t>
      </w:r>
      <w:proofErr w:type="spellStart"/>
      <w:r w:rsidRPr="00270E42">
        <w:rPr>
          <w:rFonts w:ascii="Times New Roman" w:hAnsi="Times New Roman" w:cs="Times New Roman"/>
          <w:sz w:val="28"/>
          <w:szCs w:val="28"/>
        </w:rPr>
        <w:t>інформальної</w:t>
      </w:r>
      <w:proofErr w:type="spellEnd"/>
      <w:r w:rsidRPr="00270E42">
        <w:rPr>
          <w:rFonts w:ascii="Times New Roman" w:hAnsi="Times New Roman" w:cs="Times New Roman"/>
          <w:sz w:val="28"/>
          <w:szCs w:val="28"/>
        </w:rPr>
        <w:t xml:space="preserve"> освіти: наказ Міністерства освіти і науки України від 08.02.2022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0E42">
        <w:rPr>
          <w:rFonts w:ascii="Times New Roman" w:hAnsi="Times New Roman" w:cs="Times New Roman"/>
          <w:sz w:val="28"/>
          <w:szCs w:val="28"/>
        </w:rPr>
        <w:t>130.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E42">
        <w:rPr>
          <w:rFonts w:ascii="Times New Roman" w:hAnsi="Times New Roman" w:cs="Times New Roman"/>
          <w:color w:val="4472C4" w:themeColor="accent1"/>
          <w:sz w:val="28"/>
          <w:szCs w:val="28"/>
        </w:rPr>
        <w:t>https://zakon.rada.gov.ua/laws/show/z0328‐ 22#Text</w:t>
      </w:r>
    </w:p>
    <w:p w14:paraId="52B4D062" w14:textId="77777777" w:rsidR="00270E42" w:rsidRDefault="00270E42" w:rsidP="00270E42">
      <w:pPr>
        <w:tabs>
          <w:tab w:val="left" w:pos="284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5EEB4" w14:textId="2FCFD004" w:rsidR="00270E42" w:rsidRPr="00270E42" w:rsidRDefault="00270E42" w:rsidP="00270E42">
      <w:pPr>
        <w:tabs>
          <w:tab w:val="left" w:pos="284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70E42" w:rsidRPr="00270E42" w:rsidSect="00DC7878">
          <w:headerReference w:type="default" r:id="rId19"/>
          <w:pgSz w:w="11906" w:h="16838"/>
          <w:pgMar w:top="624" w:right="851" w:bottom="567" w:left="1701" w:header="510" w:footer="709" w:gutter="0"/>
          <w:cols w:space="708"/>
          <w:titlePg/>
          <w:docGrid w:linePitch="360"/>
        </w:sectPr>
      </w:pPr>
    </w:p>
    <w:p w14:paraId="08B2929F" w14:textId="2A57F41B" w:rsidR="00602B8B" w:rsidRPr="002F0830" w:rsidRDefault="00602B8B" w:rsidP="00602B8B">
      <w:pPr>
        <w:jc w:val="center"/>
        <w:rPr>
          <w:rFonts w:ascii="Times New Roman" w:hAnsi="Times New Roman" w:cs="Times New Roman"/>
          <w:b/>
          <w:bCs/>
          <w:color w:val="3886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</w:t>
      </w:r>
      <w:r w:rsidRPr="000B64EC">
        <w:rPr>
          <w:rFonts w:ascii="Times New Roman" w:hAnsi="Times New Roman" w:cs="Times New Roman"/>
          <w:b/>
          <w:bCs/>
          <w:sz w:val="28"/>
          <w:szCs w:val="28"/>
        </w:rPr>
        <w:t xml:space="preserve">Матриця відповідності визначених </w:t>
      </w:r>
      <w:proofErr w:type="spellStart"/>
      <w:r w:rsidRPr="000B64EC">
        <w:rPr>
          <w:rFonts w:ascii="Times New Roman" w:hAnsi="Times New Roman" w:cs="Times New Roman"/>
          <w:b/>
          <w:bCs/>
          <w:sz w:val="28"/>
          <w:szCs w:val="28"/>
        </w:rPr>
        <w:t>компетентностей</w:t>
      </w:r>
      <w:proofErr w:type="spellEnd"/>
      <w:r w:rsidRPr="000B64EC">
        <w:rPr>
          <w:rFonts w:ascii="Times New Roman" w:hAnsi="Times New Roman" w:cs="Times New Roman"/>
          <w:b/>
          <w:bCs/>
          <w:sz w:val="28"/>
          <w:szCs w:val="28"/>
        </w:rPr>
        <w:t xml:space="preserve"> НРК </w:t>
      </w:r>
      <w:r w:rsidR="002F08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5AF8B51" w14:textId="77777777" w:rsidR="00602B8B" w:rsidRPr="000B64EC" w:rsidRDefault="00602B8B" w:rsidP="00602B8B">
      <w:pPr>
        <w:jc w:val="center"/>
        <w:rPr>
          <w:rFonts w:ascii="Times New Roman" w:hAnsi="Times New Roman" w:cs="Times New Roman"/>
        </w:rPr>
      </w:pPr>
    </w:p>
    <w:tbl>
      <w:tblPr>
        <w:tblStyle w:val="ae"/>
        <w:tblW w:w="14510" w:type="dxa"/>
        <w:jc w:val="center"/>
        <w:tblLook w:val="04A0" w:firstRow="1" w:lastRow="0" w:firstColumn="1" w:lastColumn="0" w:noHBand="0" w:noVBand="1"/>
      </w:tblPr>
      <w:tblGrid>
        <w:gridCol w:w="2901"/>
        <w:gridCol w:w="2902"/>
        <w:gridCol w:w="2902"/>
        <w:gridCol w:w="2902"/>
        <w:gridCol w:w="2903"/>
      </w:tblGrid>
      <w:tr w:rsidR="00602B8B" w:rsidRPr="000B64EC" w14:paraId="6AAE20DC" w14:textId="77777777" w:rsidTr="002E382E">
        <w:trPr>
          <w:trHeight w:val="94"/>
          <w:jc w:val="center"/>
        </w:trPr>
        <w:tc>
          <w:tcPr>
            <w:tcW w:w="2901" w:type="dxa"/>
            <w:vMerge w:val="restart"/>
          </w:tcPr>
          <w:p w14:paraId="7A808D0C" w14:textId="45986889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2AF9BC" wp14:editId="186F3DEA">
                      <wp:simplePos x="0" y="0"/>
                      <wp:positionH relativeFrom="column">
                        <wp:posOffset>-75467</wp:posOffset>
                      </wp:positionH>
                      <wp:positionV relativeFrom="paragraph">
                        <wp:posOffset>18220</wp:posOffset>
                      </wp:positionV>
                      <wp:extent cx="1863725" cy="5049764"/>
                      <wp:effectExtent l="0" t="0" r="22225" b="3683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63725" cy="5049764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3432EE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5.95pt,1.45pt" to="140.8pt,3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B64EC">
              <w:rPr>
                <w:rFonts w:ascii="Times New Roman" w:hAnsi="Times New Roman" w:cs="Times New Roman"/>
                <w:b/>
              </w:rPr>
              <w:t xml:space="preserve">Класифікація </w:t>
            </w:r>
            <w:proofErr w:type="spellStart"/>
            <w:r w:rsidRPr="000B64EC">
              <w:rPr>
                <w:rFonts w:ascii="Times New Roman" w:hAnsi="Times New Roman" w:cs="Times New Roman"/>
                <w:b/>
              </w:rPr>
              <w:t>компетентностей</w:t>
            </w:r>
            <w:proofErr w:type="spellEnd"/>
            <w:r w:rsidRPr="000B64EC">
              <w:rPr>
                <w:rFonts w:ascii="Times New Roman" w:hAnsi="Times New Roman" w:cs="Times New Roman"/>
                <w:b/>
              </w:rPr>
              <w:t xml:space="preserve"> за НРК</w:t>
            </w:r>
          </w:p>
          <w:p w14:paraId="30AFF168" w14:textId="7A4D9CC8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CCF9EC" w14:textId="4EE40030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9CB618" w14:textId="08F30F6F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0264A7" w14:textId="4810BFBC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C1B68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143C3A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572F92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8DE37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01A637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527BB2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05546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B430C7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C00DAB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D94EFC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B7E8BF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8C100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</w:rPr>
            </w:pPr>
          </w:p>
          <w:p w14:paraId="17C10022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</w:rPr>
            </w:pPr>
          </w:p>
          <w:p w14:paraId="622ED7BD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</w:rPr>
            </w:pPr>
          </w:p>
          <w:p w14:paraId="3A176120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</w:rPr>
            </w:pPr>
          </w:p>
          <w:p w14:paraId="2DF5DEF2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</w:rPr>
            </w:pPr>
          </w:p>
          <w:p w14:paraId="4C76A6FB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</w:rPr>
            </w:pPr>
          </w:p>
          <w:p w14:paraId="7EF0C671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</w:rPr>
            </w:pPr>
          </w:p>
          <w:p w14:paraId="75F9E664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</w:rPr>
            </w:pPr>
          </w:p>
          <w:p w14:paraId="0F088896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Компетентності</w:t>
            </w:r>
          </w:p>
        </w:tc>
        <w:tc>
          <w:tcPr>
            <w:tcW w:w="2902" w:type="dxa"/>
          </w:tcPr>
          <w:p w14:paraId="556C9884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 xml:space="preserve">Знання </w:t>
            </w:r>
          </w:p>
        </w:tc>
        <w:tc>
          <w:tcPr>
            <w:tcW w:w="2902" w:type="dxa"/>
          </w:tcPr>
          <w:p w14:paraId="4223D85E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Уміння/навички</w:t>
            </w:r>
          </w:p>
        </w:tc>
        <w:tc>
          <w:tcPr>
            <w:tcW w:w="2902" w:type="dxa"/>
          </w:tcPr>
          <w:p w14:paraId="743074DF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Комунікація</w:t>
            </w:r>
          </w:p>
        </w:tc>
        <w:tc>
          <w:tcPr>
            <w:tcW w:w="2903" w:type="dxa"/>
          </w:tcPr>
          <w:p w14:paraId="02009058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Відповідальність і автономія</w:t>
            </w:r>
          </w:p>
        </w:tc>
      </w:tr>
      <w:tr w:rsidR="00602B8B" w:rsidRPr="000B64EC" w14:paraId="76FC5037" w14:textId="77777777" w:rsidTr="002E382E">
        <w:trPr>
          <w:trHeight w:val="2017"/>
          <w:jc w:val="center"/>
        </w:trPr>
        <w:tc>
          <w:tcPr>
            <w:tcW w:w="2901" w:type="dxa"/>
            <w:vMerge/>
          </w:tcPr>
          <w:p w14:paraId="352F8E29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</w:tcPr>
          <w:p w14:paraId="7C6D9D7F" w14:textId="77777777" w:rsidR="00602B8B" w:rsidRPr="00602B8B" w:rsidRDefault="00602B8B" w:rsidP="00CB51A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Зн</w:t>
            </w:r>
            <w:proofErr w:type="spellEnd"/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1. Всебічні спеціалізовані емпіричні та теоретичні знання у сфері навчання та/або професійної діяльності, усвідомлення меж цих знань</w:t>
            </w:r>
          </w:p>
          <w:p w14:paraId="144012D7" w14:textId="77777777" w:rsidR="00602B8B" w:rsidRPr="00602B8B" w:rsidRDefault="00602B8B" w:rsidP="00CB51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2" w:type="dxa"/>
          </w:tcPr>
          <w:p w14:paraId="791F85C3" w14:textId="77777777" w:rsidR="00602B8B" w:rsidRPr="00602B8B" w:rsidRDefault="00602B8B" w:rsidP="00CB51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Ум 1. Широкий спектр когнітивних та практичних умінь/навичок, необхідних для розв’язання складних задач у спеціалізованих сферах професійної діяльності та/або навчання.</w:t>
            </w:r>
            <w:r w:rsidRPr="00602B8B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Ум 1. Знаходження творчих рішень або відповідей на чітко визначені конкретні та абстрактні проблеми на основі ідентифікації та застосування даних.</w:t>
            </w:r>
            <w:r w:rsidRPr="00602B8B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Ум 3. Планування, аналіз, контроль та оцінювання власної роботи та роботи інших осіб у спеціалізованому контексті</w:t>
            </w:r>
          </w:p>
        </w:tc>
        <w:tc>
          <w:tcPr>
            <w:tcW w:w="2902" w:type="dxa"/>
          </w:tcPr>
          <w:p w14:paraId="495B8ADE" w14:textId="77777777" w:rsidR="00602B8B" w:rsidRPr="00602B8B" w:rsidRDefault="00602B8B" w:rsidP="00CB51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 1. Взаємодія з колегами, керівниками та клієнтами у питаннях, що стосуються розуміння, навичок та діяльності у професійній сфері та/або у сфері навчання</w:t>
            </w:r>
            <w:r w:rsidRPr="00602B8B">
              <w:rPr>
                <w:rStyle w:val="apple-converted-space"/>
                <w:rFonts w:ascii="Times New Roman" w:hAnsi="Times New Roman" w:cs="Times New Roman"/>
                <w:sz w:val="26"/>
                <w:szCs w:val="26"/>
              </w:rPr>
              <w:t>.</w:t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 2. Донесення до широкого кола осіб (колеги, керівники, клієнти) власного розуміння, знань, суджень, досвіду, зокрема у сфері професійної діяльності</w:t>
            </w:r>
          </w:p>
          <w:p w14:paraId="57EB3865" w14:textId="77777777" w:rsidR="00602B8B" w:rsidRPr="00602B8B" w:rsidRDefault="00602B8B" w:rsidP="00CB51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3" w:type="dxa"/>
          </w:tcPr>
          <w:p w14:paraId="75DF5B0C" w14:textId="77777777" w:rsidR="00602B8B" w:rsidRPr="00602B8B" w:rsidRDefault="00602B8B" w:rsidP="00CB51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ВА 1. Організація та нагляд (управління) в контекстах професійної діяльності або навчання в умовах непередбачуваних змін.</w:t>
            </w:r>
            <w:r w:rsidRPr="00602B8B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ВА 2. Покращення результатів власної діяльності і роботи інших.</w:t>
            </w:r>
            <w:r w:rsidRPr="00602B8B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ВА 3. Здатність продовжувати навчання з деяким ступенем автономії</w:t>
            </w:r>
          </w:p>
          <w:p w14:paraId="14B4CBD4" w14:textId="77777777" w:rsidR="00602B8B" w:rsidRPr="00602B8B" w:rsidRDefault="00602B8B" w:rsidP="00CB51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2B8B" w:rsidRPr="007D416C" w14:paraId="794D5A4D" w14:textId="77777777" w:rsidTr="002E382E">
        <w:tblPrEx>
          <w:jc w:val="left"/>
        </w:tblPrEx>
        <w:trPr>
          <w:trHeight w:val="44"/>
        </w:trPr>
        <w:tc>
          <w:tcPr>
            <w:tcW w:w="2901" w:type="dxa"/>
          </w:tcPr>
          <w:p w14:paraId="489E43C4" w14:textId="77777777" w:rsidR="00602B8B" w:rsidRPr="007D416C" w:rsidRDefault="00602B8B" w:rsidP="00CB51AE">
            <w:pPr>
              <w:jc w:val="center"/>
              <w:rPr>
                <w:rFonts w:ascii="Times New Roman" w:hAnsi="Times New Roman" w:cs="Times New Roman"/>
              </w:rPr>
            </w:pPr>
            <w:r w:rsidRPr="007D41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2" w:type="dxa"/>
          </w:tcPr>
          <w:p w14:paraId="7A9AA4B8" w14:textId="77777777" w:rsidR="00602B8B" w:rsidRPr="007D416C" w:rsidRDefault="00602B8B" w:rsidP="00CB51A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902" w:type="dxa"/>
          </w:tcPr>
          <w:p w14:paraId="19AE23FA" w14:textId="77777777" w:rsidR="00602B8B" w:rsidRPr="007D416C" w:rsidRDefault="00602B8B" w:rsidP="00CB51A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2902" w:type="dxa"/>
          </w:tcPr>
          <w:p w14:paraId="48A6EE7C" w14:textId="77777777" w:rsidR="00602B8B" w:rsidRPr="007D416C" w:rsidRDefault="00602B8B" w:rsidP="00CB51A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2903" w:type="dxa"/>
          </w:tcPr>
          <w:p w14:paraId="4717DB85" w14:textId="77777777" w:rsidR="00602B8B" w:rsidRPr="007D416C" w:rsidRDefault="00602B8B" w:rsidP="00CB51A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</w:tr>
    </w:tbl>
    <w:p w14:paraId="278E25C6" w14:textId="77777777" w:rsidR="00602B8B" w:rsidRPr="000B64EC" w:rsidRDefault="00602B8B" w:rsidP="00602B8B">
      <w:pPr>
        <w:rPr>
          <w:rFonts w:ascii="Times New Roman" w:hAnsi="Times New Roman" w:cs="Times New Roman"/>
        </w:rPr>
      </w:pPr>
    </w:p>
    <w:p w14:paraId="134BE2B1" w14:textId="77777777" w:rsidR="00602B8B" w:rsidRPr="000B64EC" w:rsidRDefault="00602B8B" w:rsidP="00602B8B">
      <w:pPr>
        <w:rPr>
          <w:rFonts w:ascii="Times New Roman" w:hAnsi="Times New Roman" w:cs="Times New Roman"/>
        </w:rPr>
      </w:pPr>
    </w:p>
    <w:p w14:paraId="614457E5" w14:textId="77777777" w:rsidR="00602B8B" w:rsidRDefault="00602B8B" w:rsidP="00602B8B">
      <w:pPr>
        <w:rPr>
          <w:rFonts w:ascii="Times New Roman" w:hAnsi="Times New Roman" w:cs="Times New Roman"/>
        </w:rPr>
      </w:pPr>
    </w:p>
    <w:p w14:paraId="6CF631C8" w14:textId="77777777" w:rsidR="00E33150" w:rsidRPr="000B64EC" w:rsidRDefault="00E33150" w:rsidP="00602B8B">
      <w:pPr>
        <w:rPr>
          <w:rFonts w:ascii="Times New Roman" w:hAnsi="Times New Roman" w:cs="Times New Roman"/>
        </w:rPr>
      </w:pPr>
    </w:p>
    <w:tbl>
      <w:tblPr>
        <w:tblStyle w:val="ae"/>
        <w:tblW w:w="14536" w:type="dxa"/>
        <w:tblLook w:val="04A0" w:firstRow="1" w:lastRow="0" w:firstColumn="1" w:lastColumn="0" w:noHBand="0" w:noVBand="1"/>
      </w:tblPr>
      <w:tblGrid>
        <w:gridCol w:w="2905"/>
        <w:gridCol w:w="2905"/>
        <w:gridCol w:w="2906"/>
        <w:gridCol w:w="2907"/>
        <w:gridCol w:w="2913"/>
      </w:tblGrid>
      <w:tr w:rsidR="00602B8B" w:rsidRPr="007D416C" w14:paraId="3B692F40" w14:textId="77777777" w:rsidTr="001D2EBF">
        <w:trPr>
          <w:trHeight w:val="258"/>
        </w:trPr>
        <w:tc>
          <w:tcPr>
            <w:tcW w:w="2905" w:type="dxa"/>
          </w:tcPr>
          <w:p w14:paraId="15ECE3DB" w14:textId="77777777" w:rsidR="00602B8B" w:rsidRPr="007D416C" w:rsidRDefault="00602B8B" w:rsidP="00CB51AE">
            <w:pPr>
              <w:jc w:val="center"/>
              <w:rPr>
                <w:rFonts w:ascii="Times New Roman" w:hAnsi="Times New Roman" w:cs="Times New Roman"/>
              </w:rPr>
            </w:pPr>
            <w:r w:rsidRPr="007D416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905" w:type="dxa"/>
          </w:tcPr>
          <w:p w14:paraId="3BEDFF1B" w14:textId="77777777" w:rsidR="00602B8B" w:rsidRPr="007D416C" w:rsidRDefault="00602B8B" w:rsidP="00CB51A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906" w:type="dxa"/>
          </w:tcPr>
          <w:p w14:paraId="346091A4" w14:textId="77777777" w:rsidR="00602B8B" w:rsidRPr="007D416C" w:rsidRDefault="00602B8B" w:rsidP="00CB51A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2907" w:type="dxa"/>
          </w:tcPr>
          <w:p w14:paraId="77C00A74" w14:textId="77777777" w:rsidR="00602B8B" w:rsidRPr="007D416C" w:rsidRDefault="00602B8B" w:rsidP="00CB51A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2910" w:type="dxa"/>
          </w:tcPr>
          <w:p w14:paraId="1D5E0817" w14:textId="77777777" w:rsidR="00602B8B" w:rsidRPr="007D416C" w:rsidRDefault="00602B8B" w:rsidP="00CB51A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</w:tr>
      <w:tr w:rsidR="00602B8B" w:rsidRPr="000B64EC" w14:paraId="241E255A" w14:textId="77777777" w:rsidTr="001D2EBF">
        <w:tblPrEx>
          <w:jc w:val="center"/>
        </w:tblPrEx>
        <w:trPr>
          <w:trHeight w:val="246"/>
          <w:jc w:val="center"/>
        </w:trPr>
        <w:tc>
          <w:tcPr>
            <w:tcW w:w="14536" w:type="dxa"/>
            <w:gridSpan w:val="5"/>
          </w:tcPr>
          <w:p w14:paraId="4D467C5F" w14:textId="77777777" w:rsidR="00602B8B" w:rsidRPr="000B64EC" w:rsidRDefault="00602B8B" w:rsidP="00CB51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Загальні компетентності</w:t>
            </w:r>
          </w:p>
        </w:tc>
      </w:tr>
      <w:tr w:rsidR="00602B8B" w:rsidRPr="000B64EC" w14:paraId="7AAD8936" w14:textId="77777777" w:rsidTr="001D2EBF">
        <w:tblPrEx>
          <w:jc w:val="center"/>
        </w:tblPrEx>
        <w:trPr>
          <w:trHeight w:val="258"/>
          <w:jc w:val="center"/>
        </w:trPr>
        <w:tc>
          <w:tcPr>
            <w:tcW w:w="2905" w:type="dxa"/>
          </w:tcPr>
          <w:p w14:paraId="338BA332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1</w:t>
            </w:r>
          </w:p>
        </w:tc>
        <w:tc>
          <w:tcPr>
            <w:tcW w:w="2905" w:type="dxa"/>
          </w:tcPr>
          <w:p w14:paraId="0F00832B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906" w:type="dxa"/>
          </w:tcPr>
          <w:p w14:paraId="21B4BF79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14:paraId="2E2236F0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2</w:t>
            </w:r>
          </w:p>
        </w:tc>
        <w:tc>
          <w:tcPr>
            <w:tcW w:w="2910" w:type="dxa"/>
          </w:tcPr>
          <w:p w14:paraId="71A24E94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3</w:t>
            </w:r>
          </w:p>
        </w:tc>
      </w:tr>
      <w:tr w:rsidR="00602B8B" w:rsidRPr="000B64EC" w14:paraId="4BD660C1" w14:textId="77777777" w:rsidTr="001D2EBF">
        <w:tblPrEx>
          <w:jc w:val="center"/>
        </w:tblPrEx>
        <w:trPr>
          <w:trHeight w:val="258"/>
          <w:jc w:val="center"/>
        </w:trPr>
        <w:tc>
          <w:tcPr>
            <w:tcW w:w="2905" w:type="dxa"/>
          </w:tcPr>
          <w:p w14:paraId="6E75C9C9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2</w:t>
            </w:r>
          </w:p>
        </w:tc>
        <w:tc>
          <w:tcPr>
            <w:tcW w:w="2905" w:type="dxa"/>
          </w:tcPr>
          <w:p w14:paraId="37CB16E3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906" w:type="dxa"/>
          </w:tcPr>
          <w:p w14:paraId="0539C77A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</w:t>
            </w:r>
          </w:p>
        </w:tc>
        <w:tc>
          <w:tcPr>
            <w:tcW w:w="2907" w:type="dxa"/>
          </w:tcPr>
          <w:p w14:paraId="14A651F7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14:paraId="4BA31E83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2</w:t>
            </w:r>
          </w:p>
        </w:tc>
      </w:tr>
      <w:tr w:rsidR="00602B8B" w:rsidRPr="000B64EC" w14:paraId="35572A99" w14:textId="77777777" w:rsidTr="001D2EBF">
        <w:tblPrEx>
          <w:jc w:val="center"/>
        </w:tblPrEx>
        <w:trPr>
          <w:trHeight w:val="258"/>
          <w:jc w:val="center"/>
        </w:trPr>
        <w:tc>
          <w:tcPr>
            <w:tcW w:w="2905" w:type="dxa"/>
          </w:tcPr>
          <w:p w14:paraId="7A4AABCB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3</w:t>
            </w:r>
          </w:p>
        </w:tc>
        <w:tc>
          <w:tcPr>
            <w:tcW w:w="2905" w:type="dxa"/>
          </w:tcPr>
          <w:p w14:paraId="1DAD893A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</w:tcPr>
          <w:p w14:paraId="257640ED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1, Ум 3</w:t>
            </w:r>
          </w:p>
        </w:tc>
        <w:tc>
          <w:tcPr>
            <w:tcW w:w="2907" w:type="dxa"/>
          </w:tcPr>
          <w:p w14:paraId="44A5892E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1, К2</w:t>
            </w:r>
          </w:p>
        </w:tc>
        <w:tc>
          <w:tcPr>
            <w:tcW w:w="2910" w:type="dxa"/>
          </w:tcPr>
          <w:p w14:paraId="1D8C95AF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1</w:t>
            </w:r>
          </w:p>
        </w:tc>
      </w:tr>
      <w:tr w:rsidR="00602B8B" w:rsidRPr="000B64EC" w14:paraId="79FF5282" w14:textId="77777777" w:rsidTr="001D2EBF">
        <w:tblPrEx>
          <w:jc w:val="center"/>
        </w:tblPrEx>
        <w:trPr>
          <w:trHeight w:val="246"/>
          <w:jc w:val="center"/>
        </w:trPr>
        <w:tc>
          <w:tcPr>
            <w:tcW w:w="2905" w:type="dxa"/>
          </w:tcPr>
          <w:p w14:paraId="6C0A091E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4</w:t>
            </w:r>
          </w:p>
        </w:tc>
        <w:tc>
          <w:tcPr>
            <w:tcW w:w="2905" w:type="dxa"/>
          </w:tcPr>
          <w:p w14:paraId="580CC66C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906" w:type="dxa"/>
          </w:tcPr>
          <w:p w14:paraId="7D250741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14:paraId="109449A5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1, К  2</w:t>
            </w:r>
          </w:p>
        </w:tc>
        <w:tc>
          <w:tcPr>
            <w:tcW w:w="2910" w:type="dxa"/>
          </w:tcPr>
          <w:p w14:paraId="23D9EA54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3</w:t>
            </w:r>
          </w:p>
        </w:tc>
      </w:tr>
      <w:tr w:rsidR="00602B8B" w:rsidRPr="000B64EC" w14:paraId="4123F902" w14:textId="77777777" w:rsidTr="001D2EBF">
        <w:tblPrEx>
          <w:jc w:val="center"/>
        </w:tblPrEx>
        <w:trPr>
          <w:trHeight w:val="258"/>
          <w:jc w:val="center"/>
        </w:trPr>
        <w:tc>
          <w:tcPr>
            <w:tcW w:w="2905" w:type="dxa"/>
          </w:tcPr>
          <w:p w14:paraId="530D35B1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5</w:t>
            </w:r>
          </w:p>
        </w:tc>
        <w:tc>
          <w:tcPr>
            <w:tcW w:w="2905" w:type="dxa"/>
          </w:tcPr>
          <w:p w14:paraId="3CD1B9DE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</w:tcPr>
          <w:p w14:paraId="54D44912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2, Ум 3</w:t>
            </w:r>
          </w:p>
        </w:tc>
        <w:tc>
          <w:tcPr>
            <w:tcW w:w="2907" w:type="dxa"/>
          </w:tcPr>
          <w:p w14:paraId="6F04260E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14:paraId="0D34E438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2, ВА 3</w:t>
            </w:r>
          </w:p>
        </w:tc>
      </w:tr>
      <w:tr w:rsidR="00602B8B" w:rsidRPr="000B64EC" w14:paraId="324DCAF0" w14:textId="77777777" w:rsidTr="001D2EBF">
        <w:tblPrEx>
          <w:jc w:val="center"/>
        </w:tblPrEx>
        <w:trPr>
          <w:trHeight w:val="258"/>
          <w:jc w:val="center"/>
        </w:trPr>
        <w:tc>
          <w:tcPr>
            <w:tcW w:w="2905" w:type="dxa"/>
          </w:tcPr>
          <w:p w14:paraId="1C149234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6</w:t>
            </w:r>
          </w:p>
        </w:tc>
        <w:tc>
          <w:tcPr>
            <w:tcW w:w="2905" w:type="dxa"/>
          </w:tcPr>
          <w:p w14:paraId="5C398B83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</w:tcPr>
          <w:p w14:paraId="26AA0A64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2, Ум 3</w:t>
            </w:r>
          </w:p>
        </w:tc>
        <w:tc>
          <w:tcPr>
            <w:tcW w:w="2907" w:type="dxa"/>
          </w:tcPr>
          <w:p w14:paraId="645D6416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1, К 2</w:t>
            </w:r>
          </w:p>
        </w:tc>
        <w:tc>
          <w:tcPr>
            <w:tcW w:w="2910" w:type="dxa"/>
          </w:tcPr>
          <w:p w14:paraId="6DD57DF3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8B" w:rsidRPr="000B64EC" w14:paraId="2D50508F" w14:textId="77777777" w:rsidTr="001D2EBF">
        <w:tblPrEx>
          <w:jc w:val="center"/>
        </w:tblPrEx>
        <w:trPr>
          <w:trHeight w:val="258"/>
          <w:jc w:val="center"/>
        </w:trPr>
        <w:tc>
          <w:tcPr>
            <w:tcW w:w="2905" w:type="dxa"/>
          </w:tcPr>
          <w:p w14:paraId="6D6F362C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7</w:t>
            </w:r>
          </w:p>
        </w:tc>
        <w:tc>
          <w:tcPr>
            <w:tcW w:w="2905" w:type="dxa"/>
          </w:tcPr>
          <w:p w14:paraId="5E7E1FC8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6" w:type="dxa"/>
          </w:tcPr>
          <w:p w14:paraId="279627C8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</w:t>
            </w:r>
          </w:p>
        </w:tc>
        <w:tc>
          <w:tcPr>
            <w:tcW w:w="2907" w:type="dxa"/>
          </w:tcPr>
          <w:p w14:paraId="4680DB41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14:paraId="58681DE9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3</w:t>
            </w:r>
          </w:p>
        </w:tc>
      </w:tr>
      <w:tr w:rsidR="00602B8B" w:rsidRPr="000B64EC" w14:paraId="25F6C018" w14:textId="77777777" w:rsidTr="001D2EBF">
        <w:tblPrEx>
          <w:jc w:val="center"/>
        </w:tblPrEx>
        <w:trPr>
          <w:trHeight w:val="246"/>
          <w:jc w:val="center"/>
        </w:trPr>
        <w:tc>
          <w:tcPr>
            <w:tcW w:w="2905" w:type="dxa"/>
          </w:tcPr>
          <w:p w14:paraId="7D2F3A6A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8</w:t>
            </w:r>
          </w:p>
        </w:tc>
        <w:tc>
          <w:tcPr>
            <w:tcW w:w="2905" w:type="dxa"/>
          </w:tcPr>
          <w:p w14:paraId="17E0E4C1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</w:tcPr>
          <w:p w14:paraId="29B4777D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3</w:t>
            </w:r>
          </w:p>
        </w:tc>
        <w:tc>
          <w:tcPr>
            <w:tcW w:w="2907" w:type="dxa"/>
          </w:tcPr>
          <w:p w14:paraId="0B58B2CE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1, К 2</w:t>
            </w:r>
          </w:p>
        </w:tc>
        <w:tc>
          <w:tcPr>
            <w:tcW w:w="2910" w:type="dxa"/>
          </w:tcPr>
          <w:p w14:paraId="64D04BBF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8B" w:rsidRPr="000B64EC" w14:paraId="1AB572EF" w14:textId="77777777" w:rsidTr="001D2EBF">
        <w:tblPrEx>
          <w:jc w:val="center"/>
        </w:tblPrEx>
        <w:trPr>
          <w:trHeight w:val="280"/>
          <w:jc w:val="center"/>
        </w:trPr>
        <w:tc>
          <w:tcPr>
            <w:tcW w:w="14536" w:type="dxa"/>
            <w:gridSpan w:val="5"/>
          </w:tcPr>
          <w:p w14:paraId="06342D2B" w14:textId="77777777" w:rsidR="00602B8B" w:rsidRPr="00E76AAF" w:rsidRDefault="00602B8B" w:rsidP="00CB51AE">
            <w:pPr>
              <w:pStyle w:val="afb"/>
              <w:jc w:val="center"/>
              <w:rPr>
                <w:sz w:val="28"/>
                <w:szCs w:val="28"/>
              </w:rPr>
            </w:pPr>
            <w:r w:rsidRPr="00E76AAF">
              <w:rPr>
                <w:b/>
                <w:bCs/>
                <w:sz w:val="28"/>
                <w:szCs w:val="28"/>
              </w:rPr>
              <w:t>Спеціальні компетентності</w:t>
            </w:r>
          </w:p>
        </w:tc>
      </w:tr>
      <w:tr w:rsidR="00602B8B" w:rsidRPr="000B64EC" w14:paraId="09E9D1AD" w14:textId="77777777" w:rsidTr="001D2EBF">
        <w:tblPrEx>
          <w:jc w:val="center"/>
        </w:tblPrEx>
        <w:trPr>
          <w:trHeight w:val="258"/>
          <w:jc w:val="center"/>
        </w:trPr>
        <w:tc>
          <w:tcPr>
            <w:tcW w:w="2905" w:type="dxa"/>
          </w:tcPr>
          <w:p w14:paraId="3E070A06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1</w:t>
            </w:r>
          </w:p>
        </w:tc>
        <w:tc>
          <w:tcPr>
            <w:tcW w:w="2905" w:type="dxa"/>
          </w:tcPr>
          <w:p w14:paraId="2F1861CC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906" w:type="dxa"/>
          </w:tcPr>
          <w:p w14:paraId="556C8BE0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2, Ум 3</w:t>
            </w:r>
          </w:p>
        </w:tc>
        <w:tc>
          <w:tcPr>
            <w:tcW w:w="2907" w:type="dxa"/>
          </w:tcPr>
          <w:p w14:paraId="403EF621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1, К 2</w:t>
            </w:r>
          </w:p>
        </w:tc>
        <w:tc>
          <w:tcPr>
            <w:tcW w:w="2910" w:type="dxa"/>
          </w:tcPr>
          <w:p w14:paraId="4A751D17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8B" w:rsidRPr="000B64EC" w14:paraId="230C32DF" w14:textId="77777777" w:rsidTr="001D2EBF">
        <w:tblPrEx>
          <w:jc w:val="center"/>
        </w:tblPrEx>
        <w:trPr>
          <w:trHeight w:val="258"/>
          <w:jc w:val="center"/>
        </w:trPr>
        <w:tc>
          <w:tcPr>
            <w:tcW w:w="2905" w:type="dxa"/>
          </w:tcPr>
          <w:p w14:paraId="6A1D96E9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2</w:t>
            </w:r>
          </w:p>
        </w:tc>
        <w:tc>
          <w:tcPr>
            <w:tcW w:w="2905" w:type="dxa"/>
          </w:tcPr>
          <w:p w14:paraId="0C336A46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906" w:type="dxa"/>
          </w:tcPr>
          <w:p w14:paraId="2B80BC0C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1, Ум 2</w:t>
            </w:r>
          </w:p>
        </w:tc>
        <w:tc>
          <w:tcPr>
            <w:tcW w:w="2907" w:type="dxa"/>
          </w:tcPr>
          <w:p w14:paraId="04BAF02E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2</w:t>
            </w:r>
          </w:p>
        </w:tc>
        <w:tc>
          <w:tcPr>
            <w:tcW w:w="2910" w:type="dxa"/>
          </w:tcPr>
          <w:p w14:paraId="129CC3B2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1</w:t>
            </w:r>
          </w:p>
        </w:tc>
      </w:tr>
      <w:tr w:rsidR="00602B8B" w:rsidRPr="000B64EC" w14:paraId="72ECA1B2" w14:textId="77777777" w:rsidTr="001D2EBF">
        <w:tblPrEx>
          <w:jc w:val="center"/>
        </w:tblPrEx>
        <w:trPr>
          <w:trHeight w:val="246"/>
          <w:jc w:val="center"/>
        </w:trPr>
        <w:tc>
          <w:tcPr>
            <w:tcW w:w="2905" w:type="dxa"/>
          </w:tcPr>
          <w:p w14:paraId="26085920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3</w:t>
            </w:r>
          </w:p>
        </w:tc>
        <w:tc>
          <w:tcPr>
            <w:tcW w:w="2905" w:type="dxa"/>
          </w:tcPr>
          <w:p w14:paraId="294FD860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906" w:type="dxa"/>
          </w:tcPr>
          <w:p w14:paraId="772C93BE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1, Ум 3</w:t>
            </w:r>
          </w:p>
        </w:tc>
        <w:tc>
          <w:tcPr>
            <w:tcW w:w="2907" w:type="dxa"/>
          </w:tcPr>
          <w:p w14:paraId="042CDB0F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</w:t>
            </w:r>
          </w:p>
        </w:tc>
        <w:tc>
          <w:tcPr>
            <w:tcW w:w="2910" w:type="dxa"/>
          </w:tcPr>
          <w:p w14:paraId="47DC8BD1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8B" w:rsidRPr="000B64EC" w14:paraId="74A14A44" w14:textId="77777777" w:rsidTr="001D2EBF">
        <w:tblPrEx>
          <w:jc w:val="center"/>
        </w:tblPrEx>
        <w:trPr>
          <w:trHeight w:val="258"/>
          <w:jc w:val="center"/>
        </w:trPr>
        <w:tc>
          <w:tcPr>
            <w:tcW w:w="2905" w:type="dxa"/>
          </w:tcPr>
          <w:p w14:paraId="7B042285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4</w:t>
            </w:r>
          </w:p>
        </w:tc>
        <w:tc>
          <w:tcPr>
            <w:tcW w:w="2905" w:type="dxa"/>
          </w:tcPr>
          <w:p w14:paraId="68AD4811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906" w:type="dxa"/>
          </w:tcPr>
          <w:p w14:paraId="5AB2A8D6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2, Ум 3</w:t>
            </w:r>
          </w:p>
        </w:tc>
        <w:tc>
          <w:tcPr>
            <w:tcW w:w="2907" w:type="dxa"/>
          </w:tcPr>
          <w:p w14:paraId="130412D4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2</w:t>
            </w:r>
          </w:p>
        </w:tc>
        <w:tc>
          <w:tcPr>
            <w:tcW w:w="2910" w:type="dxa"/>
          </w:tcPr>
          <w:p w14:paraId="1E5316E0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8B" w:rsidRPr="000B64EC" w14:paraId="28CCD659" w14:textId="77777777" w:rsidTr="001D2EBF">
        <w:tblPrEx>
          <w:jc w:val="center"/>
        </w:tblPrEx>
        <w:trPr>
          <w:trHeight w:val="258"/>
          <w:jc w:val="center"/>
        </w:trPr>
        <w:tc>
          <w:tcPr>
            <w:tcW w:w="2905" w:type="dxa"/>
          </w:tcPr>
          <w:p w14:paraId="6AAB0A10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5</w:t>
            </w:r>
          </w:p>
        </w:tc>
        <w:tc>
          <w:tcPr>
            <w:tcW w:w="2905" w:type="dxa"/>
          </w:tcPr>
          <w:p w14:paraId="3EADEF4A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906" w:type="dxa"/>
          </w:tcPr>
          <w:p w14:paraId="31C1BDCE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1, Ум 3</w:t>
            </w:r>
          </w:p>
        </w:tc>
        <w:tc>
          <w:tcPr>
            <w:tcW w:w="2907" w:type="dxa"/>
          </w:tcPr>
          <w:p w14:paraId="709B4C18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14:paraId="10C320C5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1</w:t>
            </w:r>
          </w:p>
        </w:tc>
      </w:tr>
      <w:tr w:rsidR="00602B8B" w:rsidRPr="000B64EC" w14:paraId="4FF924C2" w14:textId="77777777" w:rsidTr="001D2EBF">
        <w:tblPrEx>
          <w:jc w:val="center"/>
        </w:tblPrEx>
        <w:trPr>
          <w:trHeight w:val="258"/>
          <w:jc w:val="center"/>
        </w:trPr>
        <w:tc>
          <w:tcPr>
            <w:tcW w:w="2905" w:type="dxa"/>
          </w:tcPr>
          <w:p w14:paraId="5547D153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6</w:t>
            </w:r>
          </w:p>
        </w:tc>
        <w:tc>
          <w:tcPr>
            <w:tcW w:w="2905" w:type="dxa"/>
          </w:tcPr>
          <w:p w14:paraId="3F363172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</w:tcPr>
          <w:p w14:paraId="1D13C985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1</w:t>
            </w:r>
          </w:p>
        </w:tc>
        <w:tc>
          <w:tcPr>
            <w:tcW w:w="2907" w:type="dxa"/>
          </w:tcPr>
          <w:p w14:paraId="1B26A466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</w:t>
            </w:r>
          </w:p>
        </w:tc>
        <w:tc>
          <w:tcPr>
            <w:tcW w:w="2910" w:type="dxa"/>
          </w:tcPr>
          <w:p w14:paraId="347D8F8F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8B" w:rsidRPr="000B64EC" w14:paraId="240B3890" w14:textId="77777777" w:rsidTr="001D2EBF">
        <w:tblPrEx>
          <w:jc w:val="center"/>
        </w:tblPrEx>
        <w:trPr>
          <w:trHeight w:val="246"/>
          <w:jc w:val="center"/>
        </w:trPr>
        <w:tc>
          <w:tcPr>
            <w:tcW w:w="2905" w:type="dxa"/>
          </w:tcPr>
          <w:p w14:paraId="24040F14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7</w:t>
            </w:r>
          </w:p>
        </w:tc>
        <w:tc>
          <w:tcPr>
            <w:tcW w:w="2905" w:type="dxa"/>
          </w:tcPr>
          <w:p w14:paraId="4AC33B9F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906" w:type="dxa"/>
          </w:tcPr>
          <w:p w14:paraId="3ED315EF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1, Ум 3</w:t>
            </w:r>
          </w:p>
        </w:tc>
        <w:tc>
          <w:tcPr>
            <w:tcW w:w="2907" w:type="dxa"/>
          </w:tcPr>
          <w:p w14:paraId="42FD3D21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14:paraId="081EE386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2, ВА 3</w:t>
            </w:r>
          </w:p>
        </w:tc>
      </w:tr>
      <w:tr w:rsidR="00602B8B" w:rsidRPr="000B64EC" w14:paraId="34E2A590" w14:textId="77777777" w:rsidTr="001D2EBF">
        <w:tblPrEx>
          <w:jc w:val="center"/>
        </w:tblPrEx>
        <w:trPr>
          <w:trHeight w:val="258"/>
          <w:jc w:val="center"/>
        </w:trPr>
        <w:tc>
          <w:tcPr>
            <w:tcW w:w="2905" w:type="dxa"/>
          </w:tcPr>
          <w:p w14:paraId="5D85BE95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8</w:t>
            </w:r>
          </w:p>
        </w:tc>
        <w:tc>
          <w:tcPr>
            <w:tcW w:w="2905" w:type="dxa"/>
          </w:tcPr>
          <w:p w14:paraId="6EED44E6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906" w:type="dxa"/>
          </w:tcPr>
          <w:p w14:paraId="1F79258A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</w:t>
            </w:r>
          </w:p>
        </w:tc>
        <w:tc>
          <w:tcPr>
            <w:tcW w:w="2907" w:type="dxa"/>
          </w:tcPr>
          <w:p w14:paraId="05A1EDE3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</w:t>
            </w:r>
          </w:p>
        </w:tc>
        <w:tc>
          <w:tcPr>
            <w:tcW w:w="2910" w:type="dxa"/>
          </w:tcPr>
          <w:p w14:paraId="302FCD45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1</w:t>
            </w:r>
          </w:p>
        </w:tc>
      </w:tr>
      <w:tr w:rsidR="00602B8B" w:rsidRPr="000B64EC" w14:paraId="4622E739" w14:textId="77777777" w:rsidTr="001D2EBF">
        <w:tblPrEx>
          <w:jc w:val="center"/>
        </w:tblPrEx>
        <w:trPr>
          <w:trHeight w:val="258"/>
          <w:jc w:val="center"/>
        </w:trPr>
        <w:tc>
          <w:tcPr>
            <w:tcW w:w="2905" w:type="dxa"/>
          </w:tcPr>
          <w:p w14:paraId="75F64273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9</w:t>
            </w:r>
          </w:p>
        </w:tc>
        <w:tc>
          <w:tcPr>
            <w:tcW w:w="2905" w:type="dxa"/>
          </w:tcPr>
          <w:p w14:paraId="03603E60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</w:tcPr>
          <w:p w14:paraId="1E45A173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</w:t>
            </w:r>
          </w:p>
        </w:tc>
        <w:tc>
          <w:tcPr>
            <w:tcW w:w="2907" w:type="dxa"/>
          </w:tcPr>
          <w:p w14:paraId="704F7192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1, К 2</w:t>
            </w:r>
          </w:p>
        </w:tc>
        <w:tc>
          <w:tcPr>
            <w:tcW w:w="2910" w:type="dxa"/>
          </w:tcPr>
          <w:p w14:paraId="32C4E21B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1</w:t>
            </w:r>
          </w:p>
        </w:tc>
      </w:tr>
      <w:tr w:rsidR="00602B8B" w:rsidRPr="000B64EC" w14:paraId="51C62D1A" w14:textId="77777777" w:rsidTr="001D2EBF">
        <w:tblPrEx>
          <w:jc w:val="center"/>
        </w:tblPrEx>
        <w:trPr>
          <w:trHeight w:val="258"/>
          <w:jc w:val="center"/>
        </w:trPr>
        <w:tc>
          <w:tcPr>
            <w:tcW w:w="2905" w:type="dxa"/>
          </w:tcPr>
          <w:p w14:paraId="440D3F23" w14:textId="77777777" w:rsidR="00602B8B" w:rsidRPr="003C0947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7">
              <w:rPr>
                <w:rFonts w:ascii="Times New Roman" w:hAnsi="Times New Roman" w:cs="Times New Roman"/>
                <w:sz w:val="28"/>
                <w:szCs w:val="28"/>
              </w:rPr>
              <w:t>СК 10</w:t>
            </w:r>
          </w:p>
        </w:tc>
        <w:tc>
          <w:tcPr>
            <w:tcW w:w="2905" w:type="dxa"/>
          </w:tcPr>
          <w:p w14:paraId="4B3BFBDA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906" w:type="dxa"/>
          </w:tcPr>
          <w:p w14:paraId="5739C7BD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1, Ум 2</w:t>
            </w:r>
          </w:p>
        </w:tc>
        <w:tc>
          <w:tcPr>
            <w:tcW w:w="2907" w:type="dxa"/>
          </w:tcPr>
          <w:p w14:paraId="5EB08CED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2</w:t>
            </w:r>
          </w:p>
        </w:tc>
        <w:tc>
          <w:tcPr>
            <w:tcW w:w="2910" w:type="dxa"/>
          </w:tcPr>
          <w:p w14:paraId="361B5630" w14:textId="77777777" w:rsidR="00602B8B" w:rsidRPr="00E76AAF" w:rsidRDefault="00602B8B" w:rsidP="00C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BD2B18" w14:textId="77777777" w:rsidR="00602B8B" w:rsidRDefault="00602B8B" w:rsidP="00602B8B">
      <w:pPr>
        <w:jc w:val="center"/>
        <w:rPr>
          <w:rFonts w:ascii="Times New Roman" w:hAnsi="Times New Roman" w:cs="Times New Roman"/>
        </w:rPr>
      </w:pPr>
    </w:p>
    <w:p w14:paraId="51B55F9A" w14:textId="77777777" w:rsidR="00602B8B" w:rsidRDefault="00602B8B" w:rsidP="00602B8B">
      <w:pPr>
        <w:jc w:val="center"/>
        <w:rPr>
          <w:rFonts w:ascii="Times New Roman" w:hAnsi="Times New Roman" w:cs="Times New Roman"/>
        </w:rPr>
      </w:pPr>
    </w:p>
    <w:p w14:paraId="546C4433" w14:textId="77777777" w:rsidR="00602B8B" w:rsidRDefault="00602B8B" w:rsidP="00602B8B">
      <w:pPr>
        <w:jc w:val="center"/>
        <w:rPr>
          <w:rFonts w:ascii="Times New Roman" w:hAnsi="Times New Roman" w:cs="Times New Roman"/>
        </w:rPr>
      </w:pPr>
    </w:p>
    <w:p w14:paraId="6DEF2368" w14:textId="77777777" w:rsidR="00602B8B" w:rsidRDefault="00602B8B" w:rsidP="00602B8B">
      <w:pPr>
        <w:jc w:val="center"/>
        <w:rPr>
          <w:rFonts w:ascii="Times New Roman" w:hAnsi="Times New Roman" w:cs="Times New Roman"/>
        </w:rPr>
      </w:pPr>
    </w:p>
    <w:p w14:paraId="2AFC0BF0" w14:textId="792ED0BA" w:rsidR="002E382E" w:rsidRDefault="002E382E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F8199D0" w14:textId="0603DCAD" w:rsidR="00C53887" w:rsidRPr="00E85B66" w:rsidRDefault="00602B8B" w:rsidP="009413FC">
      <w:pPr>
        <w:widowControl/>
        <w:autoSpaceDE/>
        <w:autoSpaceDN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C53887" w:rsidRPr="00E85B66">
        <w:rPr>
          <w:rFonts w:ascii="Times New Roman" w:hAnsi="Times New Roman" w:cs="Times New Roman"/>
          <w:b/>
          <w:sz w:val="28"/>
          <w:szCs w:val="28"/>
        </w:rPr>
        <w:t>.</w:t>
      </w:r>
      <w:r w:rsidR="00E76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887" w:rsidRPr="00E85B66">
        <w:rPr>
          <w:rFonts w:ascii="Times New Roman" w:hAnsi="Times New Roman" w:cs="Times New Roman"/>
          <w:b/>
          <w:sz w:val="28"/>
          <w:szCs w:val="28"/>
        </w:rPr>
        <w:t xml:space="preserve">Матриця відповідності </w:t>
      </w:r>
      <w:proofErr w:type="spellStart"/>
      <w:r w:rsidR="00C53887" w:rsidRPr="00E85B66"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proofErr w:type="spellEnd"/>
      <w:r w:rsidR="00C53887" w:rsidRPr="00E85B66">
        <w:rPr>
          <w:rFonts w:ascii="Times New Roman" w:hAnsi="Times New Roman" w:cs="Times New Roman"/>
          <w:b/>
          <w:sz w:val="28"/>
          <w:szCs w:val="28"/>
        </w:rPr>
        <w:t xml:space="preserve"> випускника компонентам</w:t>
      </w:r>
      <w:r w:rsidR="00C53887">
        <w:rPr>
          <w:rFonts w:ascii="Times New Roman" w:hAnsi="Times New Roman" w:cs="Times New Roman"/>
          <w:b/>
          <w:sz w:val="28"/>
          <w:szCs w:val="28"/>
        </w:rPr>
        <w:t xml:space="preserve"> освітньо-професійної програми </w:t>
      </w:r>
      <w:r w:rsidR="00922B34" w:rsidRPr="008D7BC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97612" w:rsidRPr="00D97612">
        <w:rPr>
          <w:rFonts w:ascii="Times New Roman" w:hAnsi="Times New Roman" w:cs="Times New Roman"/>
          <w:b/>
          <w:bCs/>
          <w:sz w:val="28"/>
          <w:szCs w:val="28"/>
        </w:rPr>
        <w:t>Маркетинг і управління логістичними процесами</w:t>
      </w:r>
      <w:r w:rsidR="00922B34" w:rsidRPr="008D7BC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22B34" w:rsidRPr="008D7BCF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e"/>
        <w:tblW w:w="13239" w:type="dxa"/>
        <w:jc w:val="center"/>
        <w:tblLayout w:type="fixed"/>
        <w:tblLook w:val="04A0" w:firstRow="1" w:lastRow="0" w:firstColumn="1" w:lastColumn="0" w:noHBand="0" w:noVBand="1"/>
      </w:tblPr>
      <w:tblGrid>
        <w:gridCol w:w="1040"/>
        <w:gridCol w:w="382"/>
        <w:gridCol w:w="458"/>
        <w:gridCol w:w="442"/>
        <w:gridCol w:w="467"/>
        <w:gridCol w:w="454"/>
        <w:gridCol w:w="455"/>
        <w:gridCol w:w="454"/>
        <w:gridCol w:w="454"/>
        <w:gridCol w:w="454"/>
        <w:gridCol w:w="454"/>
        <w:gridCol w:w="455"/>
        <w:gridCol w:w="442"/>
        <w:gridCol w:w="467"/>
        <w:gridCol w:w="454"/>
        <w:gridCol w:w="454"/>
        <w:gridCol w:w="391"/>
        <w:gridCol w:w="519"/>
        <w:gridCol w:w="454"/>
        <w:gridCol w:w="455"/>
        <w:gridCol w:w="454"/>
        <w:gridCol w:w="454"/>
        <w:gridCol w:w="454"/>
        <w:gridCol w:w="455"/>
        <w:gridCol w:w="454"/>
        <w:gridCol w:w="454"/>
        <w:gridCol w:w="454"/>
        <w:gridCol w:w="455"/>
      </w:tblGrid>
      <w:tr w:rsidR="009413FC" w:rsidRPr="002F0830" w14:paraId="7E2F4472" w14:textId="77777777" w:rsidTr="002F0830">
        <w:trPr>
          <w:cantSplit/>
          <w:trHeight w:val="972"/>
          <w:jc w:val="center"/>
        </w:trPr>
        <w:tc>
          <w:tcPr>
            <w:tcW w:w="1040" w:type="dxa"/>
          </w:tcPr>
          <w:p w14:paraId="29F6CC28" w14:textId="77777777" w:rsidR="009413FC" w:rsidRPr="002F0830" w:rsidRDefault="009413FC" w:rsidP="00282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textDirection w:val="btLr"/>
          </w:tcPr>
          <w:p w14:paraId="7C02DD4A" w14:textId="77777777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ОК1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textDirection w:val="btLr"/>
          </w:tcPr>
          <w:p w14:paraId="14F05A05" w14:textId="77777777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ОК2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textDirection w:val="btLr"/>
          </w:tcPr>
          <w:p w14:paraId="63BA284A" w14:textId="77777777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ОК3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extDirection w:val="btLr"/>
          </w:tcPr>
          <w:p w14:paraId="77A87ABE" w14:textId="77777777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1579BF64" w14:textId="77777777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ОК5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textDirection w:val="btLr"/>
          </w:tcPr>
          <w:p w14:paraId="7AB0163F" w14:textId="77777777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5052748F" w14:textId="77777777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1CC94ECC" w14:textId="1E5E3AD9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064E6D97" w14:textId="1971BFF7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09CEF2F4" w14:textId="5B3574AD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ОК10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textDirection w:val="btLr"/>
          </w:tcPr>
          <w:p w14:paraId="634B3DD9" w14:textId="59F80B34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ОК11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textDirection w:val="btLr"/>
          </w:tcPr>
          <w:p w14:paraId="5890AB69" w14:textId="7AE8AE37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ОК12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extDirection w:val="btLr"/>
          </w:tcPr>
          <w:p w14:paraId="410CC578" w14:textId="323A76DD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ОК13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22005CC5" w14:textId="6CE7A5D8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 14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02F3B2AF" w14:textId="546D5784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 15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textDirection w:val="btLr"/>
          </w:tcPr>
          <w:p w14:paraId="5A1A9121" w14:textId="390BB469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 16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textDirection w:val="btLr"/>
          </w:tcPr>
          <w:p w14:paraId="483E899D" w14:textId="6D767955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 17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223228B9" w14:textId="71371666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 18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textDirection w:val="btLr"/>
          </w:tcPr>
          <w:p w14:paraId="79510F21" w14:textId="089FA845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 19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35BE6198" w14:textId="3F852295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 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63B2E0C1" w14:textId="35018105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 21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60653277" w14:textId="6C0CEA27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 22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textDirection w:val="btLr"/>
          </w:tcPr>
          <w:p w14:paraId="254DDDB8" w14:textId="2D1537DF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 23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373F9132" w14:textId="6DAB6A27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 24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1CB1EB3B" w14:textId="7C8558B3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 25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7099F585" w14:textId="409D875A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 26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textDirection w:val="btLr"/>
          </w:tcPr>
          <w:p w14:paraId="5D6CED45" w14:textId="1B8350F5" w:rsidR="009413FC" w:rsidRPr="002F0830" w:rsidRDefault="009413FC" w:rsidP="00282D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F0830">
              <w:rPr>
                <w:rFonts w:ascii="Times New Roman" w:hAnsi="Times New Roman" w:cs="Times New Roman"/>
                <w:sz w:val="20"/>
                <w:szCs w:val="20"/>
              </w:rPr>
              <w:t>ОК 27</w:t>
            </w:r>
          </w:p>
        </w:tc>
      </w:tr>
      <w:tr w:rsidR="009413FC" w:rsidRPr="00496CA5" w14:paraId="67D4CD4F" w14:textId="77777777" w:rsidTr="009413FC">
        <w:trPr>
          <w:trHeight w:val="372"/>
          <w:jc w:val="center"/>
        </w:trPr>
        <w:tc>
          <w:tcPr>
            <w:tcW w:w="1040" w:type="dxa"/>
          </w:tcPr>
          <w:p w14:paraId="7661D501" w14:textId="77777777" w:rsidR="009413FC" w:rsidRPr="002F0830" w:rsidRDefault="009413FC" w:rsidP="002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30">
              <w:rPr>
                <w:rFonts w:ascii="Times New Roman" w:hAnsi="Times New Roman" w:cs="Times New Roman"/>
                <w:sz w:val="24"/>
                <w:szCs w:val="24"/>
              </w:rPr>
              <w:t>ЗК1</w:t>
            </w:r>
          </w:p>
        </w:tc>
        <w:tc>
          <w:tcPr>
            <w:tcW w:w="382" w:type="dxa"/>
            <w:shd w:val="clear" w:color="auto" w:fill="FFFFFF" w:themeFill="background1"/>
          </w:tcPr>
          <w:p w14:paraId="2235707D" w14:textId="77777777" w:rsidR="009413FC" w:rsidRPr="00F16DA7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77293F40" w14:textId="77777777" w:rsidR="009413FC" w:rsidRPr="00F16DA7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046C8446" w14:textId="77777777" w:rsidR="009413FC" w:rsidRPr="00F16DA7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7" w:type="dxa"/>
            <w:shd w:val="clear" w:color="auto" w:fill="FFFFFF" w:themeFill="background1"/>
          </w:tcPr>
          <w:p w14:paraId="521B1505" w14:textId="77777777" w:rsidR="009413FC" w:rsidRPr="00F16DA7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7402455E" w14:textId="181CA339" w:rsidR="009413FC" w:rsidRPr="005942AE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162C1E36" w14:textId="77777777" w:rsidR="009413FC" w:rsidRPr="005942AE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58FC939" w14:textId="07F1262E" w:rsidR="009413FC" w:rsidRPr="005942AE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113D749" w14:textId="77777777" w:rsidR="009413FC" w:rsidRPr="005942AE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8274DBF" w14:textId="71E09DD5" w:rsidR="009413FC" w:rsidRPr="005942AE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6DE8183" w14:textId="77777777" w:rsidR="009413FC" w:rsidRPr="005942AE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611B525C" w14:textId="2CCDD561" w:rsidR="009413FC" w:rsidRPr="005942AE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7033701B" w14:textId="77777777" w:rsidR="009413FC" w:rsidRPr="005942AE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060B01A" w14:textId="77777777" w:rsidR="009413FC" w:rsidRPr="00EE008A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8508554" w14:textId="77777777" w:rsidR="009413FC" w:rsidRPr="00EE008A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4179D9D" w14:textId="77777777" w:rsidR="009413FC" w:rsidRPr="005942AE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79067DC9" w14:textId="77777777" w:rsidR="009413FC" w:rsidRPr="00B15D5F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09146DB3" w14:textId="77777777" w:rsidR="009413FC" w:rsidRPr="00B15D5F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FC1323C" w14:textId="77777777" w:rsidR="009413FC" w:rsidRPr="00B15D5F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61B10934" w14:textId="77777777" w:rsidR="009413FC" w:rsidRPr="00B15D5F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FBAEED3" w14:textId="77777777" w:rsidR="009413FC" w:rsidRPr="00B15D5F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168F3D0" w14:textId="77777777" w:rsidR="009413FC" w:rsidRPr="00922B34" w:rsidRDefault="009413FC" w:rsidP="00282D0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25E4043" w14:textId="77777777" w:rsidR="009413FC" w:rsidRPr="00B15D5F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4D4320B" w14:textId="77777777" w:rsidR="009413FC" w:rsidRPr="00EE008A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B909275" w14:textId="77777777" w:rsidR="009413FC" w:rsidRPr="00922B34" w:rsidRDefault="009413FC" w:rsidP="00282D0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44F70C3" w14:textId="77777777" w:rsidR="009413FC" w:rsidRPr="00EE008A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6A5D604" w14:textId="77777777" w:rsidR="009413FC" w:rsidRPr="00EE008A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30FFD85" w14:textId="77777777" w:rsidR="009413FC" w:rsidRPr="00EE008A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FC" w:rsidRPr="00496CA5" w14:paraId="0C30D644" w14:textId="77777777" w:rsidTr="009413FC">
        <w:trPr>
          <w:trHeight w:val="372"/>
          <w:jc w:val="center"/>
        </w:trPr>
        <w:tc>
          <w:tcPr>
            <w:tcW w:w="1040" w:type="dxa"/>
          </w:tcPr>
          <w:p w14:paraId="69D54DF3" w14:textId="77777777" w:rsidR="009413FC" w:rsidRPr="002F0830" w:rsidRDefault="009413FC" w:rsidP="002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30">
              <w:rPr>
                <w:rFonts w:ascii="Times New Roman" w:hAnsi="Times New Roman" w:cs="Times New Roman"/>
                <w:sz w:val="24"/>
                <w:szCs w:val="24"/>
              </w:rPr>
              <w:t>ЗК2</w:t>
            </w:r>
          </w:p>
        </w:tc>
        <w:tc>
          <w:tcPr>
            <w:tcW w:w="382" w:type="dxa"/>
            <w:shd w:val="clear" w:color="auto" w:fill="FFFFFF" w:themeFill="background1"/>
          </w:tcPr>
          <w:p w14:paraId="371C65F4" w14:textId="77777777" w:rsidR="009413FC" w:rsidRPr="00F16DA7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57801316" w14:textId="77777777" w:rsidR="009413FC" w:rsidRPr="00F16DA7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67691DD6" w14:textId="77777777" w:rsidR="009413FC" w:rsidRPr="00F16DA7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7" w:type="dxa"/>
            <w:shd w:val="clear" w:color="auto" w:fill="FFFFFF" w:themeFill="background1"/>
          </w:tcPr>
          <w:p w14:paraId="46AA9BB2" w14:textId="77777777" w:rsidR="009413FC" w:rsidRPr="00F16DA7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A23C64C" w14:textId="77777777" w:rsidR="009413FC" w:rsidRPr="005942AE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697B01C9" w14:textId="3A062411" w:rsidR="009413FC" w:rsidRPr="005942AE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F00745B" w14:textId="45C2ABE6" w:rsidR="009413FC" w:rsidRPr="005942AE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30B0DB9D" w14:textId="77777777" w:rsidR="009413FC" w:rsidRPr="005942AE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F7C95F5" w14:textId="0136DC5F" w:rsidR="009413FC" w:rsidRPr="005942AE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991BC1C" w14:textId="77777777" w:rsidR="009413FC" w:rsidRPr="005942AE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56EA4B6C" w14:textId="77777777" w:rsidR="009413FC" w:rsidRPr="005942AE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755C527C" w14:textId="77777777" w:rsidR="009413FC" w:rsidRPr="005942AE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1D56098" w14:textId="77777777" w:rsidR="009413FC" w:rsidRPr="00EE008A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1E7A9AC" w14:textId="77777777" w:rsidR="009413FC" w:rsidRPr="00EE008A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F64E81A" w14:textId="77777777" w:rsidR="009413FC" w:rsidRPr="005942AE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6D290542" w14:textId="77777777" w:rsidR="009413FC" w:rsidRPr="00B15D5F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59BBB0AF" w14:textId="77777777" w:rsidR="009413FC" w:rsidRPr="00B15D5F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075FF38" w14:textId="77777777" w:rsidR="009413FC" w:rsidRPr="00B15D5F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19CCD26D" w14:textId="77777777" w:rsidR="009413FC" w:rsidRPr="00B15D5F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1B15339" w14:textId="77777777" w:rsidR="009413FC" w:rsidRPr="00B15D5F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AD29150" w14:textId="77777777" w:rsidR="009413FC" w:rsidRPr="00922B34" w:rsidRDefault="009413FC" w:rsidP="00282D0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B1DA193" w14:textId="77777777" w:rsidR="009413FC" w:rsidRPr="00B15D5F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ACC5374" w14:textId="77777777" w:rsidR="009413FC" w:rsidRPr="00EE008A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BAA54D1" w14:textId="77777777" w:rsidR="009413FC" w:rsidRPr="00922B34" w:rsidRDefault="009413FC" w:rsidP="00282D0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084C14C" w14:textId="77777777" w:rsidR="009413FC" w:rsidRPr="00EE008A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FF865B1" w14:textId="77777777" w:rsidR="009413FC" w:rsidRPr="00EE008A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761EC0D" w14:textId="77777777" w:rsidR="009413FC" w:rsidRPr="00EE008A" w:rsidRDefault="009413FC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FC" w:rsidRPr="00496CA5" w14:paraId="15C4A098" w14:textId="77777777" w:rsidTr="009413FC">
        <w:trPr>
          <w:trHeight w:val="357"/>
          <w:jc w:val="center"/>
        </w:trPr>
        <w:tc>
          <w:tcPr>
            <w:tcW w:w="1040" w:type="dxa"/>
          </w:tcPr>
          <w:p w14:paraId="48989CEF" w14:textId="77777777" w:rsidR="009413FC" w:rsidRPr="002F0830" w:rsidRDefault="009413FC" w:rsidP="00B1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30">
              <w:rPr>
                <w:rFonts w:ascii="Times New Roman" w:hAnsi="Times New Roman" w:cs="Times New Roman"/>
                <w:sz w:val="24"/>
                <w:szCs w:val="24"/>
              </w:rPr>
              <w:t>ЗК3</w:t>
            </w:r>
          </w:p>
        </w:tc>
        <w:tc>
          <w:tcPr>
            <w:tcW w:w="382" w:type="dxa"/>
            <w:shd w:val="clear" w:color="auto" w:fill="FFFFFF" w:themeFill="background1"/>
          </w:tcPr>
          <w:p w14:paraId="21C95970" w14:textId="3026C9CF" w:rsidR="009413FC" w:rsidRPr="00F16DA7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4478E4A5" w14:textId="77777777" w:rsidR="009413FC" w:rsidRPr="00F16DA7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6CE8684D" w14:textId="2784D9C3" w:rsidR="009413FC" w:rsidRPr="00F16DA7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2AF6546D" w14:textId="77777777" w:rsidR="009413FC" w:rsidRPr="00F16DA7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7119637" w14:textId="77777777" w:rsidR="009413FC" w:rsidRPr="005942AE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8BC93CD" w14:textId="18A2773F" w:rsidR="009413FC" w:rsidRPr="005942AE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457ECE74" w14:textId="7F4B7EEA" w:rsidR="009413FC" w:rsidRPr="005942AE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0E7E0992" w14:textId="77777777" w:rsidR="009413FC" w:rsidRPr="005942AE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CC30DB6" w14:textId="0BE5EB3C" w:rsidR="009413FC" w:rsidRPr="005942AE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51F1C33A" w14:textId="54BAF436" w:rsidR="009413FC" w:rsidRPr="005942AE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42DB662E" w14:textId="77777777" w:rsidR="009413FC" w:rsidRPr="005942AE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75EBD1F1" w14:textId="078A59A5" w:rsidR="009413FC" w:rsidRPr="005942AE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7" w:type="dxa"/>
            <w:shd w:val="clear" w:color="auto" w:fill="FFFFFF" w:themeFill="background1"/>
          </w:tcPr>
          <w:p w14:paraId="72E20595" w14:textId="77777777" w:rsidR="009413FC" w:rsidRPr="00EE008A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3FD08DB" w14:textId="77777777" w:rsidR="009413FC" w:rsidRPr="00EE008A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D49B0C4" w14:textId="510A5057" w:rsidR="009413FC" w:rsidRPr="005942AE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14:paraId="0F0F4F09" w14:textId="5B3E6699" w:rsidR="009413FC" w:rsidRPr="00B15D5F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shd w:val="clear" w:color="auto" w:fill="FFFFFF" w:themeFill="background1"/>
          </w:tcPr>
          <w:p w14:paraId="5957BB40" w14:textId="3C69A714" w:rsidR="009413FC" w:rsidRPr="00B15D5F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15B75BD2" w14:textId="7C03E515" w:rsidR="009413FC" w:rsidRPr="00B15D5F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364A4B66" w14:textId="13EDB755" w:rsidR="009413FC" w:rsidRPr="00B15D5F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5B3B662A" w14:textId="0731881C" w:rsidR="009413FC" w:rsidRPr="00B15D5F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10CB387F" w14:textId="433D2E84" w:rsidR="009413FC" w:rsidRPr="00922B34" w:rsidRDefault="009413FC" w:rsidP="00B15D5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5F430E71" w14:textId="77777777" w:rsidR="009413FC" w:rsidRPr="00B15D5F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A8DE8A2" w14:textId="77777777" w:rsidR="009413FC" w:rsidRPr="00EE008A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12251B1" w14:textId="77777777" w:rsidR="009413FC" w:rsidRPr="00922B34" w:rsidRDefault="009413FC" w:rsidP="00B15D5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CA4A7AD" w14:textId="67195CE7" w:rsidR="009413FC" w:rsidRPr="00EE008A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13C1706A" w14:textId="77777777" w:rsidR="009413FC" w:rsidRPr="00EE008A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7F0260CE" w14:textId="77777777" w:rsidR="009413FC" w:rsidRPr="00EE008A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3FC" w:rsidRPr="00496CA5" w14:paraId="0FDD5BD5" w14:textId="77777777" w:rsidTr="009413FC">
        <w:trPr>
          <w:trHeight w:val="372"/>
          <w:jc w:val="center"/>
        </w:trPr>
        <w:tc>
          <w:tcPr>
            <w:tcW w:w="1040" w:type="dxa"/>
          </w:tcPr>
          <w:p w14:paraId="3351A21D" w14:textId="77777777" w:rsidR="009413FC" w:rsidRPr="002F0830" w:rsidRDefault="009413FC" w:rsidP="00B1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30">
              <w:rPr>
                <w:rFonts w:ascii="Times New Roman" w:hAnsi="Times New Roman" w:cs="Times New Roman"/>
                <w:sz w:val="24"/>
                <w:szCs w:val="24"/>
              </w:rPr>
              <w:t>ЗК4</w:t>
            </w:r>
          </w:p>
        </w:tc>
        <w:tc>
          <w:tcPr>
            <w:tcW w:w="382" w:type="dxa"/>
            <w:shd w:val="clear" w:color="auto" w:fill="FFFFFF" w:themeFill="background1"/>
          </w:tcPr>
          <w:p w14:paraId="5DC50388" w14:textId="77777777" w:rsidR="009413FC" w:rsidRPr="00F16DA7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6A255FCE" w14:textId="4B88DC80" w:rsidR="009413FC" w:rsidRPr="00F16DA7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36D95527" w14:textId="77777777" w:rsidR="009413FC" w:rsidRPr="00F16DA7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4AA4818C" w14:textId="38DB8430" w:rsidR="009413FC" w:rsidRPr="00F16DA7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240AC389" w14:textId="77777777" w:rsidR="009413FC" w:rsidRPr="005942AE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BFC12EB" w14:textId="2BC561E9" w:rsidR="009413FC" w:rsidRPr="005942AE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206EAB66" w14:textId="0E50CE5F" w:rsidR="009413FC" w:rsidRPr="005942AE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3D6EFC9F" w14:textId="77777777" w:rsidR="009413FC" w:rsidRPr="005942AE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0B21C5B" w14:textId="1441DAAE" w:rsidR="009413FC" w:rsidRPr="005942AE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5BF6A0A7" w14:textId="2337B11B" w:rsidR="009413FC" w:rsidRPr="005942AE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1F7E1F74" w14:textId="77777777" w:rsidR="009413FC" w:rsidRPr="005942AE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4489777D" w14:textId="77777777" w:rsidR="009413FC" w:rsidRPr="005942AE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8B9C1C9" w14:textId="77777777" w:rsidR="009413FC" w:rsidRPr="00EE008A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94C31E2" w14:textId="4C409205" w:rsidR="009413FC" w:rsidRPr="00EE008A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3B227A3A" w14:textId="77777777" w:rsidR="009413FC" w:rsidRPr="005942AE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34B7D5B8" w14:textId="77777777" w:rsidR="009413FC" w:rsidRPr="00B15D5F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0B8EB4BC" w14:textId="77777777" w:rsidR="009413FC" w:rsidRPr="00B15D5F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CB84F4F" w14:textId="1987C403" w:rsidR="009413FC" w:rsidRPr="00B15D5F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45C780AF" w14:textId="219EF3F9" w:rsidR="009413FC" w:rsidRPr="00B15D5F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11A0A480" w14:textId="009527A8" w:rsidR="009413FC" w:rsidRPr="00B15D5F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5AD37DB1" w14:textId="1D2E6788" w:rsidR="009413FC" w:rsidRPr="00922B34" w:rsidRDefault="009413FC" w:rsidP="00B15D5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7E89DC2B" w14:textId="77777777" w:rsidR="009413FC" w:rsidRPr="00B15D5F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9D05AE8" w14:textId="77777777" w:rsidR="009413FC" w:rsidRPr="00EE008A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93C1E5F" w14:textId="77777777" w:rsidR="009413FC" w:rsidRPr="00922B34" w:rsidRDefault="009413FC" w:rsidP="00B15D5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265DCCF" w14:textId="77777777" w:rsidR="009413FC" w:rsidRPr="00EE008A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8D4B0D1" w14:textId="77777777" w:rsidR="009413FC" w:rsidRPr="00EE008A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628FFD91" w14:textId="77777777" w:rsidR="009413FC" w:rsidRPr="00EE008A" w:rsidRDefault="009413FC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FC" w:rsidRPr="00496CA5" w14:paraId="42A4297D" w14:textId="77777777" w:rsidTr="009413FC">
        <w:trPr>
          <w:trHeight w:val="372"/>
          <w:jc w:val="center"/>
        </w:trPr>
        <w:tc>
          <w:tcPr>
            <w:tcW w:w="1040" w:type="dxa"/>
          </w:tcPr>
          <w:p w14:paraId="3A18A4B7" w14:textId="77777777" w:rsidR="009413FC" w:rsidRPr="002F0830" w:rsidRDefault="009413FC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30">
              <w:rPr>
                <w:rFonts w:ascii="Times New Roman" w:hAnsi="Times New Roman" w:cs="Times New Roman"/>
                <w:sz w:val="24"/>
                <w:szCs w:val="24"/>
              </w:rPr>
              <w:t>ЗК5</w:t>
            </w:r>
          </w:p>
        </w:tc>
        <w:tc>
          <w:tcPr>
            <w:tcW w:w="382" w:type="dxa"/>
            <w:shd w:val="clear" w:color="auto" w:fill="FFFFFF" w:themeFill="background1"/>
          </w:tcPr>
          <w:p w14:paraId="5E73CC02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1B66462A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3D9E8024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04A6B87A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AFFDA2B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14615FCB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6A49CC0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850765D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41E5FD2" w14:textId="65DE32D1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C4ECEAF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365BEFC8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2" w:type="dxa"/>
            <w:shd w:val="clear" w:color="auto" w:fill="FFFFFF" w:themeFill="background1"/>
          </w:tcPr>
          <w:p w14:paraId="000AAE31" w14:textId="619DB42E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4C93BCF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27083BE9" w14:textId="642EA77A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1EF143E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4BE843A6" w14:textId="03F2E503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287808D5" w14:textId="3C3B6DB4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FF78F79" w14:textId="08775673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7747E25B" w14:textId="6A0264DB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BC3AF40" w14:textId="123F40C3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D26FD32" w14:textId="4044CCA8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BCC43EE" w14:textId="042B2B82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656AFFF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46AA7565" w14:textId="0158D7D1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14668088" w14:textId="530DE9C0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B5D96E8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10731049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3FC" w:rsidRPr="00496CA5" w14:paraId="42F8EFA6" w14:textId="77777777" w:rsidTr="009413FC">
        <w:trPr>
          <w:trHeight w:val="372"/>
          <w:jc w:val="center"/>
        </w:trPr>
        <w:tc>
          <w:tcPr>
            <w:tcW w:w="1040" w:type="dxa"/>
          </w:tcPr>
          <w:p w14:paraId="2ED8802B" w14:textId="77777777" w:rsidR="009413FC" w:rsidRPr="002F0830" w:rsidRDefault="009413FC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30">
              <w:rPr>
                <w:rFonts w:ascii="Times New Roman" w:hAnsi="Times New Roman" w:cs="Times New Roman"/>
                <w:sz w:val="24"/>
                <w:szCs w:val="24"/>
              </w:rPr>
              <w:t>ЗК6</w:t>
            </w:r>
          </w:p>
        </w:tc>
        <w:tc>
          <w:tcPr>
            <w:tcW w:w="382" w:type="dxa"/>
            <w:shd w:val="clear" w:color="auto" w:fill="FFFFFF" w:themeFill="background1"/>
          </w:tcPr>
          <w:p w14:paraId="42B9D0B5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8" w:type="dxa"/>
            <w:shd w:val="clear" w:color="auto" w:fill="FFFFFF" w:themeFill="background1"/>
          </w:tcPr>
          <w:p w14:paraId="6D88767C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2" w:type="dxa"/>
          </w:tcPr>
          <w:p w14:paraId="27365EDF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6BE2532C" w14:textId="586AF9A8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49DA7BB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F38AEBE" w14:textId="4E4A000F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C946187" w14:textId="4952674F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F1B8633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36E3BDB" w14:textId="61D9799E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6FB02CC" w14:textId="2A922B75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6A71578" w14:textId="6F7FAECC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2EF4966" w14:textId="7A162D1D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0DFBFB9" w14:textId="60190F18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2CAE4BC" w14:textId="6CDBDA92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CB5F9E8" w14:textId="13B90235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0C410B8E" w14:textId="18484702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36650AFF" w14:textId="4EEC5826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D63AC41" w14:textId="653C2575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53D42EBA" w14:textId="78E417BF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E116BBE" w14:textId="1FA44139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D5F0727" w14:textId="2A6C1FE0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1A246AC" w14:textId="0730DFEA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597E16B7" w14:textId="596799FB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53A4957" w14:textId="7D3130EE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81C66CC" w14:textId="57CD50CD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4A071EF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0A3F9ECA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3FC" w:rsidRPr="00496CA5" w14:paraId="36AF4356" w14:textId="77777777" w:rsidTr="009413FC">
        <w:trPr>
          <w:trHeight w:val="372"/>
          <w:jc w:val="center"/>
        </w:trPr>
        <w:tc>
          <w:tcPr>
            <w:tcW w:w="1040" w:type="dxa"/>
          </w:tcPr>
          <w:p w14:paraId="630E9E9A" w14:textId="77777777" w:rsidR="009413FC" w:rsidRPr="002F0830" w:rsidRDefault="009413FC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30">
              <w:rPr>
                <w:rFonts w:ascii="Times New Roman" w:hAnsi="Times New Roman" w:cs="Times New Roman"/>
                <w:sz w:val="24"/>
                <w:szCs w:val="24"/>
              </w:rPr>
              <w:t>ЗК7</w:t>
            </w:r>
          </w:p>
        </w:tc>
        <w:tc>
          <w:tcPr>
            <w:tcW w:w="382" w:type="dxa"/>
            <w:shd w:val="clear" w:color="auto" w:fill="FFFFFF" w:themeFill="background1"/>
          </w:tcPr>
          <w:p w14:paraId="42E757FB" w14:textId="5B18DA99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40271073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2" w:type="dxa"/>
          </w:tcPr>
          <w:p w14:paraId="35AEE491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118371E2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AB4B175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108C4DA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8748FAC" w14:textId="79522F2B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A3A254E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AB8A755" w14:textId="0DF850A3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8F831C2" w14:textId="4499E864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499BD10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8F6E3A1" w14:textId="3FCD9AA9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2878902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49FCC51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16E4147" w14:textId="3B96749C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6DCB1263" w14:textId="27D8E3EE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228D58C0" w14:textId="5BFE87C3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3929019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8AEDA76" w14:textId="616FF3B2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6FFB05D" w14:textId="7B66ED03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A1DD546" w14:textId="110F9BDC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58BB113" w14:textId="790AC4A2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B150D28" w14:textId="768B1E01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1A676B2" w14:textId="632F241A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A24693A" w14:textId="7AA1B172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1E59263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6F2DC245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3FC" w:rsidRPr="00496CA5" w14:paraId="64F3DED0" w14:textId="77777777" w:rsidTr="009413FC">
        <w:trPr>
          <w:trHeight w:val="372"/>
          <w:jc w:val="center"/>
        </w:trPr>
        <w:tc>
          <w:tcPr>
            <w:tcW w:w="1040" w:type="dxa"/>
          </w:tcPr>
          <w:p w14:paraId="7CB71367" w14:textId="77777777" w:rsidR="009413FC" w:rsidRPr="002F0830" w:rsidRDefault="009413FC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30">
              <w:rPr>
                <w:rFonts w:ascii="Times New Roman" w:hAnsi="Times New Roman" w:cs="Times New Roman"/>
                <w:sz w:val="24"/>
                <w:szCs w:val="24"/>
              </w:rPr>
              <w:t>ЗК8</w:t>
            </w:r>
          </w:p>
        </w:tc>
        <w:tc>
          <w:tcPr>
            <w:tcW w:w="382" w:type="dxa"/>
            <w:shd w:val="clear" w:color="auto" w:fill="FFFFFF" w:themeFill="background1"/>
          </w:tcPr>
          <w:p w14:paraId="16705C78" w14:textId="6386F599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6F98196B" w14:textId="5C80063F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3914160F" w14:textId="2EA2DBEB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529EFE69" w14:textId="1AF8822B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892EE7E" w14:textId="486DDEB8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77D42446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0807CBB" w14:textId="60E86CEB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2B79578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C3DC99A" w14:textId="73B5DBA1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96C1792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</w:tcPr>
          <w:p w14:paraId="72D13B57" w14:textId="1061A9AB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FDE69BF" w14:textId="4DB3193D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28BA903" w14:textId="3C64EAE1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2DFD61E" w14:textId="742B2B4B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10262AD2" w14:textId="160457D8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23457FC0" w14:textId="46ACF0E3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3C42AAD6" w14:textId="4EAB3B80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4A0B586" w14:textId="4F75F5BC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460B119" w14:textId="1EE4D081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C76B047" w14:textId="369F8CF8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0553D01" w14:textId="1EDB0557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1122575" w14:textId="6674BD3D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5033C807" w14:textId="520B004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D8D9C2B" w14:textId="2288ED36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CACFF7A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43D1CDDA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62D2F8A3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3FC" w:rsidRPr="00496CA5" w14:paraId="46F6D2DA" w14:textId="77777777" w:rsidTr="009413FC">
        <w:trPr>
          <w:trHeight w:val="372"/>
          <w:jc w:val="center"/>
        </w:trPr>
        <w:tc>
          <w:tcPr>
            <w:tcW w:w="1040" w:type="dxa"/>
          </w:tcPr>
          <w:p w14:paraId="5FF09555" w14:textId="56AB53AE" w:rsidR="009413FC" w:rsidRPr="002F0830" w:rsidRDefault="009413FC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30">
              <w:rPr>
                <w:rFonts w:ascii="Times New Roman" w:hAnsi="Times New Roman" w:cs="Times New Roman"/>
                <w:sz w:val="24"/>
                <w:szCs w:val="24"/>
              </w:rPr>
              <w:t>ЗК9</w:t>
            </w:r>
          </w:p>
        </w:tc>
        <w:tc>
          <w:tcPr>
            <w:tcW w:w="382" w:type="dxa"/>
            <w:shd w:val="clear" w:color="auto" w:fill="FFFFFF" w:themeFill="background1"/>
          </w:tcPr>
          <w:p w14:paraId="2B9DD5B1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611BABC9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7D9A189B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1BAEE34E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F52D784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822B4ED" w14:textId="507FF0C4" w:rsidR="009413FC" w:rsidRPr="005942AE" w:rsidRDefault="00492A25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7683B6FF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A9045FB" w14:textId="2004644F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361038BE" w14:textId="77EDD84F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75D9E47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4D8DC7AF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3325FC3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E9097DA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C1E6223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4A78752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39FF2DE1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0D8FE975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4FBE360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E4ECAB8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FC3BD74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347BEFE" w14:textId="77777777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276E46C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625EE63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836F5B2" w14:textId="77777777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F7CB488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E26C3D0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5032C686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FC" w:rsidRPr="00496CA5" w14:paraId="6B5FB672" w14:textId="77777777" w:rsidTr="009413FC">
        <w:trPr>
          <w:trHeight w:val="357"/>
          <w:jc w:val="center"/>
        </w:trPr>
        <w:tc>
          <w:tcPr>
            <w:tcW w:w="1040" w:type="dxa"/>
          </w:tcPr>
          <w:p w14:paraId="7AB7AB2C" w14:textId="77777777" w:rsidR="009413FC" w:rsidRPr="002F0830" w:rsidRDefault="009413FC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30">
              <w:rPr>
                <w:rFonts w:ascii="Times New Roman" w:hAnsi="Times New Roman" w:cs="Times New Roman"/>
                <w:sz w:val="24"/>
                <w:szCs w:val="24"/>
              </w:rPr>
              <w:t>СК1</w:t>
            </w:r>
          </w:p>
        </w:tc>
        <w:tc>
          <w:tcPr>
            <w:tcW w:w="382" w:type="dxa"/>
            <w:shd w:val="clear" w:color="auto" w:fill="FFFFFF" w:themeFill="background1"/>
          </w:tcPr>
          <w:p w14:paraId="732EC07A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639AEE25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49AEFBF3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59047271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AA738BD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1C385C6A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93E195D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A00D255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E5FC9DF" w14:textId="0BD9B4FC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BD0359E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</w:tcPr>
          <w:p w14:paraId="5DA5E4C9" w14:textId="0DB6CBC8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4046CC8F" w14:textId="6ADC1CD0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722661C" w14:textId="7CD906C3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7DB42A0B" w14:textId="0EB2F192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3BDDB2A" w14:textId="3FAAC4C6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258D94C7" w14:textId="73A1FC9E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43916AD0" w14:textId="1A167A6A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CBB8335" w14:textId="3C785C3A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00A55356" w14:textId="02124494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617ABDDE" w14:textId="751F170B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3CD2CD42" w14:textId="18467D43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7E193996" w14:textId="37A20164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8C31CD0" w14:textId="0B167DA3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0353200" w14:textId="7A00FC71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3CC0D0D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761DB0DE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6C172C4E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3FC" w:rsidRPr="00496CA5" w14:paraId="09F4AC4E" w14:textId="77777777" w:rsidTr="009413FC">
        <w:trPr>
          <w:trHeight w:val="372"/>
          <w:jc w:val="center"/>
        </w:trPr>
        <w:tc>
          <w:tcPr>
            <w:tcW w:w="1040" w:type="dxa"/>
          </w:tcPr>
          <w:p w14:paraId="51E72681" w14:textId="77777777" w:rsidR="009413FC" w:rsidRPr="002F0830" w:rsidRDefault="009413FC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30">
              <w:rPr>
                <w:rFonts w:ascii="Times New Roman" w:hAnsi="Times New Roman" w:cs="Times New Roman"/>
                <w:sz w:val="24"/>
                <w:szCs w:val="24"/>
              </w:rPr>
              <w:t>СК2</w:t>
            </w:r>
          </w:p>
        </w:tc>
        <w:tc>
          <w:tcPr>
            <w:tcW w:w="382" w:type="dxa"/>
            <w:shd w:val="clear" w:color="auto" w:fill="FFFFFF" w:themeFill="background1"/>
          </w:tcPr>
          <w:p w14:paraId="2BBCFCB4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0C375711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4213DA34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0EA6CB1E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FCB09A7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1B3E17A6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81DF5D3" w14:textId="4FA76D94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1C5F745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06C742B" w14:textId="4C91D5DA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BB191A2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362C98A4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67E8AC89" w14:textId="194A47BC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42FDF41" w14:textId="2CE54F9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1B94B880" w14:textId="01EA3992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376D1F4" w14:textId="154BA8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14:paraId="7061541B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60E4812C" w14:textId="6B62F0F9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93C6E72" w14:textId="44C3F7FC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5E65CFBF" w14:textId="2D0D4EA6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02DFC568" w14:textId="1D185BC6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5DA4D34A" w14:textId="6340374C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174A93AE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31043DE" w14:textId="78DE8185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2086454" w14:textId="12E1745D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6FDCBB2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617C5C0E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7AE4709B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3FC" w:rsidRPr="00496CA5" w14:paraId="0DDE4ADB" w14:textId="77777777" w:rsidTr="009413FC">
        <w:trPr>
          <w:trHeight w:val="372"/>
          <w:jc w:val="center"/>
        </w:trPr>
        <w:tc>
          <w:tcPr>
            <w:tcW w:w="1040" w:type="dxa"/>
          </w:tcPr>
          <w:p w14:paraId="0A82EDD4" w14:textId="77777777" w:rsidR="009413FC" w:rsidRPr="002F0830" w:rsidRDefault="009413FC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30">
              <w:rPr>
                <w:rFonts w:ascii="Times New Roman" w:hAnsi="Times New Roman" w:cs="Times New Roman"/>
                <w:sz w:val="24"/>
                <w:szCs w:val="24"/>
              </w:rPr>
              <w:t>СК3</w:t>
            </w:r>
          </w:p>
        </w:tc>
        <w:tc>
          <w:tcPr>
            <w:tcW w:w="382" w:type="dxa"/>
            <w:shd w:val="clear" w:color="auto" w:fill="FFFFFF" w:themeFill="background1"/>
          </w:tcPr>
          <w:p w14:paraId="5BEA880D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4F7230BD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6AC4B094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16B70984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6F4C813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77AC4070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6310A17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604F1CB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25CE282" w14:textId="72ABDB32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06A5A04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0B0BF531" w14:textId="38B47626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64CA12F2" w14:textId="4C000ED9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7" w:type="dxa"/>
            <w:shd w:val="clear" w:color="auto" w:fill="FFFFFF" w:themeFill="background1"/>
          </w:tcPr>
          <w:p w14:paraId="3745B175" w14:textId="2A84ADCB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7B5A814" w14:textId="3728DB7A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5EFDC12F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47E91193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535404A6" w14:textId="4DC370B3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94342BF" w14:textId="554750C8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4648F8D" w14:textId="22718F3C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0E3D8DC" w14:textId="506562E4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0033215" w14:textId="6EE2D8FE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75A53860" w14:textId="278CC1E6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5E70B887" w14:textId="0B1BCB13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5640469" w14:textId="6E39CA41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90A032B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602845FC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0411CBB0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3FC" w:rsidRPr="00496CA5" w14:paraId="2A2BFBF0" w14:textId="77777777" w:rsidTr="009413FC">
        <w:trPr>
          <w:trHeight w:val="372"/>
          <w:jc w:val="center"/>
        </w:trPr>
        <w:tc>
          <w:tcPr>
            <w:tcW w:w="1040" w:type="dxa"/>
          </w:tcPr>
          <w:p w14:paraId="23EA7AD1" w14:textId="77777777" w:rsidR="009413FC" w:rsidRPr="002F0830" w:rsidRDefault="009413FC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30">
              <w:rPr>
                <w:rFonts w:ascii="Times New Roman" w:hAnsi="Times New Roman" w:cs="Times New Roman"/>
                <w:sz w:val="24"/>
                <w:szCs w:val="24"/>
              </w:rPr>
              <w:t>СК4</w:t>
            </w:r>
          </w:p>
        </w:tc>
        <w:tc>
          <w:tcPr>
            <w:tcW w:w="382" w:type="dxa"/>
            <w:shd w:val="clear" w:color="auto" w:fill="FFFFFF" w:themeFill="background1"/>
          </w:tcPr>
          <w:p w14:paraId="757673CC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5C454B13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695DFC61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55A80554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9E15D88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5CDE11B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6419337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49719C9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CB9669F" w14:textId="46BCD07D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FA299BD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6BF08F12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2" w:type="dxa"/>
            <w:shd w:val="clear" w:color="auto" w:fill="FFFFFF" w:themeFill="background1"/>
          </w:tcPr>
          <w:p w14:paraId="06AD9436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C1B9A08" w14:textId="3F0BFCA5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9F10A82" w14:textId="0D2E186C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F2D02C2" w14:textId="128A8A1E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14:paraId="4CCF84AC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50219D2A" w14:textId="5DC760C3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4973691" w14:textId="7076F1D0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28151824" w14:textId="11DD90AD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4C4BF126" w14:textId="5C8F973F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86F1101" w14:textId="0FAB8D33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77EC10CD" w14:textId="1A0416EA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364D8694" w14:textId="444A3FD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730AA37" w14:textId="3A1121D7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0FEE0A4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4CFCB331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157340D0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3FC" w:rsidRPr="00496CA5" w14:paraId="7A269934" w14:textId="77777777" w:rsidTr="009413FC">
        <w:trPr>
          <w:trHeight w:val="372"/>
          <w:jc w:val="center"/>
        </w:trPr>
        <w:tc>
          <w:tcPr>
            <w:tcW w:w="1040" w:type="dxa"/>
          </w:tcPr>
          <w:p w14:paraId="746CE62D" w14:textId="77777777" w:rsidR="009413FC" w:rsidRPr="002F0830" w:rsidRDefault="009413FC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30">
              <w:rPr>
                <w:rFonts w:ascii="Times New Roman" w:hAnsi="Times New Roman" w:cs="Times New Roman"/>
                <w:sz w:val="24"/>
                <w:szCs w:val="24"/>
              </w:rPr>
              <w:t>СК5</w:t>
            </w:r>
          </w:p>
        </w:tc>
        <w:tc>
          <w:tcPr>
            <w:tcW w:w="382" w:type="dxa"/>
            <w:shd w:val="clear" w:color="auto" w:fill="FFFFFF" w:themeFill="background1"/>
          </w:tcPr>
          <w:p w14:paraId="10C73656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457C455A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4B7D6BCE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259D9D12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A9F9036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66C24D5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DCDE894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9ABC2D9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F605082" w14:textId="43C50DB5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CFD3D6E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2A2A7343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3994A410" w14:textId="39467C3D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7" w:type="dxa"/>
            <w:shd w:val="clear" w:color="auto" w:fill="FFFFFF" w:themeFill="background1"/>
          </w:tcPr>
          <w:p w14:paraId="1666C1AC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F209E60" w14:textId="3A06C3D5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168C03D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14:paraId="4AA3A546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0308425A" w14:textId="44D7FB98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6EE63AF4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11708EB1" w14:textId="3CC165B0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61EE402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A1DF40D" w14:textId="77777777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3A28499A" w14:textId="5DF76E3E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369C593C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71826CB" w14:textId="77777777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49504F9" w14:textId="28214E9D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43ECAC62" w14:textId="5B42C42B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699E02F7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3FC" w:rsidRPr="00496CA5" w14:paraId="3179EEBA" w14:textId="77777777" w:rsidTr="009413FC">
        <w:trPr>
          <w:trHeight w:val="357"/>
          <w:jc w:val="center"/>
        </w:trPr>
        <w:tc>
          <w:tcPr>
            <w:tcW w:w="1040" w:type="dxa"/>
          </w:tcPr>
          <w:p w14:paraId="35D0481E" w14:textId="77777777" w:rsidR="009413FC" w:rsidRPr="002F0830" w:rsidRDefault="009413FC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30">
              <w:rPr>
                <w:rFonts w:ascii="Times New Roman" w:hAnsi="Times New Roman" w:cs="Times New Roman"/>
                <w:sz w:val="24"/>
                <w:szCs w:val="24"/>
              </w:rPr>
              <w:t>СК6</w:t>
            </w:r>
          </w:p>
        </w:tc>
        <w:tc>
          <w:tcPr>
            <w:tcW w:w="382" w:type="dxa"/>
            <w:shd w:val="clear" w:color="auto" w:fill="FFFFFF" w:themeFill="background1"/>
          </w:tcPr>
          <w:p w14:paraId="126B73DA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3F483A94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50FC0513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6F5B846A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4F3C089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362DFC25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D2EF002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195C091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CBA4B07" w14:textId="4D5F06D4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1DD1E45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1ADEDE90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730CF535" w14:textId="34618509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5327DA41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AECCDF3" w14:textId="309399D2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29A5B10E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14:paraId="54862E64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3AAE9708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6E4EC8A" w14:textId="41CF3388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275353C9" w14:textId="1E27A31D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42C1FDD7" w14:textId="728EF072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2734074F" w14:textId="31965526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12093240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5D97ED8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3E3E3CA" w14:textId="77777777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8A65C27" w14:textId="20D19B9A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012A1E9C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7E5035D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3FC" w:rsidRPr="00496CA5" w14:paraId="7A7519B6" w14:textId="77777777" w:rsidTr="009413FC">
        <w:trPr>
          <w:trHeight w:val="372"/>
          <w:jc w:val="center"/>
        </w:trPr>
        <w:tc>
          <w:tcPr>
            <w:tcW w:w="1040" w:type="dxa"/>
          </w:tcPr>
          <w:p w14:paraId="2DC8237F" w14:textId="77777777" w:rsidR="009413FC" w:rsidRPr="002F0830" w:rsidRDefault="009413FC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30">
              <w:rPr>
                <w:rFonts w:ascii="Times New Roman" w:hAnsi="Times New Roman" w:cs="Times New Roman"/>
                <w:sz w:val="24"/>
                <w:szCs w:val="24"/>
              </w:rPr>
              <w:t>СК7</w:t>
            </w:r>
          </w:p>
        </w:tc>
        <w:tc>
          <w:tcPr>
            <w:tcW w:w="382" w:type="dxa"/>
            <w:shd w:val="clear" w:color="auto" w:fill="FFFFFF" w:themeFill="background1"/>
          </w:tcPr>
          <w:p w14:paraId="72069560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019D86B4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13456090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67963E7E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9E84660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EE07D89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53CAE22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5F93DC0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3F1457D" w14:textId="79095470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4A039F0E" w14:textId="5F7529B4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5" w:type="dxa"/>
          </w:tcPr>
          <w:p w14:paraId="07F9C357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13C79FA0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C436762" w14:textId="49E80CC0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0E20586" w14:textId="2980E628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29FAC750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14:paraId="14BD159E" w14:textId="1B7A4304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</w:tcPr>
          <w:p w14:paraId="34F301CD" w14:textId="2CDBDF7F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998E02D" w14:textId="7555933F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28DCFBDC" w14:textId="70AB43D1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40B6F4C6" w14:textId="4A858D93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45D91F34" w14:textId="6F4D53EA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358EEE79" w14:textId="29EFC45C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75F76F7" w14:textId="6F7FEDD3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463C7DC" w14:textId="3E4C0342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2F70C80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0AA77294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54E356C8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3FC" w:rsidRPr="00496CA5" w14:paraId="2C384138" w14:textId="77777777" w:rsidTr="009413FC">
        <w:trPr>
          <w:trHeight w:val="372"/>
          <w:jc w:val="center"/>
        </w:trPr>
        <w:tc>
          <w:tcPr>
            <w:tcW w:w="1040" w:type="dxa"/>
          </w:tcPr>
          <w:p w14:paraId="79686309" w14:textId="77777777" w:rsidR="009413FC" w:rsidRPr="002F0830" w:rsidRDefault="009413FC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30">
              <w:rPr>
                <w:rFonts w:ascii="Times New Roman" w:hAnsi="Times New Roman" w:cs="Times New Roman"/>
                <w:sz w:val="24"/>
                <w:szCs w:val="24"/>
              </w:rPr>
              <w:t>СК8</w:t>
            </w:r>
          </w:p>
        </w:tc>
        <w:tc>
          <w:tcPr>
            <w:tcW w:w="382" w:type="dxa"/>
            <w:shd w:val="clear" w:color="auto" w:fill="FFFFFF" w:themeFill="background1"/>
          </w:tcPr>
          <w:p w14:paraId="34AC3D4B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4EB824D0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09690CBE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1E1A8BF3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B77A238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37974058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08C4F81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2E591EC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1D2D20A" w14:textId="75C2F2B2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FD0C317" w14:textId="77777777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5" w:type="dxa"/>
          </w:tcPr>
          <w:p w14:paraId="36D9340E" w14:textId="7E255602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2" w:type="dxa"/>
            <w:shd w:val="clear" w:color="auto" w:fill="FFFFFF" w:themeFill="background1"/>
          </w:tcPr>
          <w:p w14:paraId="45AEC9BD" w14:textId="1C3970EE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D7E2A88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C327933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760728B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1" w:type="dxa"/>
          </w:tcPr>
          <w:p w14:paraId="5A17103E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41D6FAE2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F637A34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56540F61" w14:textId="253E9640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1DEEB0E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FEC6ABB" w14:textId="77777777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7BC7381C" w14:textId="6E4CBD7C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4C08282" w14:textId="19D3A5E0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085B8448" w14:textId="485C0CD8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39EE6379" w14:textId="244B3020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096ADDF8" w14:textId="7CA7A06F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63D231BB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3FC" w:rsidRPr="00496CA5" w14:paraId="04883776" w14:textId="77777777" w:rsidTr="009413FC">
        <w:trPr>
          <w:trHeight w:val="372"/>
          <w:jc w:val="center"/>
        </w:trPr>
        <w:tc>
          <w:tcPr>
            <w:tcW w:w="1040" w:type="dxa"/>
          </w:tcPr>
          <w:p w14:paraId="052ABAAB" w14:textId="77777777" w:rsidR="009413FC" w:rsidRPr="002F0830" w:rsidRDefault="009413FC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30">
              <w:rPr>
                <w:rFonts w:ascii="Times New Roman" w:hAnsi="Times New Roman" w:cs="Times New Roman"/>
                <w:sz w:val="24"/>
                <w:szCs w:val="24"/>
              </w:rPr>
              <w:t>СК9</w:t>
            </w:r>
          </w:p>
        </w:tc>
        <w:tc>
          <w:tcPr>
            <w:tcW w:w="382" w:type="dxa"/>
            <w:shd w:val="clear" w:color="auto" w:fill="FFFFFF" w:themeFill="background1"/>
          </w:tcPr>
          <w:p w14:paraId="5347E3DF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07FDD33B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2F9D4385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3F340AED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A93F61F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955DCCE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E0480A2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3F77A43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DC7B0B9" w14:textId="4C1BDCEE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0D39C4D" w14:textId="77777777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5" w:type="dxa"/>
          </w:tcPr>
          <w:p w14:paraId="711FE972" w14:textId="7961927E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2" w:type="dxa"/>
            <w:shd w:val="clear" w:color="auto" w:fill="FFFFFF" w:themeFill="background1"/>
          </w:tcPr>
          <w:p w14:paraId="704BB272" w14:textId="62AE18F3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309BF52" w14:textId="70E718AD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47FD62AA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EBEDE3C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14:paraId="5B6092C4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22EB436B" w14:textId="0A19C67C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6862E06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54A060F7" w14:textId="6D16D815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7B4B3D5" w14:textId="1E166CF6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A63AC86" w14:textId="77777777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3CDE68B9" w14:textId="77777777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3B644518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10BB72ED" w14:textId="0E65A2D9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0234B356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3AD0976D" w14:textId="2B6C8143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6F4DF861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3FC" w:rsidRPr="00496CA5" w14:paraId="79D4383F" w14:textId="77777777" w:rsidTr="009413FC">
        <w:trPr>
          <w:trHeight w:val="372"/>
          <w:jc w:val="center"/>
        </w:trPr>
        <w:tc>
          <w:tcPr>
            <w:tcW w:w="1040" w:type="dxa"/>
          </w:tcPr>
          <w:p w14:paraId="78C46B5A" w14:textId="77777777" w:rsidR="009413FC" w:rsidRPr="002F0830" w:rsidRDefault="009413FC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30">
              <w:rPr>
                <w:rFonts w:ascii="Times New Roman" w:hAnsi="Times New Roman" w:cs="Times New Roman"/>
                <w:sz w:val="24"/>
                <w:szCs w:val="24"/>
              </w:rPr>
              <w:t>СК10</w:t>
            </w:r>
          </w:p>
        </w:tc>
        <w:tc>
          <w:tcPr>
            <w:tcW w:w="382" w:type="dxa"/>
          </w:tcPr>
          <w:p w14:paraId="22575275" w14:textId="61557C0D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0B03289A" w14:textId="367C805F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1339441C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16F6A770" w14:textId="77777777" w:rsidR="009413FC" w:rsidRPr="00F16DA7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F822F2F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1058DA18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BB39127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60C95CB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2D4551D" w14:textId="281A5A72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6D23278" w14:textId="77777777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58E70606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31DF0B9E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4CD7467" w14:textId="663DEE2D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8F7829C" w14:textId="661CCD9B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A5A89CA" w14:textId="77777777" w:rsidR="009413FC" w:rsidRPr="005942AE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14:paraId="7E64F288" w14:textId="4DE9C012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9" w:type="dxa"/>
          </w:tcPr>
          <w:p w14:paraId="01B937D5" w14:textId="19E03121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99F9390" w14:textId="44F8B2BC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39ECC319" w14:textId="71A94E66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4B056103" w14:textId="6EFECE7F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28677C25" w14:textId="0499324B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251258EE" w14:textId="110E2381" w:rsidR="009413FC" w:rsidRPr="00B15D5F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BEA72DC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7C4537F0" w14:textId="6C251EBE" w:rsidR="009413FC" w:rsidRPr="00922B34" w:rsidRDefault="009413FC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067FE01C" w14:textId="7381F28B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2C557A1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17BFA3F1" w14:textId="77777777" w:rsidR="009413FC" w:rsidRPr="00EE008A" w:rsidRDefault="009413FC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F0830" w:rsidRPr="00496CA5" w14:paraId="47747318" w14:textId="77777777" w:rsidTr="009413FC">
        <w:trPr>
          <w:trHeight w:val="372"/>
          <w:jc w:val="center"/>
        </w:trPr>
        <w:tc>
          <w:tcPr>
            <w:tcW w:w="1040" w:type="dxa"/>
          </w:tcPr>
          <w:p w14:paraId="7BA26C1F" w14:textId="6E24345C" w:rsidR="002F0830" w:rsidRPr="003C0947" w:rsidRDefault="002F0830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47">
              <w:rPr>
                <w:rFonts w:ascii="Times New Roman" w:hAnsi="Times New Roman" w:cs="Times New Roman"/>
                <w:sz w:val="24"/>
                <w:szCs w:val="24"/>
              </w:rPr>
              <w:t>СК11</w:t>
            </w:r>
          </w:p>
        </w:tc>
        <w:tc>
          <w:tcPr>
            <w:tcW w:w="382" w:type="dxa"/>
          </w:tcPr>
          <w:p w14:paraId="211ACE0F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1C5FE566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25F04CA1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0EB87669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5A35D47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773E6367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F7854DD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65C723C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3973A5F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BA7086F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1FB4D76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60D7781D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527DEFB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5A212FC" w14:textId="6019D469" w:rsidR="002F0830" w:rsidRPr="003C0947" w:rsidRDefault="0053311A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09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454" w:type="dxa"/>
          </w:tcPr>
          <w:p w14:paraId="55BF122E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1" w:type="dxa"/>
          </w:tcPr>
          <w:p w14:paraId="1E29573D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519" w:type="dxa"/>
          </w:tcPr>
          <w:p w14:paraId="3304818C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EEAAF26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1C4E3619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</w:tcPr>
          <w:p w14:paraId="7F7E2921" w14:textId="59F6B4BB" w:rsidR="002F0830" w:rsidRPr="003C0947" w:rsidRDefault="0053311A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09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25FCE534" w14:textId="68805C0C" w:rsidR="002F0830" w:rsidRPr="003C0947" w:rsidRDefault="0053311A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09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454" w:type="dxa"/>
          </w:tcPr>
          <w:p w14:paraId="71F1CC70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643CC8A4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AEA2169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31066DA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7468B64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85E5F22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830" w:rsidRPr="00496CA5" w14:paraId="7D5D01E1" w14:textId="77777777" w:rsidTr="009413FC">
        <w:trPr>
          <w:trHeight w:val="372"/>
          <w:jc w:val="center"/>
        </w:trPr>
        <w:tc>
          <w:tcPr>
            <w:tcW w:w="1040" w:type="dxa"/>
          </w:tcPr>
          <w:p w14:paraId="19CF019B" w14:textId="737D3D92" w:rsidR="002F0830" w:rsidRPr="003C0947" w:rsidRDefault="002F0830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47">
              <w:rPr>
                <w:rFonts w:ascii="Times New Roman" w:hAnsi="Times New Roman" w:cs="Times New Roman"/>
                <w:sz w:val="24"/>
                <w:szCs w:val="24"/>
              </w:rPr>
              <w:t>СК12</w:t>
            </w:r>
          </w:p>
        </w:tc>
        <w:tc>
          <w:tcPr>
            <w:tcW w:w="382" w:type="dxa"/>
          </w:tcPr>
          <w:p w14:paraId="357D4A09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228E13FD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3FA186C9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32BC9780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80CD21C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6EE53005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9702454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E2E95BE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C334ABA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6C69DF5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CA6986B" w14:textId="050447E1" w:rsidR="002F0830" w:rsidRPr="003C0947" w:rsidRDefault="0053311A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09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442" w:type="dxa"/>
            <w:shd w:val="clear" w:color="auto" w:fill="FFFFFF" w:themeFill="background1"/>
          </w:tcPr>
          <w:p w14:paraId="2E322799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525F38B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BFD08F8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</w:tcPr>
          <w:p w14:paraId="254DD408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1" w:type="dxa"/>
          </w:tcPr>
          <w:p w14:paraId="35CC0AC1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519" w:type="dxa"/>
          </w:tcPr>
          <w:p w14:paraId="6FC54B67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EEA9E95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9D2B730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</w:tcPr>
          <w:p w14:paraId="73CA660E" w14:textId="1046376B" w:rsidR="002F0830" w:rsidRPr="003C0947" w:rsidRDefault="0053311A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09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36BA1B13" w14:textId="70C8AB95" w:rsidR="002F0830" w:rsidRPr="003C0947" w:rsidRDefault="0053311A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09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454" w:type="dxa"/>
          </w:tcPr>
          <w:p w14:paraId="1CAD88A3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85F9BCC" w14:textId="5D6B574E" w:rsidR="002F0830" w:rsidRPr="003C0947" w:rsidRDefault="0053311A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09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16E8BEFF" w14:textId="43392251" w:rsidR="002F0830" w:rsidRPr="003C0947" w:rsidRDefault="0053311A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09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79F406F6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1BC12C4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728A55F" w14:textId="77777777" w:rsidR="002F0830" w:rsidRPr="003C0947" w:rsidRDefault="002F0830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0E44A2" w14:textId="57446E96" w:rsidR="00C53887" w:rsidRDefault="00C53887" w:rsidP="00492A25">
      <w:pPr>
        <w:widowControl/>
        <w:autoSpaceDE/>
        <w:autoSpaceDN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E76AAF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Pr="00E85B66">
        <w:rPr>
          <w:rFonts w:ascii="Times New Roman" w:hAnsi="Times New Roman" w:cs="Times New Roman"/>
          <w:b/>
          <w:sz w:val="28"/>
          <w:szCs w:val="28"/>
        </w:rPr>
        <w:t>.</w:t>
      </w:r>
      <w:r w:rsidR="00E76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B66">
        <w:rPr>
          <w:rFonts w:ascii="Times New Roman" w:hAnsi="Times New Roman" w:cs="Times New Roman"/>
          <w:b/>
          <w:sz w:val="28"/>
          <w:szCs w:val="28"/>
        </w:rPr>
        <w:t>Матриця відповідності результатів навчання освітнім компонентам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освітньо-професійної програми </w:t>
      </w:r>
      <w:r w:rsidR="00922B34" w:rsidRPr="008D7BC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97612" w:rsidRPr="00D97612">
        <w:rPr>
          <w:rFonts w:ascii="Times New Roman" w:hAnsi="Times New Roman" w:cs="Times New Roman"/>
          <w:b/>
          <w:bCs/>
          <w:sz w:val="28"/>
          <w:szCs w:val="28"/>
        </w:rPr>
        <w:t>Маркетинг і управління логістичними процесами</w:t>
      </w:r>
      <w:r w:rsidR="00922B34" w:rsidRPr="008D7BC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22B34" w:rsidRPr="008D7BCF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e"/>
        <w:tblW w:w="1436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563"/>
        <w:gridCol w:w="500"/>
        <w:gridCol w:w="495"/>
        <w:gridCol w:w="495"/>
        <w:gridCol w:w="495"/>
        <w:gridCol w:w="497"/>
        <w:gridCol w:w="495"/>
        <w:gridCol w:w="495"/>
        <w:gridCol w:w="495"/>
        <w:gridCol w:w="495"/>
        <w:gridCol w:w="497"/>
        <w:gridCol w:w="495"/>
        <w:gridCol w:w="495"/>
        <w:gridCol w:w="495"/>
        <w:gridCol w:w="495"/>
        <w:gridCol w:w="497"/>
        <w:gridCol w:w="495"/>
        <w:gridCol w:w="495"/>
        <w:gridCol w:w="497"/>
        <w:gridCol w:w="495"/>
        <w:gridCol w:w="495"/>
        <w:gridCol w:w="495"/>
        <w:gridCol w:w="497"/>
        <w:gridCol w:w="495"/>
        <w:gridCol w:w="495"/>
        <w:gridCol w:w="495"/>
        <w:gridCol w:w="425"/>
      </w:tblGrid>
      <w:tr w:rsidR="002E382E" w:rsidRPr="00496CA5" w14:paraId="40D16BFB" w14:textId="77777777" w:rsidTr="0053311A">
        <w:trPr>
          <w:cantSplit/>
          <w:trHeight w:val="879"/>
          <w:jc w:val="center"/>
        </w:trPr>
        <w:tc>
          <w:tcPr>
            <w:tcW w:w="988" w:type="dxa"/>
          </w:tcPr>
          <w:p w14:paraId="246BCE70" w14:textId="77777777" w:rsidR="002E382E" w:rsidRPr="00922B34" w:rsidRDefault="002E382E" w:rsidP="00282D0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textDirection w:val="btLr"/>
          </w:tcPr>
          <w:p w14:paraId="56DB56C5" w14:textId="77777777" w:rsidR="002E382E" w:rsidRPr="00784C30" w:rsidRDefault="002E382E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textDirection w:val="btLr"/>
          </w:tcPr>
          <w:p w14:paraId="379CAEFA" w14:textId="77777777" w:rsidR="002E382E" w:rsidRPr="00784C30" w:rsidRDefault="002E382E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10F18218" w14:textId="77777777" w:rsidR="002E382E" w:rsidRPr="00784C30" w:rsidRDefault="002E382E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1C187AF5" w14:textId="77777777" w:rsidR="002E382E" w:rsidRPr="00784C30" w:rsidRDefault="002E382E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7231D13B" w14:textId="77777777" w:rsidR="002E382E" w:rsidRPr="00784C30" w:rsidRDefault="002E382E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ОК5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textDirection w:val="btLr"/>
          </w:tcPr>
          <w:p w14:paraId="7C34C887" w14:textId="77777777" w:rsidR="002E382E" w:rsidRPr="00922B34" w:rsidRDefault="002E382E" w:rsidP="00282D0F">
            <w:pPr>
              <w:ind w:left="113" w:right="11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0FFDEC3D" w14:textId="77777777" w:rsidR="002E382E" w:rsidRPr="00784C30" w:rsidRDefault="002E382E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33DF96FB" w14:textId="55C7879A" w:rsidR="002E382E" w:rsidRPr="00784C30" w:rsidRDefault="002E382E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1B5CAA1E" w14:textId="2DB728D2" w:rsidR="002E382E" w:rsidRPr="00784C30" w:rsidRDefault="002E382E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4CF6FF17" w14:textId="5F30726D" w:rsidR="002E382E" w:rsidRPr="0021799E" w:rsidRDefault="002E382E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textDirection w:val="btLr"/>
          </w:tcPr>
          <w:p w14:paraId="3AA4E60E" w14:textId="59E7E3B8" w:rsidR="002E382E" w:rsidRPr="000A4767" w:rsidRDefault="002E382E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631A729D" w14:textId="215DED0A" w:rsidR="002E382E" w:rsidRPr="000A4767" w:rsidRDefault="002E382E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08ABCE79" w14:textId="6AA5C745" w:rsidR="002E382E" w:rsidRPr="000A4767" w:rsidRDefault="002E382E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421CBED7" w14:textId="00231EAD" w:rsidR="002E382E" w:rsidRPr="000A4767" w:rsidRDefault="002E382E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63D21180" w14:textId="1FB962E5" w:rsidR="002E382E" w:rsidRPr="000A4767" w:rsidRDefault="002E382E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textDirection w:val="btLr"/>
          </w:tcPr>
          <w:p w14:paraId="0CF63BB6" w14:textId="5D4CEEAA" w:rsidR="002E382E" w:rsidRPr="000A4767" w:rsidRDefault="002E382E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5D5D7148" w14:textId="4C418D6B" w:rsidR="002E382E" w:rsidRPr="00922B34" w:rsidRDefault="002E382E" w:rsidP="00282D0F">
            <w:pPr>
              <w:ind w:left="113" w:right="11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64CFD1E3" w14:textId="3852494E" w:rsidR="002E382E" w:rsidRPr="00922B34" w:rsidRDefault="002E382E" w:rsidP="00282D0F">
            <w:pPr>
              <w:ind w:left="113" w:right="11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textDirection w:val="btLr"/>
          </w:tcPr>
          <w:p w14:paraId="13B3DF8A" w14:textId="04146464" w:rsidR="002E382E" w:rsidRPr="00922B34" w:rsidRDefault="002E382E" w:rsidP="00282D0F">
            <w:pPr>
              <w:ind w:left="113" w:right="11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76935E16" w14:textId="34C5C03C" w:rsidR="002E382E" w:rsidRPr="00922B34" w:rsidRDefault="002E382E" w:rsidP="00282D0F">
            <w:pPr>
              <w:ind w:left="113" w:right="11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0E8D7199" w14:textId="5F3E4BA9" w:rsidR="002E382E" w:rsidRPr="000E5DCF" w:rsidRDefault="002E382E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634BBAF2" w14:textId="5DE70016" w:rsidR="002E382E" w:rsidRPr="000E5DCF" w:rsidRDefault="002E382E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textDirection w:val="btLr"/>
          </w:tcPr>
          <w:p w14:paraId="6B4FB0E0" w14:textId="1E008A5C" w:rsidR="002E382E" w:rsidRPr="000E5DCF" w:rsidRDefault="002E382E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6B416ED8" w14:textId="4E78EFBA" w:rsidR="002E382E" w:rsidRPr="000E5DCF" w:rsidRDefault="002E382E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48463CD8" w14:textId="3B1D85CF" w:rsidR="002E382E" w:rsidRPr="000E5DCF" w:rsidRDefault="002E382E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4999055B" w14:textId="6B7FB7EF" w:rsidR="002E382E" w:rsidRPr="000E5DCF" w:rsidRDefault="002E382E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0E6F5A90" w14:textId="73FB0841" w:rsidR="002E382E" w:rsidRPr="000E5DCF" w:rsidRDefault="002E382E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E382E" w:rsidRPr="00496CA5" w14:paraId="25E54A94" w14:textId="77777777" w:rsidTr="0053311A">
        <w:trPr>
          <w:trHeight w:val="434"/>
          <w:jc w:val="center"/>
        </w:trPr>
        <w:tc>
          <w:tcPr>
            <w:tcW w:w="988" w:type="dxa"/>
          </w:tcPr>
          <w:p w14:paraId="3D28635C" w14:textId="77777777" w:rsidR="002E382E" w:rsidRPr="000E5DCF" w:rsidRDefault="002E382E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РН1</w:t>
            </w:r>
          </w:p>
        </w:tc>
        <w:tc>
          <w:tcPr>
            <w:tcW w:w="563" w:type="dxa"/>
            <w:shd w:val="clear" w:color="auto" w:fill="FFFFFF" w:themeFill="background1"/>
          </w:tcPr>
          <w:p w14:paraId="51789ED5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1B722620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52D5DD0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874B347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00E85E7" w14:textId="055510CB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7833EA52" w14:textId="483AF52A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AB15248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C80A515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FAE9627" w14:textId="23AFDB66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7C35C10" w14:textId="72EE20E7" w:rsidR="002E382E" w:rsidRPr="0021799E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4CAFC26E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DC2D007" w14:textId="45F02BF5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5B35CC3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CFA4B81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92F6337" w14:textId="0C06588B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69FDF62A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ED9AA82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F6F23BB" w14:textId="5F48C872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35BA82FE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F401DBE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9C1E933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F1C27F0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0634F6EF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8F1F302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50478CE" w14:textId="252F2DF3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79B51F4" w14:textId="4D23538E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6CA3AC52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82E" w:rsidRPr="00496CA5" w14:paraId="09AE44E2" w14:textId="77777777" w:rsidTr="0053311A">
        <w:trPr>
          <w:trHeight w:val="434"/>
          <w:jc w:val="center"/>
        </w:trPr>
        <w:tc>
          <w:tcPr>
            <w:tcW w:w="988" w:type="dxa"/>
          </w:tcPr>
          <w:p w14:paraId="686AD3F3" w14:textId="77777777" w:rsidR="002E382E" w:rsidRPr="000E5DCF" w:rsidRDefault="002E382E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РН2</w:t>
            </w:r>
          </w:p>
        </w:tc>
        <w:tc>
          <w:tcPr>
            <w:tcW w:w="563" w:type="dxa"/>
            <w:shd w:val="clear" w:color="auto" w:fill="FFFFFF" w:themeFill="background1"/>
          </w:tcPr>
          <w:p w14:paraId="6551F65B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shd w:val="clear" w:color="auto" w:fill="FFFFFF" w:themeFill="background1"/>
          </w:tcPr>
          <w:p w14:paraId="1464DC2D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C5F5906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0E74199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2CC85B0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2B319B90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929A913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4088F5F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E47F580" w14:textId="5E49E5FA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9A200CC" w14:textId="77777777" w:rsidR="002E382E" w:rsidRPr="0021799E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07056F06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680F5A5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C5CAB2F" w14:textId="6814E26F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A2007D0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9D872F4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5FBEE3EA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93A69B7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10F665EE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57B103C5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CEA9221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DF4D59B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4B35814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6F46B6A7" w14:textId="3DA571E1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6DA1823" w14:textId="322423AD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7DCA6BE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6F5B16B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AA4535F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82E" w:rsidRPr="00496CA5" w14:paraId="3DBB2D24" w14:textId="77777777" w:rsidTr="0053311A">
        <w:trPr>
          <w:trHeight w:val="434"/>
          <w:jc w:val="center"/>
        </w:trPr>
        <w:tc>
          <w:tcPr>
            <w:tcW w:w="988" w:type="dxa"/>
          </w:tcPr>
          <w:p w14:paraId="7D953A69" w14:textId="77777777" w:rsidR="002E382E" w:rsidRPr="000E5DCF" w:rsidRDefault="002E382E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РН3</w:t>
            </w:r>
          </w:p>
        </w:tc>
        <w:tc>
          <w:tcPr>
            <w:tcW w:w="563" w:type="dxa"/>
            <w:shd w:val="clear" w:color="auto" w:fill="FFFFFF" w:themeFill="background1"/>
          </w:tcPr>
          <w:p w14:paraId="60EEC3B5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42D6D071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6076926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559B870" w14:textId="56DFB8D4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E056E29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3160140E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DEE2BFC" w14:textId="69F0B78B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6A8D18E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51A46A7" w14:textId="67710A66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C1541EC" w14:textId="00785C6F" w:rsidR="002E382E" w:rsidRPr="0021799E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768EB89F" w14:textId="58B3D379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5C4DAD50" w14:textId="29D32E45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AFEB227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8053EB7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4C439CF7" w14:textId="7853DA0F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58E98932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241185C" w14:textId="327D3BFD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650490D" w14:textId="2D84C486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310F6A70" w14:textId="2179FE73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773280D" w14:textId="7CE1DF53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57D43AA3" w14:textId="13E87F9A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3DA56BC" w14:textId="04DBFA49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6A3E23C4" w14:textId="40FA2D83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CEEFC41" w14:textId="62F45950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7503297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AB190C3" w14:textId="03661022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190B74BD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E382E" w:rsidRPr="00496CA5" w14:paraId="4313AD1A" w14:textId="77777777" w:rsidTr="0053311A">
        <w:trPr>
          <w:trHeight w:val="417"/>
          <w:jc w:val="center"/>
        </w:trPr>
        <w:tc>
          <w:tcPr>
            <w:tcW w:w="988" w:type="dxa"/>
          </w:tcPr>
          <w:p w14:paraId="50BF99DD" w14:textId="77777777" w:rsidR="002E382E" w:rsidRPr="000E5DCF" w:rsidRDefault="002E382E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РН4</w:t>
            </w:r>
          </w:p>
        </w:tc>
        <w:tc>
          <w:tcPr>
            <w:tcW w:w="563" w:type="dxa"/>
            <w:shd w:val="clear" w:color="auto" w:fill="FFFFFF" w:themeFill="background1"/>
          </w:tcPr>
          <w:p w14:paraId="617EA0AE" w14:textId="07531A32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shd w:val="clear" w:color="auto" w:fill="FFFFFF" w:themeFill="background1"/>
          </w:tcPr>
          <w:p w14:paraId="51E7148B" w14:textId="414FC7A9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90BF077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A14C226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1968F922" w14:textId="3F0D8932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6B2A5235" w14:textId="12FCC81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51A0B8AF" w14:textId="52BE3A0B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460B1D46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1DD9EE1D" w14:textId="457C2102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4C908E86" w14:textId="2C343A4A" w:rsidR="002E382E" w:rsidRPr="0021799E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60B8892A" w14:textId="12C52DBF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272EBF9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DD36F86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36A26C5" w14:textId="3C081058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A5E2B29" w14:textId="43E17360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49AA8455" w14:textId="04470524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DA392D0" w14:textId="0973166E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743F88C" w14:textId="552F7314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05A2FB8A" w14:textId="6023502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5898872B" w14:textId="01E2C03F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E8652A3" w14:textId="5973F9EE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21D2523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2326752D" w14:textId="58B0D8D9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56A0170" w14:textId="26C95211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EC5E11C" w14:textId="0048135E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859A439" w14:textId="6F35E5CB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11FDE944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E382E" w:rsidRPr="00496CA5" w14:paraId="161655FA" w14:textId="77777777" w:rsidTr="0053311A">
        <w:trPr>
          <w:trHeight w:val="434"/>
          <w:jc w:val="center"/>
        </w:trPr>
        <w:tc>
          <w:tcPr>
            <w:tcW w:w="988" w:type="dxa"/>
          </w:tcPr>
          <w:p w14:paraId="64E48CF8" w14:textId="77777777" w:rsidR="002E382E" w:rsidRPr="000E5DCF" w:rsidRDefault="002E382E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РН5</w:t>
            </w:r>
          </w:p>
        </w:tc>
        <w:tc>
          <w:tcPr>
            <w:tcW w:w="563" w:type="dxa"/>
            <w:shd w:val="clear" w:color="auto" w:fill="FFFFFF" w:themeFill="background1"/>
          </w:tcPr>
          <w:p w14:paraId="2F00EDB9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51AC8DB3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3C4EE68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14FAF895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B1F15B6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7290E00C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AF03328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CE9C7E8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BE756AE" w14:textId="336ECE36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4F5202F" w14:textId="743F53A3" w:rsidR="002E382E" w:rsidRPr="0021799E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2AE09626" w14:textId="373FC1F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4ECF8F0" w14:textId="7558E5C3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216CD75" w14:textId="043F981E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FD4B2CF" w14:textId="1C67C7D4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DDC769A" w14:textId="3B140284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3DBEF61F" w14:textId="339CDE8A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1F4C69F" w14:textId="1F30324F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674A6EB" w14:textId="185E9984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44344117" w14:textId="45C6C1DB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23B1E048" w14:textId="2AFBF449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9F5E439" w14:textId="51480823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9415624" w14:textId="061D7939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0A92919A" w14:textId="137BEA01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3E8715A" w14:textId="145E2514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7514A35" w14:textId="0A95AD51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498BC28" w14:textId="01BDA1F9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72770965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E382E" w:rsidRPr="00496CA5" w14:paraId="5E2BA87F" w14:textId="77777777" w:rsidTr="0053311A">
        <w:trPr>
          <w:trHeight w:val="434"/>
          <w:jc w:val="center"/>
        </w:trPr>
        <w:tc>
          <w:tcPr>
            <w:tcW w:w="988" w:type="dxa"/>
          </w:tcPr>
          <w:p w14:paraId="71ED2033" w14:textId="77777777" w:rsidR="002E382E" w:rsidRPr="000E5DCF" w:rsidRDefault="002E382E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РН6</w:t>
            </w:r>
          </w:p>
        </w:tc>
        <w:tc>
          <w:tcPr>
            <w:tcW w:w="563" w:type="dxa"/>
            <w:shd w:val="clear" w:color="auto" w:fill="FFFFFF" w:themeFill="background1"/>
          </w:tcPr>
          <w:p w14:paraId="30F93033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62BAEF1D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8741C87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9773D95" w14:textId="5FC26F0F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4E827577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7DE12520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15A4718" w14:textId="66C59D13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0950414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F6630F8" w14:textId="6FA6E466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E717E59" w14:textId="05A10ABF" w:rsidR="002E382E" w:rsidRPr="0021799E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7308F784" w14:textId="2400FB19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A0C8554" w14:textId="773C8706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D63C375" w14:textId="16BB5792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74E0E1C" w14:textId="799A1DA4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8802144" w14:textId="483CCA49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0688E00F" w14:textId="24123145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C085552" w14:textId="1706CAF5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6BE1BA1" w14:textId="003408DE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7636DE74" w14:textId="7507D8A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320108CB" w14:textId="1ED76FDC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CBB28F0" w14:textId="536CF70A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31E6D2E" w14:textId="33C023C0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214F706E" w14:textId="13CCF4CB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F98E2F4" w14:textId="7AC12E01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747B748" w14:textId="2B26BCA4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54F1CC0" w14:textId="6554A515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470EB230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E382E" w:rsidRPr="00496CA5" w14:paraId="17375B49" w14:textId="77777777" w:rsidTr="0053311A">
        <w:trPr>
          <w:trHeight w:val="434"/>
          <w:jc w:val="center"/>
        </w:trPr>
        <w:tc>
          <w:tcPr>
            <w:tcW w:w="988" w:type="dxa"/>
          </w:tcPr>
          <w:p w14:paraId="4BEBF8D0" w14:textId="77777777" w:rsidR="002E382E" w:rsidRPr="000E5DCF" w:rsidRDefault="002E382E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РН7</w:t>
            </w:r>
          </w:p>
        </w:tc>
        <w:tc>
          <w:tcPr>
            <w:tcW w:w="563" w:type="dxa"/>
            <w:shd w:val="clear" w:color="auto" w:fill="FFFFFF" w:themeFill="background1"/>
          </w:tcPr>
          <w:p w14:paraId="36B513E3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5BC8BA83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EA825A2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3B87CDC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79AE8EC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3CE6A03E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69E43AF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3582461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097969F" w14:textId="1FCA6A2E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427A29F4" w14:textId="247EB6B6" w:rsidR="002E382E" w:rsidRPr="0021799E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63A84776" w14:textId="76DCE189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9CA6131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73FF8125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C0A5B4F" w14:textId="287003FB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45DAAB6" w14:textId="797C8231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386AC6C2" w14:textId="68F8F570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7357D49E" w14:textId="7AA4CCB4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B84B0EE" w14:textId="6744CAB1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7C8453ED" w14:textId="490F86AA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7B94B783" w14:textId="49EB0E82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35105B8" w14:textId="164E09AF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6551154" w14:textId="6D283E62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288680CF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B084F01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18CBAFFC" w14:textId="081FAC9C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592B091F" w14:textId="7B4E0CB6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6309DB67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E382E" w:rsidRPr="000A4767" w14:paraId="3371019F" w14:textId="77777777" w:rsidTr="0053311A">
        <w:trPr>
          <w:trHeight w:val="446"/>
          <w:jc w:val="center"/>
        </w:trPr>
        <w:tc>
          <w:tcPr>
            <w:tcW w:w="988" w:type="dxa"/>
          </w:tcPr>
          <w:p w14:paraId="41B5CF2B" w14:textId="77777777" w:rsidR="002E382E" w:rsidRPr="000E5DCF" w:rsidRDefault="002E382E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РН8</w:t>
            </w:r>
          </w:p>
        </w:tc>
        <w:tc>
          <w:tcPr>
            <w:tcW w:w="563" w:type="dxa"/>
          </w:tcPr>
          <w:p w14:paraId="76D981AE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0" w:type="dxa"/>
          </w:tcPr>
          <w:p w14:paraId="1150E0FB" w14:textId="2CAB79BC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6D3BEE5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644F3C7E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ED09DCA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34423D6D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6C3B5FC7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08ECDB1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CD645B0" w14:textId="57786385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33C361A" w14:textId="77777777" w:rsidR="002E382E" w:rsidRPr="0021799E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37F429A9" w14:textId="436061DF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2CEF044D" w14:textId="197142E3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6884C886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490DB29E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D8A2D7E" w14:textId="449312CC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</w:tcPr>
          <w:p w14:paraId="2900094D" w14:textId="31ECAD91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171903D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CB72FA6" w14:textId="5520E249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1AABFC0D" w14:textId="3D4862F1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52F150C5" w14:textId="599864EC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EB46B70" w14:textId="4AD64A40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A8A614F" w14:textId="3BEE3A4D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69C3E153" w14:textId="49FBA146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AA80DE3" w14:textId="334D8E2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C29840C" w14:textId="422D85A8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FBB9E3F" w14:textId="57C8E3F2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7BB2A136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E382E" w:rsidRPr="00496CA5" w14:paraId="69982C8B" w14:textId="77777777" w:rsidTr="0053311A">
        <w:trPr>
          <w:trHeight w:val="459"/>
          <w:jc w:val="center"/>
        </w:trPr>
        <w:tc>
          <w:tcPr>
            <w:tcW w:w="988" w:type="dxa"/>
          </w:tcPr>
          <w:p w14:paraId="11580522" w14:textId="77777777" w:rsidR="002E382E" w:rsidRPr="000E5DCF" w:rsidRDefault="002E382E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РН9</w:t>
            </w:r>
          </w:p>
        </w:tc>
        <w:tc>
          <w:tcPr>
            <w:tcW w:w="563" w:type="dxa"/>
            <w:shd w:val="clear" w:color="auto" w:fill="FFFFFF" w:themeFill="background1"/>
          </w:tcPr>
          <w:p w14:paraId="78C9B10E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6C9A5FC4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958E1CE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1DB8290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D2CA95A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7569AFC5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7288FCBE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13D6A11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C54FFAF" w14:textId="4175DA1D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3E19D63" w14:textId="132B8D37" w:rsidR="002E382E" w:rsidRPr="0021799E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715FBD5F" w14:textId="63978179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00F0E0A0" w14:textId="291FBADC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33E5F806" w14:textId="2C1B3702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1868C3DE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62ED7C8" w14:textId="5944E563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</w:tcPr>
          <w:p w14:paraId="4E18D15C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924935F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B3676AE" w14:textId="6995E7A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7373E2E0" w14:textId="1D088135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3FD39A58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3D4FC42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CDE4519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460D90BF" w14:textId="5566D252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176BFDD" w14:textId="415329F6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3AB37E9" w14:textId="676D6594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A8CA915" w14:textId="50DDAA55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713F5062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E382E" w:rsidRPr="00496CA5" w14:paraId="0DCE8970" w14:textId="77777777" w:rsidTr="0053311A">
        <w:trPr>
          <w:trHeight w:val="434"/>
          <w:jc w:val="center"/>
        </w:trPr>
        <w:tc>
          <w:tcPr>
            <w:tcW w:w="988" w:type="dxa"/>
          </w:tcPr>
          <w:p w14:paraId="0DF1BB59" w14:textId="77777777" w:rsidR="002E382E" w:rsidRPr="000E5DCF" w:rsidRDefault="002E382E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РН10</w:t>
            </w:r>
          </w:p>
        </w:tc>
        <w:tc>
          <w:tcPr>
            <w:tcW w:w="563" w:type="dxa"/>
            <w:shd w:val="clear" w:color="auto" w:fill="FFFFFF" w:themeFill="background1"/>
          </w:tcPr>
          <w:p w14:paraId="0DACF98F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3FEEAD94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285DD4F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487F1AC" w14:textId="412B8EAE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0E4F2263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0CE6EDB6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123A0602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2AAABF1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705389E" w14:textId="0C1AFEB9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E59E095" w14:textId="0E25FDA2" w:rsidR="002E382E" w:rsidRPr="0021799E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5909B681" w14:textId="464EFA84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64AB4ECC" w14:textId="243EAC95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1AFAE372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5F43F24" w14:textId="6C558122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62720CC" w14:textId="4320F988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</w:tcPr>
          <w:p w14:paraId="4621E7FC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1DCD7907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EA8CA25" w14:textId="36E4E96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5C5FEE04" w14:textId="29ACED16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673B03F7" w14:textId="46648774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5E1405E0" w14:textId="19EB64A0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413258D6" w14:textId="3D3F69D3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4386EA40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9D5714B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C680E21" w14:textId="6ADEE004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EF2F78F" w14:textId="62DC5C8A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0A0FEE43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E382E" w:rsidRPr="00496CA5" w14:paraId="171A5F22" w14:textId="77777777" w:rsidTr="0053311A">
        <w:trPr>
          <w:trHeight w:val="417"/>
          <w:jc w:val="center"/>
        </w:trPr>
        <w:tc>
          <w:tcPr>
            <w:tcW w:w="988" w:type="dxa"/>
          </w:tcPr>
          <w:p w14:paraId="477B41FD" w14:textId="77777777" w:rsidR="002E382E" w:rsidRPr="000E5DCF" w:rsidRDefault="002E382E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РН11</w:t>
            </w:r>
          </w:p>
        </w:tc>
        <w:tc>
          <w:tcPr>
            <w:tcW w:w="563" w:type="dxa"/>
            <w:shd w:val="clear" w:color="auto" w:fill="FFFFFF" w:themeFill="background1"/>
          </w:tcPr>
          <w:p w14:paraId="5E9F5881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221345A6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863C3A6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655A90D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1F4300DC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6884C70B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48D4EA01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A95D11E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B220F9E" w14:textId="689300E2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4BDDF6A" w14:textId="77777777" w:rsidR="002E382E" w:rsidRPr="0021799E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1330B622" w14:textId="45FA15C3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EC7FAE9" w14:textId="136F9D75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68F19E33" w14:textId="2B1A1FB2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84EF767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875DAF9" w14:textId="5F2923F8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4C5E50E8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952B4F0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4F4412A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</w:tcPr>
          <w:p w14:paraId="3974CA44" w14:textId="6A102A26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50805CA8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76F7D95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B31B431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7CDA8753" w14:textId="649F7019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6867EF3" w14:textId="2E7D9A42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50C11D99" w14:textId="7D859F32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1B9950F3" w14:textId="3AD6F5EC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63C33000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E382E" w:rsidRPr="00496CA5" w14:paraId="523F0426" w14:textId="77777777" w:rsidTr="0053311A">
        <w:trPr>
          <w:trHeight w:val="434"/>
          <w:jc w:val="center"/>
        </w:trPr>
        <w:tc>
          <w:tcPr>
            <w:tcW w:w="988" w:type="dxa"/>
          </w:tcPr>
          <w:p w14:paraId="69C04E73" w14:textId="77777777" w:rsidR="002E382E" w:rsidRPr="000E5DCF" w:rsidRDefault="002E382E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РН12</w:t>
            </w:r>
          </w:p>
        </w:tc>
        <w:tc>
          <w:tcPr>
            <w:tcW w:w="563" w:type="dxa"/>
            <w:shd w:val="clear" w:color="auto" w:fill="FFFFFF" w:themeFill="background1"/>
          </w:tcPr>
          <w:p w14:paraId="118E8D56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24D0E3E0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CC2D4B9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967C0EE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7C6150E2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3C68F9EB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2248841D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FDB59A8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3011AE9" w14:textId="108455C6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C723655" w14:textId="627FE4D3" w:rsidR="002E382E" w:rsidRPr="0021799E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749B44F9" w14:textId="53C583D8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03B20C75" w14:textId="25598B2A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0948BB1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DBFDF11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4DD59E2" w14:textId="2C0116CA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</w:tcPr>
          <w:p w14:paraId="3ACDEA40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8A0671B" w14:textId="1F4DFBF8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CA01FB9" w14:textId="06DAF84D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75EDB66C" w14:textId="092DE6C0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3B7C529B" w14:textId="19AD3F31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B79EA70" w14:textId="76800CC3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7F239443" w14:textId="44CB92ED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12FBDCC8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351A3AB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E00CE1B" w14:textId="0A393FDF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FEFCCBC" w14:textId="63A525C4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7D8E037D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E382E" w:rsidRPr="00496CA5" w14:paraId="4F7F04F0" w14:textId="77777777" w:rsidTr="0053311A">
        <w:trPr>
          <w:trHeight w:val="434"/>
          <w:jc w:val="center"/>
        </w:trPr>
        <w:tc>
          <w:tcPr>
            <w:tcW w:w="988" w:type="dxa"/>
          </w:tcPr>
          <w:p w14:paraId="568EFB39" w14:textId="77777777" w:rsidR="002E382E" w:rsidRPr="000E5DCF" w:rsidRDefault="002E382E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РН13</w:t>
            </w:r>
          </w:p>
        </w:tc>
        <w:tc>
          <w:tcPr>
            <w:tcW w:w="563" w:type="dxa"/>
            <w:shd w:val="clear" w:color="auto" w:fill="FFFFFF" w:themeFill="background1"/>
          </w:tcPr>
          <w:p w14:paraId="4648963E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shd w:val="clear" w:color="auto" w:fill="FFFFFF" w:themeFill="background1"/>
          </w:tcPr>
          <w:p w14:paraId="69B8AEE0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D19A5DB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BFCC4A3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7B106146" w14:textId="2B71F61E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</w:tcPr>
          <w:p w14:paraId="3E70C63F" w14:textId="0694DB2C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077236A2" w14:textId="4627BD04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17D04BB0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3A68CDD" w14:textId="5D0B5BDE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776D3F9" w14:textId="77777777" w:rsidR="002E382E" w:rsidRPr="0021799E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54AEE18E" w14:textId="2621B9AD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40FE637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0FFBFD3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E6EAE15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71950D2" w14:textId="40D40159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</w:tcPr>
          <w:p w14:paraId="113E4A9B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1DC0C645" w14:textId="0DC82633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783141F" w14:textId="19745A52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4AA78E93" w14:textId="40F9F94A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191588C7" w14:textId="265DEA4F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A2CF8EE" w14:textId="44662292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5A56BCF8" w14:textId="6732E838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4C9C4F42" w14:textId="539C66E4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39976A9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16A0982" w14:textId="5154077B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BFBB171" w14:textId="02F5ACBD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31D32780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E382E" w:rsidRPr="00496CA5" w14:paraId="6DB85B0E" w14:textId="77777777" w:rsidTr="0053311A">
        <w:trPr>
          <w:trHeight w:val="434"/>
          <w:jc w:val="center"/>
        </w:trPr>
        <w:tc>
          <w:tcPr>
            <w:tcW w:w="988" w:type="dxa"/>
          </w:tcPr>
          <w:p w14:paraId="56ED3C7C" w14:textId="77777777" w:rsidR="002E382E" w:rsidRPr="000E5DCF" w:rsidRDefault="002E382E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РН14</w:t>
            </w:r>
          </w:p>
        </w:tc>
        <w:tc>
          <w:tcPr>
            <w:tcW w:w="563" w:type="dxa"/>
            <w:shd w:val="clear" w:color="auto" w:fill="FFFFFF" w:themeFill="background1"/>
          </w:tcPr>
          <w:p w14:paraId="66363DF5" w14:textId="1A20ADE8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shd w:val="clear" w:color="auto" w:fill="FFFFFF" w:themeFill="background1"/>
          </w:tcPr>
          <w:p w14:paraId="49F3C2D6" w14:textId="4969E4E2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78655A0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78F9258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9EE3528" w14:textId="4DFBA37B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</w:tcPr>
          <w:p w14:paraId="1279E453" w14:textId="17A8DF09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6938FEBE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3F93EF5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A91C0E0" w14:textId="2CF451F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4A122E5" w14:textId="77777777" w:rsidR="002E382E" w:rsidRPr="0021799E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44C49D02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5C82C32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B54452B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AEE55A4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4585850" w14:textId="0227B44E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</w:tcPr>
          <w:p w14:paraId="4C409F79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632B773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2B4B675" w14:textId="1FB9C60C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29C86DC3" w14:textId="50DD65CC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927A1B8" w14:textId="72F5D11A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073B515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1F6CB09" w14:textId="27039279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73D7DB07" w14:textId="1708B338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AFA95AE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A4D019D" w14:textId="1FAFDFBD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743AFDD" w14:textId="25F08B94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3ABE843B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E382E" w:rsidRPr="00496CA5" w14:paraId="1FB5E71F" w14:textId="77777777" w:rsidTr="0053311A">
        <w:trPr>
          <w:trHeight w:val="434"/>
          <w:jc w:val="center"/>
        </w:trPr>
        <w:tc>
          <w:tcPr>
            <w:tcW w:w="988" w:type="dxa"/>
          </w:tcPr>
          <w:p w14:paraId="548A2092" w14:textId="77777777" w:rsidR="002E382E" w:rsidRPr="000E5DCF" w:rsidRDefault="002E382E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РН15</w:t>
            </w:r>
          </w:p>
        </w:tc>
        <w:tc>
          <w:tcPr>
            <w:tcW w:w="563" w:type="dxa"/>
            <w:shd w:val="clear" w:color="auto" w:fill="FFFFFF" w:themeFill="background1"/>
          </w:tcPr>
          <w:p w14:paraId="52105DE0" w14:textId="72BC6A88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58EE363C" w14:textId="7E7E85CB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5A39029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2EDE521B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2200AE27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0F25C791" w14:textId="18DC2B1F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3765BE66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68E9C674" w14:textId="77777777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54615C9" w14:textId="7BF108C1" w:rsidR="002E382E" w:rsidRPr="00784C30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CBEABD7" w14:textId="5F7A5C99" w:rsidR="002E382E" w:rsidRPr="0021799E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39D33F8E" w14:textId="0627F54C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783A0C84" w14:textId="00B7C6FD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5FF0D4D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4AE2BCD" w14:textId="2747E419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8D30F5F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44017652" w14:textId="77777777" w:rsidR="002E382E" w:rsidRPr="000A4767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724F438" w14:textId="662DAC1D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FB9C650" w14:textId="77777777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04F9A6DC" w14:textId="38106A05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882F772" w14:textId="5B63D6B2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35BD317" w14:textId="1D4921B1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4BDEACE" w14:textId="4F16F589" w:rsidR="002E382E" w:rsidRPr="00922B34" w:rsidRDefault="002E382E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04E5A553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9041560" w14:textId="43D0328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CB4F4DE" w14:textId="13635BD0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522BF31" w14:textId="3D83C695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110D8CC7" w14:textId="77777777" w:rsidR="002E382E" w:rsidRPr="000E5DCF" w:rsidRDefault="002E382E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92A25" w:rsidRPr="00496CA5" w14:paraId="45A053FF" w14:textId="77777777" w:rsidTr="0053311A">
        <w:trPr>
          <w:trHeight w:val="434"/>
          <w:jc w:val="center"/>
        </w:trPr>
        <w:tc>
          <w:tcPr>
            <w:tcW w:w="988" w:type="dxa"/>
          </w:tcPr>
          <w:p w14:paraId="62CC792A" w14:textId="0998753A" w:rsidR="00492A25" w:rsidRPr="000E5DCF" w:rsidRDefault="00492A25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РН16</w:t>
            </w:r>
          </w:p>
        </w:tc>
        <w:tc>
          <w:tcPr>
            <w:tcW w:w="563" w:type="dxa"/>
            <w:shd w:val="clear" w:color="auto" w:fill="FFFFFF" w:themeFill="background1"/>
          </w:tcPr>
          <w:p w14:paraId="595129FB" w14:textId="77777777" w:rsidR="00492A25" w:rsidRPr="00784C30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19C46757" w14:textId="77777777" w:rsidR="00492A25" w:rsidRPr="00784C30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1EBD3053" w14:textId="77777777" w:rsidR="00492A25" w:rsidRPr="00784C30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AF3B113" w14:textId="77777777" w:rsidR="00492A25" w:rsidRPr="00784C30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1DD0656" w14:textId="77777777" w:rsidR="00492A25" w:rsidRPr="00784C30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2748E251" w14:textId="38D5E3E6" w:rsidR="00492A25" w:rsidRPr="00922B34" w:rsidRDefault="00492A25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92A2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321F056F" w14:textId="77777777" w:rsidR="00492A25" w:rsidRPr="00784C30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203C27" w14:textId="0094C061" w:rsidR="00492A25" w:rsidRPr="00784C30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4EB09349" w14:textId="77777777" w:rsidR="00492A25" w:rsidRPr="00784C30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70F3FBE" w14:textId="77777777" w:rsidR="00492A25" w:rsidRPr="0021799E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4F0D4F43" w14:textId="77777777" w:rsidR="00492A25" w:rsidRPr="000A4767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CA6A51D" w14:textId="77777777" w:rsidR="00492A25" w:rsidRPr="000A4767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0193954" w14:textId="77777777" w:rsidR="00492A25" w:rsidRPr="000A4767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2B925A7" w14:textId="77777777" w:rsidR="00492A25" w:rsidRPr="000A4767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3E66537" w14:textId="77777777" w:rsidR="00492A25" w:rsidRPr="000A4767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58C5B7E2" w14:textId="77777777" w:rsidR="00492A25" w:rsidRPr="000A4767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42C4F31" w14:textId="77777777" w:rsidR="00492A25" w:rsidRPr="000A4767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2E6C878" w14:textId="77777777" w:rsidR="00492A25" w:rsidRPr="00922B34" w:rsidRDefault="00492A25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0AA569E1" w14:textId="77777777" w:rsidR="00492A25" w:rsidRPr="000A4767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6DB9EC1" w14:textId="77777777" w:rsidR="00492A25" w:rsidRPr="00922B34" w:rsidRDefault="00492A25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2660690" w14:textId="77777777" w:rsidR="00492A25" w:rsidRPr="000E5DCF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F16A1D9" w14:textId="77777777" w:rsidR="00492A25" w:rsidRPr="000E5DCF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724BCC02" w14:textId="77777777" w:rsidR="00492A25" w:rsidRPr="000E5DCF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0DE622F" w14:textId="77777777" w:rsidR="00492A25" w:rsidRPr="000E5DCF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E698FD9" w14:textId="77777777" w:rsidR="00492A25" w:rsidRPr="000E5DCF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2C04B74" w14:textId="77777777" w:rsidR="00492A25" w:rsidRPr="000E5DCF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61B6FE3" w14:textId="77777777" w:rsidR="00492A25" w:rsidRPr="000E5DCF" w:rsidRDefault="00492A25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11A" w:rsidRPr="00496CA5" w14:paraId="358C24FA" w14:textId="77777777" w:rsidTr="0053311A">
        <w:trPr>
          <w:trHeight w:val="434"/>
          <w:jc w:val="center"/>
        </w:trPr>
        <w:tc>
          <w:tcPr>
            <w:tcW w:w="988" w:type="dxa"/>
          </w:tcPr>
          <w:p w14:paraId="58DEF18E" w14:textId="5DF54638" w:rsidR="0053311A" w:rsidRPr="003C0947" w:rsidRDefault="0053311A" w:rsidP="0053311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0947">
              <w:rPr>
                <w:rFonts w:ascii="Times New Roman" w:hAnsi="Times New Roman" w:cs="Times New Roman"/>
                <w:bCs/>
                <w:sz w:val="26"/>
                <w:szCs w:val="26"/>
              </w:rPr>
              <w:t>РН17</w:t>
            </w:r>
          </w:p>
        </w:tc>
        <w:tc>
          <w:tcPr>
            <w:tcW w:w="563" w:type="dxa"/>
            <w:shd w:val="clear" w:color="auto" w:fill="FFFFFF" w:themeFill="background1"/>
          </w:tcPr>
          <w:p w14:paraId="7BE5ABF3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3502818A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C305324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</w:tcPr>
          <w:p w14:paraId="24F254E9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</w:tcPr>
          <w:p w14:paraId="7FB03765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7" w:type="dxa"/>
          </w:tcPr>
          <w:p w14:paraId="264A2C35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</w:tcPr>
          <w:p w14:paraId="068EB351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</w:tcPr>
          <w:p w14:paraId="2B81D789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</w:tcPr>
          <w:p w14:paraId="2F366395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497298A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462167E0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</w:tcPr>
          <w:p w14:paraId="0A9AE6ED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</w:tcPr>
          <w:p w14:paraId="7399D0CF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EEC96AC" w14:textId="26FFB5E6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0947">
              <w:rPr>
                <w:rFonts w:ascii="Times New Roman" w:hAnsi="Times New Roman" w:cs="Times New Roman"/>
                <w:bCs/>
                <w:sz w:val="26"/>
                <w:szCs w:val="26"/>
              </w:rPr>
              <w:t>+</w:t>
            </w:r>
          </w:p>
        </w:tc>
        <w:tc>
          <w:tcPr>
            <w:tcW w:w="495" w:type="dxa"/>
          </w:tcPr>
          <w:p w14:paraId="055D3FE5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7" w:type="dxa"/>
          </w:tcPr>
          <w:p w14:paraId="6568EDF6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57DD1EF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6EB6FF3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5132AAF9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1FD5E94D" w14:textId="3AF1F612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0947">
              <w:rPr>
                <w:rFonts w:ascii="Times New Roman" w:hAnsi="Times New Roman" w:cs="Times New Roman"/>
                <w:bCs/>
                <w:sz w:val="26"/>
                <w:szCs w:val="26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C63F674" w14:textId="6F79EF3F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C0947">
              <w:rPr>
                <w:rFonts w:ascii="Times New Roman" w:hAnsi="Times New Roman" w:cs="Times New Roman"/>
                <w:bCs/>
                <w:sz w:val="26"/>
                <w:szCs w:val="26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51F2A4EB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64ADB10C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66E05DA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5E37CFE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33F25C5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898B609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3311A" w:rsidRPr="00496CA5" w14:paraId="591492F4" w14:textId="77777777" w:rsidTr="0053311A">
        <w:trPr>
          <w:trHeight w:val="434"/>
          <w:jc w:val="center"/>
        </w:trPr>
        <w:tc>
          <w:tcPr>
            <w:tcW w:w="988" w:type="dxa"/>
          </w:tcPr>
          <w:p w14:paraId="25361501" w14:textId="686AF7E0" w:rsidR="0053311A" w:rsidRPr="003C0947" w:rsidRDefault="0053311A" w:rsidP="0053311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0947">
              <w:rPr>
                <w:rFonts w:ascii="Times New Roman" w:hAnsi="Times New Roman" w:cs="Times New Roman"/>
                <w:bCs/>
                <w:sz w:val="26"/>
                <w:szCs w:val="26"/>
              </w:rPr>
              <w:t>РН18</w:t>
            </w:r>
          </w:p>
        </w:tc>
        <w:tc>
          <w:tcPr>
            <w:tcW w:w="563" w:type="dxa"/>
            <w:shd w:val="clear" w:color="auto" w:fill="FFFFFF" w:themeFill="background1"/>
          </w:tcPr>
          <w:p w14:paraId="26D08C13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299A7E09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6E1DD89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</w:tcPr>
          <w:p w14:paraId="41FCA870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</w:tcPr>
          <w:p w14:paraId="14D69819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7" w:type="dxa"/>
          </w:tcPr>
          <w:p w14:paraId="0795AE88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</w:tcPr>
          <w:p w14:paraId="14555AC5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</w:tcPr>
          <w:p w14:paraId="2987F65C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</w:tcPr>
          <w:p w14:paraId="6002E323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9D0AD00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0589B970" w14:textId="33DC3481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0947">
              <w:rPr>
                <w:rFonts w:ascii="Times New Roman" w:hAnsi="Times New Roman" w:cs="Times New Roman"/>
                <w:bCs/>
                <w:sz w:val="26"/>
                <w:szCs w:val="26"/>
              </w:rPr>
              <w:t>+</w:t>
            </w:r>
          </w:p>
        </w:tc>
        <w:tc>
          <w:tcPr>
            <w:tcW w:w="495" w:type="dxa"/>
          </w:tcPr>
          <w:p w14:paraId="0F9BA866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</w:tcPr>
          <w:p w14:paraId="6198190F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30643A5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</w:tcPr>
          <w:p w14:paraId="425DD9B2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7" w:type="dxa"/>
          </w:tcPr>
          <w:p w14:paraId="257569D1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4693CD6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44FA346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2E37A3D9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7959992" w14:textId="21D71301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0947">
              <w:rPr>
                <w:rFonts w:ascii="Times New Roman" w:hAnsi="Times New Roman" w:cs="Times New Roman"/>
                <w:bCs/>
                <w:sz w:val="26"/>
                <w:szCs w:val="26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131326F" w14:textId="5300D48B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C0947">
              <w:rPr>
                <w:rFonts w:ascii="Times New Roman" w:hAnsi="Times New Roman" w:cs="Times New Roman"/>
                <w:bCs/>
                <w:sz w:val="26"/>
                <w:szCs w:val="26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47688F3C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114BD282" w14:textId="61E6C7C3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0947">
              <w:rPr>
                <w:rFonts w:ascii="Times New Roman" w:hAnsi="Times New Roman" w:cs="Times New Roman"/>
                <w:bCs/>
                <w:sz w:val="26"/>
                <w:szCs w:val="26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4D7734F" w14:textId="6D8A79ED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C0947">
              <w:rPr>
                <w:rFonts w:ascii="Times New Roman" w:hAnsi="Times New Roman" w:cs="Times New Roman"/>
                <w:bCs/>
                <w:sz w:val="26"/>
                <w:szCs w:val="26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86F6C5F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59D6E12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394A897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52A7C16B" w14:textId="77777777" w:rsidR="00492A25" w:rsidRDefault="00492A25" w:rsidP="00C53887">
      <w:pPr>
        <w:tabs>
          <w:tab w:val="left" w:pos="284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D29EDA" w14:textId="77777777" w:rsidR="00492A25" w:rsidRDefault="00492A25" w:rsidP="00C53887">
      <w:pPr>
        <w:tabs>
          <w:tab w:val="left" w:pos="284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C2A45" w14:textId="08B40FE6" w:rsidR="00C53887" w:rsidRPr="00E85B66" w:rsidRDefault="00E76AAF" w:rsidP="00C53887">
      <w:pPr>
        <w:tabs>
          <w:tab w:val="left" w:pos="284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53887" w:rsidRPr="00E85B66">
        <w:rPr>
          <w:rFonts w:ascii="Times New Roman" w:hAnsi="Times New Roman" w:cs="Times New Roman"/>
          <w:b/>
          <w:sz w:val="28"/>
          <w:szCs w:val="28"/>
        </w:rPr>
        <w:t>.</w:t>
      </w:r>
      <w:r w:rsidR="00C53887" w:rsidRPr="00E85B66">
        <w:rPr>
          <w:rFonts w:ascii="Times New Roman" w:hAnsi="Times New Roman" w:cs="Times New Roman"/>
          <w:b/>
          <w:sz w:val="28"/>
          <w:szCs w:val="28"/>
        </w:rPr>
        <w:tab/>
        <w:t xml:space="preserve">Матриця відповідності результатів навчання та </w:t>
      </w:r>
      <w:proofErr w:type="spellStart"/>
      <w:r w:rsidR="00C53887" w:rsidRPr="00E85B66"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proofErr w:type="spellEnd"/>
    </w:p>
    <w:p w14:paraId="08AC2439" w14:textId="1A12E6E8" w:rsidR="00C53887" w:rsidRPr="00E85B66" w:rsidRDefault="00C53887" w:rsidP="00922B34">
      <w:pPr>
        <w:widowControl/>
        <w:autoSpaceDE/>
        <w:autoSpaceDN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освітньо-професійної програми </w:t>
      </w:r>
      <w:r w:rsidR="00922B34" w:rsidRPr="008D7BC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97612" w:rsidRPr="00D97612">
        <w:rPr>
          <w:rFonts w:ascii="Times New Roman" w:hAnsi="Times New Roman" w:cs="Times New Roman"/>
          <w:b/>
          <w:bCs/>
          <w:sz w:val="28"/>
          <w:szCs w:val="28"/>
        </w:rPr>
        <w:t>Маркетинг і управління логістичними процесами</w:t>
      </w:r>
      <w:r w:rsidR="00922B34" w:rsidRPr="008D7BC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22B34" w:rsidRPr="008D7BCF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e"/>
        <w:tblW w:w="16151" w:type="dxa"/>
        <w:jc w:val="center"/>
        <w:tblLayout w:type="fixed"/>
        <w:tblLook w:val="04A0" w:firstRow="1" w:lastRow="0" w:firstColumn="1" w:lastColumn="0" w:noHBand="0" w:noVBand="1"/>
      </w:tblPr>
      <w:tblGrid>
        <w:gridCol w:w="1127"/>
        <w:gridCol w:w="719"/>
        <w:gridCol w:w="710"/>
        <w:gridCol w:w="709"/>
        <w:gridCol w:w="708"/>
        <w:gridCol w:w="698"/>
        <w:gridCol w:w="720"/>
        <w:gridCol w:w="709"/>
        <w:gridCol w:w="710"/>
        <w:gridCol w:w="698"/>
        <w:gridCol w:w="698"/>
        <w:gridCol w:w="690"/>
        <w:gridCol w:w="700"/>
        <w:gridCol w:w="662"/>
        <w:gridCol w:w="709"/>
        <w:gridCol w:w="709"/>
        <w:gridCol w:w="708"/>
        <w:gridCol w:w="709"/>
        <w:gridCol w:w="709"/>
        <w:gridCol w:w="783"/>
        <w:gridCol w:w="783"/>
        <w:gridCol w:w="783"/>
      </w:tblGrid>
      <w:tr w:rsidR="0053311A" w:rsidRPr="000B64EC" w14:paraId="35456D50" w14:textId="0EA628E0" w:rsidTr="00EC4DD1">
        <w:trPr>
          <w:trHeight w:val="334"/>
          <w:tblHeader/>
          <w:jc w:val="center"/>
        </w:trPr>
        <w:tc>
          <w:tcPr>
            <w:tcW w:w="1127" w:type="dxa"/>
            <w:vMerge w:val="restart"/>
            <w:textDirection w:val="btLr"/>
            <w:vAlign w:val="center"/>
          </w:tcPr>
          <w:p w14:paraId="706A2332" w14:textId="77777777" w:rsidR="0053311A" w:rsidRPr="000B64EC" w:rsidRDefault="0053311A" w:rsidP="00282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</w:tc>
        <w:tc>
          <w:tcPr>
            <w:tcW w:w="15024" w:type="dxa"/>
            <w:gridSpan w:val="21"/>
          </w:tcPr>
          <w:p w14:paraId="177AD29F" w14:textId="70EE5A6B" w:rsidR="0053311A" w:rsidRPr="000B64EC" w:rsidRDefault="0053311A" w:rsidP="00282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Компетентності</w:t>
            </w:r>
          </w:p>
        </w:tc>
      </w:tr>
      <w:tr w:rsidR="0053311A" w:rsidRPr="000B64EC" w14:paraId="38D5A30F" w14:textId="5DEEEEE8" w:rsidTr="00EC4DD1">
        <w:trPr>
          <w:tblHeader/>
          <w:jc w:val="center"/>
        </w:trPr>
        <w:tc>
          <w:tcPr>
            <w:tcW w:w="1127" w:type="dxa"/>
            <w:vMerge/>
          </w:tcPr>
          <w:p w14:paraId="437F5E25" w14:textId="77777777" w:rsidR="0053311A" w:rsidRPr="000B64EC" w:rsidRDefault="0053311A" w:rsidP="00282D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1" w:type="dxa"/>
            <w:gridSpan w:val="9"/>
          </w:tcPr>
          <w:p w14:paraId="0807D769" w14:textId="0F10D271" w:rsidR="0053311A" w:rsidRPr="000B64EC" w:rsidRDefault="0053311A" w:rsidP="00282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Загальні компетентності</w:t>
            </w:r>
          </w:p>
        </w:tc>
        <w:tc>
          <w:tcPr>
            <w:tcW w:w="8643" w:type="dxa"/>
            <w:gridSpan w:val="12"/>
          </w:tcPr>
          <w:p w14:paraId="32502F9F" w14:textId="4D1E465C" w:rsidR="0053311A" w:rsidRPr="000B64EC" w:rsidRDefault="0053311A" w:rsidP="00282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Спеціальні компетентності</w:t>
            </w:r>
          </w:p>
        </w:tc>
      </w:tr>
      <w:tr w:rsidR="0053311A" w:rsidRPr="00047223" w14:paraId="5E2E9ABE" w14:textId="493FAB79" w:rsidTr="0053311A">
        <w:trPr>
          <w:trHeight w:val="603"/>
          <w:tblHeader/>
          <w:jc w:val="center"/>
        </w:trPr>
        <w:tc>
          <w:tcPr>
            <w:tcW w:w="1127" w:type="dxa"/>
            <w:vMerge/>
          </w:tcPr>
          <w:p w14:paraId="76DD38D5" w14:textId="77777777" w:rsidR="0053311A" w:rsidRPr="000B64EC" w:rsidRDefault="0053311A" w:rsidP="00282D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1FDA4109" w14:textId="77777777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ЗК 1</w:t>
            </w:r>
          </w:p>
        </w:tc>
        <w:tc>
          <w:tcPr>
            <w:tcW w:w="710" w:type="dxa"/>
          </w:tcPr>
          <w:p w14:paraId="12FDC147" w14:textId="77777777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ЗК 2</w:t>
            </w:r>
          </w:p>
        </w:tc>
        <w:tc>
          <w:tcPr>
            <w:tcW w:w="709" w:type="dxa"/>
          </w:tcPr>
          <w:p w14:paraId="2BEC6D74" w14:textId="77777777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ЗК 3</w:t>
            </w:r>
          </w:p>
        </w:tc>
        <w:tc>
          <w:tcPr>
            <w:tcW w:w="708" w:type="dxa"/>
          </w:tcPr>
          <w:p w14:paraId="282FB882" w14:textId="77777777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ЗК 4</w:t>
            </w:r>
          </w:p>
        </w:tc>
        <w:tc>
          <w:tcPr>
            <w:tcW w:w="698" w:type="dxa"/>
          </w:tcPr>
          <w:p w14:paraId="49C62400" w14:textId="77777777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ЗК 5</w:t>
            </w:r>
          </w:p>
        </w:tc>
        <w:tc>
          <w:tcPr>
            <w:tcW w:w="720" w:type="dxa"/>
          </w:tcPr>
          <w:p w14:paraId="515FE67F" w14:textId="77777777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ЗК 6</w:t>
            </w:r>
          </w:p>
        </w:tc>
        <w:tc>
          <w:tcPr>
            <w:tcW w:w="709" w:type="dxa"/>
          </w:tcPr>
          <w:p w14:paraId="671A6F73" w14:textId="77777777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 xml:space="preserve">ЗК 7 </w:t>
            </w:r>
          </w:p>
        </w:tc>
        <w:tc>
          <w:tcPr>
            <w:tcW w:w="710" w:type="dxa"/>
          </w:tcPr>
          <w:p w14:paraId="7C327C65" w14:textId="77777777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ЗК 8</w:t>
            </w:r>
          </w:p>
        </w:tc>
        <w:tc>
          <w:tcPr>
            <w:tcW w:w="698" w:type="dxa"/>
          </w:tcPr>
          <w:p w14:paraId="2F59D5FA" w14:textId="015B1141" w:rsidR="0053311A" w:rsidRPr="00F8080C" w:rsidRDefault="0053311A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ЗК9</w:t>
            </w:r>
          </w:p>
        </w:tc>
        <w:tc>
          <w:tcPr>
            <w:tcW w:w="698" w:type="dxa"/>
          </w:tcPr>
          <w:p w14:paraId="37DB24EE" w14:textId="2FDF94BD" w:rsidR="0053311A" w:rsidRPr="00F8080C" w:rsidRDefault="0053311A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1</w:t>
            </w:r>
          </w:p>
        </w:tc>
        <w:tc>
          <w:tcPr>
            <w:tcW w:w="690" w:type="dxa"/>
          </w:tcPr>
          <w:p w14:paraId="6D248A36" w14:textId="77777777" w:rsidR="0053311A" w:rsidRPr="00F8080C" w:rsidRDefault="0053311A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2</w:t>
            </w:r>
          </w:p>
        </w:tc>
        <w:tc>
          <w:tcPr>
            <w:tcW w:w="700" w:type="dxa"/>
          </w:tcPr>
          <w:p w14:paraId="2DD72BF6" w14:textId="77777777" w:rsidR="0053311A" w:rsidRPr="00F8080C" w:rsidRDefault="0053311A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3</w:t>
            </w:r>
          </w:p>
        </w:tc>
        <w:tc>
          <w:tcPr>
            <w:tcW w:w="662" w:type="dxa"/>
          </w:tcPr>
          <w:p w14:paraId="32BE370A" w14:textId="77777777" w:rsidR="0053311A" w:rsidRPr="00F8080C" w:rsidRDefault="0053311A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4</w:t>
            </w:r>
          </w:p>
        </w:tc>
        <w:tc>
          <w:tcPr>
            <w:tcW w:w="709" w:type="dxa"/>
          </w:tcPr>
          <w:p w14:paraId="465236BA" w14:textId="77777777" w:rsidR="0053311A" w:rsidRPr="00F8080C" w:rsidRDefault="0053311A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5</w:t>
            </w:r>
          </w:p>
        </w:tc>
        <w:tc>
          <w:tcPr>
            <w:tcW w:w="709" w:type="dxa"/>
          </w:tcPr>
          <w:p w14:paraId="5B0A4AF8" w14:textId="77777777" w:rsidR="0053311A" w:rsidRPr="00F8080C" w:rsidRDefault="0053311A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6</w:t>
            </w:r>
          </w:p>
        </w:tc>
        <w:tc>
          <w:tcPr>
            <w:tcW w:w="708" w:type="dxa"/>
          </w:tcPr>
          <w:p w14:paraId="34EAFE49" w14:textId="77777777" w:rsidR="0053311A" w:rsidRPr="00F8080C" w:rsidRDefault="0053311A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7</w:t>
            </w:r>
          </w:p>
        </w:tc>
        <w:tc>
          <w:tcPr>
            <w:tcW w:w="709" w:type="dxa"/>
          </w:tcPr>
          <w:p w14:paraId="362A0977" w14:textId="77777777" w:rsidR="0053311A" w:rsidRPr="00F8080C" w:rsidRDefault="0053311A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8</w:t>
            </w:r>
          </w:p>
        </w:tc>
        <w:tc>
          <w:tcPr>
            <w:tcW w:w="709" w:type="dxa"/>
          </w:tcPr>
          <w:p w14:paraId="05B9F6FF" w14:textId="77777777" w:rsidR="0053311A" w:rsidRPr="00F8080C" w:rsidRDefault="0053311A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9</w:t>
            </w:r>
          </w:p>
        </w:tc>
        <w:tc>
          <w:tcPr>
            <w:tcW w:w="783" w:type="dxa"/>
          </w:tcPr>
          <w:p w14:paraId="4A45432B" w14:textId="77777777" w:rsidR="0053311A" w:rsidRPr="00F8080C" w:rsidRDefault="0053311A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10</w:t>
            </w:r>
          </w:p>
        </w:tc>
        <w:tc>
          <w:tcPr>
            <w:tcW w:w="783" w:type="dxa"/>
          </w:tcPr>
          <w:p w14:paraId="004473B8" w14:textId="7FEB1CFC" w:rsidR="0053311A" w:rsidRPr="003C0947" w:rsidRDefault="0053311A" w:rsidP="00282D0F">
            <w:pPr>
              <w:ind w:left="-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0947">
              <w:rPr>
                <w:rFonts w:ascii="Times New Roman" w:hAnsi="Times New Roman" w:cs="Times New Roman"/>
                <w:bCs/>
                <w:sz w:val="26"/>
                <w:szCs w:val="26"/>
              </w:rPr>
              <w:t>СК11</w:t>
            </w:r>
          </w:p>
        </w:tc>
        <w:tc>
          <w:tcPr>
            <w:tcW w:w="783" w:type="dxa"/>
          </w:tcPr>
          <w:p w14:paraId="2AA20A17" w14:textId="42B6008B" w:rsidR="0053311A" w:rsidRPr="003C0947" w:rsidRDefault="0053311A" w:rsidP="00282D0F">
            <w:pPr>
              <w:ind w:left="-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0947">
              <w:rPr>
                <w:rFonts w:ascii="Times New Roman" w:hAnsi="Times New Roman" w:cs="Times New Roman"/>
                <w:bCs/>
                <w:sz w:val="26"/>
                <w:szCs w:val="26"/>
              </w:rPr>
              <w:t>СК12</w:t>
            </w:r>
          </w:p>
        </w:tc>
      </w:tr>
      <w:tr w:rsidR="0053311A" w:rsidRPr="000B64EC" w14:paraId="7FB48237" w14:textId="2569D29F" w:rsidTr="0053311A">
        <w:trPr>
          <w:trHeight w:val="309"/>
          <w:jc w:val="center"/>
        </w:trPr>
        <w:tc>
          <w:tcPr>
            <w:tcW w:w="1127" w:type="dxa"/>
          </w:tcPr>
          <w:p w14:paraId="3CF347DC" w14:textId="77777777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1</w:t>
            </w:r>
          </w:p>
        </w:tc>
        <w:tc>
          <w:tcPr>
            <w:tcW w:w="719" w:type="dxa"/>
          </w:tcPr>
          <w:p w14:paraId="5C189EC8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37905305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6CDC407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0EE618E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2C5575DD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65975801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A180B75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077C7354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5C227414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4C611FAD" w14:textId="24729DF5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0" w:type="dxa"/>
          </w:tcPr>
          <w:p w14:paraId="45091899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09017CE1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1920684E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B4E4464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4A271D1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76F52F52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725592C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2EDAB48B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174CFDE2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7C59D044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83" w:type="dxa"/>
          </w:tcPr>
          <w:p w14:paraId="67C1F56D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3311A" w:rsidRPr="000B64EC" w14:paraId="4AA39763" w14:textId="16F1445F" w:rsidTr="0053311A">
        <w:trPr>
          <w:trHeight w:val="215"/>
          <w:jc w:val="center"/>
        </w:trPr>
        <w:tc>
          <w:tcPr>
            <w:tcW w:w="1127" w:type="dxa"/>
          </w:tcPr>
          <w:p w14:paraId="4AF4843F" w14:textId="77777777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2</w:t>
            </w:r>
          </w:p>
        </w:tc>
        <w:tc>
          <w:tcPr>
            <w:tcW w:w="719" w:type="dxa"/>
          </w:tcPr>
          <w:p w14:paraId="21823FED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1CDB352D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2093BD2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5ECCC87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7133D07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6BD0CDB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44704B08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10" w:type="dxa"/>
          </w:tcPr>
          <w:p w14:paraId="22FB4740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1E1B569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1CE937D2" w14:textId="30CC0652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3A0F3766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74CD2229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7CA4847D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E7BAA84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949749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120A1774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28326DEC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1AFB3B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3C8EBADD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83" w:type="dxa"/>
          </w:tcPr>
          <w:p w14:paraId="01B419EE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83" w:type="dxa"/>
          </w:tcPr>
          <w:p w14:paraId="40D8A7F5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3311A" w:rsidRPr="000B64EC" w14:paraId="0BD9A186" w14:textId="52B04BBA" w:rsidTr="0053311A">
        <w:trPr>
          <w:trHeight w:val="263"/>
          <w:jc w:val="center"/>
        </w:trPr>
        <w:tc>
          <w:tcPr>
            <w:tcW w:w="1127" w:type="dxa"/>
          </w:tcPr>
          <w:p w14:paraId="00F38869" w14:textId="77777777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3</w:t>
            </w:r>
          </w:p>
        </w:tc>
        <w:tc>
          <w:tcPr>
            <w:tcW w:w="719" w:type="dxa"/>
          </w:tcPr>
          <w:p w14:paraId="19C4D6A6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2F6B621E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59FE6A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225FD338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5136DEF7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4114787B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95EDCD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74B6CB0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1ED1CE12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03957F72" w14:textId="19D516A1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1946F449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0" w:type="dxa"/>
          </w:tcPr>
          <w:p w14:paraId="52164D04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3C956AA5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B290DC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101D92C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3EF50C9B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9F162CF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C6895F7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734DD462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1E0B4BC0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83" w:type="dxa"/>
          </w:tcPr>
          <w:p w14:paraId="505603B9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3311A" w:rsidRPr="000B64EC" w14:paraId="601FAA87" w14:textId="0ED9B24B" w:rsidTr="0053311A">
        <w:trPr>
          <w:trHeight w:val="311"/>
          <w:jc w:val="center"/>
        </w:trPr>
        <w:tc>
          <w:tcPr>
            <w:tcW w:w="1127" w:type="dxa"/>
          </w:tcPr>
          <w:p w14:paraId="37165724" w14:textId="77777777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4</w:t>
            </w:r>
          </w:p>
        </w:tc>
        <w:tc>
          <w:tcPr>
            <w:tcW w:w="719" w:type="dxa"/>
          </w:tcPr>
          <w:p w14:paraId="6F19C22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4A3AA70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727061F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3F22A4C9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2F187E79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59B8BE6C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F6E269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FCBB4F7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0491407F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24EA4B76" w14:textId="71DB4920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4B5DBEA4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66676C12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62" w:type="dxa"/>
          </w:tcPr>
          <w:p w14:paraId="28A9EE38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1A24A19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5860D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7B8723E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0A78C63C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659AE8F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83" w:type="dxa"/>
          </w:tcPr>
          <w:p w14:paraId="498A77B8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0741ADBE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83" w:type="dxa"/>
          </w:tcPr>
          <w:p w14:paraId="509991CE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3311A" w:rsidRPr="000B64EC" w14:paraId="68AC5D76" w14:textId="2E7B6C45" w:rsidTr="0053311A">
        <w:trPr>
          <w:trHeight w:val="359"/>
          <w:jc w:val="center"/>
        </w:trPr>
        <w:tc>
          <w:tcPr>
            <w:tcW w:w="1127" w:type="dxa"/>
          </w:tcPr>
          <w:p w14:paraId="39DDF155" w14:textId="77777777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5</w:t>
            </w:r>
          </w:p>
        </w:tc>
        <w:tc>
          <w:tcPr>
            <w:tcW w:w="719" w:type="dxa"/>
          </w:tcPr>
          <w:p w14:paraId="12802020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85D21B9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7E39598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40EEA476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1E281E35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20" w:type="dxa"/>
          </w:tcPr>
          <w:p w14:paraId="041B9AD8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20FFDCD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2A887731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3ED23B09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505164D9" w14:textId="536402F4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5D96AEB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78B8E902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68CFE5B7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AC7E37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672CA91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4CD1D432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28C672DC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0311C97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83" w:type="dxa"/>
          </w:tcPr>
          <w:p w14:paraId="5722AF4F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83" w:type="dxa"/>
          </w:tcPr>
          <w:p w14:paraId="55A22B4B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83" w:type="dxa"/>
          </w:tcPr>
          <w:p w14:paraId="4FF56423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3311A" w:rsidRPr="000B64EC" w14:paraId="6B697BA7" w14:textId="140F8116" w:rsidTr="0053311A">
        <w:trPr>
          <w:trHeight w:val="407"/>
          <w:jc w:val="center"/>
        </w:trPr>
        <w:tc>
          <w:tcPr>
            <w:tcW w:w="1127" w:type="dxa"/>
          </w:tcPr>
          <w:p w14:paraId="378A6A0F" w14:textId="77777777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6</w:t>
            </w:r>
          </w:p>
        </w:tc>
        <w:tc>
          <w:tcPr>
            <w:tcW w:w="719" w:type="dxa"/>
          </w:tcPr>
          <w:p w14:paraId="54139465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0E30C375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FC70E08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12724165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4443762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6B19051E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9E6444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1D59BA0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1551818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0AC02870" w14:textId="222F8D6E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08DC05F7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7BDD8DD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7D96C139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B7FA55D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F7ABCB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5A863767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A084E25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BAAD89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4443784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15410E25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83" w:type="dxa"/>
          </w:tcPr>
          <w:p w14:paraId="31D7F1D3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3311A" w:rsidRPr="000B64EC" w14:paraId="6CBD24FD" w14:textId="4464F468" w:rsidTr="0053311A">
        <w:trPr>
          <w:trHeight w:val="271"/>
          <w:jc w:val="center"/>
        </w:trPr>
        <w:tc>
          <w:tcPr>
            <w:tcW w:w="1127" w:type="dxa"/>
          </w:tcPr>
          <w:p w14:paraId="48B9A34A" w14:textId="77777777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7</w:t>
            </w:r>
          </w:p>
        </w:tc>
        <w:tc>
          <w:tcPr>
            <w:tcW w:w="719" w:type="dxa"/>
          </w:tcPr>
          <w:p w14:paraId="14BA1DD6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431746F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F09B88F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62FA2F72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32FB1F07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66E2179F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B124ED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48E25CBB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168ECE30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2F0C5A76" w14:textId="72E35708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07F72342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2F104BE8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1F3CCE36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ABFB9AB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2842BCF9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23586D02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25AA352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A38401B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1B0011F2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50714167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83" w:type="dxa"/>
          </w:tcPr>
          <w:p w14:paraId="700121EE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3311A" w:rsidRPr="000B64EC" w14:paraId="225EA5F6" w14:textId="767F93BB" w:rsidTr="0053311A">
        <w:trPr>
          <w:trHeight w:val="319"/>
          <w:jc w:val="center"/>
        </w:trPr>
        <w:tc>
          <w:tcPr>
            <w:tcW w:w="1127" w:type="dxa"/>
          </w:tcPr>
          <w:p w14:paraId="2F40E0F7" w14:textId="77777777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8</w:t>
            </w:r>
          </w:p>
        </w:tc>
        <w:tc>
          <w:tcPr>
            <w:tcW w:w="719" w:type="dxa"/>
          </w:tcPr>
          <w:p w14:paraId="670342A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032152EC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076CF1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58F2CD3E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8" w:type="dxa"/>
          </w:tcPr>
          <w:p w14:paraId="75B89CFC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20" w:type="dxa"/>
          </w:tcPr>
          <w:p w14:paraId="466B6B1B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21F8B284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CE54546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3B4976C0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629F67AB" w14:textId="7F88B9B6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1858F1C7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27400CED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5F3CAB5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5857714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C3611A1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214F45C0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79339EAE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C5B6170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83" w:type="dxa"/>
          </w:tcPr>
          <w:p w14:paraId="68B5D2A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6DF3AE70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83" w:type="dxa"/>
          </w:tcPr>
          <w:p w14:paraId="175358E8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3311A" w:rsidRPr="000B64EC" w14:paraId="7E20780D" w14:textId="73868C60" w:rsidTr="0053311A">
        <w:trPr>
          <w:trHeight w:val="367"/>
          <w:jc w:val="center"/>
        </w:trPr>
        <w:tc>
          <w:tcPr>
            <w:tcW w:w="1127" w:type="dxa"/>
          </w:tcPr>
          <w:p w14:paraId="241193AE" w14:textId="77777777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9</w:t>
            </w:r>
          </w:p>
        </w:tc>
        <w:tc>
          <w:tcPr>
            <w:tcW w:w="719" w:type="dxa"/>
          </w:tcPr>
          <w:p w14:paraId="515B2E5C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320E6972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DF0151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2E6571DD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8" w:type="dxa"/>
          </w:tcPr>
          <w:p w14:paraId="04CDFDC9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6D8DBAF8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14AA9B6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85DA16E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77FE6EA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1B06CB9C" w14:textId="0C5D7281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0" w:type="dxa"/>
          </w:tcPr>
          <w:p w14:paraId="6EBDE08F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0" w:type="dxa"/>
          </w:tcPr>
          <w:p w14:paraId="055CB355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62" w:type="dxa"/>
          </w:tcPr>
          <w:p w14:paraId="50586E36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B88FF81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1BEFBAB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16C96FB8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48CF99D9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5F4DE68F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4A92D5C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6ADCAC37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83" w:type="dxa"/>
          </w:tcPr>
          <w:p w14:paraId="0BC445C0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3311A" w:rsidRPr="000B64EC" w14:paraId="5804883F" w14:textId="03B4886E" w:rsidTr="0053311A">
        <w:trPr>
          <w:trHeight w:val="415"/>
          <w:jc w:val="center"/>
        </w:trPr>
        <w:tc>
          <w:tcPr>
            <w:tcW w:w="1127" w:type="dxa"/>
          </w:tcPr>
          <w:p w14:paraId="3EAA8A7A" w14:textId="77777777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10</w:t>
            </w:r>
          </w:p>
        </w:tc>
        <w:tc>
          <w:tcPr>
            <w:tcW w:w="719" w:type="dxa"/>
          </w:tcPr>
          <w:p w14:paraId="2F8F389F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247BFE7C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3DEA2E7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4F1C592D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8" w:type="dxa"/>
          </w:tcPr>
          <w:p w14:paraId="0D95E459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4A65EB5F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3036877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74CB659C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4D75499D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3A05FD58" w14:textId="76E86B9C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12D4F38F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0E907F95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587B274E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79FD3AD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19883C6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1A815FB5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0417001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972BA9F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616E1ABC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3DDCDEA7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83" w:type="dxa"/>
          </w:tcPr>
          <w:p w14:paraId="3FE2A7D9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3311A" w:rsidRPr="000B64EC" w14:paraId="48E9E423" w14:textId="754DF909" w:rsidTr="0053311A">
        <w:trPr>
          <w:trHeight w:val="279"/>
          <w:jc w:val="center"/>
        </w:trPr>
        <w:tc>
          <w:tcPr>
            <w:tcW w:w="1127" w:type="dxa"/>
          </w:tcPr>
          <w:p w14:paraId="40EBAC95" w14:textId="77777777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11</w:t>
            </w:r>
          </w:p>
        </w:tc>
        <w:tc>
          <w:tcPr>
            <w:tcW w:w="719" w:type="dxa"/>
          </w:tcPr>
          <w:p w14:paraId="2C48A5D9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7A0F47E0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745589B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7A651270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1281549E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0697E3AE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C06391F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65CA027F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8" w:type="dxa"/>
          </w:tcPr>
          <w:p w14:paraId="3EF0B968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11CEB0BC" w14:textId="2795F550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415ED3AB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6DEB29E0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71B25FA6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30C4516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8C3387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245A9835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28DF4B5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AF19A38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01B647B7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5C9B0D94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83" w:type="dxa"/>
          </w:tcPr>
          <w:p w14:paraId="4B57B9DE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3311A" w:rsidRPr="000B64EC" w14:paraId="13D124CE" w14:textId="7F824D31" w:rsidTr="0053311A">
        <w:trPr>
          <w:trHeight w:val="327"/>
          <w:jc w:val="center"/>
        </w:trPr>
        <w:tc>
          <w:tcPr>
            <w:tcW w:w="1127" w:type="dxa"/>
          </w:tcPr>
          <w:p w14:paraId="4FE1F672" w14:textId="77777777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12</w:t>
            </w:r>
          </w:p>
        </w:tc>
        <w:tc>
          <w:tcPr>
            <w:tcW w:w="719" w:type="dxa"/>
          </w:tcPr>
          <w:p w14:paraId="2AB85B31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7D8F303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93A2192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4626CBA9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595FE258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4E7B1C8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402BA6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7B65E01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56BA42BE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0A4142FA" w14:textId="34059F3A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04B338E8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6A9AC5B7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4E9FE87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7A678D8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7876DF37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035E3EA4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5195BE38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8AF3D5C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75D1FC8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83" w:type="dxa"/>
          </w:tcPr>
          <w:p w14:paraId="0ACDB107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83" w:type="dxa"/>
          </w:tcPr>
          <w:p w14:paraId="44D83EF2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3311A" w:rsidRPr="000B64EC" w14:paraId="69D1D736" w14:textId="36F3A45A" w:rsidTr="0053311A">
        <w:trPr>
          <w:trHeight w:val="375"/>
          <w:jc w:val="center"/>
        </w:trPr>
        <w:tc>
          <w:tcPr>
            <w:tcW w:w="1127" w:type="dxa"/>
          </w:tcPr>
          <w:p w14:paraId="597DA603" w14:textId="77777777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13</w:t>
            </w:r>
          </w:p>
        </w:tc>
        <w:tc>
          <w:tcPr>
            <w:tcW w:w="719" w:type="dxa"/>
          </w:tcPr>
          <w:p w14:paraId="44569D40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49DB8A20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64EBA5B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154FE88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3598A171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3B764571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352CE47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AC0458B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8" w:type="dxa"/>
          </w:tcPr>
          <w:p w14:paraId="787C1C1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1D38D7D7" w14:textId="429F6896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28BD0DA0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77C087A4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30209A96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DD737A5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747E95E5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37497431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7FB5B56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20EBBC6C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0EA84E55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60BEDEB8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83" w:type="dxa"/>
          </w:tcPr>
          <w:p w14:paraId="3BF4F3C0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3311A" w:rsidRPr="000B64EC" w14:paraId="03F22DF6" w14:textId="3F37EB89" w:rsidTr="0053311A">
        <w:trPr>
          <w:trHeight w:val="493"/>
          <w:jc w:val="center"/>
        </w:trPr>
        <w:tc>
          <w:tcPr>
            <w:tcW w:w="1127" w:type="dxa"/>
          </w:tcPr>
          <w:p w14:paraId="323A25A2" w14:textId="77777777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14</w:t>
            </w:r>
          </w:p>
        </w:tc>
        <w:tc>
          <w:tcPr>
            <w:tcW w:w="719" w:type="dxa"/>
          </w:tcPr>
          <w:p w14:paraId="7BC28AB8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7150B0FF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FA32617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70F91925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1F4683A6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6F353DA9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88B6BBC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47B10880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8" w:type="dxa"/>
          </w:tcPr>
          <w:p w14:paraId="11C94F05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6DA00458" w14:textId="4C4F1AF0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2ED388C0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0431ED12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62" w:type="dxa"/>
          </w:tcPr>
          <w:p w14:paraId="0A606B50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30019024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70371C5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6A307159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F795AE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DA1BF50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5135470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7BD9E725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83" w:type="dxa"/>
          </w:tcPr>
          <w:p w14:paraId="5F53B7FD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3311A" w:rsidRPr="000B64EC" w14:paraId="0B6B6807" w14:textId="29C66138" w:rsidTr="0053311A">
        <w:trPr>
          <w:trHeight w:val="317"/>
          <w:jc w:val="center"/>
        </w:trPr>
        <w:tc>
          <w:tcPr>
            <w:tcW w:w="1127" w:type="dxa"/>
          </w:tcPr>
          <w:p w14:paraId="7CD9F11C" w14:textId="77777777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15</w:t>
            </w:r>
          </w:p>
        </w:tc>
        <w:tc>
          <w:tcPr>
            <w:tcW w:w="719" w:type="dxa"/>
          </w:tcPr>
          <w:p w14:paraId="5003A898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10" w:type="dxa"/>
          </w:tcPr>
          <w:p w14:paraId="3767BEF0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2214D05C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138A24B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35AFBC1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31D004B1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450CC9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7AC4E7CF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749186E0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6EFDEA2E" w14:textId="72E92085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0" w:type="dxa"/>
          </w:tcPr>
          <w:p w14:paraId="1E0DDBD4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14B703E6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4C1D44A7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19DF9A0E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225C754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6E5CBCD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6C5E124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205B1C4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6259003F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29C07745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83" w:type="dxa"/>
          </w:tcPr>
          <w:p w14:paraId="3A8C61EF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3311A" w:rsidRPr="000B64EC" w14:paraId="6520ABB5" w14:textId="3695D754" w:rsidTr="0053311A">
        <w:trPr>
          <w:trHeight w:val="223"/>
          <w:jc w:val="center"/>
        </w:trPr>
        <w:tc>
          <w:tcPr>
            <w:tcW w:w="1127" w:type="dxa"/>
          </w:tcPr>
          <w:p w14:paraId="33785A66" w14:textId="70F91862" w:rsidR="0053311A" w:rsidRPr="00F8080C" w:rsidRDefault="0053311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14:paraId="2B30C3A9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08CF049D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8F0A2D3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12A33D71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1B78C1C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02AF1C88" w14:textId="1365E590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2E63F16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260EF2E2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268881F3" w14:textId="472474BE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8" w:type="dxa"/>
          </w:tcPr>
          <w:p w14:paraId="5DEE0371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0F0700C9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1AB5E6BA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4F6140E4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1034411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55726D4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0B796704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B71A951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2797059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67D8040F" w14:textId="77777777" w:rsidR="0053311A" w:rsidRPr="00AD6A25" w:rsidRDefault="0053311A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0CA8F579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83" w:type="dxa"/>
          </w:tcPr>
          <w:p w14:paraId="2D7292A0" w14:textId="77777777" w:rsidR="0053311A" w:rsidRPr="0053311A" w:rsidRDefault="0053311A" w:rsidP="00282D0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3311A" w:rsidRPr="000B64EC" w14:paraId="2C5B8769" w14:textId="1F6FC730" w:rsidTr="0053311A">
        <w:trPr>
          <w:trHeight w:val="223"/>
          <w:jc w:val="center"/>
        </w:trPr>
        <w:tc>
          <w:tcPr>
            <w:tcW w:w="1127" w:type="dxa"/>
          </w:tcPr>
          <w:p w14:paraId="6585A542" w14:textId="596771C5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47">
              <w:rPr>
                <w:rFonts w:ascii="Times New Roman" w:hAnsi="Times New Roman" w:cs="Times New Roman"/>
                <w:sz w:val="26"/>
                <w:szCs w:val="26"/>
              </w:rPr>
              <w:t>РН17</w:t>
            </w:r>
          </w:p>
        </w:tc>
        <w:tc>
          <w:tcPr>
            <w:tcW w:w="719" w:type="dxa"/>
          </w:tcPr>
          <w:p w14:paraId="5321D208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3835CD0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18C8495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36C72CFC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121585E8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5EBEDE43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B618708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47861DD0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7F32A194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546DB5FB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0FEB4AE8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50A56F43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75AA3407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D9AF6D1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CFB7695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360116FC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2DB87C1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AF3D886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17C64541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03DF5653" w14:textId="29C0B8D8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09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783" w:type="dxa"/>
          </w:tcPr>
          <w:p w14:paraId="1E3945B8" w14:textId="61800045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09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+</w:t>
            </w:r>
          </w:p>
        </w:tc>
      </w:tr>
      <w:tr w:rsidR="0053311A" w:rsidRPr="000B64EC" w14:paraId="1C2DBE93" w14:textId="1634700C" w:rsidTr="0053311A">
        <w:trPr>
          <w:trHeight w:val="22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6F17BBB4" w14:textId="70847FE2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47">
              <w:rPr>
                <w:rFonts w:ascii="Times New Roman" w:hAnsi="Times New Roman" w:cs="Times New Roman"/>
                <w:sz w:val="26"/>
                <w:szCs w:val="26"/>
              </w:rPr>
              <w:t>РН18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7C88CA05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26BB15BB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3D80C5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C81FD9A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61EAD67C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9332F36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A6EE22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1E0A34B8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08952A53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5D855D76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605F5141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43BD1F34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14:paraId="4962D9A5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445AEB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60CA42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13BF435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1471DD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61189B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3AF9CCAC" w14:textId="77777777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45512F29" w14:textId="0697540D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09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74BB4BC8" w14:textId="7680294C" w:rsidR="0053311A" w:rsidRPr="003C0947" w:rsidRDefault="0053311A" w:rsidP="005331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09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+</w:t>
            </w:r>
          </w:p>
        </w:tc>
      </w:tr>
    </w:tbl>
    <w:p w14:paraId="4CCFE5AB" w14:textId="77777777" w:rsidR="00186E10" w:rsidRDefault="00186E10" w:rsidP="00521BA5"/>
    <w:sectPr w:rsidR="00186E10" w:rsidSect="002F0830">
      <w:pgSz w:w="16838" w:h="11906" w:orient="landscape"/>
      <w:pgMar w:top="62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112B5" w14:textId="77777777" w:rsidR="009E2365" w:rsidRDefault="009E2365">
      <w:r>
        <w:separator/>
      </w:r>
    </w:p>
  </w:endnote>
  <w:endnote w:type="continuationSeparator" w:id="0">
    <w:p w14:paraId="63FF0FDF" w14:textId="77777777" w:rsidR="009E2365" w:rsidRDefault="009E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2DFDF" w14:textId="77777777" w:rsidR="009E2365" w:rsidRDefault="009E2365">
      <w:r>
        <w:separator/>
      </w:r>
    </w:p>
  </w:footnote>
  <w:footnote w:type="continuationSeparator" w:id="0">
    <w:p w14:paraId="6D58DAF3" w14:textId="77777777" w:rsidR="009E2365" w:rsidRDefault="009E2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378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FE93EA" w14:textId="1DD17EE1" w:rsidR="002A7E48" w:rsidRPr="005D4B81" w:rsidRDefault="002A7E48">
        <w:pPr>
          <w:pStyle w:val="af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D4B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D4B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D4B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3012" w:rsidRPr="0010301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5D4B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B7D2436" w14:textId="77777777" w:rsidR="002A7E48" w:rsidRPr="005D4B81" w:rsidRDefault="002A7E48">
    <w:pPr>
      <w:pStyle w:val="af5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B76"/>
    <w:multiLevelType w:val="hybridMultilevel"/>
    <w:tmpl w:val="756413CC"/>
    <w:lvl w:ilvl="0" w:tplc="E1DAF07C">
      <w:numFmt w:val="bullet"/>
      <w:lvlText w:val="–"/>
      <w:lvlJc w:val="left"/>
      <w:pPr>
        <w:ind w:left="5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A12C18A">
      <w:numFmt w:val="bullet"/>
      <w:lvlText w:val="•"/>
      <w:lvlJc w:val="left"/>
      <w:pPr>
        <w:ind w:left="743" w:hanging="180"/>
      </w:pPr>
      <w:rPr>
        <w:rFonts w:hint="default"/>
        <w:lang w:val="uk-UA" w:eastAsia="en-US" w:bidi="ar-SA"/>
      </w:rPr>
    </w:lvl>
    <w:lvl w:ilvl="2" w:tplc="45E4B230">
      <w:numFmt w:val="bullet"/>
      <w:lvlText w:val="•"/>
      <w:lvlJc w:val="left"/>
      <w:pPr>
        <w:ind w:left="1426" w:hanging="180"/>
      </w:pPr>
      <w:rPr>
        <w:rFonts w:hint="default"/>
        <w:lang w:val="uk-UA" w:eastAsia="en-US" w:bidi="ar-SA"/>
      </w:rPr>
    </w:lvl>
    <w:lvl w:ilvl="3" w:tplc="7114ADEE">
      <w:numFmt w:val="bullet"/>
      <w:lvlText w:val="•"/>
      <w:lvlJc w:val="left"/>
      <w:pPr>
        <w:ind w:left="2110" w:hanging="180"/>
      </w:pPr>
      <w:rPr>
        <w:rFonts w:hint="default"/>
        <w:lang w:val="uk-UA" w:eastAsia="en-US" w:bidi="ar-SA"/>
      </w:rPr>
    </w:lvl>
    <w:lvl w:ilvl="4" w:tplc="FC68D30E">
      <w:numFmt w:val="bullet"/>
      <w:lvlText w:val="•"/>
      <w:lvlJc w:val="left"/>
      <w:pPr>
        <w:ind w:left="2793" w:hanging="180"/>
      </w:pPr>
      <w:rPr>
        <w:rFonts w:hint="default"/>
        <w:lang w:val="uk-UA" w:eastAsia="en-US" w:bidi="ar-SA"/>
      </w:rPr>
    </w:lvl>
    <w:lvl w:ilvl="5" w:tplc="377ABACC">
      <w:numFmt w:val="bullet"/>
      <w:lvlText w:val="•"/>
      <w:lvlJc w:val="left"/>
      <w:pPr>
        <w:ind w:left="3477" w:hanging="180"/>
      </w:pPr>
      <w:rPr>
        <w:rFonts w:hint="default"/>
        <w:lang w:val="uk-UA" w:eastAsia="en-US" w:bidi="ar-SA"/>
      </w:rPr>
    </w:lvl>
    <w:lvl w:ilvl="6" w:tplc="BA0CF0C0">
      <w:numFmt w:val="bullet"/>
      <w:lvlText w:val="•"/>
      <w:lvlJc w:val="left"/>
      <w:pPr>
        <w:ind w:left="4160" w:hanging="180"/>
      </w:pPr>
      <w:rPr>
        <w:rFonts w:hint="default"/>
        <w:lang w:val="uk-UA" w:eastAsia="en-US" w:bidi="ar-SA"/>
      </w:rPr>
    </w:lvl>
    <w:lvl w:ilvl="7" w:tplc="B2445FEE">
      <w:numFmt w:val="bullet"/>
      <w:lvlText w:val="•"/>
      <w:lvlJc w:val="left"/>
      <w:pPr>
        <w:ind w:left="4843" w:hanging="180"/>
      </w:pPr>
      <w:rPr>
        <w:rFonts w:hint="default"/>
        <w:lang w:val="uk-UA" w:eastAsia="en-US" w:bidi="ar-SA"/>
      </w:rPr>
    </w:lvl>
    <w:lvl w:ilvl="8" w:tplc="A384AB78">
      <w:numFmt w:val="bullet"/>
      <w:lvlText w:val="•"/>
      <w:lvlJc w:val="left"/>
      <w:pPr>
        <w:ind w:left="5527" w:hanging="180"/>
      </w:pPr>
      <w:rPr>
        <w:rFonts w:hint="default"/>
        <w:lang w:val="uk-UA" w:eastAsia="en-US" w:bidi="ar-SA"/>
      </w:rPr>
    </w:lvl>
  </w:abstractNum>
  <w:abstractNum w:abstractNumId="1" w15:restartNumberingAfterBreak="0">
    <w:nsid w:val="04C36D90"/>
    <w:multiLevelType w:val="hybridMultilevel"/>
    <w:tmpl w:val="F0DA80A8"/>
    <w:lvl w:ilvl="0" w:tplc="102A6586">
      <w:start w:val="1"/>
      <w:numFmt w:val="decimal"/>
      <w:lvlText w:val="%1."/>
      <w:lvlJc w:val="left"/>
      <w:pPr>
        <w:ind w:left="45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A32F0C8">
      <w:numFmt w:val="bullet"/>
      <w:lvlText w:val="•"/>
      <w:lvlJc w:val="left"/>
      <w:pPr>
        <w:ind w:left="985" w:hanging="284"/>
      </w:pPr>
      <w:rPr>
        <w:rFonts w:hint="default"/>
        <w:lang w:val="uk-UA" w:eastAsia="en-US" w:bidi="ar-SA"/>
      </w:rPr>
    </w:lvl>
    <w:lvl w:ilvl="2" w:tplc="AC5CE3E2">
      <w:numFmt w:val="bullet"/>
      <w:lvlText w:val="•"/>
      <w:lvlJc w:val="left"/>
      <w:pPr>
        <w:ind w:left="1510" w:hanging="284"/>
      </w:pPr>
      <w:rPr>
        <w:rFonts w:hint="default"/>
        <w:lang w:val="uk-UA" w:eastAsia="en-US" w:bidi="ar-SA"/>
      </w:rPr>
    </w:lvl>
    <w:lvl w:ilvl="3" w:tplc="D4626612">
      <w:numFmt w:val="bullet"/>
      <w:lvlText w:val="•"/>
      <w:lvlJc w:val="left"/>
      <w:pPr>
        <w:ind w:left="2035" w:hanging="284"/>
      </w:pPr>
      <w:rPr>
        <w:rFonts w:hint="default"/>
        <w:lang w:val="uk-UA" w:eastAsia="en-US" w:bidi="ar-SA"/>
      </w:rPr>
    </w:lvl>
    <w:lvl w:ilvl="4" w:tplc="20443188">
      <w:numFmt w:val="bullet"/>
      <w:lvlText w:val="•"/>
      <w:lvlJc w:val="left"/>
      <w:pPr>
        <w:ind w:left="2560" w:hanging="284"/>
      </w:pPr>
      <w:rPr>
        <w:rFonts w:hint="default"/>
        <w:lang w:val="uk-UA" w:eastAsia="en-US" w:bidi="ar-SA"/>
      </w:rPr>
    </w:lvl>
    <w:lvl w:ilvl="5" w:tplc="BE8A2CE8">
      <w:numFmt w:val="bullet"/>
      <w:lvlText w:val="•"/>
      <w:lvlJc w:val="left"/>
      <w:pPr>
        <w:ind w:left="3085" w:hanging="284"/>
      </w:pPr>
      <w:rPr>
        <w:rFonts w:hint="default"/>
        <w:lang w:val="uk-UA" w:eastAsia="en-US" w:bidi="ar-SA"/>
      </w:rPr>
    </w:lvl>
    <w:lvl w:ilvl="6" w:tplc="4C26AD4A">
      <w:numFmt w:val="bullet"/>
      <w:lvlText w:val="•"/>
      <w:lvlJc w:val="left"/>
      <w:pPr>
        <w:ind w:left="3610" w:hanging="284"/>
      </w:pPr>
      <w:rPr>
        <w:rFonts w:hint="default"/>
        <w:lang w:val="uk-UA" w:eastAsia="en-US" w:bidi="ar-SA"/>
      </w:rPr>
    </w:lvl>
    <w:lvl w:ilvl="7" w:tplc="65AE3A32">
      <w:numFmt w:val="bullet"/>
      <w:lvlText w:val="•"/>
      <w:lvlJc w:val="left"/>
      <w:pPr>
        <w:ind w:left="4135" w:hanging="284"/>
      </w:pPr>
      <w:rPr>
        <w:rFonts w:hint="default"/>
        <w:lang w:val="uk-UA" w:eastAsia="en-US" w:bidi="ar-SA"/>
      </w:rPr>
    </w:lvl>
    <w:lvl w:ilvl="8" w:tplc="13D2B46A">
      <w:numFmt w:val="bullet"/>
      <w:lvlText w:val="•"/>
      <w:lvlJc w:val="left"/>
      <w:pPr>
        <w:ind w:left="4660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06E10BE8"/>
    <w:multiLevelType w:val="multilevel"/>
    <w:tmpl w:val="D522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F2519"/>
    <w:multiLevelType w:val="multilevel"/>
    <w:tmpl w:val="E3AC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92542"/>
    <w:multiLevelType w:val="multilevel"/>
    <w:tmpl w:val="F5043D86"/>
    <w:lvl w:ilvl="0">
      <w:start w:val="1"/>
      <w:numFmt w:val="decimal"/>
      <w:lvlText w:val="%1."/>
      <w:lvlJc w:val="left"/>
      <w:pPr>
        <w:ind w:left="565" w:hanging="426"/>
        <w:jc w:val="right"/>
      </w:pPr>
      <w:rPr>
        <w:rFonts w:ascii="Tahoma" w:eastAsia="Tahoma" w:hAnsi="Tahoma" w:cs="Tahoma" w:hint="default"/>
        <w:b/>
        <w:bCs/>
        <w:color w:val="001F5F"/>
        <w:spacing w:val="-1"/>
        <w:w w:val="88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89" w:hanging="425"/>
        <w:jc w:val="right"/>
      </w:pPr>
      <w:rPr>
        <w:rFonts w:ascii="Tahoma" w:eastAsia="Tahoma" w:hAnsi="Tahoma" w:cs="Tahoma" w:hint="default"/>
        <w:b/>
        <w:bCs/>
        <w:color w:val="001F5F"/>
        <w:spacing w:val="-1"/>
        <w:w w:val="88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04" w:hanging="4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29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54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79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04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29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54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18E54668"/>
    <w:multiLevelType w:val="multilevel"/>
    <w:tmpl w:val="8AE8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317A2"/>
    <w:multiLevelType w:val="hybridMultilevel"/>
    <w:tmpl w:val="C444FE06"/>
    <w:lvl w:ilvl="0" w:tplc="E25A16EE">
      <w:numFmt w:val="bullet"/>
      <w:lvlText w:val="-"/>
      <w:lvlJc w:val="left"/>
      <w:pPr>
        <w:ind w:left="107" w:hanging="4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E3AC038">
      <w:numFmt w:val="bullet"/>
      <w:lvlText w:val="•"/>
      <w:lvlJc w:val="left"/>
      <w:pPr>
        <w:ind w:left="709" w:hanging="457"/>
      </w:pPr>
      <w:rPr>
        <w:rFonts w:hint="default"/>
        <w:lang w:val="uk-UA" w:eastAsia="en-US" w:bidi="ar-SA"/>
      </w:rPr>
    </w:lvl>
    <w:lvl w:ilvl="2" w:tplc="BB6A721E">
      <w:numFmt w:val="bullet"/>
      <w:lvlText w:val="•"/>
      <w:lvlJc w:val="left"/>
      <w:pPr>
        <w:ind w:left="1318" w:hanging="457"/>
      </w:pPr>
      <w:rPr>
        <w:rFonts w:hint="default"/>
        <w:lang w:val="uk-UA" w:eastAsia="en-US" w:bidi="ar-SA"/>
      </w:rPr>
    </w:lvl>
    <w:lvl w:ilvl="3" w:tplc="78386AF4">
      <w:numFmt w:val="bullet"/>
      <w:lvlText w:val="•"/>
      <w:lvlJc w:val="left"/>
      <w:pPr>
        <w:ind w:left="1928" w:hanging="457"/>
      </w:pPr>
      <w:rPr>
        <w:rFonts w:hint="default"/>
        <w:lang w:val="uk-UA" w:eastAsia="en-US" w:bidi="ar-SA"/>
      </w:rPr>
    </w:lvl>
    <w:lvl w:ilvl="4" w:tplc="A6BA9D2A">
      <w:numFmt w:val="bullet"/>
      <w:lvlText w:val="•"/>
      <w:lvlJc w:val="left"/>
      <w:pPr>
        <w:ind w:left="2537" w:hanging="457"/>
      </w:pPr>
      <w:rPr>
        <w:rFonts w:hint="default"/>
        <w:lang w:val="uk-UA" w:eastAsia="en-US" w:bidi="ar-SA"/>
      </w:rPr>
    </w:lvl>
    <w:lvl w:ilvl="5" w:tplc="DE6C6B04">
      <w:numFmt w:val="bullet"/>
      <w:lvlText w:val="•"/>
      <w:lvlJc w:val="left"/>
      <w:pPr>
        <w:ind w:left="3147" w:hanging="457"/>
      </w:pPr>
      <w:rPr>
        <w:rFonts w:hint="default"/>
        <w:lang w:val="uk-UA" w:eastAsia="en-US" w:bidi="ar-SA"/>
      </w:rPr>
    </w:lvl>
    <w:lvl w:ilvl="6" w:tplc="FB546E64">
      <w:numFmt w:val="bullet"/>
      <w:lvlText w:val="•"/>
      <w:lvlJc w:val="left"/>
      <w:pPr>
        <w:ind w:left="3756" w:hanging="457"/>
      </w:pPr>
      <w:rPr>
        <w:rFonts w:hint="default"/>
        <w:lang w:val="uk-UA" w:eastAsia="en-US" w:bidi="ar-SA"/>
      </w:rPr>
    </w:lvl>
    <w:lvl w:ilvl="7" w:tplc="5C36DE42">
      <w:numFmt w:val="bullet"/>
      <w:lvlText w:val="•"/>
      <w:lvlJc w:val="left"/>
      <w:pPr>
        <w:ind w:left="4365" w:hanging="457"/>
      </w:pPr>
      <w:rPr>
        <w:rFonts w:hint="default"/>
        <w:lang w:val="uk-UA" w:eastAsia="en-US" w:bidi="ar-SA"/>
      </w:rPr>
    </w:lvl>
    <w:lvl w:ilvl="8" w:tplc="2B026336">
      <w:numFmt w:val="bullet"/>
      <w:lvlText w:val="•"/>
      <w:lvlJc w:val="left"/>
      <w:pPr>
        <w:ind w:left="4975" w:hanging="457"/>
      </w:pPr>
      <w:rPr>
        <w:rFonts w:hint="default"/>
        <w:lang w:val="uk-UA" w:eastAsia="en-US" w:bidi="ar-SA"/>
      </w:rPr>
    </w:lvl>
  </w:abstractNum>
  <w:abstractNum w:abstractNumId="7" w15:restartNumberingAfterBreak="0">
    <w:nsid w:val="1FDE3C50"/>
    <w:multiLevelType w:val="multilevel"/>
    <w:tmpl w:val="200E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910E66"/>
    <w:multiLevelType w:val="multilevel"/>
    <w:tmpl w:val="2D3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63E98"/>
    <w:multiLevelType w:val="multilevel"/>
    <w:tmpl w:val="3F6C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75126"/>
    <w:multiLevelType w:val="multilevel"/>
    <w:tmpl w:val="E14C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5D0EC6"/>
    <w:multiLevelType w:val="hybridMultilevel"/>
    <w:tmpl w:val="F5F4188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3CFE2990"/>
    <w:multiLevelType w:val="hybridMultilevel"/>
    <w:tmpl w:val="6D1E7814"/>
    <w:lvl w:ilvl="0" w:tplc="3AEE4DA6">
      <w:numFmt w:val="bullet"/>
      <w:lvlText w:val="-"/>
      <w:lvlJc w:val="left"/>
      <w:pPr>
        <w:ind w:left="107" w:hanging="4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24A5000">
      <w:numFmt w:val="bullet"/>
      <w:lvlText w:val="•"/>
      <w:lvlJc w:val="left"/>
      <w:pPr>
        <w:ind w:left="709" w:hanging="457"/>
      </w:pPr>
      <w:rPr>
        <w:rFonts w:hint="default"/>
        <w:lang w:val="uk-UA" w:eastAsia="en-US" w:bidi="ar-SA"/>
      </w:rPr>
    </w:lvl>
    <w:lvl w:ilvl="2" w:tplc="82CA0F22">
      <w:numFmt w:val="bullet"/>
      <w:lvlText w:val="•"/>
      <w:lvlJc w:val="left"/>
      <w:pPr>
        <w:ind w:left="1318" w:hanging="457"/>
      </w:pPr>
      <w:rPr>
        <w:rFonts w:hint="default"/>
        <w:lang w:val="uk-UA" w:eastAsia="en-US" w:bidi="ar-SA"/>
      </w:rPr>
    </w:lvl>
    <w:lvl w:ilvl="3" w:tplc="E32A6FE4">
      <w:numFmt w:val="bullet"/>
      <w:lvlText w:val="•"/>
      <w:lvlJc w:val="left"/>
      <w:pPr>
        <w:ind w:left="1928" w:hanging="457"/>
      </w:pPr>
      <w:rPr>
        <w:rFonts w:hint="default"/>
        <w:lang w:val="uk-UA" w:eastAsia="en-US" w:bidi="ar-SA"/>
      </w:rPr>
    </w:lvl>
    <w:lvl w:ilvl="4" w:tplc="1DBAD892">
      <w:numFmt w:val="bullet"/>
      <w:lvlText w:val="•"/>
      <w:lvlJc w:val="left"/>
      <w:pPr>
        <w:ind w:left="2537" w:hanging="457"/>
      </w:pPr>
      <w:rPr>
        <w:rFonts w:hint="default"/>
        <w:lang w:val="uk-UA" w:eastAsia="en-US" w:bidi="ar-SA"/>
      </w:rPr>
    </w:lvl>
    <w:lvl w:ilvl="5" w:tplc="0C521AD6">
      <w:numFmt w:val="bullet"/>
      <w:lvlText w:val="•"/>
      <w:lvlJc w:val="left"/>
      <w:pPr>
        <w:ind w:left="3147" w:hanging="457"/>
      </w:pPr>
      <w:rPr>
        <w:rFonts w:hint="default"/>
        <w:lang w:val="uk-UA" w:eastAsia="en-US" w:bidi="ar-SA"/>
      </w:rPr>
    </w:lvl>
    <w:lvl w:ilvl="6" w:tplc="0C40492C">
      <w:numFmt w:val="bullet"/>
      <w:lvlText w:val="•"/>
      <w:lvlJc w:val="left"/>
      <w:pPr>
        <w:ind w:left="3756" w:hanging="457"/>
      </w:pPr>
      <w:rPr>
        <w:rFonts w:hint="default"/>
        <w:lang w:val="uk-UA" w:eastAsia="en-US" w:bidi="ar-SA"/>
      </w:rPr>
    </w:lvl>
    <w:lvl w:ilvl="7" w:tplc="8A94DCFA">
      <w:numFmt w:val="bullet"/>
      <w:lvlText w:val="•"/>
      <w:lvlJc w:val="left"/>
      <w:pPr>
        <w:ind w:left="4365" w:hanging="457"/>
      </w:pPr>
      <w:rPr>
        <w:rFonts w:hint="default"/>
        <w:lang w:val="uk-UA" w:eastAsia="en-US" w:bidi="ar-SA"/>
      </w:rPr>
    </w:lvl>
    <w:lvl w:ilvl="8" w:tplc="FB626542">
      <w:numFmt w:val="bullet"/>
      <w:lvlText w:val="•"/>
      <w:lvlJc w:val="left"/>
      <w:pPr>
        <w:ind w:left="4975" w:hanging="457"/>
      </w:pPr>
      <w:rPr>
        <w:rFonts w:hint="default"/>
        <w:lang w:val="uk-UA" w:eastAsia="en-US" w:bidi="ar-SA"/>
      </w:rPr>
    </w:lvl>
  </w:abstractNum>
  <w:abstractNum w:abstractNumId="13" w15:restartNumberingAfterBreak="0">
    <w:nsid w:val="3FF43DDA"/>
    <w:multiLevelType w:val="multilevel"/>
    <w:tmpl w:val="0AEC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CF24C9"/>
    <w:multiLevelType w:val="hybridMultilevel"/>
    <w:tmpl w:val="CD6EAD9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480B19FC"/>
    <w:multiLevelType w:val="multilevel"/>
    <w:tmpl w:val="E1F61A4E"/>
    <w:lvl w:ilvl="0">
      <w:start w:val="1"/>
      <w:numFmt w:val="decimal"/>
      <w:lvlText w:val="%1."/>
      <w:lvlJc w:val="left"/>
      <w:pPr>
        <w:ind w:left="3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695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284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4558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16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4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33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91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49" w:hanging="424"/>
      </w:pPr>
      <w:rPr>
        <w:rFonts w:hint="default"/>
        <w:lang w:val="uk-UA" w:eastAsia="en-US" w:bidi="ar-SA"/>
      </w:rPr>
    </w:lvl>
  </w:abstractNum>
  <w:abstractNum w:abstractNumId="16" w15:restartNumberingAfterBreak="0">
    <w:nsid w:val="4AE8778C"/>
    <w:multiLevelType w:val="multilevel"/>
    <w:tmpl w:val="21BE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A82EB8"/>
    <w:multiLevelType w:val="hybridMultilevel"/>
    <w:tmpl w:val="76B80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E1971"/>
    <w:multiLevelType w:val="hybridMultilevel"/>
    <w:tmpl w:val="8FB218D4"/>
    <w:lvl w:ilvl="0" w:tplc="D93ED6FE">
      <w:numFmt w:val="bullet"/>
      <w:lvlText w:val="-"/>
      <w:lvlJc w:val="left"/>
      <w:pPr>
        <w:ind w:left="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53C935E">
      <w:numFmt w:val="bullet"/>
      <w:lvlText w:val="•"/>
      <w:lvlJc w:val="left"/>
      <w:pPr>
        <w:ind w:left="743" w:hanging="140"/>
      </w:pPr>
      <w:rPr>
        <w:rFonts w:hint="default"/>
        <w:lang w:val="uk-UA" w:eastAsia="en-US" w:bidi="ar-SA"/>
      </w:rPr>
    </w:lvl>
    <w:lvl w:ilvl="2" w:tplc="0A4EC28C">
      <w:numFmt w:val="bullet"/>
      <w:lvlText w:val="•"/>
      <w:lvlJc w:val="left"/>
      <w:pPr>
        <w:ind w:left="1427" w:hanging="140"/>
      </w:pPr>
      <w:rPr>
        <w:rFonts w:hint="default"/>
        <w:lang w:val="uk-UA" w:eastAsia="en-US" w:bidi="ar-SA"/>
      </w:rPr>
    </w:lvl>
    <w:lvl w:ilvl="3" w:tplc="0452128A">
      <w:numFmt w:val="bullet"/>
      <w:lvlText w:val="•"/>
      <w:lvlJc w:val="left"/>
      <w:pPr>
        <w:ind w:left="2110" w:hanging="140"/>
      </w:pPr>
      <w:rPr>
        <w:rFonts w:hint="default"/>
        <w:lang w:val="uk-UA" w:eastAsia="en-US" w:bidi="ar-SA"/>
      </w:rPr>
    </w:lvl>
    <w:lvl w:ilvl="4" w:tplc="8A2675B4">
      <w:numFmt w:val="bullet"/>
      <w:lvlText w:val="•"/>
      <w:lvlJc w:val="left"/>
      <w:pPr>
        <w:ind w:left="2794" w:hanging="140"/>
      </w:pPr>
      <w:rPr>
        <w:rFonts w:hint="default"/>
        <w:lang w:val="uk-UA" w:eastAsia="en-US" w:bidi="ar-SA"/>
      </w:rPr>
    </w:lvl>
    <w:lvl w:ilvl="5" w:tplc="1D8A8B4C">
      <w:numFmt w:val="bullet"/>
      <w:lvlText w:val="•"/>
      <w:lvlJc w:val="left"/>
      <w:pPr>
        <w:ind w:left="3477" w:hanging="140"/>
      </w:pPr>
      <w:rPr>
        <w:rFonts w:hint="default"/>
        <w:lang w:val="uk-UA" w:eastAsia="en-US" w:bidi="ar-SA"/>
      </w:rPr>
    </w:lvl>
    <w:lvl w:ilvl="6" w:tplc="64F48594">
      <w:numFmt w:val="bullet"/>
      <w:lvlText w:val="•"/>
      <w:lvlJc w:val="left"/>
      <w:pPr>
        <w:ind w:left="4161" w:hanging="140"/>
      </w:pPr>
      <w:rPr>
        <w:rFonts w:hint="default"/>
        <w:lang w:val="uk-UA" w:eastAsia="en-US" w:bidi="ar-SA"/>
      </w:rPr>
    </w:lvl>
    <w:lvl w:ilvl="7" w:tplc="25BAD08C">
      <w:numFmt w:val="bullet"/>
      <w:lvlText w:val="•"/>
      <w:lvlJc w:val="left"/>
      <w:pPr>
        <w:ind w:left="4844" w:hanging="140"/>
      </w:pPr>
      <w:rPr>
        <w:rFonts w:hint="default"/>
        <w:lang w:val="uk-UA" w:eastAsia="en-US" w:bidi="ar-SA"/>
      </w:rPr>
    </w:lvl>
    <w:lvl w:ilvl="8" w:tplc="1EC0377C">
      <w:numFmt w:val="bullet"/>
      <w:lvlText w:val="•"/>
      <w:lvlJc w:val="left"/>
      <w:pPr>
        <w:ind w:left="5528" w:hanging="140"/>
      </w:pPr>
      <w:rPr>
        <w:rFonts w:hint="default"/>
        <w:lang w:val="uk-UA" w:eastAsia="en-US" w:bidi="ar-SA"/>
      </w:rPr>
    </w:lvl>
  </w:abstractNum>
  <w:abstractNum w:abstractNumId="19" w15:restartNumberingAfterBreak="0">
    <w:nsid w:val="6BDC3780"/>
    <w:multiLevelType w:val="multilevel"/>
    <w:tmpl w:val="F41A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F11E02"/>
    <w:multiLevelType w:val="hybridMultilevel"/>
    <w:tmpl w:val="78C46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F3AB6"/>
    <w:multiLevelType w:val="multilevel"/>
    <w:tmpl w:val="1ED4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136435"/>
    <w:multiLevelType w:val="hybridMultilevel"/>
    <w:tmpl w:val="4650BC4A"/>
    <w:lvl w:ilvl="0" w:tplc="FE26921E">
      <w:numFmt w:val="bullet"/>
      <w:lvlText w:val="-"/>
      <w:lvlJc w:val="left"/>
      <w:pPr>
        <w:ind w:left="58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AB034CA">
      <w:numFmt w:val="bullet"/>
      <w:lvlText w:val="•"/>
      <w:lvlJc w:val="left"/>
      <w:pPr>
        <w:ind w:left="743" w:hanging="197"/>
      </w:pPr>
      <w:rPr>
        <w:rFonts w:hint="default"/>
        <w:lang w:val="uk-UA" w:eastAsia="en-US" w:bidi="ar-SA"/>
      </w:rPr>
    </w:lvl>
    <w:lvl w:ilvl="2" w:tplc="9EC8D31A">
      <w:numFmt w:val="bullet"/>
      <w:lvlText w:val="•"/>
      <w:lvlJc w:val="left"/>
      <w:pPr>
        <w:ind w:left="1426" w:hanging="197"/>
      </w:pPr>
      <w:rPr>
        <w:rFonts w:hint="default"/>
        <w:lang w:val="uk-UA" w:eastAsia="en-US" w:bidi="ar-SA"/>
      </w:rPr>
    </w:lvl>
    <w:lvl w:ilvl="3" w:tplc="31805BBC">
      <w:numFmt w:val="bullet"/>
      <w:lvlText w:val="•"/>
      <w:lvlJc w:val="left"/>
      <w:pPr>
        <w:ind w:left="2109" w:hanging="197"/>
      </w:pPr>
      <w:rPr>
        <w:rFonts w:hint="default"/>
        <w:lang w:val="uk-UA" w:eastAsia="en-US" w:bidi="ar-SA"/>
      </w:rPr>
    </w:lvl>
    <w:lvl w:ilvl="4" w:tplc="C436D4BC">
      <w:numFmt w:val="bullet"/>
      <w:lvlText w:val="•"/>
      <w:lvlJc w:val="left"/>
      <w:pPr>
        <w:ind w:left="2793" w:hanging="197"/>
      </w:pPr>
      <w:rPr>
        <w:rFonts w:hint="default"/>
        <w:lang w:val="uk-UA" w:eastAsia="en-US" w:bidi="ar-SA"/>
      </w:rPr>
    </w:lvl>
    <w:lvl w:ilvl="5" w:tplc="AEE4DE56">
      <w:numFmt w:val="bullet"/>
      <w:lvlText w:val="•"/>
      <w:lvlJc w:val="left"/>
      <w:pPr>
        <w:ind w:left="3476" w:hanging="197"/>
      </w:pPr>
      <w:rPr>
        <w:rFonts w:hint="default"/>
        <w:lang w:val="uk-UA" w:eastAsia="en-US" w:bidi="ar-SA"/>
      </w:rPr>
    </w:lvl>
    <w:lvl w:ilvl="6" w:tplc="0BC01B36">
      <w:numFmt w:val="bullet"/>
      <w:lvlText w:val="•"/>
      <w:lvlJc w:val="left"/>
      <w:pPr>
        <w:ind w:left="4159" w:hanging="197"/>
      </w:pPr>
      <w:rPr>
        <w:rFonts w:hint="default"/>
        <w:lang w:val="uk-UA" w:eastAsia="en-US" w:bidi="ar-SA"/>
      </w:rPr>
    </w:lvl>
    <w:lvl w:ilvl="7" w:tplc="61D6BD42">
      <w:numFmt w:val="bullet"/>
      <w:lvlText w:val="•"/>
      <w:lvlJc w:val="left"/>
      <w:pPr>
        <w:ind w:left="4843" w:hanging="197"/>
      </w:pPr>
      <w:rPr>
        <w:rFonts w:hint="default"/>
        <w:lang w:val="uk-UA" w:eastAsia="en-US" w:bidi="ar-SA"/>
      </w:rPr>
    </w:lvl>
    <w:lvl w:ilvl="8" w:tplc="03621032">
      <w:numFmt w:val="bullet"/>
      <w:lvlText w:val="•"/>
      <w:lvlJc w:val="left"/>
      <w:pPr>
        <w:ind w:left="5526" w:hanging="197"/>
      </w:pPr>
      <w:rPr>
        <w:rFonts w:hint="default"/>
        <w:lang w:val="uk-UA" w:eastAsia="en-US" w:bidi="ar-SA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"/>
  </w:num>
  <w:num w:numId="5">
    <w:abstractNumId w:val="22"/>
  </w:num>
  <w:num w:numId="6">
    <w:abstractNumId w:val="18"/>
  </w:num>
  <w:num w:numId="7">
    <w:abstractNumId w:val="0"/>
  </w:num>
  <w:num w:numId="8">
    <w:abstractNumId w:val="15"/>
  </w:num>
  <w:num w:numId="9">
    <w:abstractNumId w:val="17"/>
  </w:num>
  <w:num w:numId="10">
    <w:abstractNumId w:val="11"/>
  </w:num>
  <w:num w:numId="11">
    <w:abstractNumId w:val="14"/>
  </w:num>
  <w:num w:numId="12">
    <w:abstractNumId w:val="10"/>
  </w:num>
  <w:num w:numId="13">
    <w:abstractNumId w:val="7"/>
  </w:num>
  <w:num w:numId="14">
    <w:abstractNumId w:val="5"/>
  </w:num>
  <w:num w:numId="15">
    <w:abstractNumId w:val="2"/>
  </w:num>
  <w:num w:numId="16">
    <w:abstractNumId w:val="13"/>
  </w:num>
  <w:num w:numId="17">
    <w:abstractNumId w:val="8"/>
  </w:num>
  <w:num w:numId="18">
    <w:abstractNumId w:val="21"/>
  </w:num>
  <w:num w:numId="19">
    <w:abstractNumId w:val="3"/>
  </w:num>
  <w:num w:numId="20">
    <w:abstractNumId w:val="20"/>
  </w:num>
  <w:num w:numId="21">
    <w:abstractNumId w:val="9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7"/>
    <w:rsid w:val="00034217"/>
    <w:rsid w:val="00085443"/>
    <w:rsid w:val="00090C8E"/>
    <w:rsid w:val="000A29A1"/>
    <w:rsid w:val="000A4767"/>
    <w:rsid w:val="000E56A5"/>
    <w:rsid w:val="000E5DCF"/>
    <w:rsid w:val="00103012"/>
    <w:rsid w:val="001271D7"/>
    <w:rsid w:val="00157C74"/>
    <w:rsid w:val="001837FC"/>
    <w:rsid w:val="00186E10"/>
    <w:rsid w:val="001A3C2B"/>
    <w:rsid w:val="001A62C5"/>
    <w:rsid w:val="001D2EBF"/>
    <w:rsid w:val="001F2A1F"/>
    <w:rsid w:val="0021799E"/>
    <w:rsid w:val="002529ED"/>
    <w:rsid w:val="00270E42"/>
    <w:rsid w:val="00282D0F"/>
    <w:rsid w:val="00285240"/>
    <w:rsid w:val="00295E1B"/>
    <w:rsid w:val="002A5095"/>
    <w:rsid w:val="002A7E48"/>
    <w:rsid w:val="002E382E"/>
    <w:rsid w:val="002F0830"/>
    <w:rsid w:val="002F4A73"/>
    <w:rsid w:val="00316BC5"/>
    <w:rsid w:val="003420CD"/>
    <w:rsid w:val="00350A5D"/>
    <w:rsid w:val="00357818"/>
    <w:rsid w:val="0036434D"/>
    <w:rsid w:val="003827B2"/>
    <w:rsid w:val="003C0947"/>
    <w:rsid w:val="003C7A07"/>
    <w:rsid w:val="004232EE"/>
    <w:rsid w:val="0046528A"/>
    <w:rsid w:val="0049002E"/>
    <w:rsid w:val="00492A25"/>
    <w:rsid w:val="00494E31"/>
    <w:rsid w:val="004B74C5"/>
    <w:rsid w:val="004D604D"/>
    <w:rsid w:val="004D77D6"/>
    <w:rsid w:val="004E4DF9"/>
    <w:rsid w:val="004F0CA6"/>
    <w:rsid w:val="004F33B2"/>
    <w:rsid w:val="00521BA5"/>
    <w:rsid w:val="0053311A"/>
    <w:rsid w:val="00554674"/>
    <w:rsid w:val="00590514"/>
    <w:rsid w:val="005942AE"/>
    <w:rsid w:val="005A77DB"/>
    <w:rsid w:val="005C0674"/>
    <w:rsid w:val="005F03B2"/>
    <w:rsid w:val="00600230"/>
    <w:rsid w:val="00602B8B"/>
    <w:rsid w:val="0061766E"/>
    <w:rsid w:val="0063776D"/>
    <w:rsid w:val="006453E0"/>
    <w:rsid w:val="00652F17"/>
    <w:rsid w:val="00661212"/>
    <w:rsid w:val="006A7CE0"/>
    <w:rsid w:val="006E108D"/>
    <w:rsid w:val="00720E09"/>
    <w:rsid w:val="00722B92"/>
    <w:rsid w:val="00723851"/>
    <w:rsid w:val="0078007D"/>
    <w:rsid w:val="00784C30"/>
    <w:rsid w:val="00797EBD"/>
    <w:rsid w:val="007A4292"/>
    <w:rsid w:val="007C049F"/>
    <w:rsid w:val="007C14EF"/>
    <w:rsid w:val="008D7BCF"/>
    <w:rsid w:val="0090310A"/>
    <w:rsid w:val="0091751D"/>
    <w:rsid w:val="00922B34"/>
    <w:rsid w:val="00934802"/>
    <w:rsid w:val="009413FC"/>
    <w:rsid w:val="00993B0B"/>
    <w:rsid w:val="00994CAF"/>
    <w:rsid w:val="00996EF2"/>
    <w:rsid w:val="009E2365"/>
    <w:rsid w:val="009E7E2E"/>
    <w:rsid w:val="00A04085"/>
    <w:rsid w:val="00A12672"/>
    <w:rsid w:val="00A30E04"/>
    <w:rsid w:val="00A31724"/>
    <w:rsid w:val="00A9528C"/>
    <w:rsid w:val="00AC273C"/>
    <w:rsid w:val="00AC624F"/>
    <w:rsid w:val="00AD2708"/>
    <w:rsid w:val="00AD6A25"/>
    <w:rsid w:val="00AF7094"/>
    <w:rsid w:val="00B15D5F"/>
    <w:rsid w:val="00B215D9"/>
    <w:rsid w:val="00B24F9C"/>
    <w:rsid w:val="00B27366"/>
    <w:rsid w:val="00B40904"/>
    <w:rsid w:val="00B54CB2"/>
    <w:rsid w:val="00B87AA7"/>
    <w:rsid w:val="00B87BC5"/>
    <w:rsid w:val="00BA05FD"/>
    <w:rsid w:val="00BA1C0D"/>
    <w:rsid w:val="00BB03A6"/>
    <w:rsid w:val="00BB3BA1"/>
    <w:rsid w:val="00C36190"/>
    <w:rsid w:val="00C4701D"/>
    <w:rsid w:val="00C53887"/>
    <w:rsid w:val="00C627B6"/>
    <w:rsid w:val="00C93CFA"/>
    <w:rsid w:val="00CA3E29"/>
    <w:rsid w:val="00CB51AE"/>
    <w:rsid w:val="00CC0B5E"/>
    <w:rsid w:val="00CE2728"/>
    <w:rsid w:val="00D13807"/>
    <w:rsid w:val="00D24A83"/>
    <w:rsid w:val="00D55F86"/>
    <w:rsid w:val="00D716A1"/>
    <w:rsid w:val="00D90E7A"/>
    <w:rsid w:val="00D97612"/>
    <w:rsid w:val="00DC7878"/>
    <w:rsid w:val="00DF79C5"/>
    <w:rsid w:val="00E24FAE"/>
    <w:rsid w:val="00E33150"/>
    <w:rsid w:val="00E64D16"/>
    <w:rsid w:val="00E707E1"/>
    <w:rsid w:val="00E76AAF"/>
    <w:rsid w:val="00E9218A"/>
    <w:rsid w:val="00EB04B1"/>
    <w:rsid w:val="00EC1BBA"/>
    <w:rsid w:val="00EC4DD1"/>
    <w:rsid w:val="00EE008A"/>
    <w:rsid w:val="00EE009F"/>
    <w:rsid w:val="00EE7BBE"/>
    <w:rsid w:val="00F16DA7"/>
    <w:rsid w:val="00F771BA"/>
    <w:rsid w:val="00F8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B099"/>
  <w15:chartTrackingRefBased/>
  <w15:docId w15:val="{B6DEAFBC-3F2D-4FEA-A2B0-11FF67FD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3887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53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rsid w:val="00C53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8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8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8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8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887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1"/>
    <w:rsid w:val="00C5388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53887"/>
    <w:rPr>
      <w:rFonts w:eastAsiaTheme="majorEastAsia" w:cstheme="majorBidi"/>
      <w:noProof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53887"/>
    <w:rPr>
      <w:rFonts w:eastAsiaTheme="majorEastAsia" w:cstheme="majorBidi"/>
      <w:i/>
      <w:iCs/>
      <w:noProof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53887"/>
    <w:rPr>
      <w:rFonts w:eastAsiaTheme="majorEastAsia" w:cstheme="majorBidi"/>
      <w:noProof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53887"/>
    <w:rPr>
      <w:rFonts w:eastAsiaTheme="majorEastAsia" w:cstheme="majorBidi"/>
      <w:i/>
      <w:iCs/>
      <w:noProof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53887"/>
    <w:rPr>
      <w:rFonts w:eastAsiaTheme="majorEastAsia" w:cstheme="majorBidi"/>
      <w:noProof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53887"/>
    <w:rPr>
      <w:rFonts w:eastAsiaTheme="majorEastAsia" w:cstheme="majorBidi"/>
      <w:i/>
      <w:iCs/>
      <w:noProof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53887"/>
    <w:rPr>
      <w:rFonts w:eastAsiaTheme="majorEastAsia" w:cstheme="majorBidi"/>
      <w:noProof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538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388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53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388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53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3887"/>
    <w:rPr>
      <w:i/>
      <w:iCs/>
      <w:noProof/>
      <w:color w:val="404040" w:themeColor="text1" w:themeTint="BF"/>
      <w:lang w:val="uk-UA"/>
    </w:rPr>
  </w:style>
  <w:style w:type="paragraph" w:styleId="a7">
    <w:name w:val="List Paragraph"/>
    <w:basedOn w:val="a"/>
    <w:uiPriority w:val="1"/>
    <w:qFormat/>
    <w:rsid w:val="00C538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38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3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3887"/>
    <w:rPr>
      <w:i/>
      <w:iCs/>
      <w:noProof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C53887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C53887"/>
    <w:pPr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C53887"/>
    <w:rPr>
      <w:rFonts w:ascii="Palatino Linotype" w:eastAsia="Palatino Linotype" w:hAnsi="Palatino Linotype" w:cs="Palatino Linotype"/>
      <w:sz w:val="28"/>
      <w:szCs w:val="28"/>
      <w:lang w:val="uk-UA"/>
    </w:rPr>
  </w:style>
  <w:style w:type="table" w:styleId="ae">
    <w:name w:val="Table Grid"/>
    <w:basedOn w:val="a1"/>
    <w:uiPriority w:val="99"/>
    <w:rsid w:val="00C5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53887"/>
  </w:style>
  <w:style w:type="table" w:customStyle="1" w:styleId="TableNormal">
    <w:name w:val="Table Normal"/>
    <w:uiPriority w:val="2"/>
    <w:semiHidden/>
    <w:unhideWhenUsed/>
    <w:qFormat/>
    <w:rsid w:val="00C538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0"/>
    <w:uiPriority w:val="99"/>
    <w:unhideWhenUsed/>
    <w:rsid w:val="00C53887"/>
    <w:rPr>
      <w:color w:val="0563C1" w:themeColor="hyperlink"/>
      <w:u w:val="single"/>
    </w:rPr>
  </w:style>
  <w:style w:type="character" w:styleId="af0">
    <w:name w:val="Emphasis"/>
    <w:basedOn w:val="a0"/>
    <w:uiPriority w:val="20"/>
    <w:qFormat/>
    <w:rsid w:val="00C53887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C53887"/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53887"/>
    <w:rPr>
      <w:rFonts w:ascii="Tahoma" w:eastAsia="Times New Roman" w:hAnsi="Tahoma" w:cs="Tahoma"/>
      <w:sz w:val="16"/>
      <w:szCs w:val="16"/>
      <w:lang w:val="uk-UA"/>
    </w:rPr>
  </w:style>
  <w:style w:type="paragraph" w:styleId="af3">
    <w:name w:val="No Spacing"/>
    <w:link w:val="af4"/>
    <w:uiPriority w:val="1"/>
    <w:qFormat/>
    <w:rsid w:val="00C53887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C53887"/>
    <w:rPr>
      <w:rFonts w:eastAsiaTheme="minorEastAsia"/>
      <w:lang w:eastAsia="ru-RU"/>
    </w:rPr>
  </w:style>
  <w:style w:type="paragraph" w:styleId="af5">
    <w:name w:val="header"/>
    <w:basedOn w:val="a"/>
    <w:link w:val="af6"/>
    <w:uiPriority w:val="99"/>
    <w:unhideWhenUsed/>
    <w:rsid w:val="00C5388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53887"/>
    <w:rPr>
      <w:rFonts w:ascii="Palatino Linotype" w:eastAsia="Palatino Linotype" w:hAnsi="Palatino Linotype" w:cs="Palatino Linotype"/>
      <w:lang w:val="uk-UA"/>
    </w:rPr>
  </w:style>
  <w:style w:type="paragraph" w:styleId="af7">
    <w:name w:val="footer"/>
    <w:basedOn w:val="a"/>
    <w:link w:val="af8"/>
    <w:uiPriority w:val="99"/>
    <w:unhideWhenUsed/>
    <w:rsid w:val="00C5388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53887"/>
    <w:rPr>
      <w:rFonts w:ascii="Palatino Linotype" w:eastAsia="Palatino Linotype" w:hAnsi="Palatino Linotype" w:cs="Palatino Linotype"/>
      <w:lang w:val="uk-UA"/>
    </w:rPr>
  </w:style>
  <w:style w:type="character" w:styleId="af9">
    <w:name w:val="Subtle Emphasis"/>
    <w:basedOn w:val="a0"/>
    <w:uiPriority w:val="19"/>
    <w:qFormat/>
    <w:rsid w:val="00C53887"/>
    <w:rPr>
      <w:i/>
      <w:iCs/>
      <w:color w:val="808080" w:themeColor="text1" w:themeTint="7F"/>
    </w:rPr>
  </w:style>
  <w:style w:type="paragraph" w:customStyle="1" w:styleId="Default">
    <w:name w:val="Default"/>
    <w:rsid w:val="00C538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uiPriority w:val="99"/>
    <w:rsid w:val="00C538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llowedHyperlink"/>
    <w:basedOn w:val="a0"/>
    <w:uiPriority w:val="99"/>
    <w:semiHidden/>
    <w:unhideWhenUsed/>
    <w:rsid w:val="00C53887"/>
    <w:rPr>
      <w:color w:val="954F72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C53887"/>
  </w:style>
  <w:style w:type="numbering" w:customStyle="1" w:styleId="110">
    <w:name w:val="Нет списка11"/>
    <w:next w:val="a2"/>
    <w:uiPriority w:val="99"/>
    <w:semiHidden/>
    <w:unhideWhenUsed/>
    <w:rsid w:val="00C53887"/>
  </w:style>
  <w:style w:type="paragraph" w:styleId="afb">
    <w:name w:val="Normal (Web)"/>
    <w:basedOn w:val="a"/>
    <w:uiPriority w:val="99"/>
    <w:unhideWhenUsed/>
    <w:rsid w:val="00C538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53887"/>
    <w:rPr>
      <w:color w:val="605E5C"/>
      <w:shd w:val="clear" w:color="auto" w:fill="E1DFDD"/>
    </w:rPr>
  </w:style>
  <w:style w:type="paragraph" w:customStyle="1" w:styleId="rvps14">
    <w:name w:val="rvps14"/>
    <w:basedOn w:val="a"/>
    <w:rsid w:val="004B74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02B8B"/>
  </w:style>
  <w:style w:type="character" w:customStyle="1" w:styleId="UnresolvedMention">
    <w:name w:val="Unresolved Mention"/>
    <w:basedOn w:val="a0"/>
    <w:uiPriority w:val="99"/>
    <w:semiHidden/>
    <w:unhideWhenUsed/>
    <w:rsid w:val="00270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nqa.gov.ua/national-qualification-frame" TargetMode="External"/><Relationship Id="rId13" Type="http://schemas.openxmlformats.org/officeDocument/2006/relationships/hyperlink" Target="https://zakon.rada.gov.ua/laws/show/1702-20" TargetMode="External"/><Relationship Id="rId18" Type="http://schemas.openxmlformats.org/officeDocument/2006/relationships/hyperlink" Target="https://sqe.gov.ua/wp-content/uploads/2022/06/Metodichni_%20rekomendacii_rozroblennya_OOP_FPO_2022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surl.li/qedmug" TargetMode="External"/><Relationship Id="rId12" Type="http://schemas.openxmlformats.org/officeDocument/2006/relationships/hyperlink" Target="https://zakon.rada.gov.ua/laws/show/2745-19" TargetMode="External"/><Relationship Id="rId17" Type="http://schemas.openxmlformats.org/officeDocument/2006/relationships/hyperlink" Target="https://mon.gov.ua/npa/pro-zatverdzhennya-standartu-fahovoyi-peredvishoyi-osviti-zi-specialnosti-075-marketing-osvitno-profesijno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1021-2024%20-%D0%B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145-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rada/show/va327609-10" TargetMode="External"/><Relationship Id="rId10" Type="http://schemas.openxmlformats.org/officeDocument/2006/relationships/image" Target="media/image1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21-2024-%D0%BF" TargetMode="External"/><Relationship Id="rId14" Type="http://schemas.openxmlformats.org/officeDocument/2006/relationships/hyperlink" Target="https://zakon.rada.gov.ua/laws/show/1341-201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23</Pages>
  <Words>6299</Words>
  <Characters>35910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Klymova</dc:creator>
  <cp:keywords/>
  <dc:description/>
  <cp:lastModifiedBy>User</cp:lastModifiedBy>
  <cp:revision>11</cp:revision>
  <cp:lastPrinted>2026-04-29T11:48:00Z</cp:lastPrinted>
  <dcterms:created xsi:type="dcterms:W3CDTF">2026-05-20T09:51:00Z</dcterms:created>
  <dcterms:modified xsi:type="dcterms:W3CDTF">2026-05-20T10:28:00Z</dcterms:modified>
</cp:coreProperties>
</file>