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9456D1" w14:textId="77777777" w:rsidR="00E65836" w:rsidRPr="008B7A61" w:rsidRDefault="00E65836" w:rsidP="00C71A65">
      <w:pPr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1D35383" w14:textId="20E3A48B" w:rsidR="00E65836" w:rsidRPr="00E65836" w:rsidRDefault="008B7A61" w:rsidP="00E5726F">
      <w:pPr>
        <w:spacing w:after="0" w:line="240" w:lineRule="auto"/>
        <w:ind w:left="567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Інформація про відповідність </w:t>
      </w:r>
      <w:r w:rsidR="00A04735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претендента Островської Наталії Василівни посаді завідувача кафедри журналістики у вигляді самооцінки</w:t>
      </w:r>
      <w:r w:rsidR="00E65836" w:rsidRPr="00E65836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14:paraId="33379C49" w14:textId="77777777" w:rsidR="00E65836" w:rsidRPr="00E65836" w:rsidRDefault="00E65836" w:rsidP="00A04735">
      <w:pPr>
        <w:spacing w:after="0" w:line="240" w:lineRule="auto"/>
        <w:ind w:firstLine="720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14:paraId="2B52B1BE" w14:textId="77777777" w:rsidR="00A04735" w:rsidRDefault="00A04735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  <w:t xml:space="preserve">Кандидат наук із соціальних комунікацій, доцент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Наталія 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Островська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працюю в Національному університеті «Запорізька політехніка» з 2007 року, з 24 грудня 2025 р. на посаді в.о. завідувача кафедри.</w:t>
      </w:r>
    </w:p>
    <w:p w14:paraId="2CB346D7" w14:textId="77777777" w:rsidR="00A04735" w:rsidRDefault="00A04735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ab/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1996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 році закінчила Запорізький 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державний</w:t>
      </w:r>
      <w:r w:rsidR="007E01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університет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, отримала повну вищу освіту за </w:t>
      </w:r>
      <w:r w:rsidR="00E65836" w:rsidRPr="008A243B">
        <w:rPr>
          <w:rFonts w:ascii="Times New Roman" w:eastAsia="Times New Roman" w:hAnsi="Times New Roman" w:cs="Times New Roman"/>
          <w:sz w:val="28"/>
          <w:szCs w:val="28"/>
        </w:rPr>
        <w:t>спеціальністю «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</w:rPr>
        <w:t>Укра</w:t>
      </w:r>
      <w:proofErr w:type="spellStart"/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>їнська</w:t>
      </w:r>
      <w:proofErr w:type="spellEnd"/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мова та література</w:t>
      </w:r>
      <w:r w:rsidR="00E65836" w:rsidRPr="008A243B">
        <w:rPr>
          <w:rFonts w:ascii="Times New Roman" w:eastAsia="Times New Roman" w:hAnsi="Times New Roman" w:cs="Times New Roman"/>
          <w:sz w:val="28"/>
          <w:szCs w:val="28"/>
        </w:rPr>
        <w:t xml:space="preserve">» та здобула 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>кваліфікацію філоло</w:t>
      </w:r>
      <w:r w:rsidR="00CB4877">
        <w:rPr>
          <w:rFonts w:ascii="Times New Roman" w:eastAsia="Times New Roman" w:hAnsi="Times New Roman" w:cs="Times New Roman"/>
          <w:sz w:val="28"/>
          <w:szCs w:val="28"/>
          <w:lang w:val="uk-UA"/>
        </w:rPr>
        <w:t>га</w:t>
      </w:r>
      <w:r w:rsidR="0026018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викладача</w:t>
      </w:r>
      <w:r w:rsidR="008A243B" w:rsidRPr="008A243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української мови та літератури </w:t>
      </w:r>
      <w:r w:rsidR="00E65836" w:rsidRPr="008A243B">
        <w:rPr>
          <w:rFonts w:ascii="Times New Roman" w:eastAsia="Times New Roman" w:hAnsi="Times New Roman" w:cs="Times New Roman"/>
          <w:sz w:val="28"/>
          <w:szCs w:val="28"/>
        </w:rPr>
        <w:t>(диплом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Л</w:t>
      </w:r>
      <w:r w:rsidR="00E65836" w:rsidRPr="00351E1B">
        <w:rPr>
          <w:rFonts w:ascii="Times New Roman" w:eastAsia="Times New Roman" w:hAnsi="Times New Roman" w:cs="Times New Roman"/>
          <w:sz w:val="28"/>
          <w:szCs w:val="28"/>
        </w:rPr>
        <w:t>А 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ВЕ </w:t>
      </w:r>
      <w:r w:rsidR="00E65836" w:rsidRPr="00351E1B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005023</w:t>
      </w:r>
      <w:r w:rsidR="008A243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8A243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ві</w:t>
      </w:r>
      <w:proofErr w:type="spellEnd"/>
      <w:r w:rsidR="00E65836" w:rsidRPr="00351E1B">
        <w:rPr>
          <w:rFonts w:ascii="Times New Roman" w:eastAsia="Times New Roman" w:hAnsi="Times New Roman" w:cs="Times New Roman"/>
          <w:sz w:val="28"/>
          <w:szCs w:val="28"/>
        </w:rPr>
        <w:t xml:space="preserve">д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28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березня 1996</w:t>
      </w:r>
      <w:r w:rsidR="00E65836" w:rsidRPr="008A243B">
        <w:rPr>
          <w:rFonts w:ascii="Times New Roman" w:eastAsia="Times New Roman" w:hAnsi="Times New Roman" w:cs="Times New Roman"/>
          <w:sz w:val="28"/>
          <w:szCs w:val="28"/>
        </w:rPr>
        <w:t xml:space="preserve"> року).</w:t>
      </w:r>
    </w:p>
    <w:p w14:paraId="3A5764B9" w14:textId="77777777" w:rsidR="00A04735" w:rsidRDefault="009C7B70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351E1B">
        <w:rPr>
          <w:rFonts w:ascii="Times New Roman" w:hAnsi="Times New Roman" w:cs="Times New Roman"/>
          <w:sz w:val="28"/>
          <w:szCs w:val="28"/>
          <w:lang w:val="uk-UA"/>
        </w:rPr>
        <w:t xml:space="preserve">У 2012 році закінчила Запорізький національний технічний університет, освітня програма «Журналістика», спеціальність «Журналістика», здобула професійну кваліфікацію – магістр з журналістики, журналіст, редактор, викладач університетів та вищих навчальних закладів (диплом з відзнакою  АР № 42047308 від </w:t>
      </w:r>
      <w:r w:rsidR="00351E1B" w:rsidRPr="00351E1B">
        <w:rPr>
          <w:rFonts w:ascii="Times New Roman" w:hAnsi="Times New Roman" w:cs="Times New Roman"/>
          <w:sz w:val="28"/>
          <w:szCs w:val="28"/>
          <w:lang w:val="uk-UA"/>
        </w:rPr>
        <w:t>15 березня 2012 року</w:t>
      </w:r>
      <w:r w:rsidRPr="00351E1B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351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811C2C" w14:textId="57851464" w:rsidR="00A04735" w:rsidRDefault="00E65836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935A2">
        <w:rPr>
          <w:rFonts w:ascii="Times New Roman" w:eastAsia="Times New Roman" w:hAnsi="Times New Roman" w:cs="Times New Roman"/>
          <w:sz w:val="28"/>
          <w:szCs w:val="28"/>
        </w:rPr>
        <w:t xml:space="preserve">Кандидат наук 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із соціальних комунікацій 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>зі спеціальності «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Прикладні соціально-комунікаційні технології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>» з 20</w:t>
      </w:r>
      <w:r w:rsidR="007E0146" w:rsidRPr="006935A2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6935A2">
        <w:rPr>
          <w:rFonts w:ascii="Times New Roman" w:eastAsia="Times New Roman" w:hAnsi="Times New Roman" w:cs="Times New Roman"/>
          <w:sz w:val="28"/>
          <w:szCs w:val="28"/>
        </w:rPr>
        <w:t xml:space="preserve"> року.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Дисертацію захищено 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03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>.</w:t>
      </w:r>
      <w:r w:rsidR="00A06A4C"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>0</w:t>
      </w:r>
      <w:r w:rsidR="009C7B70">
        <w:rPr>
          <w:rFonts w:ascii="Times New Roman" w:eastAsia="Times New Roman" w:hAnsi="Times New Roman" w:cs="Times New Roman"/>
          <w:sz w:val="28"/>
          <w:szCs w:val="28"/>
          <w:lang w:val="uk-UA"/>
        </w:rPr>
        <w:t>9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>.20</w:t>
      </w:r>
      <w:r w:rsidR="007E0146"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>15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року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95307A">
        <w:rPr>
          <w:rFonts w:ascii="Times New Roman" w:eastAsia="Times New Roman" w:hAnsi="Times New Roman" w:cs="Times New Roman"/>
          <w:sz w:val="28"/>
          <w:szCs w:val="28"/>
        </w:rPr>
        <w:t xml:space="preserve"> спеціалізованій вченій раді</w:t>
      </w:r>
      <w:r w:rsidRPr="0095307A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Д 26.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001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34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Київського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національного 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університету імені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Тараса</w:t>
      </w:r>
      <w:r w:rsidR="0095307A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Шевченка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 xml:space="preserve">, отримано диплом </w:t>
      </w:r>
      <w:r w:rsidR="009C7B70" w:rsidRPr="00351E1B">
        <w:rPr>
          <w:rFonts w:ascii="Times New Roman" w:hAnsi="Times New Roman" w:cs="Times New Roman"/>
          <w:sz w:val="28"/>
          <w:szCs w:val="28"/>
          <w:lang w:val="uk-UA"/>
        </w:rPr>
        <w:t>ДК № 033100 від 15</w:t>
      </w:r>
      <w:r w:rsidR="00E82CEF">
        <w:rPr>
          <w:rFonts w:ascii="Times New Roman" w:hAnsi="Times New Roman" w:cs="Times New Roman"/>
          <w:sz w:val="28"/>
          <w:szCs w:val="28"/>
          <w:lang w:val="uk-UA"/>
        </w:rPr>
        <w:t xml:space="preserve"> грудня </w:t>
      </w:r>
      <w:r w:rsidR="009C7B70" w:rsidRPr="00351E1B">
        <w:rPr>
          <w:rFonts w:ascii="Times New Roman" w:hAnsi="Times New Roman" w:cs="Times New Roman"/>
          <w:sz w:val="28"/>
          <w:szCs w:val="28"/>
          <w:lang w:val="uk-UA"/>
        </w:rPr>
        <w:t>2015 року</w:t>
      </w:r>
      <w:r w:rsidR="00880C28" w:rsidRPr="00351E1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B51D29B" w14:textId="497F6ACF" w:rsidR="00A04735" w:rsidRPr="00E82CEF" w:rsidRDefault="00A04735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Вчене звання доцента кафедри журналістики присвоєне у 2025 році. Атестат доцента </w:t>
      </w:r>
      <w:r w:rsidRPr="00E82CEF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E82CEF" w:rsidRPr="00E82CEF">
        <w:rPr>
          <w:rFonts w:ascii="Times New Roman" w:hAnsi="Times New Roman" w:cs="Times New Roman"/>
          <w:sz w:val="28"/>
          <w:szCs w:val="28"/>
          <w:lang w:val="en-US"/>
        </w:rPr>
        <w:t xml:space="preserve"> 017458</w:t>
      </w:r>
      <w:r w:rsidRPr="00E82CEF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82CEF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r w:rsidR="00E82CEF">
        <w:rPr>
          <w:rFonts w:ascii="Times New Roman" w:hAnsi="Times New Roman" w:cs="Times New Roman"/>
          <w:sz w:val="28"/>
          <w:szCs w:val="28"/>
          <w:lang w:val="uk-UA"/>
        </w:rPr>
        <w:t>липня 2025 року.</w:t>
      </w:r>
    </w:p>
    <w:p w14:paraId="3A41EC1C" w14:textId="77777777" w:rsidR="00A04735" w:rsidRDefault="00E65836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6935A2">
        <w:rPr>
          <w:rFonts w:ascii="Times New Roman" w:eastAsia="Times New Roman" w:hAnsi="Times New Roman" w:cs="Times New Roman"/>
          <w:sz w:val="28"/>
          <w:szCs w:val="28"/>
        </w:rPr>
        <w:t>Стаж науково-педагогічної роботи</w:t>
      </w:r>
      <w:r w:rsidRPr="00E65836">
        <w:rPr>
          <w:rFonts w:ascii="Times New Roman" w:eastAsia="Times New Roman" w:hAnsi="Times New Roman" w:cs="Times New Roman"/>
          <w:sz w:val="28"/>
          <w:szCs w:val="28"/>
        </w:rPr>
        <w:t xml:space="preserve"> у закладах вищої освіти – 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>1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8</w:t>
      </w:r>
      <w:r w:rsidR="00C43FE9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років, </w:t>
      </w:r>
      <w:r w:rsidR="00351E1B" w:rsidRPr="00891E15">
        <w:rPr>
          <w:rFonts w:ascii="Times New Roman" w:eastAsia="Times New Roman" w:hAnsi="Times New Roman" w:cs="Times New Roman"/>
          <w:sz w:val="28"/>
          <w:szCs w:val="28"/>
          <w:lang w:val="uk-UA"/>
        </w:rPr>
        <w:t>весь у</w:t>
      </w:r>
      <w:r w:rsidRPr="00891E1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43FE9">
        <w:rPr>
          <w:rFonts w:ascii="Times New Roman" w:eastAsia="Times New Roman" w:hAnsi="Times New Roman" w:cs="Times New Roman"/>
          <w:sz w:val="28"/>
          <w:szCs w:val="28"/>
        </w:rPr>
        <w:t>Національному університеті «Запорізька політехніка»</w:t>
      </w:r>
      <w:r w:rsidRPr="00351E1B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2F37EA7" w14:textId="4E81BD60" w:rsidR="00A04735" w:rsidRDefault="00A04735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Викладаю на</w:t>
      </w:r>
      <w:r w:rsidR="00E65836" w:rsidRPr="00E65836">
        <w:rPr>
          <w:rFonts w:ascii="Times New Roman" w:eastAsia="Times New Roman" w:hAnsi="Times New Roman" w:cs="Times New Roman"/>
          <w:sz w:val="28"/>
          <w:szCs w:val="28"/>
        </w:rPr>
        <w:t xml:space="preserve"> кафедрі журналістики за освітніми програми «Журналістика» першого та другого рівнів освіти, для студентів спеціальності 061 «Журналістика» всіх форм навчання</w:t>
      </w:r>
      <w:bookmarkStart w:id="0" w:name="_Hlk155898501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Також розробляю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загальноуніверситетські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вибіркові дисципліни.</w:t>
      </w:r>
      <w:bookmarkEnd w:id="0"/>
    </w:p>
    <w:p w14:paraId="726FCF46" w14:textId="77777777" w:rsidR="00A04735" w:rsidRDefault="00E65836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3D59">
        <w:rPr>
          <w:rFonts w:ascii="Times New Roman" w:eastAsia="Times New Roman" w:hAnsi="Times New Roman" w:cs="Times New Roman"/>
          <w:sz w:val="28"/>
          <w:szCs w:val="28"/>
        </w:rPr>
        <w:t>Викону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1E3D59">
        <w:rPr>
          <w:rFonts w:ascii="Times New Roman" w:eastAsia="Times New Roman" w:hAnsi="Times New Roman" w:cs="Times New Roman"/>
          <w:sz w:val="28"/>
          <w:szCs w:val="28"/>
        </w:rPr>
        <w:t xml:space="preserve"> науково-дослідну роботу кафедри, 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>залуча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 xml:space="preserve"> до неї студентів</w:t>
      </w:r>
      <w:r w:rsidR="008C123C" w:rsidRPr="00313A9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; 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>бер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 xml:space="preserve"> участь в організації наукових конференцій викладачів та студентів (Всеукраїнська науково-практична конференція «Суспільство і особистість у сучасному комунікаційному дискурсі»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</w:t>
      </w:r>
      <w:r w:rsidR="009D1083" w:rsidRPr="009D1083">
        <w:rPr>
          <w:rFonts w:ascii="Times New Roman" w:hAnsi="Times New Roman" w:cs="Times New Roman"/>
          <w:iCs/>
          <w:sz w:val="28"/>
          <w:szCs w:val="28"/>
          <w:lang w:val="uk-UA"/>
        </w:rPr>
        <w:t>Науково-практична конференція</w:t>
      </w:r>
      <w:r w:rsidR="009D1083" w:rsidRPr="009D1083"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 «Тиждень науки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>»)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>. Керу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 xml:space="preserve"> науковою роботою студентів </w:t>
      </w:r>
      <w:r w:rsidR="008C123C" w:rsidRPr="00313A9E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 xml:space="preserve">з підготовки тез та </w:t>
      </w:r>
      <w:r w:rsidR="009D108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наукових </w:t>
      </w:r>
      <w:r w:rsidRPr="00313A9E">
        <w:rPr>
          <w:rFonts w:ascii="Times New Roman" w:eastAsia="Times New Roman" w:hAnsi="Times New Roman" w:cs="Times New Roman"/>
          <w:sz w:val="28"/>
          <w:szCs w:val="28"/>
        </w:rPr>
        <w:t xml:space="preserve">конкурсних робіт. </w:t>
      </w:r>
    </w:p>
    <w:p w14:paraId="790724FC" w14:textId="77777777" w:rsidR="00A04735" w:rsidRDefault="00E65836" w:rsidP="00A04735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E3D59">
        <w:rPr>
          <w:rFonts w:ascii="Times New Roman" w:eastAsia="Times New Roman" w:hAnsi="Times New Roman" w:cs="Times New Roman"/>
          <w:sz w:val="28"/>
          <w:szCs w:val="28"/>
        </w:rPr>
        <w:t>Ма</w:t>
      </w:r>
      <w:r w:rsid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Pr="001E3D59">
        <w:rPr>
          <w:rFonts w:ascii="Times New Roman" w:eastAsia="Times New Roman" w:hAnsi="Times New Roman" w:cs="Times New Roman"/>
          <w:sz w:val="28"/>
          <w:szCs w:val="28"/>
        </w:rPr>
        <w:t xml:space="preserve"> державні та відомчі нагороди</w:t>
      </w:r>
      <w:r w:rsidR="00313A9E" w:rsidRPr="001E3D59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BF72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Подяка Запорізької обласної державної адміністрації (розпорядження №195-к від 01.05.2024 р.). 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Подяка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за бездоганну плідну діяльність щодо підготовки висококваліфікованих фахівців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 (наказ НУ «Запорізька політехніка» № 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639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>-К від 2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4.10.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2B7BE8">
        <w:rPr>
          <w:rFonts w:ascii="Times New Roman" w:eastAsia="Times New Roman" w:hAnsi="Times New Roman" w:cs="Times New Roman"/>
          <w:sz w:val="28"/>
          <w:szCs w:val="28"/>
          <w:lang w:val="uk-UA"/>
        </w:rPr>
        <w:t>4</w:t>
      </w:r>
      <w:r w:rsidR="00BF7212" w:rsidRPr="00BF7212">
        <w:rPr>
          <w:rFonts w:ascii="Times New Roman" w:eastAsia="Times New Roman" w:hAnsi="Times New Roman" w:cs="Times New Roman"/>
          <w:sz w:val="28"/>
          <w:szCs w:val="28"/>
        </w:rPr>
        <w:t xml:space="preserve"> р.).</w:t>
      </w:r>
    </w:p>
    <w:p w14:paraId="0363B327" w14:textId="77777777" w:rsidR="00E82CEF" w:rsidRDefault="00E65836" w:rsidP="00E82CEF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Отримала сертифікат, який підтверджує достатньо високий рівень володіння іноземною мовою на рівні </w:t>
      </w:r>
      <w:r w:rsidR="00B069F0" w:rsidRPr="00963242">
        <w:rPr>
          <w:rFonts w:ascii="Times New Roman" w:eastAsia="Times New Roman" w:hAnsi="Times New Roman" w:cs="Times New Roman"/>
          <w:sz w:val="28"/>
          <w:szCs w:val="28"/>
          <w:lang w:val="uk-UA"/>
        </w:rPr>
        <w:t>С1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 (British Council English Score</w:t>
      </w:r>
      <w:r w:rsidR="00490255" w:rsidRPr="0049025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від </w:t>
      </w:r>
      <w:r w:rsidR="00490255" w:rsidRPr="00490255">
        <w:rPr>
          <w:rFonts w:ascii="Times New Roman" w:eastAsia="Times New Roman" w:hAnsi="Times New Roman" w:cs="Times New Roman"/>
          <w:sz w:val="28"/>
          <w:szCs w:val="28"/>
        </w:rPr>
        <w:t>06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>.0</w:t>
      </w:r>
      <w:r w:rsidR="00490255" w:rsidRPr="00490255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90255" w:rsidRPr="00490255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963242">
        <w:rPr>
          <w:rFonts w:ascii="Times New Roman" w:eastAsia="Times New Roman" w:hAnsi="Times New Roman" w:cs="Times New Roman"/>
          <w:sz w:val="28"/>
          <w:szCs w:val="28"/>
        </w:rPr>
        <w:t xml:space="preserve"> року). </w:t>
      </w:r>
    </w:p>
    <w:p w14:paraId="041517B4" w14:textId="010DA446" w:rsidR="007F5CAE" w:rsidRPr="00E82CEF" w:rsidRDefault="00A04735" w:rsidP="00E82CEF">
      <w:pPr>
        <w:pBdr>
          <w:left w:val="none" w:sz="0" w:space="5" w:color="auto"/>
        </w:pBdr>
        <w:tabs>
          <w:tab w:val="left" w:pos="1276"/>
          <w:tab w:val="left" w:pos="156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Постійно підвищую фахову та наукову кваліфікації в </w:t>
      </w:r>
      <w:r w:rsidR="007F5CAE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міжнародн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7F5CAE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 українських </w:t>
      </w:r>
      <w:r w:rsidR="007F5CAE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науково-педагогічн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r w:rsidR="00891E1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7F5CAE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стажування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х</w:t>
      </w:r>
      <w:r w:rsidR="007F5CAE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:</w:t>
      </w:r>
      <w:r w:rsidR="007F5CA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14:paraId="7A88123F" w14:textId="3D668529" w:rsidR="00A04735" w:rsidRPr="00A04735" w:rsidRDefault="00A04735" w:rsidP="00E82CEF">
      <w:pPr>
        <w:pStyle w:val="a4"/>
        <w:numPr>
          <w:ilvl w:val="0"/>
          <w:numId w:val="4"/>
        </w:num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 </w:t>
      </w:r>
      <w:r w:rsidR="00351E1B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за програмою підготовки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«Академії викладачів журналістики» (</w:t>
      </w:r>
      <w:proofErr w:type="spellStart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Journalism</w:t>
      </w:r>
      <w:proofErr w:type="spellEnd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Teachers</w:t>
      </w:r>
      <w:proofErr w:type="spellEnd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’ </w:t>
      </w:r>
      <w:proofErr w:type="spellStart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Academy</w:t>
      </w:r>
      <w:proofErr w:type="spellEnd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ГО «Український інститут медіа та комунікації» у співпраці з DW </w:t>
      </w:r>
      <w:proofErr w:type="spellStart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Akademie</w:t>
      </w:r>
      <w:proofErr w:type="spellEnd"/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за фінансової підтримки Федерального міністерства та розвитку Німеччини (BMZ). </w:t>
      </w:r>
      <w:r w:rsidR="00351E1B"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Дата стажування: з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26 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березня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о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5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червня 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>2024</w:t>
      </w:r>
      <w:r w:rsid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року</w:t>
      </w:r>
      <w:r w:rsidR="00351E1B" w:rsidRPr="00351E1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2CEF">
        <w:rPr>
          <w:rFonts w:ascii="Times New Roman" w:hAnsi="Times New Roman" w:cs="Times New Roman"/>
          <w:color w:val="000000"/>
          <w:sz w:val="28"/>
          <w:szCs w:val="28"/>
          <w:lang w:val="uk-UA" w:eastAsia="uk-UA"/>
        </w:rPr>
        <w:t>в</w:t>
      </w:r>
      <w:r w:rsidR="00E82CE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розмірі 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6</w:t>
      </w:r>
      <w:r w:rsidR="00E82CE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кредит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ів</w:t>
      </w:r>
      <w:r w:rsidR="00E82CE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ЄКТС</w:t>
      </w:r>
      <w:r w:rsidR="00E82CEF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6EB07913" w14:textId="624D7E28" w:rsidR="00A04735" w:rsidRDefault="00A04735" w:rsidP="00E82CEF">
      <w:pPr>
        <w:pStyle w:val="a4"/>
        <w:numPr>
          <w:ilvl w:val="0"/>
          <w:numId w:val="4"/>
        </w:num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за курсом стажування: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інтенсив</w:t>
      </w:r>
      <w:proofErr w:type="spellEnd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з </w:t>
      </w:r>
      <w:proofErr w:type="spellStart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Open</w:t>
      </w:r>
      <w:proofErr w:type="spellEnd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Data</w:t>
      </w:r>
      <w:proofErr w:type="spellEnd"/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курсу «Журналістика даних»,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Україна 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(м. Львів)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7F5CAE">
        <w:rPr>
          <w:rFonts w:ascii="Times New Roman" w:eastAsia="Times New Roman" w:hAnsi="Times New Roman" w:cs="Times New Roman"/>
          <w:sz w:val="28"/>
          <w:szCs w:val="28"/>
          <w:lang w:val="uk-UA"/>
        </w:rPr>
        <w:t>Дата стажування: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27</w:t>
      </w:r>
      <w:r w:rsidR="00E82CE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30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серпня 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2024 р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оку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в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розмірі 1 кредиту ЄКТС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14:paraId="02F7565B" w14:textId="43E39FEE" w:rsidR="00E82CEF" w:rsidRDefault="00E82CEF" w:rsidP="00E82CEF">
      <w:pPr>
        <w:pStyle w:val="a4"/>
        <w:numPr>
          <w:ilvl w:val="0"/>
          <w:numId w:val="4"/>
        </w:numPr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Roboto" w:eastAsia="Times New Roman" w:hAnsi="Roboto" w:cs="Times New Roman"/>
          <w:color w:val="333333"/>
          <w:sz w:val="27"/>
          <w:szCs w:val="27"/>
          <w:lang w:val="uk-UA" w:eastAsia="ru-RU"/>
        </w:rPr>
        <w:t xml:space="preserve"> </w:t>
      </w:r>
      <w:r w:rsidRPr="00E82C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за навчальною програмою «Естонський досвід </w:t>
      </w:r>
      <w:proofErr w:type="spellStart"/>
      <w:r w:rsidRPr="00E82C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медіаграмотності</w:t>
      </w:r>
      <w:proofErr w:type="spellEnd"/>
      <w:r w:rsidRPr="00E82C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 xml:space="preserve">», організованій </w:t>
      </w:r>
      <w:r w:rsidRPr="00E82CEF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Міністерством освіти та науки Естонії за підтримки Естонського центру міжнародного розвитку (ESTDEV)</w:t>
      </w:r>
      <w:r w:rsidRPr="00E82CEF">
        <w:rPr>
          <w:rFonts w:ascii="Times New Roman" w:eastAsia="Times New Roman" w:hAnsi="Times New Roman" w:cs="Times New Roman"/>
          <w:color w:val="333333"/>
          <w:sz w:val="28"/>
          <w:szCs w:val="28"/>
          <w:lang w:val="uk-UA" w:eastAsia="ru-RU"/>
        </w:rPr>
        <w:t>. Дата стажування: 22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25 жовтня 2024 року в розмірі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1 кредиту ЄКТС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14:paraId="61A17B6B" w14:textId="78E01010" w:rsidR="00E82CEF" w:rsidRPr="00E82CEF" w:rsidRDefault="00E82CEF" w:rsidP="00E82CE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Протягом</w:t>
      </w:r>
      <w:r w:rsidRPr="00E82CEF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18 років науково-педагогічного стажу роботи опубліковано 85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публікацій, 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>навчально-методичних та наукових публікацій за профілем кафедри, з них</w:t>
      </w:r>
      <w:bookmarkStart w:id="1" w:name="OLE_LINK1"/>
      <w:bookmarkStart w:id="2" w:name="OLE_LINK2"/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75 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наукових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та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bookmarkEnd w:id="1"/>
      <w:bookmarkEnd w:id="2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10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навчально-методичн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ого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характеру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>,  у т</w:t>
      </w:r>
      <w:proofErr w:type="spellStart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ому</w:t>
      </w:r>
      <w:proofErr w:type="spellEnd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>ч</w:t>
      </w:r>
      <w:proofErr w:type="spellStart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ислі</w:t>
      </w:r>
      <w:proofErr w:type="spellEnd"/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статт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фахових і періодичних виданнях, 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>включен</w:t>
      </w:r>
      <w:proofErr w:type="spellStart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их</w:t>
      </w:r>
      <w:proofErr w:type="spellEnd"/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до наукометричн</w:t>
      </w:r>
      <w:proofErr w:type="spellStart"/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ої</w:t>
      </w:r>
      <w:proofErr w:type="spellEnd"/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баз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и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82CEF">
        <w:rPr>
          <w:rFonts w:ascii="Times New Roman" w:hAnsi="Times New Roman" w:cs="Times New Roman"/>
          <w:sz w:val="28"/>
          <w:szCs w:val="28"/>
        </w:rPr>
        <w:t>Web of Science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. Брала участь у 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понад 60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 xml:space="preserve"> конференціях за профілем кафедри</w:t>
      </w:r>
      <w:r w:rsidRPr="00E82CEF">
        <w:rPr>
          <w:rFonts w:ascii="Times New Roman" w:eastAsia="Times New Roman" w:hAnsi="Times New Roman" w:cs="Times New Roman"/>
          <w:sz w:val="28"/>
          <w:szCs w:val="28"/>
          <w:lang w:val="uk-UA"/>
        </w:rPr>
        <w:t>, з</w:t>
      </w:r>
      <w:r w:rsidRPr="00E82CEF">
        <w:rPr>
          <w:rFonts w:ascii="Times New Roman" w:eastAsia="Times New Roman" w:hAnsi="Times New Roman" w:cs="Times New Roman"/>
          <w:sz w:val="28"/>
          <w:szCs w:val="28"/>
        </w:rPr>
        <w:t>а результатами конференцій опубліковані статті та тези.</w:t>
      </w:r>
    </w:p>
    <w:p w14:paraId="15F574A7" w14:textId="6438EB25" w:rsidR="00E108D3" w:rsidRDefault="00A04735" w:rsidP="00E82CE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А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>ктивно поєдну</w:t>
      </w:r>
      <w:r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ю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 xml:space="preserve"> науково-педагогічну роботу з громадською та проєктною діяльністю: з 2020 року  –</w:t>
      </w:r>
      <w:r w:rsidR="00501390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членкиня 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>ГО «Соціальна взаємодія»</w:t>
      </w:r>
      <w:r w:rsidR="004B08DE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 xml:space="preserve"> У 2019</w:t>
      </w:r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>2020 рр. – учасни</w:t>
      </w:r>
      <w:proofErr w:type="spellStart"/>
      <w:r w:rsidR="00275B3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="00E65836" w:rsidRPr="00A04735">
        <w:rPr>
          <w:rFonts w:ascii="Times New Roman" w:eastAsia="Times New Roman" w:hAnsi="Times New Roman" w:cs="Times New Roman"/>
          <w:sz w:val="28"/>
          <w:szCs w:val="28"/>
        </w:rPr>
        <w:t xml:space="preserve"> Програми з відновлення миру і діалогу для внутрішньо переміщених жінок «Голос жінки має силу» в Запорізькій області. </w:t>
      </w:r>
      <w:r w:rsidR="000D0D7D" w:rsidRPr="00A04735">
        <w:rPr>
          <w:rFonts w:ascii="Times New Roman" w:eastAsia="Times New Roman" w:hAnsi="Times New Roman" w:cs="Times New Roman"/>
          <w:sz w:val="28"/>
          <w:szCs w:val="28"/>
        </w:rPr>
        <w:t>У 2021</w:t>
      </w:r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–</w:t>
      </w:r>
      <w:r w:rsidR="000D0D7D" w:rsidRPr="00A04735">
        <w:rPr>
          <w:rFonts w:ascii="Times New Roman" w:eastAsia="Times New Roman" w:hAnsi="Times New Roman" w:cs="Times New Roman"/>
          <w:sz w:val="28"/>
          <w:szCs w:val="28"/>
        </w:rPr>
        <w:t>2022 рр. – учасни</w:t>
      </w:r>
      <w:proofErr w:type="spellStart"/>
      <w:r w:rsidR="00275B3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ця</w:t>
      </w:r>
      <w:proofErr w:type="spellEnd"/>
      <w:r w:rsidR="000D0D7D" w:rsidRPr="00A04735">
        <w:rPr>
          <w:rFonts w:ascii="Times New Roman" w:eastAsia="Times New Roman" w:hAnsi="Times New Roman" w:cs="Times New Roman"/>
          <w:sz w:val="28"/>
          <w:szCs w:val="28"/>
        </w:rPr>
        <w:t xml:space="preserve"> Програми з розширення можливостей заради відновлення порозуміння для лідерів громад в Україні «Мир у цифровий час» в Запорізькій області.</w:t>
      </w:r>
      <w:r w:rsidR="000D0D7D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E108D3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 </w:t>
      </w:r>
      <w:r w:rsidR="00E108D3" w:rsidRPr="00A04735">
        <w:rPr>
          <w:rFonts w:ascii="Times New Roman" w:eastAsia="Times New Roman" w:hAnsi="Times New Roman" w:cs="Times New Roman"/>
          <w:sz w:val="28"/>
          <w:szCs w:val="28"/>
        </w:rPr>
        <w:t xml:space="preserve">1 травня 2023р. по 30 вересня 2023 р. брала участь у проєкті «Медіадетокс: cпоживай якісну інформацію» </w:t>
      </w:r>
      <w:bookmarkStart w:id="3" w:name="_Hlk157635260"/>
      <w:r w:rsidR="00E108D3" w:rsidRPr="00A04735">
        <w:rPr>
          <w:rFonts w:ascii="Times New Roman" w:eastAsia="Times New Roman" w:hAnsi="Times New Roman" w:cs="Times New Roman"/>
          <w:sz w:val="28"/>
          <w:szCs w:val="28"/>
        </w:rPr>
        <w:t>у рамках «Медійної програми в Україні» (за підтримки Інтерньюс Нетворк)</w:t>
      </w:r>
      <w:bookmarkEnd w:id="3"/>
      <w:r w:rsidR="00E108D3" w:rsidRPr="00A04735">
        <w:rPr>
          <w:rFonts w:ascii="Times New Roman" w:eastAsia="Times New Roman" w:hAnsi="Times New Roman" w:cs="Times New Roman"/>
          <w:sz w:val="28"/>
          <w:szCs w:val="28"/>
        </w:rPr>
        <w:t>.</w:t>
      </w:r>
      <w:r w:rsidR="00636D2D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У</w:t>
      </w:r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2023</w:t>
      </w:r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–2024 </w:t>
      </w:r>
      <w:proofErr w:type="spellStart"/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рр</w:t>
      </w:r>
      <w:proofErr w:type="spellEnd"/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учасниця</w:t>
      </w:r>
      <w:proofErr w:type="spellEnd"/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ru-RU"/>
        </w:rPr>
        <w:t>пр</w:t>
      </w:r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оєкт</w:t>
      </w:r>
      <w:r w:rsidR="00A839D8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proofErr w:type="spellEnd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</w:t>
      </w:r>
      <w:proofErr w:type="spellStart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ЗаПорогами</w:t>
      </w:r>
      <w:proofErr w:type="spellEnd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брехні: вивчаймо і протидіймо!»</w:t>
      </w:r>
      <w:r w:rsidR="00963242" w:rsidRPr="00A0473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у рамках</w:t>
      </w:r>
      <w:proofErr w:type="gramEnd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«Медійної програми в Україні» (за підтримки </w:t>
      </w:r>
      <w:proofErr w:type="spellStart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Інтерньюс</w:t>
      </w:r>
      <w:proofErr w:type="spellEnd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Нетворк</w:t>
      </w:r>
      <w:proofErr w:type="spellEnd"/>
      <w:r w:rsidR="00963242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)</w:t>
      </w:r>
      <w:r w:rsidR="0008575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 У 2024–2025 рр. – учасниця 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>Естонсько-українськ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ого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проєкт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у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із обміну досвідом у сфері медіаграмотності для підлітків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8575F" w:rsidRPr="00A0473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InfoTeen</w:t>
      </w:r>
      <w:proofErr w:type="spellStart"/>
      <w:r w:rsidR="0008575F" w:rsidRPr="00A0473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Ua</w:t>
      </w:r>
      <w:proofErr w:type="spellEnd"/>
      <w:r w:rsidR="0008575F" w:rsidRPr="00A0473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, що реалізується за підтримки Естонського центру міжнародного розвитку (</w:t>
      </w:r>
      <w:r w:rsidR="0008575F" w:rsidRPr="00A04735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>ESTDEV</w:t>
      </w:r>
      <w:r w:rsidR="0008575F" w:rsidRPr="00A04735">
        <w:rPr>
          <w:rFonts w:ascii="Times New Roman" w:eastAsia="Times New Roman" w:hAnsi="Times New Roman" w:cs="Times New Roman"/>
          <w:kern w:val="36"/>
          <w:sz w:val="28"/>
          <w:szCs w:val="28"/>
          <w:lang w:val="uk-UA" w:eastAsia="ru-RU"/>
        </w:rPr>
        <w:t>)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. </w:t>
      </w:r>
      <w:r w:rsidR="0008575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У 2024–2025 рр. – учасниця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8575F" w:rsidRPr="00A04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проєкт</w:t>
      </w:r>
      <w:r w:rsidR="0008575F" w:rsidRPr="00A04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08575F" w:rsidRPr="00A04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Українського інституту медіа та комунікації Journalism Teachers’ Academy (Академія викладачів журналістики)</w:t>
      </w:r>
      <w:r w:rsidR="0008575F" w:rsidRPr="00A0473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 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У 2025 р. </w:t>
      </w:r>
      <w:r w:rsidR="0008575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>– учасниця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="0008575F" w:rsidRPr="00A0473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</w:rPr>
        <w:t>проєкту «Інтеграція медіаграмотності в освітні програми з журналістики», що реалізується ГО «Український інститут медіа та комунікації» за підтримки Програми розвитку ООН та за фінансування уряду Японії.</w:t>
      </w:r>
      <w:r w:rsidR="0008575F" w:rsidRPr="00A04735">
        <w:rPr>
          <w:rStyle w:val="a5"/>
          <w:rFonts w:ascii="Times New Roman" w:hAnsi="Times New Roman" w:cs="Times New Roman"/>
          <w:i w:val="0"/>
          <w:i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uk-UA"/>
        </w:rPr>
        <w:t xml:space="preserve"> </w:t>
      </w:r>
      <w:r w:rsidR="0008575F" w:rsidRPr="00A0473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2025 р. – учасниця 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>Програм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розширення можливостей для громадських лідерів в Україні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«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>Разом Ми Можемо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»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.</w:t>
      </w:r>
      <w:r w:rsidR="0008575F" w:rsidRPr="00A0473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uk-UA"/>
        </w:rPr>
        <w:t xml:space="preserve"> </w:t>
      </w:r>
      <w:r w:rsidR="0008575F" w:rsidRPr="00A04735">
        <w:rPr>
          <w:rFonts w:ascii="Times New Roman" w:hAnsi="Times New Roman" w:cs="Times New Roman"/>
          <w:sz w:val="28"/>
          <w:szCs w:val="28"/>
          <w:shd w:val="clear" w:color="auto" w:fill="FFFFFF"/>
        </w:rPr>
        <w:t>Проєкт реалізується ГО “Фундація прав людини” у межах програми “Разом Ми Можемо” за підтримки IFA та Міністерства закордонних справ Німеччини.</w:t>
      </w:r>
      <w:r w:rsidRPr="00A04735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</w:t>
      </w:r>
      <w:r w:rsidRPr="00A04735">
        <w:rPr>
          <w:rFonts w:ascii="Times New Roman" w:hAnsi="Times New Roman" w:cs="Times New Roman"/>
          <w:sz w:val="28"/>
          <w:szCs w:val="28"/>
        </w:rPr>
        <w:t>У 2025 р. – учасниця</w:t>
      </w:r>
      <w:r w:rsidRPr="00A0473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Майстерні інформаційної стійкості,  створеної Українським інститутом медіа та комунікації в партнерстві з </w:t>
      </w:r>
      <w:r w:rsidRPr="00A04735">
        <w:rPr>
          <w:rStyle w:val="xjp7ctv"/>
          <w:rFonts w:ascii="Times New Roman" w:eastAsiaTheme="majorEastAsia" w:hAnsi="Times New Roman" w:cs="Times New Roman"/>
          <w:sz w:val="28"/>
          <w:szCs w:val="28"/>
          <w:bdr w:val="none" w:sz="0" w:space="0" w:color="auto" w:frame="1"/>
        </w:rPr>
        <w:t>DW Akademie</w:t>
      </w:r>
      <w:r w:rsidRPr="00A0473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</w:rPr>
        <w:t xml:space="preserve"> за фінансової підтримки Федерального міністерства економічного співробітництва та розвитку Німеччини (BMZ)</w:t>
      </w:r>
      <w:r w:rsidRPr="00A04735">
        <w:rPr>
          <w:rFonts w:ascii="Times New Roman" w:hAnsi="Times New Roman" w:cs="Times New Roman"/>
          <w:color w:val="080809"/>
          <w:sz w:val="28"/>
          <w:szCs w:val="28"/>
          <w:shd w:val="clear" w:color="auto" w:fill="FFFFFF"/>
          <w:lang w:val="uk-UA"/>
        </w:rPr>
        <w:t xml:space="preserve">. </w:t>
      </w:r>
      <w:r w:rsidRPr="00A04735">
        <w:rPr>
          <w:rFonts w:ascii="Times New Roman" w:hAnsi="Times New Roman" w:cs="Times New Roman"/>
          <w:sz w:val="28"/>
          <w:szCs w:val="28"/>
        </w:rPr>
        <w:t xml:space="preserve">У 2026 р. – учасниця проєкту </w:t>
      </w:r>
      <w:r w:rsidRPr="00A04735">
        <w:rPr>
          <w:rFonts w:ascii="Times New Roman" w:hAnsi="Times New Roman" w:cs="Times New Roman"/>
          <w:color w:val="000000"/>
          <w:sz w:val="28"/>
          <w:szCs w:val="28"/>
        </w:rPr>
        <w:t xml:space="preserve">«Імпульс для Екосенсу: розвиток громадської аналітики </w:t>
      </w:r>
      <w:r w:rsidRPr="00A04735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зеленого відновлення Південного Сходу України», що реалізує Громадська організація «Екосенс» за підтримки Міжнародного фонду «Відродження».</w:t>
      </w:r>
    </w:p>
    <w:p w14:paraId="7F39F8CD" w14:textId="03C7C1FD" w:rsidR="00A04735" w:rsidRPr="00A04735" w:rsidRDefault="00A04735" w:rsidP="00E82CE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Проводжу активну профорієнтаційну роботу. З червня 2023 року було проведено близько 40 профорієнтаційних заходів для учнів запорізьких шкіл і локальних громад. Серед різновидів: тренінги, інтелектуальні ігри (за власним оригінальним сценарієм),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вебінари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, воркшопи. Заходи спрямовані на розвиток критичного мислення,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медіаграмотності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, мистецтва самопрезентації, ораторської майстерності й надання можливості спробувати себе в професії.</w:t>
      </w:r>
      <w:r w:rsidR="00E82CE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Активно долучаюсь до профорієнтаційних заходів університету, провела серію занять для учасників </w:t>
      </w:r>
      <w:r w:rsidR="00E82CEF" w:rsidRPr="00E8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</w:t>
      </w:r>
      <w:r w:rsidR="00E82CEF" w:rsidRPr="00E8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</w:t>
      </w:r>
      <w:r w:rsidR="00E82CEF" w:rsidRPr="00E8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обдарованої молоді НУ «Запорізька політехніка»</w:t>
      </w:r>
      <w:r w:rsidR="00E82CEF" w:rsidRPr="00E82CE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  <w:r w:rsidR="00E82CEF">
        <w:rPr>
          <w:rFonts w:ascii="Roboto" w:hAnsi="Roboto"/>
          <w:color w:val="000000"/>
          <w:sz w:val="27"/>
          <w:szCs w:val="27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Співпрацюю з молодіжними організаціями м. Запоріжжя. Зокрема, проводжу тренінги для учасників </w:t>
      </w:r>
      <w:r w:rsidRPr="00A04735">
        <w:rPr>
          <w:rFonts w:ascii="Times New Roman" w:hAnsi="Times New Roman" w:cs="Times New Roman"/>
          <w:color w:val="000000"/>
          <w:sz w:val="28"/>
          <w:szCs w:val="28"/>
        </w:rPr>
        <w:t>формаційного проєкту «Ліга Лідерів»</w:t>
      </w:r>
      <w:r w:rsidRPr="00A047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Pr="00A04735">
        <w:rPr>
          <w:rFonts w:ascii="Times New Roman" w:hAnsi="Times New Roman" w:cs="Times New Roman"/>
          <w:color w:val="000000"/>
          <w:sz w:val="28"/>
          <w:szCs w:val="28"/>
        </w:rPr>
        <w:t>епартамент</w:t>
      </w:r>
      <w:r w:rsidRPr="00A04735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A04735">
        <w:rPr>
          <w:rFonts w:ascii="Times New Roman" w:hAnsi="Times New Roman" w:cs="Times New Roman"/>
          <w:color w:val="000000"/>
          <w:sz w:val="28"/>
          <w:szCs w:val="28"/>
        </w:rPr>
        <w:t xml:space="preserve"> освіти і науки Запорізької міської ради</w:t>
      </w:r>
      <w:r w:rsidRPr="00A04735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9B63495" w14:textId="6B917C2F" w:rsidR="00A04735" w:rsidRDefault="00A04735" w:rsidP="00E82CE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Організовую </w:t>
      </w:r>
      <w:proofErr w:type="spellStart"/>
      <w:r w:rsidRPr="00030220">
        <w:rPr>
          <w:rFonts w:ascii="Times New Roman" w:hAnsi="Times New Roman" w:cs="Times New Roman"/>
          <w:sz w:val="28"/>
          <w:szCs w:val="28"/>
          <w:lang w:val="uk-UA"/>
        </w:rPr>
        <w:t>проєктн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proofErr w:type="spellEnd"/>
      <w:r w:rsidRPr="00030220">
        <w:rPr>
          <w:rFonts w:ascii="Times New Roman" w:hAnsi="Times New Roman" w:cs="Times New Roman"/>
          <w:sz w:val="28"/>
          <w:szCs w:val="28"/>
          <w:lang w:val="uk-UA"/>
        </w:rPr>
        <w:t xml:space="preserve"> робот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030220">
        <w:rPr>
          <w:rFonts w:ascii="Times New Roman" w:hAnsi="Times New Roman" w:cs="Times New Roman"/>
          <w:sz w:val="28"/>
          <w:szCs w:val="28"/>
          <w:lang w:val="uk-UA"/>
        </w:rPr>
        <w:t xml:space="preserve"> кафедри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журналістики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зокрема є керівником поданого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 «Еразмус +» за напрямом Жан Моне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розробляю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прикладного дослідження на конкурс МОН України.</w:t>
      </w:r>
    </w:p>
    <w:p w14:paraId="1F3D8FCF" w14:textId="52C189BE" w:rsidR="00E82CEF" w:rsidRDefault="00E82CEF" w:rsidP="00E82CE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E82CEF">
        <w:rPr>
          <w:rFonts w:ascii="Times New Roman" w:hAnsi="Times New Roman" w:cs="Times New Roman"/>
          <w:color w:val="000000"/>
          <w:sz w:val="28"/>
          <w:szCs w:val="28"/>
        </w:rPr>
        <w:t>У 202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3</w:t>
      </w:r>
      <w:r w:rsidRPr="00E82CEF">
        <w:rPr>
          <w:rFonts w:ascii="Times New Roman" w:hAnsi="Times New Roman" w:cs="Times New Roman"/>
          <w:color w:val="000000"/>
          <w:sz w:val="28"/>
          <w:szCs w:val="28"/>
        </w:rPr>
        <w:t>–2025 рр.  була членом журі  ХХ–XХІІ Міжнародного конкурсу творчих робіт учнів, студентів, аспірантів та вчителів «Уроки війни та Голокосту – уроки толерантності», організованого Міністерством освіти і науки України та Українським інститутом вивчення Голокосту «Ткума».</w:t>
      </w:r>
    </w:p>
    <w:p w14:paraId="2950B597" w14:textId="77777777" w:rsidR="00E82CEF" w:rsidRDefault="00E82CEF" w:rsidP="00E82CE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C202D98" w14:textId="77777777" w:rsidR="00E82CEF" w:rsidRDefault="00E82CEF" w:rsidP="00E82CEF">
      <w:pPr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4E654711" w14:textId="2B684A1A" w:rsidR="00E82CEF" w:rsidRPr="00E82CEF" w:rsidRDefault="00E82CEF" w:rsidP="00E82CEF">
      <w:pPr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В.о. зав. кафедри журналістики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>Наталія ОСТРОВСЬКА</w:t>
      </w:r>
    </w:p>
    <w:p w14:paraId="37FD86AD" w14:textId="77777777" w:rsidR="00A04735" w:rsidRDefault="00A04735" w:rsidP="00E82CEF">
      <w:pPr>
        <w:spacing w:after="12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52AF175D" w14:textId="77777777" w:rsidR="00A04735" w:rsidRDefault="00A04735" w:rsidP="00E82CEF">
      <w:pPr>
        <w:spacing w:after="120" w:line="240" w:lineRule="auto"/>
        <w:ind w:left="567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</w:p>
    <w:p w14:paraId="4493513F" w14:textId="77777777" w:rsidR="00CF3C58" w:rsidRPr="00E65836" w:rsidRDefault="00CF3C58" w:rsidP="00E82CEF">
      <w:pPr>
        <w:spacing w:line="240" w:lineRule="auto"/>
        <w:ind w:left="567" w:firstLine="709"/>
      </w:pPr>
    </w:p>
    <w:sectPr w:rsidR="00CF3C58" w:rsidRPr="00E65836" w:rsidSect="00A04735">
      <w:pgSz w:w="11906" w:h="16838"/>
      <w:pgMar w:top="1134" w:right="851" w:bottom="1134" w:left="1418" w:header="709" w:footer="709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74CE672E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E02A5FA2"/>
    <w:lvl w:ilvl="0">
      <w:start w:val="1"/>
      <w:numFmt w:val="decimal"/>
      <w:lvlText w:val="%1."/>
      <w:lvlJc w:val="left"/>
      <w:pPr>
        <w:ind w:left="582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6543"/>
        </w:tabs>
        <w:ind w:left="6543" w:hanging="360"/>
      </w:pPr>
    </w:lvl>
    <w:lvl w:ilvl="2">
      <w:start w:val="1"/>
      <w:numFmt w:val="lowerRoman"/>
      <w:lvlText w:val="%3."/>
      <w:lvlJc w:val="right"/>
      <w:pPr>
        <w:tabs>
          <w:tab w:val="num" w:pos="7263"/>
        </w:tabs>
        <w:ind w:left="7263" w:hanging="180"/>
      </w:pPr>
    </w:lvl>
    <w:lvl w:ilvl="3">
      <w:start w:val="1"/>
      <w:numFmt w:val="decimal"/>
      <w:lvlText w:val="%4."/>
      <w:lvlJc w:val="left"/>
      <w:pPr>
        <w:tabs>
          <w:tab w:val="num" w:pos="7983"/>
        </w:tabs>
        <w:ind w:left="7983" w:hanging="360"/>
      </w:pPr>
    </w:lvl>
    <w:lvl w:ilvl="4">
      <w:start w:val="1"/>
      <w:numFmt w:val="lowerLetter"/>
      <w:lvlText w:val="%5."/>
      <w:lvlJc w:val="left"/>
      <w:pPr>
        <w:tabs>
          <w:tab w:val="num" w:pos="8703"/>
        </w:tabs>
        <w:ind w:left="8703" w:hanging="360"/>
      </w:pPr>
    </w:lvl>
    <w:lvl w:ilvl="5">
      <w:start w:val="1"/>
      <w:numFmt w:val="lowerRoman"/>
      <w:lvlText w:val="%6."/>
      <w:lvlJc w:val="right"/>
      <w:pPr>
        <w:tabs>
          <w:tab w:val="num" w:pos="9423"/>
        </w:tabs>
        <w:ind w:left="9423" w:hanging="180"/>
      </w:pPr>
    </w:lvl>
    <w:lvl w:ilvl="6">
      <w:start w:val="1"/>
      <w:numFmt w:val="decimal"/>
      <w:lvlText w:val="%7."/>
      <w:lvlJc w:val="left"/>
      <w:pPr>
        <w:tabs>
          <w:tab w:val="num" w:pos="10143"/>
        </w:tabs>
        <w:ind w:left="10143" w:hanging="360"/>
      </w:pPr>
    </w:lvl>
    <w:lvl w:ilvl="7">
      <w:start w:val="1"/>
      <w:numFmt w:val="lowerLetter"/>
      <w:lvlText w:val="%8."/>
      <w:lvlJc w:val="left"/>
      <w:pPr>
        <w:tabs>
          <w:tab w:val="num" w:pos="10863"/>
        </w:tabs>
        <w:ind w:left="10863" w:hanging="360"/>
      </w:pPr>
    </w:lvl>
    <w:lvl w:ilvl="8">
      <w:start w:val="1"/>
      <w:numFmt w:val="lowerRoman"/>
      <w:lvlText w:val="%9."/>
      <w:lvlJc w:val="right"/>
      <w:pPr>
        <w:tabs>
          <w:tab w:val="num" w:pos="11583"/>
        </w:tabs>
        <w:ind w:left="11583" w:hanging="180"/>
      </w:pPr>
    </w:lvl>
  </w:abstractNum>
  <w:abstractNum w:abstractNumId="2" w15:restartNumberingAfterBreak="0">
    <w:nsid w:val="17E30833"/>
    <w:multiLevelType w:val="hybridMultilevel"/>
    <w:tmpl w:val="70BC6E22"/>
    <w:lvl w:ilvl="0" w:tplc="824E64FE">
      <w:start w:val="10"/>
      <w:numFmt w:val="bullet"/>
      <w:lvlText w:val="–"/>
      <w:lvlJc w:val="left"/>
      <w:pPr>
        <w:ind w:left="199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" w15:restartNumberingAfterBreak="0">
    <w:nsid w:val="1EC523C8"/>
    <w:multiLevelType w:val="hybridMultilevel"/>
    <w:tmpl w:val="DB141E62"/>
    <w:lvl w:ilvl="0" w:tplc="824E64FE">
      <w:start w:val="10"/>
      <w:numFmt w:val="bullet"/>
      <w:lvlText w:val="–"/>
      <w:lvlJc w:val="left"/>
      <w:pPr>
        <w:ind w:left="56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4" w15:restartNumberingAfterBreak="0">
    <w:nsid w:val="6B9C17C0"/>
    <w:multiLevelType w:val="hybridMultilevel"/>
    <w:tmpl w:val="47BED6A6"/>
    <w:lvl w:ilvl="0" w:tplc="17DC9CCE">
      <w:start w:val="7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3998297">
    <w:abstractNumId w:val="0"/>
  </w:num>
  <w:num w:numId="2" w16cid:durableId="382170399">
    <w:abstractNumId w:val="1"/>
  </w:num>
  <w:num w:numId="3" w16cid:durableId="233012229">
    <w:abstractNumId w:val="4"/>
  </w:num>
  <w:num w:numId="4" w16cid:durableId="1898010447">
    <w:abstractNumId w:val="3"/>
  </w:num>
  <w:num w:numId="5" w16cid:durableId="1477144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836"/>
    <w:rsid w:val="0008575F"/>
    <w:rsid w:val="000A037D"/>
    <w:rsid w:val="000A4DA7"/>
    <w:rsid w:val="000B1A69"/>
    <w:rsid w:val="000D0D7D"/>
    <w:rsid w:val="001070ED"/>
    <w:rsid w:val="001101C0"/>
    <w:rsid w:val="00120EBD"/>
    <w:rsid w:val="0018046F"/>
    <w:rsid w:val="00181E4B"/>
    <w:rsid w:val="001828AC"/>
    <w:rsid w:val="001B2DED"/>
    <w:rsid w:val="001E3D59"/>
    <w:rsid w:val="001E46C5"/>
    <w:rsid w:val="00205CBE"/>
    <w:rsid w:val="002127DA"/>
    <w:rsid w:val="00230B75"/>
    <w:rsid w:val="00253FCE"/>
    <w:rsid w:val="00254235"/>
    <w:rsid w:val="0026018E"/>
    <w:rsid w:val="00275B38"/>
    <w:rsid w:val="002B7BE8"/>
    <w:rsid w:val="002E14AF"/>
    <w:rsid w:val="002E6E6B"/>
    <w:rsid w:val="002F1091"/>
    <w:rsid w:val="00311BB9"/>
    <w:rsid w:val="00313A9E"/>
    <w:rsid w:val="003443A9"/>
    <w:rsid w:val="00351E1B"/>
    <w:rsid w:val="00375DF1"/>
    <w:rsid w:val="003A000C"/>
    <w:rsid w:val="003A2F86"/>
    <w:rsid w:val="003F0ABB"/>
    <w:rsid w:val="0043619E"/>
    <w:rsid w:val="00471DB4"/>
    <w:rsid w:val="00490255"/>
    <w:rsid w:val="004B0166"/>
    <w:rsid w:val="004B08DE"/>
    <w:rsid w:val="00501390"/>
    <w:rsid w:val="00636D2D"/>
    <w:rsid w:val="006377E9"/>
    <w:rsid w:val="00655521"/>
    <w:rsid w:val="00657775"/>
    <w:rsid w:val="00657D72"/>
    <w:rsid w:val="006656B3"/>
    <w:rsid w:val="006935A2"/>
    <w:rsid w:val="006A4AC9"/>
    <w:rsid w:val="006B318D"/>
    <w:rsid w:val="00790DA6"/>
    <w:rsid w:val="007B3561"/>
    <w:rsid w:val="007E0146"/>
    <w:rsid w:val="007E704A"/>
    <w:rsid w:val="007F4492"/>
    <w:rsid w:val="007F5CAE"/>
    <w:rsid w:val="00801560"/>
    <w:rsid w:val="00851A1E"/>
    <w:rsid w:val="00851BD2"/>
    <w:rsid w:val="00867F08"/>
    <w:rsid w:val="00880C28"/>
    <w:rsid w:val="00882677"/>
    <w:rsid w:val="00891E15"/>
    <w:rsid w:val="008A243B"/>
    <w:rsid w:val="008B7A61"/>
    <w:rsid w:val="008C123C"/>
    <w:rsid w:val="008E0D05"/>
    <w:rsid w:val="008F45CD"/>
    <w:rsid w:val="0095307A"/>
    <w:rsid w:val="00961628"/>
    <w:rsid w:val="00963242"/>
    <w:rsid w:val="0099741D"/>
    <w:rsid w:val="009C7B70"/>
    <w:rsid w:val="009D0674"/>
    <w:rsid w:val="009D1083"/>
    <w:rsid w:val="009E5829"/>
    <w:rsid w:val="009E6D0E"/>
    <w:rsid w:val="00A04735"/>
    <w:rsid w:val="00A052F8"/>
    <w:rsid w:val="00A05FE9"/>
    <w:rsid w:val="00A06A4C"/>
    <w:rsid w:val="00A14FA9"/>
    <w:rsid w:val="00A43C02"/>
    <w:rsid w:val="00A71569"/>
    <w:rsid w:val="00A75DB9"/>
    <w:rsid w:val="00A839D8"/>
    <w:rsid w:val="00A909DC"/>
    <w:rsid w:val="00AA734A"/>
    <w:rsid w:val="00AE1760"/>
    <w:rsid w:val="00AF755C"/>
    <w:rsid w:val="00B050C4"/>
    <w:rsid w:val="00B069F0"/>
    <w:rsid w:val="00B956F8"/>
    <w:rsid w:val="00BB0EAE"/>
    <w:rsid w:val="00BD48F4"/>
    <w:rsid w:val="00BE35A7"/>
    <w:rsid w:val="00BE3974"/>
    <w:rsid w:val="00BF7212"/>
    <w:rsid w:val="00C04947"/>
    <w:rsid w:val="00C43FE9"/>
    <w:rsid w:val="00C602F3"/>
    <w:rsid w:val="00C63828"/>
    <w:rsid w:val="00C71A65"/>
    <w:rsid w:val="00C97C52"/>
    <w:rsid w:val="00CA35CF"/>
    <w:rsid w:val="00CB2644"/>
    <w:rsid w:val="00CB4877"/>
    <w:rsid w:val="00CF186E"/>
    <w:rsid w:val="00CF3C58"/>
    <w:rsid w:val="00D63666"/>
    <w:rsid w:val="00D71A6E"/>
    <w:rsid w:val="00D84FC8"/>
    <w:rsid w:val="00D977AB"/>
    <w:rsid w:val="00DA5BDE"/>
    <w:rsid w:val="00DD1FD9"/>
    <w:rsid w:val="00E07B83"/>
    <w:rsid w:val="00E108D3"/>
    <w:rsid w:val="00E5726F"/>
    <w:rsid w:val="00E65836"/>
    <w:rsid w:val="00E7274A"/>
    <w:rsid w:val="00E730D7"/>
    <w:rsid w:val="00E7507A"/>
    <w:rsid w:val="00E82CEF"/>
    <w:rsid w:val="00EA5757"/>
    <w:rsid w:val="00EC22A5"/>
    <w:rsid w:val="00EC49A5"/>
    <w:rsid w:val="00EC7966"/>
    <w:rsid w:val="00ED1407"/>
    <w:rsid w:val="00EE0D41"/>
    <w:rsid w:val="00EE4811"/>
    <w:rsid w:val="00EE6B09"/>
    <w:rsid w:val="00F01071"/>
    <w:rsid w:val="00F85AA6"/>
    <w:rsid w:val="00FE3C08"/>
    <w:rsid w:val="00FF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DB0E6"/>
  <w15:chartTrackingRefBased/>
  <w15:docId w15:val="{5EAF8842-72BF-48B3-80A5-71B12E886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2DED"/>
  </w:style>
  <w:style w:type="paragraph" w:styleId="1">
    <w:name w:val="heading 1"/>
    <w:basedOn w:val="a"/>
    <w:link w:val="10"/>
    <w:uiPriority w:val="9"/>
    <w:qFormat/>
    <w:rsid w:val="0008575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656B3"/>
    <w:rPr>
      <w:color w:val="808080"/>
    </w:rPr>
  </w:style>
  <w:style w:type="paragraph" w:styleId="a4">
    <w:name w:val="List Paragraph"/>
    <w:basedOn w:val="a"/>
    <w:uiPriority w:val="34"/>
    <w:qFormat/>
    <w:rsid w:val="00BE3974"/>
    <w:pPr>
      <w:ind w:left="720"/>
      <w:contextualSpacing/>
    </w:pPr>
  </w:style>
  <w:style w:type="character" w:customStyle="1" w:styleId="FontStyle24">
    <w:name w:val="Font Style24"/>
    <w:uiPriority w:val="99"/>
    <w:rsid w:val="007F5CAE"/>
    <w:rPr>
      <w:rFonts w:ascii="Times New Roman" w:hAnsi="Times New Roman" w:cs="Times New Roman" w:hint="default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08575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5">
    <w:name w:val="Emphasis"/>
    <w:basedOn w:val="a0"/>
    <w:uiPriority w:val="20"/>
    <w:qFormat/>
    <w:rsid w:val="0008575F"/>
    <w:rPr>
      <w:i/>
      <w:iCs/>
    </w:rPr>
  </w:style>
  <w:style w:type="character" w:customStyle="1" w:styleId="xjp7ctv">
    <w:name w:val="xjp7ctv"/>
    <w:basedOn w:val="a0"/>
    <w:rsid w:val="00A04735"/>
  </w:style>
  <w:style w:type="paragraph" w:styleId="a6">
    <w:name w:val="Normal (Web)"/>
    <w:basedOn w:val="a"/>
    <w:uiPriority w:val="99"/>
    <w:semiHidden/>
    <w:unhideWhenUsed/>
    <w:rsid w:val="00E82C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65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8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3</Pages>
  <Words>1065</Words>
  <Characters>6074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Ганна Скуртул</dc:creator>
  <cp:keywords/>
  <dc:description/>
  <cp:lastModifiedBy>Nata Ostrovska</cp:lastModifiedBy>
  <cp:revision>4</cp:revision>
  <dcterms:created xsi:type="dcterms:W3CDTF">2026-05-05T21:28:00Z</dcterms:created>
  <dcterms:modified xsi:type="dcterms:W3CDTF">2026-05-06T07:01:00Z</dcterms:modified>
</cp:coreProperties>
</file>